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 xml:space="preserve">Huidong huang </w:t>
      </w:r>
      <w:r>
        <w:t xml:space="preserve"> changing things up!</w:t>
      </w:r>
    </w:p>
    <w:p>
      <w:pPr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 xml:space="preserve"> I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 am a G171 student in Software Engineering, School of International Education, Guangxi University of Science and Technology.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2AD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东少</cp:lastModifiedBy>
  <dcterms:modified xsi:type="dcterms:W3CDTF">2020-10-26T03:43:51Z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