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991AE" w14:textId="77777777" w:rsidR="00425D94" w:rsidRPr="00D85BCE" w:rsidRDefault="00425D94" w:rsidP="00425D94">
      <w:pPr>
        <w:jc w:val="center"/>
        <w:rPr>
          <w:b/>
          <w:bCs/>
          <w:sz w:val="28"/>
          <w:szCs w:val="28"/>
          <w:highlight w:val="yellow"/>
        </w:rPr>
      </w:pPr>
      <w:bookmarkStart w:id="0" w:name="_Hlk17656052"/>
      <w:r>
        <w:rPr>
          <w:b/>
          <w:bCs/>
          <w:sz w:val="28"/>
          <w:szCs w:val="28"/>
          <w:highlight w:val="yellow"/>
        </w:rPr>
        <w:t xml:space="preserve">* </w:t>
      </w:r>
      <w:r w:rsidRPr="00D85BCE">
        <w:rPr>
          <w:b/>
          <w:bCs/>
          <w:sz w:val="28"/>
          <w:szCs w:val="28"/>
          <w:highlight w:val="yellow"/>
        </w:rPr>
        <w:t>COMPLETE THIS CHECKLIST TO FINALIZE YOUR QAPP *</w:t>
      </w:r>
    </w:p>
    <w:p w14:paraId="6C268D29" w14:textId="77777777" w:rsidR="00425D94" w:rsidRDefault="00425D94" w:rsidP="00425D94">
      <w:pPr>
        <w:rPr>
          <w:highlight w:val="yellow"/>
        </w:rPr>
      </w:pPr>
      <w:r>
        <w:rPr>
          <w:b/>
          <w:bCs/>
          <w:highlight w:val="yellow"/>
        </w:rPr>
        <w:t xml:space="preserve">ATTENTION: </w:t>
      </w:r>
      <w:r w:rsidRPr="00C748C5">
        <w:rPr>
          <w:highlight w:val="yellow"/>
        </w:rPr>
        <w:t xml:space="preserve">This generated QAPP has been created based on your input </w:t>
      </w:r>
      <w:r>
        <w:rPr>
          <w:highlight w:val="yellow"/>
        </w:rPr>
        <w:t>to</w:t>
      </w:r>
      <w:r w:rsidRPr="00C748C5">
        <w:rPr>
          <w:highlight w:val="yellow"/>
        </w:rPr>
        <w:t xml:space="preserve"> the </w:t>
      </w:r>
      <w:proofErr w:type="spellStart"/>
      <w:r w:rsidRPr="00C748C5">
        <w:rPr>
          <w:highlight w:val="yellow"/>
        </w:rPr>
        <w:t>AquaQAPP</w:t>
      </w:r>
      <w:proofErr w:type="spellEnd"/>
      <w:r w:rsidRPr="00C748C5">
        <w:rPr>
          <w:highlight w:val="yellow"/>
        </w:rPr>
        <w:t xml:space="preserve"> application. Before your generated QAPP can be considered approved by MassDEP, you must manually complete some sections and attach additional materials. Please carefully read the following information.</w:t>
      </w:r>
    </w:p>
    <w:p w14:paraId="1E024CA4" w14:textId="77777777" w:rsidR="00425D94" w:rsidRDefault="00425D94" w:rsidP="00425D94">
      <w:pPr>
        <w:rPr>
          <w:b/>
          <w:bCs/>
          <w:highlight w:val="yellow"/>
        </w:rPr>
      </w:pPr>
      <w:r w:rsidRPr="00C748C5">
        <w:rPr>
          <w:b/>
          <w:bCs/>
          <w:highlight w:val="yellow"/>
        </w:rPr>
        <w:t>Once you have completed these sections, please delete all material in these cover pages.</w:t>
      </w:r>
    </w:p>
    <w:p w14:paraId="5942F509" w14:textId="77777777" w:rsidR="00425D94" w:rsidRDefault="00425D94" w:rsidP="00425D94">
      <w:r w:rsidRPr="007E650F">
        <w:t xml:space="preserve">Use this checklist to confirm that you have </w:t>
      </w:r>
      <w:r>
        <w:t>addressed</w:t>
      </w:r>
      <w:r w:rsidRPr="007E650F">
        <w:t xml:space="preserve"> all items required</w:t>
      </w:r>
      <w:r>
        <w:t xml:space="preserve"> to be completed manually in the generated QAPP:</w:t>
      </w:r>
    </w:p>
    <w:p w14:paraId="78BF42B7" w14:textId="77777777" w:rsidR="00425D94" w:rsidRDefault="00425D94" w:rsidP="00425D94">
      <w:pPr>
        <w:pStyle w:val="ListParagraph"/>
        <w:numPr>
          <w:ilvl w:val="0"/>
          <w:numId w:val="293"/>
        </w:numPr>
        <w:spacing w:after="160" w:line="259" w:lineRule="auto"/>
      </w:pPr>
      <w:r>
        <w:t>Manually complete all sections listed in Table 1. This includes adding information for any “other” parameters (see additional details below).</w:t>
      </w:r>
    </w:p>
    <w:p w14:paraId="5C6F6EA0" w14:textId="77777777" w:rsidR="00425D94" w:rsidRDefault="00425D94" w:rsidP="00425D94">
      <w:pPr>
        <w:pStyle w:val="ListParagraph"/>
        <w:numPr>
          <w:ilvl w:val="0"/>
          <w:numId w:val="293"/>
        </w:numPr>
        <w:spacing w:after="160" w:line="259" w:lineRule="auto"/>
      </w:pPr>
      <w:r>
        <w:t>Attach maps, as described in Table 2.</w:t>
      </w:r>
    </w:p>
    <w:p w14:paraId="39F3CB9D" w14:textId="77777777" w:rsidR="00425D94" w:rsidRDefault="00425D94" w:rsidP="00425D94">
      <w:pPr>
        <w:pStyle w:val="ListParagraph"/>
        <w:numPr>
          <w:ilvl w:val="0"/>
          <w:numId w:val="293"/>
        </w:numPr>
        <w:spacing w:after="160" w:line="259" w:lineRule="auto"/>
      </w:pPr>
      <w:r>
        <w:t>Download and complete all forms required for your project/QAPP type(s), listed in Table 3.</w:t>
      </w:r>
    </w:p>
    <w:p w14:paraId="58D7178E" w14:textId="77777777" w:rsidR="00425D94" w:rsidRDefault="00425D94" w:rsidP="00425D94">
      <w:pPr>
        <w:pStyle w:val="ListParagraph"/>
        <w:numPr>
          <w:ilvl w:val="0"/>
          <w:numId w:val="293"/>
        </w:numPr>
        <w:spacing w:after="160" w:line="259" w:lineRule="auto"/>
      </w:pPr>
      <w:r>
        <w:t xml:space="preserve">[Optional] If you used any analytical methods for parameters not identified in </w:t>
      </w:r>
      <w:proofErr w:type="spellStart"/>
      <w:r>
        <w:t>AquaQAPP</w:t>
      </w:r>
      <w:proofErr w:type="spellEnd"/>
      <w:r>
        <w:t xml:space="preserve"> (i.e., you selected “other” parameters), attach SOPs for these analytical methods.</w:t>
      </w:r>
    </w:p>
    <w:p w14:paraId="4EAF9467" w14:textId="77777777" w:rsidR="00425D94" w:rsidRDefault="00425D94" w:rsidP="00425D94">
      <w:proofErr w:type="spellStart"/>
      <w:r>
        <w:t>AquaQAPP</w:t>
      </w:r>
      <w:proofErr w:type="spellEnd"/>
      <w:r>
        <w:t xml:space="preserve"> allows users to select “other” parameters and methods. </w:t>
      </w:r>
      <w:r w:rsidRPr="00CC6750">
        <w:t>If your organization intends to submit data to MassDEP and you enter an "other" parameter, please note that MassDEP will need to review the generated QAPP before you can implement it.</w:t>
      </w:r>
      <w:r>
        <w:t xml:space="preserve"> You will also need to add extra information about “other” parameters, as listed in Table 1.</w:t>
      </w:r>
    </w:p>
    <w:p w14:paraId="40DD09E3" w14:textId="77777777" w:rsidR="00425D94" w:rsidRPr="007E650F" w:rsidRDefault="00425D94" w:rsidP="00425D94"/>
    <w:p w14:paraId="7AD11477" w14:textId="77777777" w:rsidR="00425D94" w:rsidRDefault="00425D94" w:rsidP="00425D94">
      <w:r>
        <w:rPr>
          <w:b/>
          <w:bCs/>
        </w:rPr>
        <w:t>Table 1 - List of Sections to Manually Complete</w:t>
      </w:r>
      <w:r>
        <w:rPr>
          <w:b/>
          <w:bCs/>
        </w:rPr>
        <w:br/>
      </w:r>
      <w:proofErr w:type="spellStart"/>
      <w:r>
        <w:t>C</w:t>
      </w:r>
      <w:r w:rsidRPr="00C748C5">
        <w:t>omplete</w:t>
      </w:r>
      <w:proofErr w:type="spellEnd"/>
      <w:r w:rsidRPr="00C748C5">
        <w:t xml:space="preserve"> the following fields and tables in </w:t>
      </w:r>
      <w:r>
        <w:t>this generated QAPP</w:t>
      </w:r>
      <w:r w:rsidRPr="00C748C5">
        <w:t>. Click</w:t>
      </w:r>
      <w:r>
        <w:t xml:space="preserve"> on the hyperlink in the “Section in Generated QAPP” column to navigate directly to the section to be completed.</w:t>
      </w:r>
    </w:p>
    <w:tbl>
      <w:tblPr>
        <w:tblStyle w:val="TableGrid"/>
        <w:tblW w:w="5000"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12"/>
        <w:gridCol w:w="3637"/>
        <w:gridCol w:w="3081"/>
      </w:tblGrid>
      <w:tr w:rsidR="00425D94" w14:paraId="4A9FF051" w14:textId="77777777" w:rsidTr="00DD5AF9">
        <w:trPr>
          <w:tblHeader/>
        </w:trPr>
        <w:tc>
          <w:tcPr>
            <w:tcW w:w="1400" w:type="pct"/>
            <w:tcBorders>
              <w:top w:val="single" w:sz="12" w:space="0" w:color="auto"/>
              <w:bottom w:val="single" w:sz="12" w:space="0" w:color="auto"/>
            </w:tcBorders>
            <w:shd w:val="clear" w:color="auto" w:fill="D9D9D9" w:themeFill="background1" w:themeFillShade="D9"/>
          </w:tcPr>
          <w:p w14:paraId="420B129D" w14:textId="77777777" w:rsidR="00425D94" w:rsidRPr="00FE3AEB" w:rsidRDefault="00425D94" w:rsidP="00DD5AF9">
            <w:pPr>
              <w:rPr>
                <w:b/>
                <w:bCs/>
              </w:rPr>
            </w:pPr>
            <w:r>
              <w:rPr>
                <w:b/>
                <w:bCs/>
              </w:rPr>
              <w:t xml:space="preserve">Name/Description of </w:t>
            </w:r>
            <w:r w:rsidRPr="00FE3AEB">
              <w:rPr>
                <w:b/>
                <w:bCs/>
              </w:rPr>
              <w:t>Incomplete Section</w:t>
            </w:r>
          </w:p>
        </w:tc>
        <w:tc>
          <w:tcPr>
            <w:tcW w:w="1949" w:type="pct"/>
            <w:tcBorders>
              <w:top w:val="single" w:sz="12" w:space="0" w:color="auto"/>
              <w:bottom w:val="single" w:sz="12" w:space="0" w:color="auto"/>
            </w:tcBorders>
            <w:shd w:val="clear" w:color="auto" w:fill="D9D9D9" w:themeFill="background1" w:themeFillShade="D9"/>
          </w:tcPr>
          <w:p w14:paraId="3DD5F4C4" w14:textId="77777777" w:rsidR="00425D94" w:rsidRPr="00FE3AEB" w:rsidRDefault="00425D94" w:rsidP="00DD5AF9">
            <w:pPr>
              <w:rPr>
                <w:b/>
                <w:bCs/>
              </w:rPr>
            </w:pPr>
            <w:r w:rsidRPr="00FE3AEB">
              <w:rPr>
                <w:b/>
                <w:bCs/>
              </w:rPr>
              <w:t xml:space="preserve">Section </w:t>
            </w:r>
            <w:r>
              <w:rPr>
                <w:b/>
                <w:bCs/>
              </w:rPr>
              <w:t xml:space="preserve">Number </w:t>
            </w:r>
            <w:r w:rsidRPr="00FE3AEB">
              <w:rPr>
                <w:b/>
                <w:bCs/>
              </w:rPr>
              <w:t>in Generated QAPP</w:t>
            </w:r>
          </w:p>
        </w:tc>
        <w:tc>
          <w:tcPr>
            <w:tcW w:w="1651" w:type="pct"/>
            <w:tcBorders>
              <w:top w:val="single" w:sz="12" w:space="0" w:color="auto"/>
              <w:bottom w:val="single" w:sz="12" w:space="0" w:color="auto"/>
            </w:tcBorders>
            <w:shd w:val="clear" w:color="auto" w:fill="D9D9D9" w:themeFill="background1" w:themeFillShade="D9"/>
          </w:tcPr>
          <w:p w14:paraId="541BD3FA" w14:textId="77777777" w:rsidR="00425D94" w:rsidRPr="00FE3AEB" w:rsidRDefault="00425D94" w:rsidP="00DD5AF9">
            <w:pPr>
              <w:rPr>
                <w:b/>
                <w:bCs/>
              </w:rPr>
            </w:pPr>
            <w:r>
              <w:rPr>
                <w:b/>
                <w:bCs/>
              </w:rPr>
              <w:t>Instructions</w:t>
            </w:r>
          </w:p>
        </w:tc>
      </w:tr>
      <w:tr w:rsidR="00425D94" w14:paraId="01A2EC62" w14:textId="77777777" w:rsidTr="00DD5AF9">
        <w:tc>
          <w:tcPr>
            <w:tcW w:w="1400" w:type="pct"/>
            <w:tcBorders>
              <w:top w:val="single" w:sz="12" w:space="0" w:color="auto"/>
              <w:bottom w:val="single" w:sz="4" w:space="0" w:color="auto"/>
            </w:tcBorders>
          </w:tcPr>
          <w:p w14:paraId="74D32CBD" w14:textId="77777777" w:rsidR="00425D94" w:rsidRDefault="00425D94" w:rsidP="00DD5AF9">
            <w:r>
              <w:t>Effective dates of plan</w:t>
            </w:r>
          </w:p>
        </w:tc>
        <w:tc>
          <w:tcPr>
            <w:tcW w:w="1949" w:type="pct"/>
            <w:tcBorders>
              <w:top w:val="single" w:sz="12" w:space="0" w:color="auto"/>
              <w:bottom w:val="single" w:sz="4" w:space="0" w:color="auto"/>
            </w:tcBorders>
          </w:tcPr>
          <w:p w14:paraId="64683C47" w14:textId="77777777" w:rsidR="00425D94" w:rsidRPr="008C375A" w:rsidRDefault="00425D94" w:rsidP="00DD5AF9">
            <w:r>
              <w:t>A.1</w:t>
            </w:r>
          </w:p>
        </w:tc>
        <w:tc>
          <w:tcPr>
            <w:tcW w:w="1651" w:type="pct"/>
            <w:tcBorders>
              <w:top w:val="single" w:sz="12" w:space="0" w:color="auto"/>
              <w:bottom w:val="single" w:sz="4" w:space="0" w:color="auto"/>
            </w:tcBorders>
          </w:tcPr>
          <w:p w14:paraId="0DDD661C" w14:textId="77777777" w:rsidR="00425D94" w:rsidRDefault="00425D94" w:rsidP="00DD5AF9">
            <w:r>
              <w:t>Enter the effective dates of the generated QAPP.</w:t>
            </w:r>
          </w:p>
        </w:tc>
      </w:tr>
      <w:tr w:rsidR="00425D94" w14:paraId="5CEB34A4" w14:textId="77777777" w:rsidTr="00DD5AF9">
        <w:tc>
          <w:tcPr>
            <w:tcW w:w="1400" w:type="pct"/>
            <w:tcBorders>
              <w:top w:val="single" w:sz="4" w:space="0" w:color="auto"/>
            </w:tcBorders>
          </w:tcPr>
          <w:p w14:paraId="62532585" w14:textId="77777777" w:rsidR="00425D94" w:rsidRDefault="00425D94" w:rsidP="00DD5AF9">
            <w:r>
              <w:t>Signatures and confirmation of no changes</w:t>
            </w:r>
          </w:p>
        </w:tc>
        <w:tc>
          <w:tcPr>
            <w:tcW w:w="1949" w:type="pct"/>
            <w:tcBorders>
              <w:top w:val="single" w:sz="4" w:space="0" w:color="auto"/>
            </w:tcBorders>
          </w:tcPr>
          <w:p w14:paraId="2AD348D1" w14:textId="77777777" w:rsidR="00425D94" w:rsidRPr="008C375A" w:rsidRDefault="00425D94" w:rsidP="00DD5AF9">
            <w:r w:rsidRPr="008C375A">
              <w:t>A.1</w:t>
            </w:r>
          </w:p>
        </w:tc>
        <w:tc>
          <w:tcPr>
            <w:tcW w:w="1651" w:type="pct"/>
            <w:tcBorders>
              <w:top w:val="single" w:sz="4" w:space="0" w:color="auto"/>
            </w:tcBorders>
          </w:tcPr>
          <w:p w14:paraId="069D55A4" w14:textId="77777777" w:rsidR="00425D94" w:rsidRDefault="00425D94" w:rsidP="00DD5AF9">
            <w:r>
              <w:t>Sign in the designated spaces. Mark the check boxes to indicate whether you have made changes to the QAPP.</w:t>
            </w:r>
          </w:p>
        </w:tc>
      </w:tr>
      <w:tr w:rsidR="00425D94" w14:paraId="4BBAFA1E" w14:textId="77777777" w:rsidTr="00DD5AF9">
        <w:trPr>
          <w:trHeight w:val="728"/>
        </w:trPr>
        <w:tc>
          <w:tcPr>
            <w:tcW w:w="1400" w:type="pct"/>
          </w:tcPr>
          <w:p w14:paraId="464F5D08" w14:textId="77777777" w:rsidR="00425D94" w:rsidRDefault="00425D94" w:rsidP="00DD5AF9">
            <w:r>
              <w:t>Table A7.2</w:t>
            </w:r>
          </w:p>
        </w:tc>
        <w:tc>
          <w:tcPr>
            <w:tcW w:w="1949" w:type="pct"/>
          </w:tcPr>
          <w:p w14:paraId="6DB0D37F" w14:textId="77777777" w:rsidR="00425D94" w:rsidRPr="008C375A" w:rsidRDefault="00425D94" w:rsidP="00DD5AF9">
            <w:r>
              <w:t>Section A7</w:t>
            </w:r>
          </w:p>
        </w:tc>
        <w:tc>
          <w:tcPr>
            <w:tcW w:w="1651" w:type="pct"/>
          </w:tcPr>
          <w:p w14:paraId="33AE95F0" w14:textId="77777777" w:rsidR="00425D94" w:rsidRDefault="00425D94" w:rsidP="00DD5AF9">
            <w:r>
              <w:t xml:space="preserve">Complete the table for any “other” parameters entered in </w:t>
            </w:r>
            <w:proofErr w:type="spellStart"/>
            <w:r>
              <w:t>AquaQAPP</w:t>
            </w:r>
            <w:proofErr w:type="spellEnd"/>
            <w:r>
              <w:t>.</w:t>
            </w:r>
          </w:p>
        </w:tc>
      </w:tr>
      <w:tr w:rsidR="00425D94" w14:paraId="0C396B91" w14:textId="77777777" w:rsidTr="00DD5AF9">
        <w:trPr>
          <w:trHeight w:val="728"/>
        </w:trPr>
        <w:tc>
          <w:tcPr>
            <w:tcW w:w="5000" w:type="pct"/>
            <w:gridSpan w:val="3"/>
          </w:tcPr>
          <w:p w14:paraId="5F1A3A3F" w14:textId="77777777" w:rsidR="00425D94" w:rsidRDefault="00425D94" w:rsidP="00DD5AF9">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Freshwater Water Quality</w:t>
            </w:r>
            <w:r>
              <w:rPr>
                <w:rFonts w:cstheme="minorHAnsi"/>
              </w:rPr>
              <w:t>'</w:t>
            </w:r>
            <w:r>
              <w:t>).length &gt; 0 +++</w:t>
            </w:r>
          </w:p>
        </w:tc>
      </w:tr>
      <w:tr w:rsidR="00425D94" w14:paraId="341E6B9D" w14:textId="77777777" w:rsidTr="00DD5AF9">
        <w:trPr>
          <w:trHeight w:val="728"/>
        </w:trPr>
        <w:tc>
          <w:tcPr>
            <w:tcW w:w="1400" w:type="pct"/>
          </w:tcPr>
          <w:p w14:paraId="11E043A4" w14:textId="77777777" w:rsidR="00425D94" w:rsidRDefault="00425D94" w:rsidP="00DD5AF9">
            <w:r>
              <w:t>Table B1.3</w:t>
            </w:r>
          </w:p>
        </w:tc>
        <w:tc>
          <w:tcPr>
            <w:tcW w:w="1949" w:type="pct"/>
          </w:tcPr>
          <w:p w14:paraId="638F9343" w14:textId="77777777" w:rsidR="00425D94" w:rsidRDefault="00425D94" w:rsidP="00DD5AF9">
            <w:r>
              <w:t>Section B1.3 (Freshwater Water Quality)</w:t>
            </w:r>
          </w:p>
        </w:tc>
        <w:tc>
          <w:tcPr>
            <w:tcW w:w="1651" w:type="pct"/>
          </w:tcPr>
          <w:p w14:paraId="16116362" w14:textId="77777777" w:rsidR="00425D94" w:rsidRDefault="00425D94" w:rsidP="00DD5AF9">
            <w:r>
              <w:t xml:space="preserve">Complete the table for any “other” parameters entered in </w:t>
            </w:r>
            <w:proofErr w:type="spellStart"/>
            <w:r>
              <w:t>AquaQAPP</w:t>
            </w:r>
            <w:proofErr w:type="spellEnd"/>
            <w:r>
              <w:t>.</w:t>
            </w:r>
          </w:p>
        </w:tc>
      </w:tr>
      <w:tr w:rsidR="00425D94" w14:paraId="1EDEC160" w14:textId="77777777" w:rsidTr="00DD5AF9">
        <w:trPr>
          <w:trHeight w:val="728"/>
        </w:trPr>
        <w:tc>
          <w:tcPr>
            <w:tcW w:w="1400" w:type="pct"/>
          </w:tcPr>
          <w:p w14:paraId="0E1324AE" w14:textId="77777777" w:rsidR="00425D94" w:rsidRDefault="00425D94" w:rsidP="00DD5AF9">
            <w:r>
              <w:t>Table B2.1</w:t>
            </w:r>
          </w:p>
        </w:tc>
        <w:tc>
          <w:tcPr>
            <w:tcW w:w="1949" w:type="pct"/>
          </w:tcPr>
          <w:p w14:paraId="0F72D4FF" w14:textId="77777777" w:rsidR="00425D94" w:rsidRPr="008C375A" w:rsidRDefault="00425D94" w:rsidP="00DD5AF9">
            <w:r>
              <w:t>Section B2 (Freshwater Water Quality)</w:t>
            </w:r>
          </w:p>
        </w:tc>
        <w:tc>
          <w:tcPr>
            <w:tcW w:w="1651" w:type="pct"/>
          </w:tcPr>
          <w:p w14:paraId="4361ED70" w14:textId="77777777" w:rsidR="00425D94" w:rsidRDefault="00425D94" w:rsidP="00DD5AF9">
            <w:r>
              <w:t xml:space="preserve">Complete the table for any “other” parameters entered in </w:t>
            </w:r>
            <w:proofErr w:type="spellStart"/>
            <w:r>
              <w:t>AquaQAPP</w:t>
            </w:r>
            <w:proofErr w:type="spellEnd"/>
            <w:r>
              <w:t>.</w:t>
            </w:r>
          </w:p>
        </w:tc>
      </w:tr>
      <w:tr w:rsidR="00425D94" w14:paraId="530057B2" w14:textId="77777777" w:rsidTr="00DD5AF9">
        <w:trPr>
          <w:trHeight w:val="728"/>
        </w:trPr>
        <w:tc>
          <w:tcPr>
            <w:tcW w:w="1400" w:type="pct"/>
          </w:tcPr>
          <w:p w14:paraId="62AD31A0" w14:textId="77777777" w:rsidR="00425D94" w:rsidRDefault="00425D94" w:rsidP="00DD5AF9">
            <w:r>
              <w:t>Table B4.1</w:t>
            </w:r>
          </w:p>
        </w:tc>
        <w:tc>
          <w:tcPr>
            <w:tcW w:w="1949" w:type="pct"/>
          </w:tcPr>
          <w:p w14:paraId="2955B858" w14:textId="77777777" w:rsidR="00425D94" w:rsidRPr="008C375A" w:rsidRDefault="00425D94" w:rsidP="00DD5AF9">
            <w:r>
              <w:t>Section B4 (Freshwater Water Quality)</w:t>
            </w:r>
          </w:p>
        </w:tc>
        <w:tc>
          <w:tcPr>
            <w:tcW w:w="1651" w:type="pct"/>
          </w:tcPr>
          <w:p w14:paraId="588DCD0D" w14:textId="77777777" w:rsidR="00425D94" w:rsidRDefault="00425D94" w:rsidP="00DD5AF9">
            <w:r>
              <w:t xml:space="preserve">Complete the table for any “other” parameters entered in </w:t>
            </w:r>
            <w:proofErr w:type="spellStart"/>
            <w:r>
              <w:t>AquaQAPP</w:t>
            </w:r>
            <w:proofErr w:type="spellEnd"/>
            <w:r>
              <w:t>.</w:t>
            </w:r>
          </w:p>
        </w:tc>
      </w:tr>
      <w:tr w:rsidR="00425D94" w14:paraId="3D95A08F" w14:textId="77777777" w:rsidTr="00DD5AF9">
        <w:trPr>
          <w:trHeight w:val="728"/>
        </w:trPr>
        <w:tc>
          <w:tcPr>
            <w:tcW w:w="1400" w:type="pct"/>
          </w:tcPr>
          <w:p w14:paraId="4F3117B0" w14:textId="77777777" w:rsidR="00425D94" w:rsidRDefault="00425D94" w:rsidP="00DD5AF9">
            <w:r>
              <w:lastRenderedPageBreak/>
              <w:t>Table B5.1</w:t>
            </w:r>
          </w:p>
        </w:tc>
        <w:tc>
          <w:tcPr>
            <w:tcW w:w="1949" w:type="pct"/>
          </w:tcPr>
          <w:p w14:paraId="2966947A" w14:textId="77777777" w:rsidR="00425D94" w:rsidRDefault="00425D94" w:rsidP="00DD5AF9">
            <w:r>
              <w:t>Section B5.1 (Freshwater Water Quality)</w:t>
            </w:r>
          </w:p>
        </w:tc>
        <w:tc>
          <w:tcPr>
            <w:tcW w:w="1651" w:type="pct"/>
          </w:tcPr>
          <w:p w14:paraId="5F5AE87B" w14:textId="77777777" w:rsidR="00425D94" w:rsidRDefault="00425D94" w:rsidP="00DD5AF9">
            <w:r>
              <w:t xml:space="preserve">Complete the table for any “other” parameters entered in </w:t>
            </w:r>
            <w:proofErr w:type="spellStart"/>
            <w:r>
              <w:t>AquaQAPP</w:t>
            </w:r>
            <w:proofErr w:type="spellEnd"/>
            <w:r>
              <w:t>.</w:t>
            </w:r>
          </w:p>
        </w:tc>
      </w:tr>
      <w:tr w:rsidR="00425D94" w14:paraId="3CCC78B0" w14:textId="77777777" w:rsidTr="00DD5AF9">
        <w:trPr>
          <w:trHeight w:val="602"/>
        </w:trPr>
        <w:tc>
          <w:tcPr>
            <w:tcW w:w="5000" w:type="pct"/>
            <w:gridSpan w:val="3"/>
          </w:tcPr>
          <w:p w14:paraId="303D5AAD" w14:textId="77777777" w:rsidR="00425D94" w:rsidRDefault="00425D94" w:rsidP="00DD5AF9">
            <w:r w:rsidRPr="00B02A42">
              <w:rPr>
                <w:rFonts w:eastAsia="Courier New" w:cstheme="minorHAnsi"/>
              </w:rPr>
              <w:t>+++</w:t>
            </w:r>
            <w:r>
              <w:rPr>
                <w:rFonts w:eastAsia="Courier New" w:cstheme="minorHAnsi"/>
              </w:rPr>
              <w:t>IF</w:t>
            </w:r>
            <w:r w:rsidRPr="00B02A42">
              <w:rPr>
                <w:rFonts w:eastAsia="Courier New" w:cstheme="minorHAnsi"/>
              </w:rPr>
              <w:t xml:space="preserve"> </w:t>
            </w:r>
            <w:proofErr w:type="spellStart"/>
            <w:proofErr w:type="gramStart"/>
            <w:r w:rsidRPr="00B02A42">
              <w:rPr>
                <w:rFonts w:eastAsia="Courier New" w:cstheme="minorHAnsi"/>
              </w:rPr>
              <w:t>parameters.filter</w:t>
            </w:r>
            <w:proofErr w:type="spellEnd"/>
            <w:proofErr w:type="gramEnd"/>
            <w:r w:rsidRPr="00B02A42">
              <w:rPr>
                <w:rFonts w:eastAsia="Courier New" w:cstheme="minorHAnsi"/>
              </w:rPr>
              <w:t xml:space="preserve">((param) =&gt; </w:t>
            </w:r>
            <w:proofErr w:type="spellStart"/>
            <w:r w:rsidRPr="00B02A42">
              <w:rPr>
                <w:rFonts w:eastAsia="Courier New" w:cstheme="minorHAnsi"/>
              </w:rPr>
              <w:t>param.monitoringCategory</w:t>
            </w:r>
            <w:proofErr w:type="spellEnd"/>
            <w:r w:rsidRPr="00B02A42">
              <w:rPr>
                <w:rFonts w:eastAsia="Courier New" w:cstheme="minorHAnsi"/>
              </w:rPr>
              <w:t xml:space="preserve"> === 'Freshwater Water Quality' &amp;&amp; </w:t>
            </w:r>
            <w:proofErr w:type="spellStart"/>
            <w:r w:rsidRPr="00B02A42">
              <w:rPr>
                <w:rFonts w:eastAsia="Courier New" w:cstheme="minorHAnsi"/>
              </w:rPr>
              <w:t>param.method.includes</w:t>
            </w:r>
            <w:proofErr w:type="spellEnd"/>
            <w:r w:rsidRPr="00B02A42">
              <w:rPr>
                <w:rFonts w:eastAsia="Courier New" w:cstheme="minorHAnsi"/>
              </w:rPr>
              <w:t>('meter'))</w:t>
            </w:r>
            <w:r>
              <w:rPr>
                <w:rFonts w:eastAsia="Courier New" w:cstheme="minorHAnsi"/>
              </w:rPr>
              <w:t xml:space="preserve">.length &gt; 0 </w:t>
            </w:r>
            <w:r w:rsidRPr="00B02A42">
              <w:rPr>
                <w:rFonts w:eastAsia="Courier New" w:cstheme="minorHAnsi"/>
              </w:rPr>
              <w:t>+++</w:t>
            </w:r>
          </w:p>
        </w:tc>
      </w:tr>
      <w:tr w:rsidR="00425D94" w14:paraId="75D1A662" w14:textId="77777777" w:rsidTr="00DD5AF9">
        <w:trPr>
          <w:trHeight w:val="728"/>
        </w:trPr>
        <w:tc>
          <w:tcPr>
            <w:tcW w:w="1400" w:type="pct"/>
          </w:tcPr>
          <w:p w14:paraId="0B3EC99D" w14:textId="77777777" w:rsidR="00425D94" w:rsidRDefault="00425D94" w:rsidP="00DD5AF9">
            <w:r>
              <w:t>Table B5.2</w:t>
            </w:r>
          </w:p>
        </w:tc>
        <w:tc>
          <w:tcPr>
            <w:tcW w:w="1949" w:type="pct"/>
          </w:tcPr>
          <w:p w14:paraId="02C93F11" w14:textId="77777777" w:rsidR="00425D94" w:rsidRDefault="00425D94" w:rsidP="00DD5AF9">
            <w:r>
              <w:t>Section B5.1 (Freshwater Water Quality)</w:t>
            </w:r>
          </w:p>
        </w:tc>
        <w:tc>
          <w:tcPr>
            <w:tcW w:w="1651" w:type="pct"/>
          </w:tcPr>
          <w:p w14:paraId="7D851709" w14:textId="77777777" w:rsidR="00425D94" w:rsidRDefault="00425D94" w:rsidP="00DD5AF9">
            <w:r>
              <w:t xml:space="preserve">Complete the table for any “other” parameters entered in </w:t>
            </w:r>
            <w:proofErr w:type="spellStart"/>
            <w:r>
              <w:t>AquaQAPP</w:t>
            </w:r>
            <w:proofErr w:type="spellEnd"/>
            <w:r>
              <w:t>.</w:t>
            </w:r>
          </w:p>
        </w:tc>
      </w:tr>
      <w:tr w:rsidR="00425D94" w14:paraId="34BC49CE" w14:textId="77777777" w:rsidTr="00DD5AF9">
        <w:trPr>
          <w:trHeight w:val="305"/>
        </w:trPr>
        <w:tc>
          <w:tcPr>
            <w:tcW w:w="5000" w:type="pct"/>
            <w:gridSpan w:val="3"/>
          </w:tcPr>
          <w:p w14:paraId="06E906F3" w14:textId="77777777" w:rsidR="00425D94" w:rsidRDefault="00425D94" w:rsidP="00DD5AF9">
            <w:r>
              <w:t>+++END-IF +++</w:t>
            </w:r>
          </w:p>
        </w:tc>
      </w:tr>
      <w:tr w:rsidR="00425D94" w14:paraId="34D2EEAC" w14:textId="77777777" w:rsidTr="00DD5AF9">
        <w:trPr>
          <w:trHeight w:val="728"/>
        </w:trPr>
        <w:tc>
          <w:tcPr>
            <w:tcW w:w="1400" w:type="pct"/>
          </w:tcPr>
          <w:p w14:paraId="36684026" w14:textId="77777777" w:rsidR="00425D94" w:rsidRDefault="00425D94" w:rsidP="00DD5AF9">
            <w:r>
              <w:t>Table B6.1</w:t>
            </w:r>
          </w:p>
        </w:tc>
        <w:tc>
          <w:tcPr>
            <w:tcW w:w="1949" w:type="pct"/>
          </w:tcPr>
          <w:p w14:paraId="5871C340" w14:textId="77777777" w:rsidR="00425D94" w:rsidRPr="008C375A" w:rsidRDefault="00425D94" w:rsidP="00DD5AF9">
            <w:r w:rsidRPr="008C375A">
              <w:t>Section B6 (Freshwater Water Quality)</w:t>
            </w:r>
          </w:p>
        </w:tc>
        <w:tc>
          <w:tcPr>
            <w:tcW w:w="1651" w:type="pct"/>
          </w:tcPr>
          <w:p w14:paraId="1F5C591A" w14:textId="77777777" w:rsidR="00425D94" w:rsidRDefault="00425D94" w:rsidP="00DD5AF9">
            <w:r>
              <w:t>Enter the role of the person responsible for each inspection and testing procedure.</w:t>
            </w:r>
          </w:p>
        </w:tc>
      </w:tr>
      <w:tr w:rsidR="00425D94" w14:paraId="76ECBA13" w14:textId="77777777" w:rsidTr="00DD5AF9">
        <w:trPr>
          <w:trHeight w:val="728"/>
        </w:trPr>
        <w:tc>
          <w:tcPr>
            <w:tcW w:w="5000" w:type="pct"/>
            <w:gridSpan w:val="3"/>
          </w:tcPr>
          <w:p w14:paraId="1B1B071E" w14:textId="77777777" w:rsidR="00425D94" w:rsidRDefault="00425D94" w:rsidP="00DD5AF9">
            <w:r w:rsidRPr="00DC6112">
              <w:rPr>
                <w:rFonts w:cs="Courier New"/>
              </w:rPr>
              <w:t>+++</w:t>
            </w:r>
            <w:r>
              <w:rPr>
                <w:rFonts w:cs="Courier New"/>
              </w:rPr>
              <w:t>IF</w:t>
            </w:r>
            <w:r w:rsidRPr="00DC6112">
              <w:rPr>
                <w:rFonts w:cs="Courier New"/>
              </w:rPr>
              <w:t xml:space="preserve"> </w:t>
            </w:r>
            <w:proofErr w:type="spellStart"/>
            <w:proofErr w:type="gramStart"/>
            <w:r w:rsidRPr="00DC6112">
              <w:rPr>
                <w:rFonts w:cs="Courier New"/>
              </w:rPr>
              <w:t>parameters.filter</w:t>
            </w:r>
            <w:proofErr w:type="spellEnd"/>
            <w:proofErr w:type="gramEnd"/>
            <w:r w:rsidRPr="00DC6112">
              <w:rPr>
                <w:rFonts w:cs="Courier New"/>
              </w:rPr>
              <w:t xml:space="preserve">((param) =&gt; </w:t>
            </w:r>
            <w:proofErr w:type="spellStart"/>
            <w:r w:rsidRPr="00DC6112">
              <w:rPr>
                <w:rFonts w:cs="Courier New"/>
              </w:rPr>
              <w:t>param.monitoringCategory</w:t>
            </w:r>
            <w:proofErr w:type="spellEnd"/>
            <w:r w:rsidRPr="00DC6112">
              <w:rPr>
                <w:rFonts w:cs="Courier New"/>
              </w:rPr>
              <w:t xml:space="preserve"> === 'Freshwater Water Quality'</w:t>
            </w:r>
            <w:r>
              <w:rPr>
                <w:rFonts w:cs="Courier New"/>
              </w:rPr>
              <w:t xml:space="preserve"> </w:t>
            </w:r>
            <w:r w:rsidRPr="00B02A42">
              <w:rPr>
                <w:rFonts w:eastAsia="Courier New" w:cstheme="minorHAnsi"/>
              </w:rPr>
              <w:t xml:space="preserve">&amp;&amp; </w:t>
            </w:r>
            <w:proofErr w:type="spellStart"/>
            <w:r w:rsidRPr="00B02A42">
              <w:rPr>
                <w:rFonts w:eastAsia="Courier New" w:cstheme="minorHAnsi"/>
              </w:rPr>
              <w:t>param.method</w:t>
            </w:r>
            <w:proofErr w:type="spellEnd"/>
            <w:r>
              <w:rPr>
                <w:rFonts w:eastAsia="Courier New" w:cstheme="minorHAnsi"/>
              </w:rPr>
              <w:t xml:space="preserve"> === </w:t>
            </w:r>
            <w:r w:rsidRPr="00B02A42">
              <w:rPr>
                <w:rFonts w:eastAsia="Courier New" w:cstheme="minorHAnsi"/>
              </w:rPr>
              <w:t>'</w:t>
            </w:r>
            <w:r>
              <w:rPr>
                <w:rFonts w:eastAsia="Courier New" w:cstheme="minorHAnsi"/>
              </w:rPr>
              <w:t xml:space="preserve">Multi-parameter probe </w:t>
            </w:r>
            <w:r w:rsidRPr="00B02A42">
              <w:rPr>
                <w:rFonts w:eastAsia="Courier New" w:cstheme="minorHAnsi"/>
              </w:rPr>
              <w:t>meter'</w:t>
            </w:r>
            <w:r>
              <w:rPr>
                <w:rFonts w:cs="Courier New"/>
              </w:rPr>
              <w:t>).length &gt; 0</w:t>
            </w:r>
            <w:r w:rsidRPr="00DC6112">
              <w:rPr>
                <w:rFonts w:cs="Courier New"/>
              </w:rPr>
              <w:t xml:space="preserve"> +++</w:t>
            </w:r>
          </w:p>
        </w:tc>
      </w:tr>
      <w:tr w:rsidR="00425D94" w14:paraId="0CB7397E" w14:textId="77777777" w:rsidTr="00DD5AF9">
        <w:trPr>
          <w:trHeight w:val="728"/>
        </w:trPr>
        <w:tc>
          <w:tcPr>
            <w:tcW w:w="1400" w:type="pct"/>
          </w:tcPr>
          <w:p w14:paraId="72AB633C" w14:textId="77777777" w:rsidR="00425D94" w:rsidRDefault="00425D94" w:rsidP="00DD5AF9">
            <w:r>
              <w:t>Table B7.1</w:t>
            </w:r>
          </w:p>
        </w:tc>
        <w:tc>
          <w:tcPr>
            <w:tcW w:w="1949" w:type="pct"/>
          </w:tcPr>
          <w:p w14:paraId="340AEA36" w14:textId="77777777" w:rsidR="00425D94" w:rsidRPr="008C375A" w:rsidRDefault="00425D94" w:rsidP="00DD5AF9">
            <w:r>
              <w:t>Section B7.1 (Freshwater Water Quality)</w:t>
            </w:r>
          </w:p>
        </w:tc>
        <w:tc>
          <w:tcPr>
            <w:tcW w:w="1651" w:type="pct"/>
          </w:tcPr>
          <w:p w14:paraId="21C7E55F" w14:textId="77777777" w:rsidR="00425D94" w:rsidRDefault="00425D94" w:rsidP="00DD5AF9">
            <w:r>
              <w:t xml:space="preserve">Complete the table for any “other” parameters entered in </w:t>
            </w:r>
            <w:proofErr w:type="spellStart"/>
            <w:r>
              <w:t>AquaQAPP</w:t>
            </w:r>
            <w:proofErr w:type="spellEnd"/>
            <w:r>
              <w:t>.</w:t>
            </w:r>
          </w:p>
        </w:tc>
      </w:tr>
      <w:tr w:rsidR="00425D94" w14:paraId="6EAC7EC3" w14:textId="77777777" w:rsidTr="00DD5AF9">
        <w:trPr>
          <w:trHeight w:val="332"/>
        </w:trPr>
        <w:tc>
          <w:tcPr>
            <w:tcW w:w="5000" w:type="pct"/>
            <w:gridSpan w:val="3"/>
          </w:tcPr>
          <w:p w14:paraId="6C25514A" w14:textId="77777777" w:rsidR="00425D94" w:rsidRDefault="00425D94" w:rsidP="00DD5AF9">
            <w:r>
              <w:t>+++END-IF +++</w:t>
            </w:r>
          </w:p>
        </w:tc>
      </w:tr>
      <w:tr w:rsidR="00425D94" w14:paraId="19BBAD81" w14:textId="77777777" w:rsidTr="00DD5AF9">
        <w:tc>
          <w:tcPr>
            <w:tcW w:w="1400" w:type="pct"/>
          </w:tcPr>
          <w:p w14:paraId="6A87FAD8" w14:textId="77777777" w:rsidR="00425D94" w:rsidRDefault="00425D94" w:rsidP="00DD5AF9">
            <w:r>
              <w:t>Table B8.1</w:t>
            </w:r>
          </w:p>
        </w:tc>
        <w:tc>
          <w:tcPr>
            <w:tcW w:w="1949" w:type="pct"/>
          </w:tcPr>
          <w:p w14:paraId="7DAF21FB" w14:textId="77777777" w:rsidR="00425D94" w:rsidRPr="008C375A" w:rsidRDefault="00425D94" w:rsidP="00DD5AF9">
            <w:r w:rsidRPr="008C375A">
              <w:t>Section B8 (Freshwater Water Quality)</w:t>
            </w:r>
          </w:p>
        </w:tc>
        <w:tc>
          <w:tcPr>
            <w:tcW w:w="1651" w:type="pct"/>
          </w:tcPr>
          <w:p w14:paraId="42B7A181" w14:textId="77777777" w:rsidR="00425D94" w:rsidRPr="0020144A" w:rsidRDefault="00425D94" w:rsidP="00DD5AF9">
            <w:r>
              <w:t>Enter the role of the person responsible for each inspection requirement.</w:t>
            </w:r>
          </w:p>
        </w:tc>
      </w:tr>
      <w:tr w:rsidR="00425D94" w14:paraId="0DD82E95" w14:textId="77777777" w:rsidTr="00DD5AF9">
        <w:tc>
          <w:tcPr>
            <w:tcW w:w="5000" w:type="pct"/>
            <w:gridSpan w:val="3"/>
          </w:tcPr>
          <w:p w14:paraId="4FFBE6F5" w14:textId="77777777" w:rsidR="00425D94" w:rsidRDefault="00425D94" w:rsidP="00DD5AF9">
            <w:r>
              <w:t>+++END-IF +++</w:t>
            </w:r>
          </w:p>
        </w:tc>
      </w:tr>
      <w:tr w:rsidR="00425D94" w14:paraId="74351981" w14:textId="77777777" w:rsidTr="00DD5AF9">
        <w:tc>
          <w:tcPr>
            <w:tcW w:w="5000" w:type="pct"/>
            <w:gridSpan w:val="3"/>
          </w:tcPr>
          <w:p w14:paraId="397FBAFC" w14:textId="77777777" w:rsidR="00425D94" w:rsidRDefault="00425D94" w:rsidP="00DD5AF9">
            <w:bookmarkStart w:id="1" w:name="_Hlk63242252"/>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Freshwater Benthic</w:t>
            </w:r>
            <w:r>
              <w:rPr>
                <w:rFonts w:cstheme="minorHAnsi"/>
              </w:rPr>
              <w:t>'</w:t>
            </w:r>
            <w:r>
              <w:t>).length &gt; 0 +++</w:t>
            </w:r>
          </w:p>
        </w:tc>
      </w:tr>
      <w:tr w:rsidR="00425D94" w14:paraId="18C7FF8F" w14:textId="77777777" w:rsidTr="00DD5AF9">
        <w:tc>
          <w:tcPr>
            <w:tcW w:w="1400" w:type="pct"/>
          </w:tcPr>
          <w:p w14:paraId="34206067" w14:textId="77777777" w:rsidR="00425D94" w:rsidRDefault="00425D94" w:rsidP="00DD5AF9">
            <w:r>
              <w:t>Macroinvertebrate sorting procedure</w:t>
            </w:r>
          </w:p>
        </w:tc>
        <w:tc>
          <w:tcPr>
            <w:tcW w:w="1949" w:type="pct"/>
          </w:tcPr>
          <w:p w14:paraId="591F10AE" w14:textId="77777777" w:rsidR="00425D94" w:rsidRPr="008C375A" w:rsidRDefault="00425D94" w:rsidP="00DD5AF9">
            <w:r w:rsidRPr="008C375A">
              <w:t>Section B2 (Freshwater Benthic)</w:t>
            </w:r>
          </w:p>
        </w:tc>
        <w:tc>
          <w:tcPr>
            <w:tcW w:w="1651" w:type="pct"/>
          </w:tcPr>
          <w:p w14:paraId="17CFC512" w14:textId="77777777" w:rsidR="00425D94" w:rsidRDefault="00425D94" w:rsidP="00DD5AF9">
            <w:r>
              <w:t>Check the appropriate option to indicate the selected approach to macroinvertebrate sample processing.</w:t>
            </w:r>
          </w:p>
        </w:tc>
      </w:tr>
      <w:bookmarkEnd w:id="1"/>
      <w:tr w:rsidR="00425D94" w14:paraId="678A9A8C" w14:textId="77777777" w:rsidTr="00DD5AF9">
        <w:tc>
          <w:tcPr>
            <w:tcW w:w="5000" w:type="pct"/>
            <w:gridSpan w:val="3"/>
          </w:tcPr>
          <w:p w14:paraId="4BA3D762" w14:textId="77777777" w:rsidR="00425D94" w:rsidRDefault="00425D94" w:rsidP="00DD5AF9">
            <w:r>
              <w:t xml:space="preserve">+++IF </w:t>
            </w:r>
            <w:proofErr w:type="spellStart"/>
            <w:proofErr w:type="gramStart"/>
            <w:r>
              <w:t>parameters.filter</w:t>
            </w:r>
            <w:proofErr w:type="spellEnd"/>
            <w:proofErr w:type="gramEnd"/>
            <w:r>
              <w:t xml:space="preserve">((param) =&gt; </w:t>
            </w:r>
            <w:proofErr w:type="spellStart"/>
            <w:r>
              <w:t>param.parameter</w:t>
            </w:r>
            <w:proofErr w:type="spellEnd"/>
            <w:r>
              <w:t xml:space="preserve"> === </w:t>
            </w:r>
            <w:r>
              <w:rPr>
                <w:rFonts w:cstheme="minorHAnsi"/>
              </w:rPr>
              <w:t>'</w:t>
            </w:r>
            <w:r w:rsidRPr="002A3FA1">
              <w:rPr>
                <w:rFonts w:cstheme="minorHAnsi"/>
              </w:rPr>
              <w:t>Macroinvertebrates</w:t>
            </w:r>
            <w:r>
              <w:rPr>
                <w:rFonts w:cstheme="minorHAnsi"/>
              </w:rPr>
              <w:t>'</w:t>
            </w:r>
            <w:r>
              <w:t>).length &gt; 0 +++</w:t>
            </w:r>
          </w:p>
        </w:tc>
      </w:tr>
      <w:tr w:rsidR="00425D94" w14:paraId="645EF93E" w14:textId="77777777" w:rsidTr="00DD5AF9">
        <w:tc>
          <w:tcPr>
            <w:tcW w:w="1400" w:type="pct"/>
          </w:tcPr>
          <w:p w14:paraId="4B57E5CB" w14:textId="77777777" w:rsidR="00425D94" w:rsidRDefault="00425D94" w:rsidP="00DD5AF9">
            <w:r>
              <w:t>Table B5.1</w:t>
            </w:r>
          </w:p>
        </w:tc>
        <w:tc>
          <w:tcPr>
            <w:tcW w:w="1949" w:type="pct"/>
          </w:tcPr>
          <w:p w14:paraId="06177D08" w14:textId="77777777" w:rsidR="00425D94" w:rsidRPr="008C375A" w:rsidRDefault="00425D94" w:rsidP="00DD5AF9">
            <w:r w:rsidRPr="008C375A">
              <w:t>Section B5 (Freshwater Benthic)</w:t>
            </w:r>
          </w:p>
        </w:tc>
        <w:tc>
          <w:tcPr>
            <w:tcW w:w="1651" w:type="pct"/>
          </w:tcPr>
          <w:p w14:paraId="4E245F0B" w14:textId="77777777" w:rsidR="00425D94" w:rsidRDefault="00425D94" w:rsidP="00DD5AF9">
            <w:r>
              <w:t>Enter the role of the person responsible for each quality control step.</w:t>
            </w:r>
          </w:p>
        </w:tc>
      </w:tr>
      <w:tr w:rsidR="00425D94" w14:paraId="71FAD2E4" w14:textId="77777777" w:rsidTr="00DD5AF9">
        <w:tc>
          <w:tcPr>
            <w:tcW w:w="5000" w:type="pct"/>
            <w:gridSpan w:val="3"/>
          </w:tcPr>
          <w:p w14:paraId="2A8CADF8" w14:textId="77777777" w:rsidR="00425D94" w:rsidRDefault="00425D94" w:rsidP="00DD5AF9">
            <w:r>
              <w:t>+++END-IF +++</w:t>
            </w:r>
          </w:p>
        </w:tc>
      </w:tr>
      <w:tr w:rsidR="00425D94" w14:paraId="22361B60" w14:textId="77777777" w:rsidTr="00DD5AF9">
        <w:tc>
          <w:tcPr>
            <w:tcW w:w="1400" w:type="pct"/>
          </w:tcPr>
          <w:p w14:paraId="3E795FD3" w14:textId="77777777" w:rsidR="00425D94" w:rsidRDefault="00425D94" w:rsidP="00DD5AF9">
            <w:r>
              <w:t>Table B7.1</w:t>
            </w:r>
          </w:p>
        </w:tc>
        <w:tc>
          <w:tcPr>
            <w:tcW w:w="1949" w:type="pct"/>
          </w:tcPr>
          <w:p w14:paraId="515E0A2D" w14:textId="77777777" w:rsidR="00425D94" w:rsidRPr="008C375A" w:rsidRDefault="00425D94" w:rsidP="00DD5AF9">
            <w:r>
              <w:t>Section B7.1 (Freshwater Benthic)</w:t>
            </w:r>
          </w:p>
        </w:tc>
        <w:tc>
          <w:tcPr>
            <w:tcW w:w="1651" w:type="pct"/>
          </w:tcPr>
          <w:p w14:paraId="1FB9491A" w14:textId="77777777" w:rsidR="00425D94" w:rsidRDefault="00425D94" w:rsidP="00DD5AF9">
            <w:r>
              <w:t xml:space="preserve">Complete the table for any “other” parameters entered in </w:t>
            </w:r>
            <w:proofErr w:type="spellStart"/>
            <w:r>
              <w:t>AquaQAPP</w:t>
            </w:r>
            <w:proofErr w:type="spellEnd"/>
            <w:r>
              <w:t>.</w:t>
            </w:r>
          </w:p>
        </w:tc>
      </w:tr>
      <w:tr w:rsidR="00425D94" w14:paraId="46B015F9" w14:textId="77777777" w:rsidTr="00DD5AF9">
        <w:tc>
          <w:tcPr>
            <w:tcW w:w="1400" w:type="pct"/>
          </w:tcPr>
          <w:p w14:paraId="10C4FCCE" w14:textId="77777777" w:rsidR="00425D94" w:rsidRDefault="00425D94" w:rsidP="00DD5AF9">
            <w:r>
              <w:t>Table B8.1</w:t>
            </w:r>
          </w:p>
        </w:tc>
        <w:tc>
          <w:tcPr>
            <w:tcW w:w="1949" w:type="pct"/>
          </w:tcPr>
          <w:p w14:paraId="702336E3" w14:textId="77777777" w:rsidR="00425D94" w:rsidRPr="008C375A" w:rsidRDefault="00425D94" w:rsidP="00DD5AF9">
            <w:r w:rsidRPr="008C375A">
              <w:t>Section B8 (Freshwater Benthic</w:t>
            </w:r>
            <w:r>
              <w:t>)</w:t>
            </w:r>
          </w:p>
        </w:tc>
        <w:tc>
          <w:tcPr>
            <w:tcW w:w="1651" w:type="pct"/>
          </w:tcPr>
          <w:p w14:paraId="11FD8A52" w14:textId="77777777" w:rsidR="00425D94" w:rsidRDefault="00425D94" w:rsidP="00DD5AF9">
            <w:r>
              <w:t>Enter the role of the person responsible for each inspection requirement.</w:t>
            </w:r>
          </w:p>
        </w:tc>
      </w:tr>
      <w:tr w:rsidR="00425D94" w14:paraId="1AD302D3" w14:textId="77777777" w:rsidTr="00DD5AF9">
        <w:tc>
          <w:tcPr>
            <w:tcW w:w="5000" w:type="pct"/>
            <w:gridSpan w:val="3"/>
          </w:tcPr>
          <w:p w14:paraId="6C47D569" w14:textId="77777777" w:rsidR="00425D94" w:rsidRDefault="00425D94" w:rsidP="00DD5AF9">
            <w:r>
              <w:t>+++END-IF +++</w:t>
            </w:r>
          </w:p>
        </w:tc>
      </w:tr>
      <w:tr w:rsidR="00425D94" w14:paraId="674CBF54" w14:textId="77777777" w:rsidTr="00DD5AF9">
        <w:tc>
          <w:tcPr>
            <w:tcW w:w="5000" w:type="pct"/>
            <w:gridSpan w:val="3"/>
          </w:tcPr>
          <w:p w14:paraId="2C201EDD" w14:textId="77777777" w:rsidR="00425D94" w:rsidRDefault="00425D94" w:rsidP="00DD5AF9">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Saltwater Benthic</w:t>
            </w:r>
            <w:r>
              <w:rPr>
                <w:rFonts w:cstheme="minorHAnsi"/>
              </w:rPr>
              <w:t>'</w:t>
            </w:r>
            <w:r>
              <w:t>).length &gt; 0 +++</w:t>
            </w:r>
          </w:p>
        </w:tc>
      </w:tr>
      <w:tr w:rsidR="00425D94" w14:paraId="133AC22C" w14:textId="77777777" w:rsidTr="00DD5AF9">
        <w:tc>
          <w:tcPr>
            <w:tcW w:w="1400" w:type="pct"/>
          </w:tcPr>
          <w:p w14:paraId="0654D874" w14:textId="77777777" w:rsidR="00425D94" w:rsidRDefault="00425D94" w:rsidP="00DD5AF9">
            <w:r>
              <w:lastRenderedPageBreak/>
              <w:t>Table B8.1</w:t>
            </w:r>
          </w:p>
        </w:tc>
        <w:tc>
          <w:tcPr>
            <w:tcW w:w="1949" w:type="pct"/>
          </w:tcPr>
          <w:p w14:paraId="000092F1" w14:textId="77777777" w:rsidR="00425D94" w:rsidRPr="008C375A" w:rsidRDefault="00425D94" w:rsidP="00DD5AF9">
            <w:r w:rsidRPr="008C375A">
              <w:t>Section B8 (Marine Benthic)</w:t>
            </w:r>
          </w:p>
        </w:tc>
        <w:tc>
          <w:tcPr>
            <w:tcW w:w="1651" w:type="pct"/>
          </w:tcPr>
          <w:p w14:paraId="3111CEE4" w14:textId="77777777" w:rsidR="00425D94" w:rsidRDefault="00425D94" w:rsidP="00DD5AF9">
            <w:r>
              <w:t>Enter the role of the person responsible for each inspection requirement.</w:t>
            </w:r>
          </w:p>
        </w:tc>
      </w:tr>
      <w:tr w:rsidR="00425D94" w14:paraId="1BA22CF4" w14:textId="77777777" w:rsidTr="00DD5AF9">
        <w:tc>
          <w:tcPr>
            <w:tcW w:w="1400" w:type="pct"/>
          </w:tcPr>
          <w:p w14:paraId="5037BBDE" w14:textId="77777777" w:rsidR="00425D94" w:rsidRDefault="00425D94" w:rsidP="00DD5AF9">
            <w:r>
              <w:t>+++END-IF +++</w:t>
            </w:r>
          </w:p>
        </w:tc>
        <w:tc>
          <w:tcPr>
            <w:tcW w:w="1949" w:type="pct"/>
          </w:tcPr>
          <w:p w14:paraId="052F2219" w14:textId="77777777" w:rsidR="00425D94" w:rsidRPr="008C375A" w:rsidRDefault="00425D94" w:rsidP="00DD5AF9"/>
        </w:tc>
        <w:tc>
          <w:tcPr>
            <w:tcW w:w="1651" w:type="pct"/>
          </w:tcPr>
          <w:p w14:paraId="7C3BC284" w14:textId="77777777" w:rsidR="00425D94" w:rsidRDefault="00425D94" w:rsidP="00DD5AF9"/>
        </w:tc>
      </w:tr>
      <w:tr w:rsidR="00425D94" w14:paraId="0F12F73A" w14:textId="77777777" w:rsidTr="00DD5AF9">
        <w:tc>
          <w:tcPr>
            <w:tcW w:w="5000" w:type="pct"/>
            <w:gridSpan w:val="3"/>
          </w:tcPr>
          <w:p w14:paraId="37A34ECE" w14:textId="77777777" w:rsidR="00425D94" w:rsidRDefault="00425D94" w:rsidP="00DD5AF9">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'Saltwater Water Quality'</w:t>
            </w:r>
            <w:r>
              <w:t>).length &gt; 0 +++</w:t>
            </w:r>
          </w:p>
        </w:tc>
      </w:tr>
      <w:tr w:rsidR="00425D94" w14:paraId="63439270" w14:textId="77777777" w:rsidTr="00DD5AF9">
        <w:tc>
          <w:tcPr>
            <w:tcW w:w="1400" w:type="pct"/>
          </w:tcPr>
          <w:p w14:paraId="65A31CFF" w14:textId="77777777" w:rsidR="00425D94" w:rsidRDefault="00425D94" w:rsidP="00DD5AF9">
            <w:r>
              <w:t>Table B2.1</w:t>
            </w:r>
          </w:p>
        </w:tc>
        <w:tc>
          <w:tcPr>
            <w:tcW w:w="1949" w:type="pct"/>
          </w:tcPr>
          <w:p w14:paraId="3D9C53EE" w14:textId="77777777" w:rsidR="00425D94" w:rsidRPr="008C375A" w:rsidRDefault="00425D94" w:rsidP="00DD5AF9">
            <w:r>
              <w:t>Section B2.1 (Marine Water Quality)</w:t>
            </w:r>
          </w:p>
        </w:tc>
        <w:tc>
          <w:tcPr>
            <w:tcW w:w="1651" w:type="pct"/>
          </w:tcPr>
          <w:p w14:paraId="314C9D84" w14:textId="77777777" w:rsidR="00425D94" w:rsidRDefault="00425D94" w:rsidP="00DD5AF9">
            <w:r>
              <w:t xml:space="preserve">Complete the table for any “other” parameters entered in </w:t>
            </w:r>
            <w:proofErr w:type="spellStart"/>
            <w:r>
              <w:t>AquaQAPP</w:t>
            </w:r>
            <w:proofErr w:type="spellEnd"/>
            <w:r>
              <w:t>.</w:t>
            </w:r>
          </w:p>
        </w:tc>
      </w:tr>
      <w:tr w:rsidR="00425D94" w14:paraId="40F90081" w14:textId="77777777" w:rsidTr="00DD5AF9">
        <w:tc>
          <w:tcPr>
            <w:tcW w:w="1400" w:type="pct"/>
          </w:tcPr>
          <w:p w14:paraId="3255C973" w14:textId="77777777" w:rsidR="00425D94" w:rsidRDefault="00425D94" w:rsidP="00DD5AF9">
            <w:r>
              <w:t>Table B2.2</w:t>
            </w:r>
          </w:p>
        </w:tc>
        <w:tc>
          <w:tcPr>
            <w:tcW w:w="1949" w:type="pct"/>
          </w:tcPr>
          <w:p w14:paraId="201E16CC" w14:textId="77777777" w:rsidR="00425D94" w:rsidRDefault="00425D94" w:rsidP="00DD5AF9">
            <w:r>
              <w:t>Section B2.1 (Marine Water Quality)</w:t>
            </w:r>
          </w:p>
        </w:tc>
        <w:tc>
          <w:tcPr>
            <w:tcW w:w="1651" w:type="pct"/>
          </w:tcPr>
          <w:p w14:paraId="3D5D57AB" w14:textId="77777777" w:rsidR="00425D94" w:rsidRDefault="00425D94" w:rsidP="00DD5AF9">
            <w:r>
              <w:t xml:space="preserve">Complete the table for any “other” parameters entered in </w:t>
            </w:r>
            <w:proofErr w:type="spellStart"/>
            <w:r>
              <w:t>AquaQAPP</w:t>
            </w:r>
            <w:proofErr w:type="spellEnd"/>
            <w:r>
              <w:t>.</w:t>
            </w:r>
          </w:p>
        </w:tc>
      </w:tr>
      <w:tr w:rsidR="00425D94" w14:paraId="7B57B9CB" w14:textId="77777777" w:rsidTr="00DD5AF9">
        <w:tc>
          <w:tcPr>
            <w:tcW w:w="1400" w:type="pct"/>
          </w:tcPr>
          <w:p w14:paraId="2B953659" w14:textId="77777777" w:rsidR="00425D94" w:rsidRDefault="00425D94" w:rsidP="00DD5AF9">
            <w:r>
              <w:t>Table B4.1</w:t>
            </w:r>
          </w:p>
        </w:tc>
        <w:tc>
          <w:tcPr>
            <w:tcW w:w="1949" w:type="pct"/>
          </w:tcPr>
          <w:p w14:paraId="1652B3E0" w14:textId="77777777" w:rsidR="00425D94" w:rsidRDefault="00425D94" w:rsidP="00DD5AF9">
            <w:r>
              <w:t>Section B4 (Marine Water Quality)</w:t>
            </w:r>
          </w:p>
        </w:tc>
        <w:tc>
          <w:tcPr>
            <w:tcW w:w="1651" w:type="pct"/>
          </w:tcPr>
          <w:p w14:paraId="7DCB4D0C" w14:textId="77777777" w:rsidR="00425D94" w:rsidRDefault="00425D94" w:rsidP="00DD5AF9">
            <w:r>
              <w:t xml:space="preserve">Complete the table for any “other” parameters entered in </w:t>
            </w:r>
            <w:proofErr w:type="spellStart"/>
            <w:r>
              <w:t>AquaQAPP</w:t>
            </w:r>
            <w:proofErr w:type="spellEnd"/>
            <w:r>
              <w:t>.</w:t>
            </w:r>
          </w:p>
        </w:tc>
      </w:tr>
      <w:tr w:rsidR="00425D94" w14:paraId="01B75E80" w14:textId="77777777" w:rsidTr="00DD5AF9">
        <w:tc>
          <w:tcPr>
            <w:tcW w:w="1400" w:type="pct"/>
          </w:tcPr>
          <w:p w14:paraId="6F7FAB70" w14:textId="77777777" w:rsidR="00425D94" w:rsidRDefault="00425D94" w:rsidP="00DD5AF9">
            <w:r>
              <w:t>Table B5.1</w:t>
            </w:r>
          </w:p>
        </w:tc>
        <w:tc>
          <w:tcPr>
            <w:tcW w:w="1949" w:type="pct"/>
          </w:tcPr>
          <w:p w14:paraId="0FE0C9EC" w14:textId="77777777" w:rsidR="00425D94" w:rsidRDefault="00425D94" w:rsidP="00DD5AF9">
            <w:r>
              <w:t>Section B5 (Marine Water Quality)</w:t>
            </w:r>
          </w:p>
        </w:tc>
        <w:tc>
          <w:tcPr>
            <w:tcW w:w="1651" w:type="pct"/>
          </w:tcPr>
          <w:p w14:paraId="3DAF1B4E" w14:textId="77777777" w:rsidR="00425D94" w:rsidRDefault="00425D94" w:rsidP="00DD5AF9">
            <w:r>
              <w:t xml:space="preserve">Complete the table for any “other” parameters entered in </w:t>
            </w:r>
            <w:proofErr w:type="spellStart"/>
            <w:r>
              <w:t>AquaQAPP</w:t>
            </w:r>
            <w:proofErr w:type="spellEnd"/>
            <w:r>
              <w:t>.</w:t>
            </w:r>
          </w:p>
        </w:tc>
      </w:tr>
      <w:tr w:rsidR="00425D94" w14:paraId="0ABA2873" w14:textId="77777777" w:rsidTr="00DD5AF9">
        <w:tc>
          <w:tcPr>
            <w:tcW w:w="5000" w:type="pct"/>
            <w:gridSpan w:val="3"/>
          </w:tcPr>
          <w:p w14:paraId="72B0FBD6" w14:textId="77777777" w:rsidR="00425D94" w:rsidRDefault="00425D94" w:rsidP="00DD5AF9">
            <w:r w:rsidRPr="44180A45">
              <w:rPr>
                <w:rFonts w:eastAsia="Courier New" w:cs="Courier New"/>
              </w:rPr>
              <w:t>+++</w:t>
            </w:r>
            <w:r>
              <w:rPr>
                <w:rFonts w:eastAsia="Courier New" w:cs="Courier New"/>
              </w:rPr>
              <w:t xml:space="preserve">IF </w:t>
            </w:r>
            <w:proofErr w:type="spellStart"/>
            <w:proofErr w:type="gramStart"/>
            <w:r>
              <w:rPr>
                <w:rFonts w:eastAsia="Courier New" w:cs="Courier New"/>
              </w:rPr>
              <w:t>parameters</w:t>
            </w:r>
            <w:r w:rsidRPr="44180A45">
              <w:rPr>
                <w:rFonts w:eastAsia="Courier New" w:cs="Courier New"/>
              </w:rPr>
              <w:t>.filter</w:t>
            </w:r>
            <w:proofErr w:type="spellEnd"/>
            <w:proofErr w:type="gramEnd"/>
            <w:r w:rsidRPr="44180A45">
              <w:rPr>
                <w:rFonts w:eastAsia="Courier New" w:cs="Courier New"/>
              </w:rPr>
              <w:t xml:space="preserve">((param) =&gt; </w:t>
            </w:r>
            <w:proofErr w:type="spellStart"/>
            <w:r w:rsidRPr="44180A45">
              <w:rPr>
                <w:rFonts w:eastAsia="Courier New" w:cs="Courier New"/>
              </w:rPr>
              <w:t>param.monitoringCategory</w:t>
            </w:r>
            <w:proofErr w:type="spellEnd"/>
            <w:r w:rsidRPr="44180A45">
              <w:rPr>
                <w:rFonts w:eastAsia="Courier New" w:cs="Courier New"/>
              </w:rPr>
              <w:t xml:space="preserve"> === 'Saltwater Water Quality' &amp;&amp; </w:t>
            </w:r>
            <w:proofErr w:type="spellStart"/>
            <w:r w:rsidRPr="44180A45">
              <w:rPr>
                <w:rFonts w:eastAsia="Courier New" w:cs="Courier New"/>
              </w:rPr>
              <w:t>param.method</w:t>
            </w:r>
            <w:proofErr w:type="spellEnd"/>
            <w:r w:rsidRPr="44180A45">
              <w:rPr>
                <w:rFonts w:cs="Courier New"/>
              </w:rPr>
              <w:t xml:space="preserve"> === </w:t>
            </w:r>
            <w:r w:rsidRPr="44180A45">
              <w:rPr>
                <w:rFonts w:eastAsia="Courier New" w:cs="Courier New"/>
              </w:rPr>
              <w:t>'</w:t>
            </w:r>
            <w:r>
              <w:rPr>
                <w:rFonts w:eastAsia="Courier New" w:cs="Courier New"/>
              </w:rPr>
              <w:t>M</w:t>
            </w:r>
            <w:r w:rsidRPr="44180A45">
              <w:rPr>
                <w:rFonts w:eastAsia="Courier New"/>
                <w:color w:val="333333"/>
              </w:rPr>
              <w:t>ulti-</w:t>
            </w:r>
            <w:r w:rsidRPr="44180A45">
              <w:rPr>
                <w:color w:val="333333"/>
              </w:rPr>
              <w:t>parameter probe meter</w:t>
            </w:r>
            <w:r w:rsidRPr="44180A45">
              <w:rPr>
                <w:rFonts w:cs="Courier New"/>
              </w:rPr>
              <w:t>'</w:t>
            </w:r>
            <w:r w:rsidRPr="44180A45">
              <w:rPr>
                <w:rFonts w:eastAsia="Courier New" w:cs="Courier New"/>
              </w:rPr>
              <w:t>)</w:t>
            </w:r>
            <w:r>
              <w:rPr>
                <w:rFonts w:eastAsia="Courier New" w:cs="Courier New"/>
              </w:rPr>
              <w:t xml:space="preserve">.length &gt; 0 </w:t>
            </w:r>
            <w:r w:rsidRPr="44180A45">
              <w:rPr>
                <w:rFonts w:eastAsia="Courier New" w:cs="Courier New"/>
              </w:rPr>
              <w:t>+++</w:t>
            </w:r>
          </w:p>
        </w:tc>
      </w:tr>
      <w:tr w:rsidR="00425D94" w14:paraId="1A221710" w14:textId="77777777" w:rsidTr="00DD5AF9">
        <w:tc>
          <w:tcPr>
            <w:tcW w:w="1400" w:type="pct"/>
          </w:tcPr>
          <w:p w14:paraId="22AE76F5" w14:textId="77777777" w:rsidR="00425D94" w:rsidRDefault="00425D94" w:rsidP="00DD5AF9">
            <w:r>
              <w:t>Table B5.2</w:t>
            </w:r>
          </w:p>
        </w:tc>
        <w:tc>
          <w:tcPr>
            <w:tcW w:w="1949" w:type="pct"/>
          </w:tcPr>
          <w:p w14:paraId="1A164ACE" w14:textId="77777777" w:rsidR="00425D94" w:rsidRDefault="00425D94" w:rsidP="00DD5AF9">
            <w:r>
              <w:t>Section B5 (Marine Water Quality)</w:t>
            </w:r>
          </w:p>
        </w:tc>
        <w:tc>
          <w:tcPr>
            <w:tcW w:w="1651" w:type="pct"/>
          </w:tcPr>
          <w:p w14:paraId="64408458" w14:textId="77777777" w:rsidR="00425D94" w:rsidRDefault="00425D94" w:rsidP="00DD5AF9">
            <w:r>
              <w:t xml:space="preserve">Complete the table for any “other” parameters entered in </w:t>
            </w:r>
            <w:proofErr w:type="spellStart"/>
            <w:r>
              <w:t>AquaQAPP</w:t>
            </w:r>
            <w:proofErr w:type="spellEnd"/>
            <w:r>
              <w:t>.</w:t>
            </w:r>
          </w:p>
        </w:tc>
      </w:tr>
      <w:tr w:rsidR="00425D94" w14:paraId="06090C8F" w14:textId="77777777" w:rsidTr="00DD5AF9">
        <w:tc>
          <w:tcPr>
            <w:tcW w:w="5000" w:type="pct"/>
            <w:gridSpan w:val="3"/>
          </w:tcPr>
          <w:p w14:paraId="28DB744A" w14:textId="77777777" w:rsidR="00425D94" w:rsidRDefault="00425D94" w:rsidP="00DD5AF9">
            <w:r>
              <w:t>+++END-IF +++</w:t>
            </w:r>
          </w:p>
        </w:tc>
      </w:tr>
      <w:tr w:rsidR="00425D94" w14:paraId="2E38F584" w14:textId="77777777" w:rsidTr="00DD5AF9">
        <w:tc>
          <w:tcPr>
            <w:tcW w:w="1400" w:type="pct"/>
          </w:tcPr>
          <w:p w14:paraId="24337CFA" w14:textId="77777777" w:rsidR="00425D94" w:rsidRDefault="00425D94" w:rsidP="00DD5AF9">
            <w:r>
              <w:t>Table B7.1</w:t>
            </w:r>
          </w:p>
        </w:tc>
        <w:tc>
          <w:tcPr>
            <w:tcW w:w="1949" w:type="pct"/>
          </w:tcPr>
          <w:p w14:paraId="664E510B" w14:textId="77777777" w:rsidR="00425D94" w:rsidRDefault="00425D94" w:rsidP="00DD5AF9">
            <w:r>
              <w:t>Section B7.1 (Marine Water Quality)</w:t>
            </w:r>
          </w:p>
        </w:tc>
        <w:tc>
          <w:tcPr>
            <w:tcW w:w="1651" w:type="pct"/>
          </w:tcPr>
          <w:p w14:paraId="6588051C" w14:textId="77777777" w:rsidR="00425D94" w:rsidRDefault="00425D94" w:rsidP="00DD5AF9">
            <w:r>
              <w:t xml:space="preserve">Complete the table for any “other” parameters entered in </w:t>
            </w:r>
            <w:proofErr w:type="spellStart"/>
            <w:r>
              <w:t>AquaQAPP</w:t>
            </w:r>
            <w:proofErr w:type="spellEnd"/>
            <w:r>
              <w:t>.</w:t>
            </w:r>
          </w:p>
        </w:tc>
      </w:tr>
      <w:tr w:rsidR="00425D94" w14:paraId="1F000CE3" w14:textId="77777777" w:rsidTr="00DD5AF9">
        <w:tc>
          <w:tcPr>
            <w:tcW w:w="1400" w:type="pct"/>
          </w:tcPr>
          <w:p w14:paraId="5A2F8379" w14:textId="77777777" w:rsidR="00425D94" w:rsidRDefault="00425D94" w:rsidP="00DD5AF9">
            <w:r>
              <w:t>Table B8.1</w:t>
            </w:r>
          </w:p>
        </w:tc>
        <w:tc>
          <w:tcPr>
            <w:tcW w:w="1949" w:type="pct"/>
          </w:tcPr>
          <w:p w14:paraId="6BD38D79" w14:textId="77777777" w:rsidR="00425D94" w:rsidRPr="008C375A" w:rsidRDefault="00425D94" w:rsidP="00DD5AF9">
            <w:r w:rsidRPr="008C375A">
              <w:t>Section B8 (Marine Water Quality)</w:t>
            </w:r>
          </w:p>
        </w:tc>
        <w:tc>
          <w:tcPr>
            <w:tcW w:w="1651" w:type="pct"/>
          </w:tcPr>
          <w:p w14:paraId="2DE756F7" w14:textId="77777777" w:rsidR="00425D94" w:rsidRDefault="00425D94" w:rsidP="00DD5AF9">
            <w:r>
              <w:t>Enter the role of the person responsible for each inspection requirement.</w:t>
            </w:r>
          </w:p>
        </w:tc>
      </w:tr>
      <w:tr w:rsidR="00425D94" w14:paraId="529DAA92" w14:textId="77777777" w:rsidTr="00DD5AF9">
        <w:tc>
          <w:tcPr>
            <w:tcW w:w="1400" w:type="pct"/>
          </w:tcPr>
          <w:p w14:paraId="5FFB1B0F" w14:textId="77777777" w:rsidR="00425D94" w:rsidRDefault="00425D94" w:rsidP="00DD5AF9">
            <w:r>
              <w:t>+++END-IF +++</w:t>
            </w:r>
          </w:p>
        </w:tc>
        <w:tc>
          <w:tcPr>
            <w:tcW w:w="1949" w:type="pct"/>
          </w:tcPr>
          <w:p w14:paraId="3F49E9F0" w14:textId="77777777" w:rsidR="00425D94" w:rsidRPr="008C375A" w:rsidRDefault="00425D94" w:rsidP="00DD5AF9"/>
        </w:tc>
        <w:tc>
          <w:tcPr>
            <w:tcW w:w="1651" w:type="pct"/>
          </w:tcPr>
          <w:p w14:paraId="11A06DB6" w14:textId="77777777" w:rsidR="00425D94" w:rsidRDefault="00425D94" w:rsidP="00DD5AF9"/>
        </w:tc>
      </w:tr>
    </w:tbl>
    <w:p w14:paraId="05A57983" w14:textId="77777777" w:rsidR="00425D94" w:rsidRDefault="00425D94" w:rsidP="00425D94">
      <w:pPr>
        <w:rPr>
          <w:b/>
          <w:bCs/>
        </w:rPr>
      </w:pPr>
      <w:r>
        <w:rPr>
          <w:b/>
          <w:bCs/>
        </w:rPr>
        <w:t>Table 2 – Map Attachment</w:t>
      </w:r>
    </w:p>
    <w:tbl>
      <w:tblPr>
        <w:tblStyle w:val="TableGrid"/>
        <w:tblW w:w="5000" w:type="pct"/>
        <w:tblLook w:val="04A0" w:firstRow="1" w:lastRow="0" w:firstColumn="1" w:lastColumn="0" w:noHBand="0" w:noVBand="1"/>
      </w:tblPr>
      <w:tblGrid>
        <w:gridCol w:w="3960"/>
        <w:gridCol w:w="5370"/>
      </w:tblGrid>
      <w:tr w:rsidR="00425D94" w14:paraId="21015ADF" w14:textId="77777777" w:rsidTr="00DD5AF9">
        <w:tc>
          <w:tcPr>
            <w:tcW w:w="2122" w:type="pct"/>
            <w:tcBorders>
              <w:top w:val="single" w:sz="12" w:space="0" w:color="auto"/>
              <w:left w:val="single" w:sz="12" w:space="0" w:color="auto"/>
              <w:bottom w:val="single" w:sz="12" w:space="0" w:color="auto"/>
            </w:tcBorders>
            <w:shd w:val="clear" w:color="auto" w:fill="D9D9D9" w:themeFill="background1" w:themeFillShade="D9"/>
          </w:tcPr>
          <w:p w14:paraId="38333B3B" w14:textId="77777777" w:rsidR="00425D94" w:rsidRPr="00FE3AEB" w:rsidRDefault="00425D94" w:rsidP="00DD5AF9">
            <w:pPr>
              <w:rPr>
                <w:b/>
                <w:bCs/>
              </w:rPr>
            </w:pPr>
            <w:r>
              <w:rPr>
                <w:b/>
                <w:bCs/>
              </w:rPr>
              <w:t>Name of Item to Attach</w:t>
            </w:r>
          </w:p>
        </w:tc>
        <w:tc>
          <w:tcPr>
            <w:tcW w:w="2878" w:type="pct"/>
            <w:tcBorders>
              <w:top w:val="single" w:sz="12" w:space="0" w:color="auto"/>
              <w:bottom w:val="single" w:sz="12" w:space="0" w:color="auto"/>
              <w:right w:val="single" w:sz="12" w:space="0" w:color="auto"/>
            </w:tcBorders>
            <w:shd w:val="clear" w:color="auto" w:fill="D9D9D9" w:themeFill="background1" w:themeFillShade="D9"/>
          </w:tcPr>
          <w:p w14:paraId="20741975" w14:textId="77777777" w:rsidR="00425D94" w:rsidRPr="00FE3AEB" w:rsidRDefault="00425D94" w:rsidP="00DD5AF9">
            <w:pPr>
              <w:rPr>
                <w:b/>
                <w:bCs/>
              </w:rPr>
            </w:pPr>
            <w:r>
              <w:rPr>
                <w:b/>
                <w:bCs/>
              </w:rPr>
              <w:t>Instructions</w:t>
            </w:r>
          </w:p>
        </w:tc>
      </w:tr>
      <w:tr w:rsidR="00425D94" w14:paraId="38B24345" w14:textId="77777777" w:rsidTr="00DD5AF9">
        <w:tc>
          <w:tcPr>
            <w:tcW w:w="2122" w:type="pct"/>
            <w:tcBorders>
              <w:top w:val="single" w:sz="12" w:space="0" w:color="auto"/>
              <w:left w:val="single" w:sz="12" w:space="0" w:color="auto"/>
            </w:tcBorders>
          </w:tcPr>
          <w:p w14:paraId="4C07EDC9" w14:textId="77777777" w:rsidR="00425D94" w:rsidRDefault="00425D94" w:rsidP="00DD5AF9">
            <w:r>
              <w:t>Map(s) of area, waterbody, and sampling sites</w:t>
            </w:r>
          </w:p>
        </w:tc>
        <w:tc>
          <w:tcPr>
            <w:tcW w:w="2878" w:type="pct"/>
            <w:tcBorders>
              <w:top w:val="single" w:sz="12" w:space="0" w:color="auto"/>
              <w:right w:val="single" w:sz="12" w:space="0" w:color="auto"/>
            </w:tcBorders>
          </w:tcPr>
          <w:p w14:paraId="673A0A83" w14:textId="77777777" w:rsidR="00425D94" w:rsidRDefault="00425D94" w:rsidP="00DD5AF9">
            <w:r>
              <w:t>Attach map(s) of the area to be sampled. The map should have a legend, scale, and compass direction.  Include the waterbody that will be assessed through this monitoring program. Identify all sampling locations with labels.</w:t>
            </w:r>
          </w:p>
        </w:tc>
      </w:tr>
    </w:tbl>
    <w:p w14:paraId="29CB7553" w14:textId="77777777" w:rsidR="00425D94" w:rsidRDefault="00425D94" w:rsidP="00425D94"/>
    <w:p w14:paraId="7D60C106" w14:textId="77777777" w:rsidR="00425D94" w:rsidRDefault="00425D94" w:rsidP="00425D94">
      <w:r>
        <w:br w:type="page"/>
      </w:r>
    </w:p>
    <w:p w14:paraId="03D9F526" w14:textId="77777777" w:rsidR="00425D94" w:rsidRPr="007E650F" w:rsidRDefault="00425D94" w:rsidP="00425D94">
      <w:r>
        <w:rPr>
          <w:b/>
          <w:bCs/>
        </w:rPr>
        <w:lastRenderedPageBreak/>
        <w:t>Table 3 - List of Forms.</w:t>
      </w:r>
      <w:r>
        <w:t xml:space="preserve"> This table lists all forms that need to be completed by project type. Visit the </w:t>
      </w:r>
      <w:proofErr w:type="spellStart"/>
      <w:r>
        <w:t>AquaQAPP</w:t>
      </w:r>
      <w:proofErr w:type="spellEnd"/>
      <w:r>
        <w:t xml:space="preserve"> website (</w:t>
      </w:r>
      <w:hyperlink r:id="rId11" w:history="1">
        <w:r w:rsidRPr="00421859">
          <w:rPr>
            <w:rStyle w:val="Hyperlink"/>
          </w:rPr>
          <w:t>https://mass.gov/how-to/use-aquaqapp-to-plan-your-monitoring-project</w:t>
        </w:r>
      </w:hyperlink>
      <w:r>
        <w:t>) to download the forms required for your project/QAPP type(s). Complete all forms and attach them to the generated QAPP.</w:t>
      </w:r>
    </w:p>
    <w:tbl>
      <w:tblPr>
        <w:tblW w:w="10980" w:type="dxa"/>
        <w:tblInd w:w="-275" w:type="dxa"/>
        <w:tblLayout w:type="fixed"/>
        <w:tblLook w:val="04A0" w:firstRow="1" w:lastRow="0" w:firstColumn="1" w:lastColumn="0" w:noHBand="0" w:noVBand="1"/>
      </w:tblPr>
      <w:tblGrid>
        <w:gridCol w:w="3150"/>
        <w:gridCol w:w="540"/>
        <w:gridCol w:w="540"/>
        <w:gridCol w:w="507"/>
        <w:gridCol w:w="540"/>
        <w:gridCol w:w="5703"/>
      </w:tblGrid>
      <w:tr w:rsidR="00425D94" w:rsidRPr="004D465E" w14:paraId="61D9F7CC" w14:textId="77777777" w:rsidTr="00DD5AF9">
        <w:trPr>
          <w:trHeight w:val="440"/>
          <w:tblHeader/>
        </w:trPr>
        <w:tc>
          <w:tcPr>
            <w:tcW w:w="3150" w:type="dxa"/>
            <w:vMerge w:val="restart"/>
            <w:tcBorders>
              <w:top w:val="single" w:sz="12" w:space="0" w:color="auto"/>
              <w:left w:val="single" w:sz="12" w:space="0" w:color="auto"/>
              <w:bottom w:val="single" w:sz="4" w:space="0" w:color="auto"/>
              <w:right w:val="single" w:sz="4" w:space="0" w:color="auto"/>
            </w:tcBorders>
            <w:shd w:val="clear" w:color="000000" w:fill="F2F2F2"/>
            <w:noWrap/>
            <w:vAlign w:val="center"/>
            <w:hideMark/>
          </w:tcPr>
          <w:p w14:paraId="5B9E70EB" w14:textId="77777777" w:rsidR="00425D94" w:rsidRPr="004D465E" w:rsidRDefault="00425D94" w:rsidP="00DD5AF9">
            <w:pPr>
              <w:jc w:val="center"/>
              <w:rPr>
                <w:rFonts w:eastAsia="Times New Roman" w:cs="Calibri"/>
                <w:b/>
                <w:bCs/>
                <w:color w:val="000000"/>
              </w:rPr>
            </w:pPr>
            <w:r>
              <w:rPr>
                <w:rFonts w:eastAsia="Times New Roman" w:cs="Calibri"/>
                <w:b/>
                <w:bCs/>
                <w:color w:val="000000"/>
              </w:rPr>
              <w:t xml:space="preserve">Form </w:t>
            </w:r>
            <w:r w:rsidRPr="004D465E">
              <w:rPr>
                <w:rFonts w:eastAsia="Times New Roman" w:cs="Calibri"/>
                <w:b/>
                <w:bCs/>
                <w:color w:val="000000"/>
              </w:rPr>
              <w:t>Name</w:t>
            </w:r>
          </w:p>
        </w:tc>
        <w:tc>
          <w:tcPr>
            <w:tcW w:w="2127" w:type="dxa"/>
            <w:gridSpan w:val="4"/>
            <w:tcBorders>
              <w:top w:val="single" w:sz="12" w:space="0" w:color="auto"/>
              <w:left w:val="nil"/>
              <w:bottom w:val="single" w:sz="4" w:space="0" w:color="auto"/>
              <w:right w:val="single" w:sz="4" w:space="0" w:color="auto"/>
            </w:tcBorders>
            <w:shd w:val="clear" w:color="000000" w:fill="F2F2F2"/>
            <w:vAlign w:val="center"/>
            <w:hideMark/>
          </w:tcPr>
          <w:p w14:paraId="685ED776" w14:textId="77777777" w:rsidR="00425D94" w:rsidRPr="004D465E" w:rsidRDefault="00425D94" w:rsidP="00DD5AF9">
            <w:pPr>
              <w:ind w:right="39"/>
              <w:jc w:val="center"/>
              <w:rPr>
                <w:rFonts w:eastAsia="Times New Roman" w:cs="Calibri"/>
                <w:b/>
                <w:bCs/>
                <w:color w:val="000000"/>
              </w:rPr>
            </w:pPr>
            <w:r w:rsidRPr="004D465E">
              <w:rPr>
                <w:rFonts w:eastAsia="Times New Roman" w:cs="Calibri"/>
                <w:b/>
                <w:bCs/>
                <w:color w:val="000000"/>
              </w:rPr>
              <w:t>Project / QAPP type</w:t>
            </w:r>
          </w:p>
        </w:tc>
        <w:tc>
          <w:tcPr>
            <w:tcW w:w="5703" w:type="dxa"/>
            <w:vMerge w:val="restart"/>
            <w:tcBorders>
              <w:top w:val="single" w:sz="12" w:space="0" w:color="auto"/>
              <w:left w:val="single" w:sz="4" w:space="0" w:color="auto"/>
              <w:bottom w:val="single" w:sz="4" w:space="0" w:color="auto"/>
              <w:right w:val="single" w:sz="12" w:space="0" w:color="auto"/>
            </w:tcBorders>
            <w:shd w:val="clear" w:color="000000" w:fill="F2F2F2"/>
            <w:vAlign w:val="center"/>
            <w:hideMark/>
          </w:tcPr>
          <w:p w14:paraId="197CBFE2" w14:textId="77777777" w:rsidR="00425D94" w:rsidRPr="004D465E" w:rsidRDefault="00425D94" w:rsidP="00DD5AF9">
            <w:pPr>
              <w:jc w:val="center"/>
              <w:rPr>
                <w:rFonts w:eastAsia="Times New Roman" w:cs="Calibri"/>
                <w:b/>
                <w:bCs/>
                <w:color w:val="000000"/>
              </w:rPr>
            </w:pPr>
            <w:r w:rsidRPr="004D465E">
              <w:rPr>
                <w:rFonts w:eastAsia="Times New Roman" w:cs="Calibri"/>
                <w:b/>
                <w:bCs/>
                <w:color w:val="000000"/>
              </w:rPr>
              <w:t>Description</w:t>
            </w:r>
          </w:p>
        </w:tc>
      </w:tr>
      <w:tr w:rsidR="00425D94" w:rsidRPr="004D465E" w14:paraId="3171237E" w14:textId="77777777" w:rsidTr="00DD5AF9">
        <w:trPr>
          <w:cantSplit/>
          <w:trHeight w:val="971"/>
        </w:trPr>
        <w:tc>
          <w:tcPr>
            <w:tcW w:w="3150" w:type="dxa"/>
            <w:vMerge/>
            <w:tcBorders>
              <w:top w:val="single" w:sz="4" w:space="0" w:color="auto"/>
              <w:left w:val="single" w:sz="12" w:space="0" w:color="auto"/>
              <w:bottom w:val="single" w:sz="4" w:space="0" w:color="auto"/>
              <w:right w:val="single" w:sz="4" w:space="0" w:color="auto"/>
            </w:tcBorders>
            <w:vAlign w:val="center"/>
            <w:hideMark/>
          </w:tcPr>
          <w:p w14:paraId="02043DE1" w14:textId="77777777" w:rsidR="00425D94" w:rsidRPr="004D465E" w:rsidRDefault="00425D94" w:rsidP="00DD5AF9">
            <w:pPr>
              <w:rPr>
                <w:rFonts w:eastAsia="Times New Roman" w:cs="Calibri"/>
                <w:b/>
                <w:bCs/>
                <w:color w:val="000000"/>
              </w:rPr>
            </w:pP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77C6A25F" w14:textId="77777777" w:rsidR="00425D94" w:rsidRPr="004D465E" w:rsidRDefault="00425D94" w:rsidP="00DD5AF9">
            <w:pPr>
              <w:ind w:left="113" w:right="39"/>
              <w:jc w:val="center"/>
              <w:rPr>
                <w:rFonts w:eastAsia="Times New Roman" w:cs="Calibri"/>
                <w:b/>
                <w:bCs/>
                <w:color w:val="000000"/>
                <w:sz w:val="16"/>
                <w:szCs w:val="16"/>
              </w:rPr>
            </w:pPr>
            <w:r w:rsidRPr="004D465E">
              <w:rPr>
                <w:rFonts w:eastAsia="Times New Roman" w:cs="Calibri"/>
                <w:b/>
                <w:bCs/>
                <w:color w:val="000000"/>
                <w:sz w:val="16"/>
                <w:szCs w:val="16"/>
              </w:rPr>
              <w:t>F</w:t>
            </w:r>
            <w:r>
              <w:rPr>
                <w:rFonts w:eastAsia="Times New Roman" w:cs="Calibri"/>
                <w:b/>
                <w:bCs/>
                <w:color w:val="000000"/>
                <w:sz w:val="16"/>
                <w:szCs w:val="16"/>
              </w:rPr>
              <w:t>reshwater</w:t>
            </w:r>
            <w:r w:rsidRPr="004D465E">
              <w:rPr>
                <w:rFonts w:eastAsia="Times New Roman" w:cs="Calibri"/>
                <w:b/>
                <w:bCs/>
                <w:color w:val="000000"/>
                <w:sz w:val="16"/>
                <w:szCs w:val="16"/>
              </w:rPr>
              <w:t xml:space="preserve"> Benthic</w:t>
            </w: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1A501B37" w14:textId="77777777" w:rsidR="00425D94" w:rsidRPr="004D465E" w:rsidRDefault="00425D94" w:rsidP="00DD5AF9">
            <w:pPr>
              <w:ind w:left="113" w:right="39"/>
              <w:jc w:val="center"/>
              <w:rPr>
                <w:rFonts w:eastAsia="Times New Roman" w:cs="Calibri"/>
                <w:b/>
                <w:bCs/>
                <w:color w:val="000000"/>
                <w:sz w:val="16"/>
                <w:szCs w:val="16"/>
              </w:rPr>
            </w:pPr>
            <w:r w:rsidRPr="004D465E">
              <w:rPr>
                <w:rFonts w:eastAsia="Times New Roman" w:cs="Calibri"/>
                <w:b/>
                <w:bCs/>
                <w:color w:val="000000"/>
                <w:sz w:val="16"/>
                <w:szCs w:val="16"/>
              </w:rPr>
              <w:t>Marine Benthic</w:t>
            </w:r>
          </w:p>
        </w:tc>
        <w:tc>
          <w:tcPr>
            <w:tcW w:w="507" w:type="dxa"/>
            <w:tcBorders>
              <w:top w:val="nil"/>
              <w:left w:val="nil"/>
              <w:bottom w:val="single" w:sz="4" w:space="0" w:color="auto"/>
              <w:right w:val="single" w:sz="4" w:space="0" w:color="auto"/>
            </w:tcBorders>
            <w:shd w:val="clear" w:color="000000" w:fill="F2F2F2"/>
            <w:textDirection w:val="btLr"/>
            <w:vAlign w:val="center"/>
            <w:hideMark/>
          </w:tcPr>
          <w:p w14:paraId="0E30CB66" w14:textId="77777777" w:rsidR="00425D94" w:rsidRPr="004D465E" w:rsidRDefault="00425D94" w:rsidP="00DD5AF9">
            <w:pPr>
              <w:ind w:left="113" w:right="39"/>
              <w:jc w:val="center"/>
              <w:rPr>
                <w:rFonts w:eastAsia="Times New Roman" w:cs="Calibri"/>
                <w:b/>
                <w:bCs/>
                <w:color w:val="000000"/>
                <w:sz w:val="16"/>
                <w:szCs w:val="16"/>
              </w:rPr>
            </w:pPr>
            <w:r>
              <w:rPr>
                <w:rFonts w:eastAsia="Times New Roman" w:cs="Calibri"/>
                <w:b/>
                <w:bCs/>
                <w:color w:val="000000"/>
                <w:sz w:val="16"/>
                <w:szCs w:val="16"/>
              </w:rPr>
              <w:t>Freshwater</w:t>
            </w:r>
            <w:r w:rsidRPr="004D465E">
              <w:rPr>
                <w:rFonts w:eastAsia="Times New Roman" w:cs="Calibri"/>
                <w:b/>
                <w:bCs/>
                <w:color w:val="000000"/>
                <w:sz w:val="16"/>
                <w:szCs w:val="16"/>
              </w:rPr>
              <w:t xml:space="preserve"> WQ</w:t>
            </w: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00F7C74C" w14:textId="77777777" w:rsidR="00425D94" w:rsidRPr="004D465E" w:rsidRDefault="00425D94" w:rsidP="00DD5AF9">
            <w:pPr>
              <w:ind w:left="113" w:right="39"/>
              <w:jc w:val="center"/>
              <w:rPr>
                <w:rFonts w:eastAsia="Times New Roman" w:cs="Calibri"/>
                <w:b/>
                <w:bCs/>
                <w:color w:val="000000"/>
                <w:sz w:val="16"/>
                <w:szCs w:val="16"/>
              </w:rPr>
            </w:pPr>
            <w:r w:rsidRPr="004D465E">
              <w:rPr>
                <w:rFonts w:eastAsia="Times New Roman" w:cs="Calibri"/>
                <w:b/>
                <w:bCs/>
                <w:color w:val="000000"/>
                <w:sz w:val="16"/>
                <w:szCs w:val="16"/>
              </w:rPr>
              <w:t xml:space="preserve">Marine </w:t>
            </w:r>
            <w:r>
              <w:rPr>
                <w:rFonts w:eastAsia="Times New Roman" w:cs="Calibri"/>
                <w:b/>
                <w:bCs/>
                <w:color w:val="000000"/>
                <w:sz w:val="16"/>
                <w:szCs w:val="16"/>
              </w:rPr>
              <w:t xml:space="preserve">  WQ</w:t>
            </w:r>
          </w:p>
        </w:tc>
        <w:tc>
          <w:tcPr>
            <w:tcW w:w="5703" w:type="dxa"/>
            <w:vMerge/>
            <w:tcBorders>
              <w:top w:val="single" w:sz="4" w:space="0" w:color="auto"/>
              <w:left w:val="single" w:sz="4" w:space="0" w:color="auto"/>
              <w:bottom w:val="single" w:sz="4" w:space="0" w:color="auto"/>
              <w:right w:val="single" w:sz="12" w:space="0" w:color="auto"/>
            </w:tcBorders>
            <w:vAlign w:val="center"/>
            <w:hideMark/>
          </w:tcPr>
          <w:p w14:paraId="3CA56DC6" w14:textId="77777777" w:rsidR="00425D94" w:rsidRPr="004D465E" w:rsidRDefault="00425D94" w:rsidP="00DD5AF9">
            <w:pPr>
              <w:rPr>
                <w:rFonts w:eastAsia="Times New Roman" w:cs="Calibri"/>
                <w:b/>
                <w:bCs/>
                <w:color w:val="000000"/>
              </w:rPr>
            </w:pPr>
          </w:p>
        </w:tc>
      </w:tr>
      <w:tr w:rsidR="00425D94" w:rsidRPr="004D465E" w14:paraId="36BF4E65"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5C6B608E"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Training log</w:t>
            </w:r>
          </w:p>
        </w:tc>
        <w:tc>
          <w:tcPr>
            <w:tcW w:w="540" w:type="dxa"/>
            <w:tcBorders>
              <w:top w:val="nil"/>
              <w:left w:val="nil"/>
              <w:bottom w:val="single" w:sz="4" w:space="0" w:color="auto"/>
              <w:right w:val="single" w:sz="4" w:space="0" w:color="auto"/>
            </w:tcBorders>
            <w:shd w:val="clear" w:color="auto" w:fill="auto"/>
            <w:vAlign w:val="center"/>
            <w:hideMark/>
          </w:tcPr>
          <w:p w14:paraId="1E6401E0"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DA8C37D"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4E609FCD"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BDF4C05"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70743FC5"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Compiles information on trainings offered</w:t>
            </w:r>
          </w:p>
        </w:tc>
      </w:tr>
      <w:tr w:rsidR="00425D94" w:rsidRPr="004D465E" w14:paraId="1DFF8BCA"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642F4CD6"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Training check-in form</w:t>
            </w:r>
          </w:p>
        </w:tc>
        <w:tc>
          <w:tcPr>
            <w:tcW w:w="540" w:type="dxa"/>
            <w:tcBorders>
              <w:top w:val="nil"/>
              <w:left w:val="nil"/>
              <w:bottom w:val="single" w:sz="4" w:space="0" w:color="auto"/>
              <w:right w:val="single" w:sz="4" w:space="0" w:color="auto"/>
            </w:tcBorders>
            <w:shd w:val="clear" w:color="auto" w:fill="auto"/>
            <w:vAlign w:val="center"/>
            <w:hideMark/>
          </w:tcPr>
          <w:p w14:paraId="05A386E9"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D7B51F6"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2F0448D9"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26B77AF"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000000" w:fill="FFFFFF"/>
            <w:vAlign w:val="center"/>
            <w:hideMark/>
          </w:tcPr>
          <w:p w14:paraId="7FDB6005"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Verifies attendance at trainings</w:t>
            </w:r>
          </w:p>
        </w:tc>
      </w:tr>
      <w:tr w:rsidR="00425D94" w:rsidRPr="004D465E" w14:paraId="5259179A"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6FA2947B"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Training evaluation form</w:t>
            </w:r>
          </w:p>
        </w:tc>
        <w:tc>
          <w:tcPr>
            <w:tcW w:w="540" w:type="dxa"/>
            <w:tcBorders>
              <w:top w:val="nil"/>
              <w:left w:val="nil"/>
              <w:bottom w:val="single" w:sz="4" w:space="0" w:color="auto"/>
              <w:right w:val="single" w:sz="4" w:space="0" w:color="auto"/>
            </w:tcBorders>
            <w:shd w:val="clear" w:color="auto" w:fill="auto"/>
            <w:vAlign w:val="center"/>
            <w:hideMark/>
          </w:tcPr>
          <w:p w14:paraId="4B271331"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51816D8"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831205A"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FB30C44"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62EA5203"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Template for getting feedback after training session</w:t>
            </w:r>
          </w:p>
        </w:tc>
      </w:tr>
      <w:tr w:rsidR="00425D94" w:rsidRPr="004D465E" w14:paraId="51DF953D"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3EEB58F8"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Site assessment form, Marine</w:t>
            </w:r>
          </w:p>
        </w:tc>
        <w:tc>
          <w:tcPr>
            <w:tcW w:w="540" w:type="dxa"/>
            <w:tcBorders>
              <w:top w:val="nil"/>
              <w:left w:val="nil"/>
              <w:bottom w:val="single" w:sz="4" w:space="0" w:color="auto"/>
              <w:right w:val="single" w:sz="4" w:space="0" w:color="auto"/>
            </w:tcBorders>
            <w:shd w:val="clear" w:color="auto" w:fill="auto"/>
            <w:vAlign w:val="center"/>
            <w:hideMark/>
          </w:tcPr>
          <w:p w14:paraId="65C0FCC1"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7AD7013"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13B15B54"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16095180"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7E8866E0"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425D94" w:rsidRPr="004D465E" w14:paraId="162B5943"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096D145D"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Site assessment form, Freshwater</w:t>
            </w:r>
          </w:p>
        </w:tc>
        <w:tc>
          <w:tcPr>
            <w:tcW w:w="540" w:type="dxa"/>
            <w:tcBorders>
              <w:top w:val="nil"/>
              <w:left w:val="nil"/>
              <w:bottom w:val="single" w:sz="4" w:space="0" w:color="auto"/>
              <w:right w:val="single" w:sz="4" w:space="0" w:color="auto"/>
            </w:tcBorders>
            <w:shd w:val="clear" w:color="auto" w:fill="auto"/>
            <w:vAlign w:val="center"/>
            <w:hideMark/>
          </w:tcPr>
          <w:p w14:paraId="38B2E709"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2562766"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7E3259CE"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CAC274C"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236C8B5E"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425D94" w:rsidRPr="004D465E" w14:paraId="0E7E778A"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180C1717"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Station assessment form (detailed), Marine</w:t>
            </w:r>
          </w:p>
        </w:tc>
        <w:tc>
          <w:tcPr>
            <w:tcW w:w="540" w:type="dxa"/>
            <w:tcBorders>
              <w:top w:val="nil"/>
              <w:left w:val="nil"/>
              <w:bottom w:val="single" w:sz="4" w:space="0" w:color="auto"/>
              <w:right w:val="single" w:sz="4" w:space="0" w:color="auto"/>
            </w:tcBorders>
            <w:shd w:val="clear" w:color="auto" w:fill="auto"/>
            <w:vAlign w:val="center"/>
            <w:hideMark/>
          </w:tcPr>
          <w:p w14:paraId="22DE863A"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4DD033BD"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475DBD3D"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7231B65B"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782DC228"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A more detailed assessment of a sampling station, including nearby land uses and observed pollution</w:t>
            </w:r>
          </w:p>
        </w:tc>
      </w:tr>
      <w:tr w:rsidR="00425D94" w:rsidRPr="004D465E" w14:paraId="473EC44E"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24BC981D"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Physical characteristics and habitat assessment field sheet (Freshwater)</w:t>
            </w:r>
          </w:p>
        </w:tc>
        <w:tc>
          <w:tcPr>
            <w:tcW w:w="540" w:type="dxa"/>
            <w:tcBorders>
              <w:top w:val="nil"/>
              <w:left w:val="nil"/>
              <w:bottom w:val="single" w:sz="4" w:space="0" w:color="auto"/>
              <w:right w:val="single" w:sz="4" w:space="0" w:color="auto"/>
            </w:tcBorders>
            <w:shd w:val="clear" w:color="auto" w:fill="auto"/>
            <w:vAlign w:val="center"/>
            <w:hideMark/>
          </w:tcPr>
          <w:p w14:paraId="7224661A"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96DDDEA"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06E75E8F"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752353DC"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67551CCD"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A highly detailed assessment of a freshwater station, including land uses, in situ measurements, hydrology and sediment observations</w:t>
            </w:r>
          </w:p>
        </w:tc>
      </w:tr>
      <w:tr w:rsidR="00425D94" w:rsidRPr="004D465E" w14:paraId="7BB683D0"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4DFDCA63"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 xml:space="preserve">Field data form, </w:t>
            </w:r>
            <w:r w:rsidRPr="004D465E">
              <w:rPr>
                <w:rFonts w:eastAsia="Times New Roman" w:cs="Calibri"/>
                <w:i/>
                <w:iCs/>
                <w:color w:val="000000"/>
                <w:sz w:val="20"/>
                <w:szCs w:val="20"/>
              </w:rPr>
              <w:t>in situ</w:t>
            </w:r>
            <w:r w:rsidRPr="004D465E">
              <w:rPr>
                <w:rFonts w:eastAsia="Times New Roman" w:cs="Calibri"/>
                <w:color w:val="000000"/>
                <w:sz w:val="20"/>
                <w:szCs w:val="20"/>
              </w:rPr>
              <w:t xml:space="preserve"> WQ parameters (detailed), Freshwater</w:t>
            </w:r>
          </w:p>
        </w:tc>
        <w:tc>
          <w:tcPr>
            <w:tcW w:w="540" w:type="dxa"/>
            <w:tcBorders>
              <w:top w:val="nil"/>
              <w:left w:val="nil"/>
              <w:bottom w:val="single" w:sz="4" w:space="0" w:color="auto"/>
              <w:right w:val="single" w:sz="4" w:space="0" w:color="auto"/>
            </w:tcBorders>
            <w:shd w:val="clear" w:color="auto" w:fill="auto"/>
            <w:vAlign w:val="center"/>
            <w:hideMark/>
          </w:tcPr>
          <w:p w14:paraId="1C4A20F1"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2DE8362"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0D632B89"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089CD95"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31A0AA6A"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425D94" w:rsidRPr="004D465E" w14:paraId="6E4493FF"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23EBC491"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 xml:space="preserve">Field data form, </w:t>
            </w:r>
            <w:r w:rsidRPr="005856AB">
              <w:rPr>
                <w:rFonts w:eastAsia="Times New Roman" w:cs="Calibri"/>
                <w:i/>
                <w:iCs/>
                <w:color w:val="000000"/>
                <w:sz w:val="20"/>
                <w:szCs w:val="20"/>
              </w:rPr>
              <w:t>in situ</w:t>
            </w:r>
            <w:r w:rsidRPr="004D465E">
              <w:rPr>
                <w:rFonts w:eastAsia="Times New Roman" w:cs="Calibri"/>
                <w:color w:val="000000"/>
                <w:sz w:val="20"/>
                <w:szCs w:val="20"/>
              </w:rPr>
              <w:t xml:space="preserve"> WQ parameters (detailed), Marine</w:t>
            </w:r>
          </w:p>
        </w:tc>
        <w:tc>
          <w:tcPr>
            <w:tcW w:w="540" w:type="dxa"/>
            <w:tcBorders>
              <w:top w:val="nil"/>
              <w:left w:val="nil"/>
              <w:bottom w:val="single" w:sz="4" w:space="0" w:color="auto"/>
              <w:right w:val="single" w:sz="4" w:space="0" w:color="auto"/>
            </w:tcBorders>
            <w:shd w:val="clear" w:color="auto" w:fill="auto"/>
            <w:vAlign w:val="center"/>
            <w:hideMark/>
          </w:tcPr>
          <w:p w14:paraId="26E0A7D9"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1393FA04"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2EEB1830"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C0BADC7"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37165195"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425D94" w:rsidRPr="004D465E" w14:paraId="4917DCCF"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57EE99CB"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Flow velocity form</w:t>
            </w:r>
          </w:p>
        </w:tc>
        <w:tc>
          <w:tcPr>
            <w:tcW w:w="540" w:type="dxa"/>
            <w:tcBorders>
              <w:top w:val="nil"/>
              <w:left w:val="nil"/>
              <w:bottom w:val="single" w:sz="4" w:space="0" w:color="auto"/>
              <w:right w:val="single" w:sz="4" w:space="0" w:color="auto"/>
            </w:tcBorders>
            <w:shd w:val="clear" w:color="auto" w:fill="auto"/>
            <w:vAlign w:val="center"/>
            <w:hideMark/>
          </w:tcPr>
          <w:p w14:paraId="778ED9D5"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E47BF75"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6188C7BD"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57638E80"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215EB379"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 xml:space="preserve">Used when calculating surface flow or discharge using the area-velocity technique, timed fills, and floating a buoyant object </w:t>
            </w:r>
          </w:p>
        </w:tc>
      </w:tr>
      <w:tr w:rsidR="00425D94" w:rsidRPr="004D465E" w14:paraId="2BB9E447"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337EBF5A"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Algal biomass (viewing bucket) field sheet</w:t>
            </w:r>
          </w:p>
        </w:tc>
        <w:tc>
          <w:tcPr>
            <w:tcW w:w="540" w:type="dxa"/>
            <w:tcBorders>
              <w:top w:val="nil"/>
              <w:left w:val="nil"/>
              <w:bottom w:val="single" w:sz="4" w:space="0" w:color="auto"/>
              <w:right w:val="single" w:sz="4" w:space="0" w:color="auto"/>
            </w:tcBorders>
            <w:shd w:val="clear" w:color="auto" w:fill="auto"/>
            <w:vAlign w:val="center"/>
            <w:hideMark/>
          </w:tcPr>
          <w:p w14:paraId="207FA47B"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BD5D2C8"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3504232A"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7AC5DA4C"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13547FDC"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Used when visually assessing periphyton algae load on streambed using a viewing bucket</w:t>
            </w:r>
          </w:p>
        </w:tc>
      </w:tr>
      <w:tr w:rsidR="00425D94" w:rsidRPr="004D465E" w14:paraId="71334B9D"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15774AF7"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Kick sample field sheet</w:t>
            </w:r>
          </w:p>
        </w:tc>
        <w:tc>
          <w:tcPr>
            <w:tcW w:w="540" w:type="dxa"/>
            <w:tcBorders>
              <w:top w:val="nil"/>
              <w:left w:val="nil"/>
              <w:bottom w:val="single" w:sz="4" w:space="0" w:color="auto"/>
              <w:right w:val="single" w:sz="4" w:space="0" w:color="auto"/>
            </w:tcBorders>
            <w:shd w:val="clear" w:color="auto" w:fill="auto"/>
            <w:vAlign w:val="center"/>
            <w:hideMark/>
          </w:tcPr>
          <w:p w14:paraId="1C83B109"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32B6ECE"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344681B8"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FEB421F"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4F54544F"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Includes sampling techn</w:t>
            </w:r>
            <w:r>
              <w:rPr>
                <w:rFonts w:eastAsia="Times New Roman" w:cs="Calibri"/>
                <w:color w:val="000000"/>
                <w:sz w:val="20"/>
                <w:szCs w:val="20"/>
              </w:rPr>
              <w:t>i</w:t>
            </w:r>
            <w:r w:rsidRPr="004D465E">
              <w:rPr>
                <w:rFonts w:eastAsia="Times New Roman" w:cs="Calibri"/>
                <w:color w:val="000000"/>
                <w:sz w:val="20"/>
                <w:szCs w:val="20"/>
              </w:rPr>
              <w:t>ques and abundance measures for aquatic biota</w:t>
            </w:r>
          </w:p>
        </w:tc>
      </w:tr>
      <w:tr w:rsidR="00425D94" w:rsidRPr="004D465E" w14:paraId="2F02A4DB"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57E8BBF9"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Rock basket field sheet</w:t>
            </w:r>
          </w:p>
        </w:tc>
        <w:tc>
          <w:tcPr>
            <w:tcW w:w="540" w:type="dxa"/>
            <w:tcBorders>
              <w:top w:val="nil"/>
              <w:left w:val="nil"/>
              <w:bottom w:val="single" w:sz="4" w:space="0" w:color="auto"/>
              <w:right w:val="single" w:sz="4" w:space="0" w:color="auto"/>
            </w:tcBorders>
            <w:shd w:val="clear" w:color="auto" w:fill="auto"/>
            <w:vAlign w:val="center"/>
            <w:hideMark/>
          </w:tcPr>
          <w:p w14:paraId="168015B4"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ACD507D"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4195AACB"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25C6105B"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3A6E2809"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Includes sampling tech</w:t>
            </w:r>
            <w:r>
              <w:rPr>
                <w:rFonts w:eastAsia="Times New Roman" w:cs="Calibri"/>
                <w:color w:val="000000"/>
                <w:sz w:val="20"/>
                <w:szCs w:val="20"/>
              </w:rPr>
              <w:t>ni</w:t>
            </w:r>
            <w:r w:rsidRPr="004D465E">
              <w:rPr>
                <w:rFonts w:eastAsia="Times New Roman" w:cs="Calibri"/>
                <w:color w:val="000000"/>
                <w:sz w:val="20"/>
                <w:szCs w:val="20"/>
              </w:rPr>
              <w:t>ques, site characteristics, in situ WQ measurements and documentation of aquatic biota</w:t>
            </w:r>
          </w:p>
        </w:tc>
      </w:tr>
      <w:tr w:rsidR="00425D94" w:rsidRPr="004D465E" w14:paraId="05099C7D"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137B3942"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Freshwater benthic survey log</w:t>
            </w:r>
          </w:p>
        </w:tc>
        <w:tc>
          <w:tcPr>
            <w:tcW w:w="540" w:type="dxa"/>
            <w:tcBorders>
              <w:top w:val="nil"/>
              <w:left w:val="nil"/>
              <w:bottom w:val="single" w:sz="4" w:space="0" w:color="auto"/>
              <w:right w:val="single" w:sz="4" w:space="0" w:color="auto"/>
            </w:tcBorders>
            <w:shd w:val="clear" w:color="auto" w:fill="auto"/>
            <w:vAlign w:val="center"/>
            <w:hideMark/>
          </w:tcPr>
          <w:p w14:paraId="79504854"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7F3B6EE"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7BBD7809"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2EB2FE96"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23DD8A26"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425D94" w:rsidRPr="004D465E" w14:paraId="5ACBA78D"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5CC5223A"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Marine benthic survey log</w:t>
            </w:r>
          </w:p>
        </w:tc>
        <w:tc>
          <w:tcPr>
            <w:tcW w:w="540" w:type="dxa"/>
            <w:tcBorders>
              <w:top w:val="nil"/>
              <w:left w:val="nil"/>
              <w:bottom w:val="single" w:sz="4" w:space="0" w:color="auto"/>
              <w:right w:val="single" w:sz="4" w:space="0" w:color="auto"/>
            </w:tcBorders>
            <w:shd w:val="clear" w:color="auto" w:fill="auto"/>
            <w:vAlign w:val="center"/>
            <w:hideMark/>
          </w:tcPr>
          <w:p w14:paraId="11BEFB77"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6C1C963"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357CDE8"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4A83092F"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200429FE"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425D94" w:rsidRPr="004D465E" w14:paraId="14BD7664"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51E7A17E"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 xml:space="preserve">Benthic photo/video log </w:t>
            </w:r>
          </w:p>
        </w:tc>
        <w:tc>
          <w:tcPr>
            <w:tcW w:w="540" w:type="dxa"/>
            <w:tcBorders>
              <w:top w:val="nil"/>
              <w:left w:val="nil"/>
              <w:bottom w:val="single" w:sz="4" w:space="0" w:color="auto"/>
              <w:right w:val="single" w:sz="4" w:space="0" w:color="auto"/>
            </w:tcBorders>
            <w:shd w:val="clear" w:color="auto" w:fill="auto"/>
            <w:vAlign w:val="center"/>
            <w:hideMark/>
          </w:tcPr>
          <w:p w14:paraId="3E2B2D60"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978841C"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F70DD8B"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7F00040"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7D468085"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Used to document photo or video</w:t>
            </w:r>
            <w:r>
              <w:rPr>
                <w:rFonts w:eastAsia="Times New Roman" w:cs="Calibri"/>
                <w:color w:val="000000"/>
                <w:sz w:val="20"/>
                <w:szCs w:val="20"/>
              </w:rPr>
              <w:t xml:space="preserve"> </w:t>
            </w:r>
            <w:r w:rsidRPr="004D465E">
              <w:rPr>
                <w:rFonts w:eastAsia="Times New Roman" w:cs="Calibri"/>
                <w:color w:val="000000"/>
                <w:sz w:val="20"/>
                <w:szCs w:val="20"/>
              </w:rPr>
              <w:t>taken during benthic surveys</w:t>
            </w:r>
          </w:p>
        </w:tc>
      </w:tr>
      <w:tr w:rsidR="00425D94" w:rsidRPr="004D465E" w14:paraId="5B83363E"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43738869"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Water quality sample collection log</w:t>
            </w:r>
          </w:p>
        </w:tc>
        <w:tc>
          <w:tcPr>
            <w:tcW w:w="540" w:type="dxa"/>
            <w:tcBorders>
              <w:top w:val="nil"/>
              <w:left w:val="nil"/>
              <w:bottom w:val="single" w:sz="4" w:space="0" w:color="auto"/>
              <w:right w:val="single" w:sz="4" w:space="0" w:color="auto"/>
            </w:tcBorders>
            <w:shd w:val="clear" w:color="auto" w:fill="auto"/>
            <w:vAlign w:val="center"/>
            <w:hideMark/>
          </w:tcPr>
          <w:p w14:paraId="4244F2D2"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A24317C"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098B6207"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33C634F"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7EBAB373"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Documents WQ sample collection and preservation in the field during a sampling event, incl chain of custody</w:t>
            </w:r>
          </w:p>
        </w:tc>
      </w:tr>
      <w:tr w:rsidR="00425D94" w:rsidRPr="004D465E" w14:paraId="308C0C39"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53C4BEEA"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Marine benthic field sheet (v</w:t>
            </w:r>
            <w:r>
              <w:rPr>
                <w:rFonts w:eastAsia="Times New Roman" w:cs="Calibri"/>
                <w:color w:val="000000"/>
                <w:sz w:val="20"/>
                <w:szCs w:val="20"/>
              </w:rPr>
              <w:t xml:space="preserve">ersion </w:t>
            </w:r>
            <w:r w:rsidRPr="004D465E">
              <w:rPr>
                <w:rFonts w:eastAsia="Times New Roman" w:cs="Calibri"/>
                <w:color w:val="000000"/>
                <w:sz w:val="20"/>
                <w:szCs w:val="20"/>
              </w:rPr>
              <w:t>1)</w:t>
            </w:r>
          </w:p>
        </w:tc>
        <w:tc>
          <w:tcPr>
            <w:tcW w:w="540" w:type="dxa"/>
            <w:tcBorders>
              <w:top w:val="nil"/>
              <w:left w:val="nil"/>
              <w:bottom w:val="single" w:sz="4" w:space="0" w:color="auto"/>
              <w:right w:val="single" w:sz="4" w:space="0" w:color="auto"/>
            </w:tcBorders>
            <w:shd w:val="clear" w:color="auto" w:fill="auto"/>
            <w:vAlign w:val="center"/>
            <w:hideMark/>
          </w:tcPr>
          <w:p w14:paraId="3DDD0168"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628BC9EC"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27CE4617"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2F63B4A7"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1F162B69"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Documents individual sediment grab sample location, depth, and sediment characteristics</w:t>
            </w:r>
          </w:p>
        </w:tc>
      </w:tr>
      <w:tr w:rsidR="00425D94" w:rsidRPr="004D465E" w14:paraId="727AD3FB"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07BDBF93" w14:textId="77777777" w:rsidR="00425D94" w:rsidRPr="004D465E" w:rsidRDefault="00425D94" w:rsidP="00DD5AF9">
            <w:pPr>
              <w:rPr>
                <w:rFonts w:eastAsia="Times New Roman" w:cs="Calibri"/>
                <w:sz w:val="20"/>
                <w:szCs w:val="20"/>
              </w:rPr>
            </w:pPr>
            <w:r w:rsidRPr="004D465E">
              <w:rPr>
                <w:rFonts w:eastAsia="Times New Roman" w:cs="Calibri"/>
                <w:sz w:val="20"/>
                <w:szCs w:val="20"/>
              </w:rPr>
              <w:t>Marine benthic field sheet (v</w:t>
            </w:r>
            <w:r>
              <w:rPr>
                <w:rFonts w:eastAsia="Times New Roman" w:cs="Calibri"/>
                <w:sz w:val="20"/>
                <w:szCs w:val="20"/>
              </w:rPr>
              <w:t xml:space="preserve">ersion </w:t>
            </w:r>
            <w:r w:rsidRPr="004D465E">
              <w:rPr>
                <w:rFonts w:eastAsia="Times New Roman" w:cs="Calibri"/>
                <w:sz w:val="20"/>
                <w:szCs w:val="20"/>
              </w:rPr>
              <w:t>2)</w:t>
            </w:r>
          </w:p>
        </w:tc>
        <w:tc>
          <w:tcPr>
            <w:tcW w:w="540" w:type="dxa"/>
            <w:tcBorders>
              <w:top w:val="nil"/>
              <w:left w:val="nil"/>
              <w:bottom w:val="single" w:sz="4" w:space="0" w:color="auto"/>
              <w:right w:val="single" w:sz="4" w:space="0" w:color="auto"/>
            </w:tcBorders>
            <w:shd w:val="clear" w:color="auto" w:fill="auto"/>
            <w:vAlign w:val="center"/>
            <w:hideMark/>
          </w:tcPr>
          <w:p w14:paraId="156B2E37"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4BD8B637"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53D34BB3"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C0BE532"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1F64A0D5" w14:textId="77777777" w:rsidR="00425D94" w:rsidRPr="004D465E" w:rsidRDefault="00425D94" w:rsidP="00DD5AF9">
            <w:pPr>
              <w:rPr>
                <w:rFonts w:eastAsia="Times New Roman" w:cs="Calibri"/>
                <w:sz w:val="20"/>
                <w:szCs w:val="20"/>
              </w:rPr>
            </w:pPr>
            <w:r w:rsidRPr="004D465E">
              <w:rPr>
                <w:rFonts w:eastAsia="Times New Roman" w:cs="Calibri"/>
                <w:sz w:val="20"/>
                <w:szCs w:val="20"/>
              </w:rPr>
              <w:t>Documents individual sediment grab sample location, depth, and sediment characteristics</w:t>
            </w:r>
            <w:r>
              <w:rPr>
                <w:rFonts w:eastAsia="Times New Roman" w:cs="Calibri"/>
                <w:sz w:val="20"/>
                <w:szCs w:val="20"/>
              </w:rPr>
              <w:t>;</w:t>
            </w:r>
            <w:r w:rsidRPr="004D465E">
              <w:rPr>
                <w:rFonts w:eastAsia="Times New Roman" w:cs="Calibri"/>
                <w:sz w:val="20"/>
                <w:szCs w:val="20"/>
              </w:rPr>
              <w:t xml:space="preserve"> sediment samples for lab analysis</w:t>
            </w:r>
          </w:p>
        </w:tc>
      </w:tr>
      <w:tr w:rsidR="00425D94" w:rsidRPr="004D465E" w14:paraId="58990E55"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6D2344C2"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Invertebrate sorting form</w:t>
            </w:r>
          </w:p>
        </w:tc>
        <w:tc>
          <w:tcPr>
            <w:tcW w:w="540" w:type="dxa"/>
            <w:tcBorders>
              <w:top w:val="nil"/>
              <w:left w:val="nil"/>
              <w:bottom w:val="single" w:sz="4" w:space="0" w:color="auto"/>
              <w:right w:val="single" w:sz="4" w:space="0" w:color="auto"/>
            </w:tcBorders>
            <w:shd w:val="clear" w:color="auto" w:fill="auto"/>
            <w:vAlign w:val="center"/>
            <w:hideMark/>
          </w:tcPr>
          <w:p w14:paraId="7D11BAFD"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C3F6722"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07" w:type="dxa"/>
            <w:tcBorders>
              <w:top w:val="nil"/>
              <w:left w:val="nil"/>
              <w:bottom w:val="single" w:sz="4" w:space="0" w:color="auto"/>
              <w:right w:val="single" w:sz="4" w:space="0" w:color="auto"/>
            </w:tcBorders>
            <w:shd w:val="clear" w:color="auto" w:fill="auto"/>
            <w:vAlign w:val="center"/>
            <w:hideMark/>
          </w:tcPr>
          <w:p w14:paraId="17645A7F"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7FF07720"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47170148"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Form to document invertebrate sorting, including QC and efficiency calculation</w:t>
            </w:r>
          </w:p>
        </w:tc>
      </w:tr>
      <w:tr w:rsidR="00425D94" w:rsidRPr="004D465E" w14:paraId="51B65DE2"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02C7B14B"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Sample labels</w:t>
            </w:r>
          </w:p>
        </w:tc>
        <w:tc>
          <w:tcPr>
            <w:tcW w:w="540" w:type="dxa"/>
            <w:tcBorders>
              <w:top w:val="nil"/>
              <w:left w:val="nil"/>
              <w:bottom w:val="single" w:sz="4" w:space="0" w:color="auto"/>
              <w:right w:val="single" w:sz="4" w:space="0" w:color="auto"/>
            </w:tcBorders>
            <w:shd w:val="clear" w:color="auto" w:fill="auto"/>
            <w:vAlign w:val="center"/>
            <w:hideMark/>
          </w:tcPr>
          <w:p w14:paraId="41E938A0"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B2E3CAD"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27DA8E91"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69C22BA"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2EECE914"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Templates for various sample types; should be printed on adhesive labels (modify as needed to fit your labels) or printed and taped to sample containers</w:t>
            </w:r>
          </w:p>
        </w:tc>
      </w:tr>
      <w:tr w:rsidR="00425D94" w:rsidRPr="004D465E" w14:paraId="2AFE65C3"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5C3C9B17"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Chain of custody form</w:t>
            </w:r>
          </w:p>
        </w:tc>
        <w:tc>
          <w:tcPr>
            <w:tcW w:w="540" w:type="dxa"/>
            <w:tcBorders>
              <w:top w:val="nil"/>
              <w:left w:val="nil"/>
              <w:bottom w:val="single" w:sz="4" w:space="0" w:color="auto"/>
              <w:right w:val="single" w:sz="4" w:space="0" w:color="auto"/>
            </w:tcBorders>
            <w:shd w:val="clear" w:color="auto" w:fill="auto"/>
            <w:vAlign w:val="center"/>
            <w:hideMark/>
          </w:tcPr>
          <w:p w14:paraId="1C16A217"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B5512F1"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9C45F12"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D80263A"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38478677"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Tracks sample containers from collection site to lab</w:t>
            </w:r>
          </w:p>
        </w:tc>
      </w:tr>
      <w:tr w:rsidR="00425D94" w:rsidRPr="004D465E" w14:paraId="54447033"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7C92BE35"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Secondary data table</w:t>
            </w:r>
          </w:p>
        </w:tc>
        <w:tc>
          <w:tcPr>
            <w:tcW w:w="540" w:type="dxa"/>
            <w:tcBorders>
              <w:top w:val="nil"/>
              <w:left w:val="nil"/>
              <w:bottom w:val="single" w:sz="4" w:space="0" w:color="auto"/>
              <w:right w:val="single" w:sz="4" w:space="0" w:color="auto"/>
            </w:tcBorders>
            <w:shd w:val="clear" w:color="auto" w:fill="auto"/>
            <w:vAlign w:val="center"/>
            <w:hideMark/>
          </w:tcPr>
          <w:p w14:paraId="2497E553"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245748B"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6D94FF11"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80A11B6" w14:textId="77777777" w:rsidR="00425D94" w:rsidRPr="004D465E" w:rsidRDefault="00425D94" w:rsidP="00DD5AF9">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05562134"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Documents other data sources used to design</w:t>
            </w:r>
            <w:r>
              <w:rPr>
                <w:rFonts w:eastAsia="Times New Roman" w:cs="Calibri"/>
                <w:color w:val="000000"/>
                <w:sz w:val="20"/>
                <w:szCs w:val="20"/>
              </w:rPr>
              <w:t>/</w:t>
            </w:r>
            <w:r w:rsidRPr="004D465E">
              <w:rPr>
                <w:rFonts w:eastAsia="Times New Roman" w:cs="Calibri"/>
                <w:color w:val="000000"/>
                <w:sz w:val="20"/>
                <w:szCs w:val="20"/>
              </w:rPr>
              <w:t>implement project</w:t>
            </w:r>
          </w:p>
        </w:tc>
      </w:tr>
      <w:tr w:rsidR="00425D94" w:rsidRPr="004D465E" w14:paraId="7280A892"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60914A17" w14:textId="77777777" w:rsidR="00425D94" w:rsidRPr="004D465E" w:rsidRDefault="00425D94" w:rsidP="00DD5AF9">
            <w:pPr>
              <w:rPr>
                <w:rFonts w:eastAsia="Times New Roman" w:cs="Calibri"/>
                <w:sz w:val="20"/>
                <w:szCs w:val="20"/>
              </w:rPr>
            </w:pPr>
            <w:r w:rsidRPr="004D465E">
              <w:rPr>
                <w:rFonts w:eastAsia="Times New Roman" w:cs="Calibri"/>
                <w:sz w:val="20"/>
                <w:szCs w:val="20"/>
              </w:rPr>
              <w:lastRenderedPageBreak/>
              <w:t>Data entry QC check form</w:t>
            </w:r>
          </w:p>
        </w:tc>
        <w:tc>
          <w:tcPr>
            <w:tcW w:w="540" w:type="dxa"/>
            <w:tcBorders>
              <w:top w:val="nil"/>
              <w:left w:val="nil"/>
              <w:bottom w:val="single" w:sz="4" w:space="0" w:color="auto"/>
              <w:right w:val="single" w:sz="4" w:space="0" w:color="auto"/>
            </w:tcBorders>
            <w:shd w:val="clear" w:color="auto" w:fill="auto"/>
            <w:vAlign w:val="center"/>
            <w:hideMark/>
          </w:tcPr>
          <w:p w14:paraId="40D42DF8"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6F4663A"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09027E77"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FBA41F8"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67819D69" w14:textId="77777777" w:rsidR="00425D94" w:rsidRPr="004D465E" w:rsidRDefault="00425D94" w:rsidP="00DD5AF9">
            <w:pPr>
              <w:rPr>
                <w:rFonts w:eastAsia="Times New Roman" w:cs="Calibri"/>
                <w:sz w:val="20"/>
                <w:szCs w:val="20"/>
              </w:rPr>
            </w:pPr>
            <w:r w:rsidRPr="004D465E">
              <w:rPr>
                <w:rFonts w:eastAsia="Times New Roman" w:cs="Calibri"/>
                <w:sz w:val="20"/>
                <w:szCs w:val="20"/>
              </w:rPr>
              <w:t>Documents the accurate transcription of raw data into the project database; can be used to track the processing of batches of data</w:t>
            </w:r>
          </w:p>
        </w:tc>
      </w:tr>
      <w:tr w:rsidR="00425D94" w:rsidRPr="004D465E" w14:paraId="622FF80C"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4CCFEAAA" w14:textId="77777777" w:rsidR="00425D94" w:rsidRPr="004D465E" w:rsidRDefault="00425D94" w:rsidP="00DD5AF9">
            <w:pPr>
              <w:rPr>
                <w:rFonts w:eastAsia="Times New Roman" w:cs="Calibri"/>
                <w:sz w:val="20"/>
                <w:szCs w:val="20"/>
              </w:rPr>
            </w:pPr>
            <w:r w:rsidRPr="004D465E">
              <w:rPr>
                <w:rFonts w:eastAsia="Times New Roman" w:cs="Calibri"/>
                <w:sz w:val="20"/>
                <w:szCs w:val="20"/>
              </w:rPr>
              <w:t>Corrective action reporting form</w:t>
            </w:r>
          </w:p>
        </w:tc>
        <w:tc>
          <w:tcPr>
            <w:tcW w:w="540" w:type="dxa"/>
            <w:tcBorders>
              <w:top w:val="nil"/>
              <w:left w:val="nil"/>
              <w:bottom w:val="single" w:sz="4" w:space="0" w:color="auto"/>
              <w:right w:val="single" w:sz="4" w:space="0" w:color="auto"/>
            </w:tcBorders>
            <w:shd w:val="clear" w:color="auto" w:fill="auto"/>
            <w:vAlign w:val="center"/>
            <w:hideMark/>
          </w:tcPr>
          <w:p w14:paraId="5F6A5EE3"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EC71039"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05C60173"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83248BC"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5C1D115D" w14:textId="77777777" w:rsidR="00425D94" w:rsidRPr="004D465E" w:rsidRDefault="00425D94" w:rsidP="00DD5AF9">
            <w:pPr>
              <w:rPr>
                <w:rFonts w:eastAsia="Times New Roman" w:cs="Calibri"/>
                <w:sz w:val="20"/>
                <w:szCs w:val="20"/>
              </w:rPr>
            </w:pPr>
            <w:r w:rsidRPr="004D465E">
              <w:rPr>
                <w:rFonts w:eastAsia="Times New Roman" w:cs="Calibri"/>
                <w:sz w:val="20"/>
                <w:szCs w:val="20"/>
              </w:rPr>
              <w:t>Documents actions taken during implementation to assure data quality</w:t>
            </w:r>
          </w:p>
        </w:tc>
      </w:tr>
      <w:tr w:rsidR="00425D94" w:rsidRPr="004D465E" w14:paraId="37249E12"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654BC756"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Laboratory data form</w:t>
            </w:r>
          </w:p>
        </w:tc>
        <w:tc>
          <w:tcPr>
            <w:tcW w:w="540" w:type="dxa"/>
            <w:tcBorders>
              <w:top w:val="nil"/>
              <w:left w:val="nil"/>
              <w:bottom w:val="single" w:sz="4" w:space="0" w:color="auto"/>
              <w:right w:val="single" w:sz="4" w:space="0" w:color="auto"/>
            </w:tcBorders>
            <w:shd w:val="clear" w:color="auto" w:fill="auto"/>
            <w:vAlign w:val="center"/>
            <w:hideMark/>
          </w:tcPr>
          <w:p w14:paraId="272B2C6C"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E540094"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7A70356"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D37BE5B"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7E8E60CD"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Documents lab results in bulk; include lab SOP number, data analysis, QA/</w:t>
            </w:r>
            <w:proofErr w:type="gramStart"/>
            <w:r w:rsidRPr="004D465E">
              <w:rPr>
                <w:rFonts w:eastAsia="Times New Roman" w:cs="Calibri"/>
                <w:color w:val="000000"/>
                <w:sz w:val="20"/>
                <w:szCs w:val="20"/>
              </w:rPr>
              <w:t>QC</w:t>
            </w:r>
            <w:proofErr w:type="gramEnd"/>
            <w:r w:rsidRPr="004D465E">
              <w:rPr>
                <w:rFonts w:eastAsia="Times New Roman" w:cs="Calibri"/>
                <w:color w:val="000000"/>
                <w:sz w:val="20"/>
                <w:szCs w:val="20"/>
              </w:rPr>
              <w:t xml:space="preserve"> and results</w:t>
            </w:r>
          </w:p>
        </w:tc>
      </w:tr>
      <w:tr w:rsidR="00425D94" w:rsidRPr="004D465E" w14:paraId="5157C96B" w14:textId="77777777" w:rsidTr="00DD5AF9">
        <w:tc>
          <w:tcPr>
            <w:tcW w:w="3150" w:type="dxa"/>
            <w:tcBorders>
              <w:top w:val="nil"/>
              <w:left w:val="single" w:sz="12" w:space="0" w:color="auto"/>
              <w:bottom w:val="single" w:sz="4" w:space="0" w:color="auto"/>
              <w:right w:val="single" w:sz="4" w:space="0" w:color="auto"/>
            </w:tcBorders>
            <w:shd w:val="clear" w:color="auto" w:fill="auto"/>
            <w:vAlign w:val="center"/>
            <w:hideMark/>
          </w:tcPr>
          <w:p w14:paraId="12D0ED49"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Instrument calibration log</w:t>
            </w:r>
          </w:p>
        </w:tc>
        <w:tc>
          <w:tcPr>
            <w:tcW w:w="540" w:type="dxa"/>
            <w:tcBorders>
              <w:top w:val="nil"/>
              <w:left w:val="nil"/>
              <w:bottom w:val="single" w:sz="4" w:space="0" w:color="auto"/>
              <w:right w:val="single" w:sz="4" w:space="0" w:color="auto"/>
            </w:tcBorders>
            <w:shd w:val="clear" w:color="auto" w:fill="auto"/>
            <w:vAlign w:val="center"/>
            <w:hideMark/>
          </w:tcPr>
          <w:p w14:paraId="742BCDB4"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F7F5778"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634B71C8"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058E1AB"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4CD6390F"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Documents maintenance, calibration and testing of equipment</w:t>
            </w:r>
          </w:p>
        </w:tc>
      </w:tr>
      <w:tr w:rsidR="00425D94" w:rsidRPr="004D465E" w14:paraId="0ED2077A" w14:textId="77777777" w:rsidTr="00DD5AF9">
        <w:tc>
          <w:tcPr>
            <w:tcW w:w="3150" w:type="dxa"/>
            <w:tcBorders>
              <w:top w:val="nil"/>
              <w:left w:val="single" w:sz="12" w:space="0" w:color="auto"/>
              <w:bottom w:val="single" w:sz="12" w:space="0" w:color="auto"/>
              <w:right w:val="single" w:sz="4" w:space="0" w:color="auto"/>
            </w:tcBorders>
            <w:shd w:val="clear" w:color="auto" w:fill="auto"/>
            <w:vAlign w:val="center"/>
            <w:hideMark/>
          </w:tcPr>
          <w:p w14:paraId="2FD6E6F6"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EPA WQX Templates (not required with QAPP)</w:t>
            </w:r>
          </w:p>
        </w:tc>
        <w:tc>
          <w:tcPr>
            <w:tcW w:w="540" w:type="dxa"/>
            <w:tcBorders>
              <w:top w:val="nil"/>
              <w:left w:val="nil"/>
              <w:bottom w:val="single" w:sz="12" w:space="0" w:color="auto"/>
              <w:right w:val="single" w:sz="4" w:space="0" w:color="auto"/>
            </w:tcBorders>
            <w:shd w:val="clear" w:color="auto" w:fill="auto"/>
            <w:vAlign w:val="center"/>
            <w:hideMark/>
          </w:tcPr>
          <w:p w14:paraId="62674415"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12" w:space="0" w:color="auto"/>
              <w:right w:val="single" w:sz="4" w:space="0" w:color="auto"/>
            </w:tcBorders>
            <w:shd w:val="clear" w:color="auto" w:fill="auto"/>
            <w:vAlign w:val="center"/>
            <w:hideMark/>
          </w:tcPr>
          <w:p w14:paraId="2EABB5DE"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 </w:t>
            </w:r>
          </w:p>
        </w:tc>
        <w:tc>
          <w:tcPr>
            <w:tcW w:w="507" w:type="dxa"/>
            <w:tcBorders>
              <w:top w:val="nil"/>
              <w:left w:val="nil"/>
              <w:bottom w:val="single" w:sz="12" w:space="0" w:color="auto"/>
              <w:right w:val="single" w:sz="4" w:space="0" w:color="auto"/>
            </w:tcBorders>
            <w:shd w:val="clear" w:color="auto" w:fill="auto"/>
            <w:vAlign w:val="center"/>
            <w:hideMark/>
          </w:tcPr>
          <w:p w14:paraId="0C6CD021"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12" w:space="0" w:color="auto"/>
              <w:right w:val="single" w:sz="4" w:space="0" w:color="auto"/>
            </w:tcBorders>
            <w:shd w:val="clear" w:color="auto" w:fill="auto"/>
            <w:vAlign w:val="center"/>
            <w:hideMark/>
          </w:tcPr>
          <w:p w14:paraId="45794A98" w14:textId="77777777" w:rsidR="00425D94" w:rsidRPr="004D465E" w:rsidRDefault="00425D94" w:rsidP="00DD5AF9">
            <w:pPr>
              <w:ind w:right="39"/>
              <w:jc w:val="center"/>
              <w:rPr>
                <w:rFonts w:eastAsia="Times New Roman" w:cs="Calibri"/>
                <w:sz w:val="20"/>
                <w:szCs w:val="20"/>
              </w:rPr>
            </w:pPr>
            <w:r w:rsidRPr="004D465E">
              <w:rPr>
                <w:rFonts w:eastAsia="Times New Roman" w:cs="Calibri"/>
                <w:sz w:val="20"/>
                <w:szCs w:val="20"/>
              </w:rPr>
              <w:t> </w:t>
            </w:r>
          </w:p>
        </w:tc>
        <w:tc>
          <w:tcPr>
            <w:tcW w:w="5703" w:type="dxa"/>
            <w:tcBorders>
              <w:top w:val="nil"/>
              <w:left w:val="nil"/>
              <w:bottom w:val="single" w:sz="12" w:space="0" w:color="auto"/>
              <w:right w:val="single" w:sz="12" w:space="0" w:color="auto"/>
            </w:tcBorders>
            <w:shd w:val="clear" w:color="auto" w:fill="auto"/>
            <w:vAlign w:val="center"/>
            <w:hideMark/>
          </w:tcPr>
          <w:p w14:paraId="592F836E" w14:textId="77777777" w:rsidR="00425D94" w:rsidRPr="004D465E" w:rsidRDefault="00425D94" w:rsidP="00DD5AF9">
            <w:pPr>
              <w:rPr>
                <w:rFonts w:eastAsia="Times New Roman" w:cs="Calibri"/>
                <w:color w:val="000000"/>
                <w:sz w:val="20"/>
                <w:szCs w:val="20"/>
              </w:rPr>
            </w:pPr>
            <w:r w:rsidRPr="004D465E">
              <w:rPr>
                <w:rFonts w:eastAsia="Times New Roman" w:cs="Calibri"/>
                <w:color w:val="000000"/>
                <w:sz w:val="20"/>
                <w:szCs w:val="20"/>
              </w:rPr>
              <w:t xml:space="preserve">Formats data for submission to WQX; may help inform layout of field or lab forms </w:t>
            </w:r>
          </w:p>
        </w:tc>
      </w:tr>
    </w:tbl>
    <w:p w14:paraId="2A75981B" w14:textId="77777777" w:rsidR="00425D94" w:rsidRDefault="00425D94" w:rsidP="00425D94"/>
    <w:p w14:paraId="06EE4F28" w14:textId="2AD3BA35" w:rsidR="00357B33" w:rsidRDefault="00357B33">
      <w:pPr>
        <w:spacing w:after="160" w:line="259" w:lineRule="auto"/>
        <w:rPr>
          <w:rStyle w:val="Hyperlink"/>
          <w:rFonts w:asciiTheme="minorHAnsi" w:hAnsiTheme="minorHAnsi" w:cstheme="minorHAnsi"/>
        </w:rPr>
      </w:pPr>
      <w:r>
        <w:rPr>
          <w:rStyle w:val="Hyperlink"/>
          <w:rFonts w:asciiTheme="minorHAnsi" w:hAnsiTheme="minorHAnsi" w:cstheme="minorHAnsi"/>
        </w:rPr>
        <w:br w:type="page"/>
      </w:r>
      <w:r>
        <w:rPr>
          <w:rStyle w:val="Hyperlink"/>
          <w:rFonts w:asciiTheme="minorHAnsi" w:hAnsiTheme="minorHAnsi" w:cstheme="minorHAnsi"/>
        </w:rPr>
        <w:lastRenderedPageBreak/>
        <w:br w:type="page"/>
      </w:r>
    </w:p>
    <w:p w14:paraId="0FD429F8" w14:textId="77777777" w:rsidR="00C7648E" w:rsidRPr="00C7648E" w:rsidRDefault="00C7648E" w:rsidP="00C7648E">
      <w:pPr>
        <w:rPr>
          <w:rFonts w:asciiTheme="minorHAnsi" w:hAnsiTheme="minorHAnsi" w:cstheme="minorHAnsi"/>
          <w:color w:val="0563C1" w:themeColor="hyperlink"/>
          <w:u w:val="single"/>
        </w:rPr>
      </w:pPr>
    </w:p>
    <w:p w14:paraId="595AD693" w14:textId="77777777" w:rsidR="00C7648E" w:rsidRPr="00C7648E" w:rsidRDefault="00C7648E" w:rsidP="00C7648E">
      <w:pPr>
        <w:rPr>
          <w:rFonts w:ascii="Courier New" w:hAnsi="Courier New" w:cs="Courier New"/>
          <w:sz w:val="18"/>
          <w:szCs w:val="18"/>
        </w:rPr>
      </w:pPr>
      <w:r w:rsidRPr="00C7648E">
        <w:rPr>
          <w:rFonts w:ascii="Courier New" w:hAnsi="Courier New" w:cs="Courier New"/>
          <w:sz w:val="18"/>
          <w:szCs w:val="18"/>
          <w:highlight w:val="green"/>
        </w:rPr>
        <w:t>+++ IF 4 &lt; 3 +++</w:t>
      </w:r>
    </w:p>
    <w:p w14:paraId="0CE6AA2F" w14:textId="77777777" w:rsidR="00C7648E" w:rsidRPr="00C7648E" w:rsidRDefault="00C7648E" w:rsidP="00C7648E">
      <w:pPr>
        <w:ind w:firstLine="360"/>
        <w:rPr>
          <w:rFonts w:ascii="Courier New" w:hAnsi="Courier New" w:cs="Courier New"/>
          <w:b/>
          <w:sz w:val="18"/>
          <w:szCs w:val="18"/>
          <w:u w:val="single"/>
        </w:rPr>
      </w:pPr>
      <w:r w:rsidRPr="00C7648E">
        <w:rPr>
          <w:rFonts w:ascii="Courier New" w:hAnsi="Courier New" w:cs="Courier New"/>
          <w:b/>
          <w:sz w:val="18"/>
          <w:szCs w:val="18"/>
          <w:u w:val="single"/>
        </w:rPr>
        <w:t>Color key for this file</w:t>
      </w:r>
    </w:p>
    <w:p w14:paraId="081B8C51" w14:textId="77777777" w:rsidR="00C7648E" w:rsidRPr="00C7648E" w:rsidRDefault="00C7648E" w:rsidP="00C7648E">
      <w:pPr>
        <w:numPr>
          <w:ilvl w:val="0"/>
          <w:numId w:val="48"/>
        </w:numPr>
        <w:rPr>
          <w:rFonts w:ascii="Courier New" w:eastAsia="Times New Roman" w:hAnsi="Courier New" w:cs="Courier New"/>
          <w:b/>
          <w:sz w:val="18"/>
          <w:szCs w:val="18"/>
        </w:rPr>
      </w:pPr>
      <w:r w:rsidRPr="00C7648E">
        <w:rPr>
          <w:rFonts w:ascii="Courier New" w:eastAsia="Times New Roman" w:hAnsi="Courier New" w:cs="Courier New"/>
          <w:b/>
          <w:color w:val="7030A0"/>
          <w:sz w:val="18"/>
          <w:szCs w:val="18"/>
        </w:rPr>
        <w:t>Purple text is important information that will be turned into Developer code</w:t>
      </w:r>
    </w:p>
    <w:p w14:paraId="23E2BE98" w14:textId="77777777" w:rsidR="00C7648E" w:rsidRPr="00C7648E" w:rsidRDefault="00C7648E" w:rsidP="00C7648E">
      <w:pPr>
        <w:numPr>
          <w:ilvl w:val="0"/>
          <w:numId w:val="48"/>
        </w:numPr>
        <w:rPr>
          <w:rFonts w:ascii="Courier New" w:eastAsia="Times New Roman" w:hAnsi="Courier New" w:cs="Courier New"/>
          <w:sz w:val="18"/>
          <w:szCs w:val="18"/>
        </w:rPr>
      </w:pPr>
      <w:r w:rsidRPr="00C7648E">
        <w:rPr>
          <w:rFonts w:ascii="Courier New" w:hAnsi="Courier New" w:cs="Courier New"/>
          <w:bCs/>
          <w:sz w:val="18"/>
          <w:szCs w:val="18"/>
        </w:rPr>
        <w:t>Do not touch the developer code that looks like “</w:t>
      </w:r>
      <w:r w:rsidRPr="00C7648E">
        <w:rPr>
          <w:rFonts w:ascii="Courier New" w:hAnsi="Courier New" w:cs="Courier New"/>
          <w:b/>
          <w:bCs/>
          <w:sz w:val="18"/>
          <w:szCs w:val="18"/>
        </w:rPr>
        <w:t>+++INS `${title}`+++</w:t>
      </w:r>
      <w:r w:rsidRPr="00C7648E">
        <w:rPr>
          <w:rFonts w:ascii="Courier New" w:hAnsi="Courier New" w:cs="Courier New"/>
          <w:bCs/>
          <w:sz w:val="18"/>
          <w:szCs w:val="18"/>
        </w:rPr>
        <w:t>”</w:t>
      </w:r>
    </w:p>
    <w:p w14:paraId="4CB6856A" w14:textId="77777777" w:rsidR="00C7648E" w:rsidRPr="00C7648E" w:rsidRDefault="00C7648E" w:rsidP="00C7648E">
      <w:pPr>
        <w:numPr>
          <w:ilvl w:val="0"/>
          <w:numId w:val="48"/>
        </w:numPr>
        <w:rPr>
          <w:rFonts w:ascii="Courier New" w:eastAsia="Times New Roman" w:hAnsi="Courier New" w:cs="Courier New"/>
          <w:sz w:val="18"/>
          <w:szCs w:val="18"/>
          <w:highlight w:val="green"/>
        </w:rPr>
      </w:pPr>
      <w:r w:rsidRPr="00C7648E">
        <w:rPr>
          <w:rFonts w:ascii="Courier New" w:hAnsi="Courier New" w:cs="Courier New"/>
          <w:bCs/>
          <w:sz w:val="18"/>
          <w:szCs w:val="18"/>
          <w:highlight w:val="green"/>
        </w:rPr>
        <w:t>Do not touch the developer code that is green highlighted</w:t>
      </w:r>
    </w:p>
    <w:p w14:paraId="11291631" w14:textId="77777777" w:rsidR="00C7648E" w:rsidRPr="00C7648E" w:rsidRDefault="00C7648E" w:rsidP="00C7648E">
      <w:pPr>
        <w:numPr>
          <w:ilvl w:val="0"/>
          <w:numId w:val="48"/>
        </w:numPr>
        <w:rPr>
          <w:rFonts w:ascii="Courier New" w:eastAsia="Times New Roman" w:hAnsi="Courier New" w:cs="Courier New"/>
          <w:sz w:val="18"/>
          <w:szCs w:val="18"/>
          <w:highlight w:val="yellow"/>
        </w:rPr>
      </w:pPr>
      <w:r w:rsidRPr="00C7648E">
        <w:rPr>
          <w:rFonts w:ascii="Courier New" w:eastAsia="Times New Roman" w:hAnsi="Courier New" w:cs="Courier New"/>
          <w:sz w:val="18"/>
          <w:szCs w:val="18"/>
          <w:highlight w:val="yellow"/>
        </w:rPr>
        <w:t>Must be provided before the QAPP is considered complete.</w:t>
      </w:r>
    </w:p>
    <w:p w14:paraId="704511BE" w14:textId="77777777" w:rsidR="00C7648E" w:rsidRPr="00C7648E" w:rsidRDefault="00C7648E" w:rsidP="00C7648E">
      <w:pPr>
        <w:rPr>
          <w:rFonts w:ascii="Courier New" w:hAnsi="Courier New" w:cs="Courier New"/>
          <w:sz w:val="18"/>
          <w:szCs w:val="18"/>
        </w:rPr>
      </w:pPr>
      <w:r w:rsidRPr="00C7648E">
        <w:rPr>
          <w:rFonts w:ascii="Courier New" w:hAnsi="Courier New" w:cs="Courier New"/>
          <w:sz w:val="18"/>
          <w:szCs w:val="18"/>
          <w:highlight w:val="green"/>
        </w:rPr>
        <w:t>+++ END-IF +++</w:t>
      </w:r>
    </w:p>
    <w:p w14:paraId="24C68BDA" w14:textId="77777777" w:rsidR="00C7648E" w:rsidRPr="00C7648E" w:rsidRDefault="00C7648E" w:rsidP="00C7648E">
      <w:r w:rsidRPr="00C7648E">
        <w:rPr>
          <w:rFonts w:ascii="Courier New" w:eastAsia="Courier New" w:hAnsi="Courier New" w:cs="Courier New"/>
          <w:sz w:val="16"/>
          <w:szCs w:val="16"/>
          <w:highlight w:val="green"/>
        </w:rPr>
        <w:t>+++EXEC</w:t>
      </w:r>
    </w:p>
    <w:p w14:paraId="7865C179" w14:textId="77777777" w:rsidR="0022027F" w:rsidRPr="0022027F" w:rsidRDefault="0022027F" w:rsidP="0022027F">
      <w:pPr>
        <w:rPr>
          <w:rFonts w:ascii="Courier New" w:hAnsi="Courier New" w:cs="Courier New"/>
          <w:sz w:val="16"/>
          <w:szCs w:val="16"/>
          <w:highlight w:val="green"/>
        </w:rPr>
      </w:pPr>
      <w:r w:rsidRPr="0022027F">
        <w:rPr>
          <w:rFonts w:ascii="Courier New" w:hAnsi="Courier New" w:cs="Courier New"/>
          <w:sz w:val="16"/>
          <w:szCs w:val="16"/>
          <w:highlight w:val="green"/>
        </w:rPr>
        <w:t>determine = (</w:t>
      </w:r>
      <w:proofErr w:type="spellStart"/>
      <w:r w:rsidRPr="0022027F">
        <w:rPr>
          <w:rFonts w:ascii="Courier New" w:hAnsi="Courier New" w:cs="Courier New"/>
          <w:sz w:val="16"/>
          <w:szCs w:val="16"/>
          <w:highlight w:val="green"/>
        </w:rPr>
        <w:t>mtype</w:t>
      </w:r>
      <w:proofErr w:type="spellEnd"/>
      <w:r w:rsidRPr="0022027F">
        <w:rPr>
          <w:rFonts w:ascii="Courier New" w:hAnsi="Courier New" w:cs="Courier New"/>
          <w:sz w:val="16"/>
          <w:szCs w:val="16"/>
          <w:highlight w:val="green"/>
        </w:rPr>
        <w:t xml:space="preserve">, </w:t>
      </w:r>
      <w:proofErr w:type="spellStart"/>
      <w:r w:rsidRPr="0022027F">
        <w:rPr>
          <w:rFonts w:ascii="Courier New" w:hAnsi="Courier New" w:cs="Courier New"/>
          <w:sz w:val="16"/>
          <w:szCs w:val="16"/>
          <w:highlight w:val="green"/>
        </w:rPr>
        <w:t>wtype</w:t>
      </w:r>
      <w:proofErr w:type="spellEnd"/>
      <w:r w:rsidRPr="0022027F">
        <w:rPr>
          <w:rFonts w:ascii="Courier New" w:hAnsi="Courier New" w:cs="Courier New"/>
          <w:sz w:val="16"/>
          <w:szCs w:val="16"/>
          <w:highlight w:val="green"/>
        </w:rPr>
        <w:t>, name, method) =&gt;</w:t>
      </w:r>
    </w:p>
    <w:p w14:paraId="72BC3232" w14:textId="77777777" w:rsidR="0022027F" w:rsidRPr="0022027F" w:rsidRDefault="0022027F" w:rsidP="0022027F">
      <w:pPr>
        <w:rPr>
          <w:rFonts w:ascii="Courier New" w:hAnsi="Courier New" w:cs="Courier New"/>
          <w:sz w:val="16"/>
          <w:szCs w:val="16"/>
          <w:highlight w:val="green"/>
        </w:rPr>
      </w:pPr>
      <w:r w:rsidRPr="0022027F">
        <w:rPr>
          <w:rFonts w:ascii="Courier New" w:hAnsi="Courier New" w:cs="Courier New"/>
          <w:sz w:val="16"/>
          <w:szCs w:val="16"/>
          <w:highlight w:val="green"/>
        </w:rPr>
        <w:t xml:space="preserve">  </w:t>
      </w:r>
      <w:proofErr w:type="spellStart"/>
      <w:proofErr w:type="gramStart"/>
      <w:r w:rsidRPr="0022027F">
        <w:rPr>
          <w:rFonts w:ascii="Courier New" w:hAnsi="Courier New" w:cs="Courier New"/>
          <w:sz w:val="16"/>
          <w:szCs w:val="16"/>
          <w:highlight w:val="green"/>
        </w:rPr>
        <w:t>parameters.some</w:t>
      </w:r>
      <w:proofErr w:type="spellEnd"/>
      <w:proofErr w:type="gramEnd"/>
      <w:r w:rsidRPr="0022027F">
        <w:rPr>
          <w:rFonts w:ascii="Courier New" w:hAnsi="Courier New" w:cs="Courier New"/>
          <w:sz w:val="16"/>
          <w:szCs w:val="16"/>
          <w:highlight w:val="green"/>
        </w:rPr>
        <w:t>(</w:t>
      </w:r>
    </w:p>
    <w:p w14:paraId="38DE9017" w14:textId="77777777" w:rsidR="0022027F" w:rsidRPr="0022027F" w:rsidRDefault="0022027F" w:rsidP="0022027F">
      <w:pPr>
        <w:rPr>
          <w:rFonts w:ascii="Courier New" w:hAnsi="Courier New" w:cs="Courier New"/>
          <w:sz w:val="16"/>
          <w:szCs w:val="16"/>
          <w:highlight w:val="green"/>
        </w:rPr>
      </w:pPr>
      <w:r w:rsidRPr="0022027F">
        <w:rPr>
          <w:rFonts w:ascii="Courier New" w:hAnsi="Courier New" w:cs="Courier New"/>
          <w:sz w:val="16"/>
          <w:szCs w:val="16"/>
          <w:highlight w:val="green"/>
        </w:rPr>
        <w:t xml:space="preserve">    (param) =&gt;</w:t>
      </w:r>
    </w:p>
    <w:p w14:paraId="4D4A99CC" w14:textId="77777777" w:rsidR="0022027F" w:rsidRPr="0022027F" w:rsidRDefault="0022027F" w:rsidP="0022027F">
      <w:pPr>
        <w:rPr>
          <w:rFonts w:ascii="Courier New" w:hAnsi="Courier New" w:cs="Courier New"/>
          <w:sz w:val="16"/>
          <w:szCs w:val="16"/>
          <w:highlight w:val="green"/>
        </w:rPr>
      </w:pPr>
      <w:r w:rsidRPr="0022027F">
        <w:rPr>
          <w:rFonts w:ascii="Courier New" w:hAnsi="Courier New" w:cs="Courier New"/>
          <w:sz w:val="16"/>
          <w:szCs w:val="16"/>
          <w:highlight w:val="green"/>
        </w:rPr>
        <w:t xml:space="preserve">      (</w:t>
      </w:r>
      <w:proofErr w:type="spellStart"/>
      <w:proofErr w:type="gramStart"/>
      <w:r w:rsidRPr="0022027F">
        <w:rPr>
          <w:rFonts w:ascii="Courier New" w:hAnsi="Courier New" w:cs="Courier New"/>
          <w:sz w:val="16"/>
          <w:szCs w:val="16"/>
          <w:highlight w:val="green"/>
        </w:rPr>
        <w:t>mtype</w:t>
      </w:r>
      <w:proofErr w:type="spellEnd"/>
      <w:r w:rsidRPr="0022027F">
        <w:rPr>
          <w:rFonts w:ascii="Courier New" w:hAnsi="Courier New" w:cs="Courier New"/>
          <w:sz w:val="16"/>
          <w:szCs w:val="16"/>
          <w:highlight w:val="green"/>
        </w:rPr>
        <w:t xml:space="preserve"> !</w:t>
      </w:r>
      <w:proofErr w:type="gramEnd"/>
      <w:r w:rsidRPr="0022027F">
        <w:rPr>
          <w:rFonts w:ascii="Courier New" w:hAnsi="Courier New" w:cs="Courier New"/>
          <w:sz w:val="16"/>
          <w:szCs w:val="16"/>
          <w:highlight w:val="green"/>
        </w:rPr>
        <w:t xml:space="preserve">== '' ? </w:t>
      </w:r>
      <w:proofErr w:type="spellStart"/>
      <w:r w:rsidRPr="0022027F">
        <w:rPr>
          <w:rFonts w:ascii="Courier New" w:hAnsi="Courier New" w:cs="Courier New"/>
          <w:sz w:val="16"/>
          <w:szCs w:val="16"/>
          <w:highlight w:val="green"/>
        </w:rPr>
        <w:t>param.monitoringCategory.toLowerCase</w:t>
      </w:r>
      <w:proofErr w:type="spellEnd"/>
      <w:r w:rsidRPr="0022027F">
        <w:rPr>
          <w:rFonts w:ascii="Courier New" w:hAnsi="Courier New" w:cs="Courier New"/>
          <w:sz w:val="16"/>
          <w:szCs w:val="16"/>
          <w:highlight w:val="green"/>
        </w:rPr>
        <w:t xml:space="preserve">() === </w:t>
      </w:r>
      <w:proofErr w:type="spellStart"/>
      <w:r w:rsidRPr="0022027F">
        <w:rPr>
          <w:rFonts w:ascii="Courier New" w:hAnsi="Courier New" w:cs="Courier New"/>
          <w:sz w:val="16"/>
          <w:szCs w:val="16"/>
          <w:highlight w:val="green"/>
        </w:rPr>
        <w:t>mtype.toLowerCase</w:t>
      </w:r>
      <w:proofErr w:type="spellEnd"/>
      <w:r w:rsidRPr="0022027F">
        <w:rPr>
          <w:rFonts w:ascii="Courier New" w:hAnsi="Courier New" w:cs="Courier New"/>
          <w:sz w:val="16"/>
          <w:szCs w:val="16"/>
          <w:highlight w:val="green"/>
        </w:rPr>
        <w:t>() : true) &amp;&amp;</w:t>
      </w:r>
    </w:p>
    <w:p w14:paraId="41FAFFF9" w14:textId="77777777" w:rsidR="0022027F" w:rsidRPr="0022027F" w:rsidRDefault="0022027F" w:rsidP="0022027F">
      <w:pPr>
        <w:rPr>
          <w:rFonts w:ascii="Courier New" w:hAnsi="Courier New" w:cs="Courier New"/>
          <w:sz w:val="16"/>
          <w:szCs w:val="16"/>
          <w:highlight w:val="green"/>
        </w:rPr>
      </w:pPr>
      <w:r w:rsidRPr="0022027F">
        <w:rPr>
          <w:rFonts w:ascii="Courier New" w:hAnsi="Courier New" w:cs="Courier New"/>
          <w:sz w:val="16"/>
          <w:szCs w:val="16"/>
          <w:highlight w:val="green"/>
        </w:rPr>
        <w:t xml:space="preserve">      (</w:t>
      </w:r>
      <w:proofErr w:type="spellStart"/>
      <w:proofErr w:type="gramStart"/>
      <w:r w:rsidRPr="0022027F">
        <w:rPr>
          <w:rFonts w:ascii="Courier New" w:hAnsi="Courier New" w:cs="Courier New"/>
          <w:sz w:val="16"/>
          <w:szCs w:val="16"/>
          <w:highlight w:val="green"/>
        </w:rPr>
        <w:t>wtype</w:t>
      </w:r>
      <w:proofErr w:type="spellEnd"/>
      <w:r w:rsidRPr="0022027F">
        <w:rPr>
          <w:rFonts w:ascii="Courier New" w:hAnsi="Courier New" w:cs="Courier New"/>
          <w:sz w:val="16"/>
          <w:szCs w:val="16"/>
          <w:highlight w:val="green"/>
        </w:rPr>
        <w:t xml:space="preserve"> !</w:t>
      </w:r>
      <w:proofErr w:type="gramEnd"/>
      <w:r w:rsidRPr="0022027F">
        <w:rPr>
          <w:rFonts w:ascii="Courier New" w:hAnsi="Courier New" w:cs="Courier New"/>
          <w:sz w:val="16"/>
          <w:szCs w:val="16"/>
          <w:highlight w:val="green"/>
        </w:rPr>
        <w:t xml:space="preserve">== '' ? </w:t>
      </w:r>
      <w:proofErr w:type="spellStart"/>
      <w:r w:rsidRPr="0022027F">
        <w:rPr>
          <w:rFonts w:ascii="Courier New" w:hAnsi="Courier New" w:cs="Courier New"/>
          <w:sz w:val="16"/>
          <w:szCs w:val="16"/>
          <w:highlight w:val="green"/>
        </w:rPr>
        <w:t>param.waterType.toLowerCase</w:t>
      </w:r>
      <w:proofErr w:type="spellEnd"/>
      <w:r w:rsidRPr="0022027F">
        <w:rPr>
          <w:rFonts w:ascii="Courier New" w:hAnsi="Courier New" w:cs="Courier New"/>
          <w:sz w:val="16"/>
          <w:szCs w:val="16"/>
          <w:highlight w:val="green"/>
        </w:rPr>
        <w:t xml:space="preserve">() === </w:t>
      </w:r>
      <w:proofErr w:type="spellStart"/>
      <w:r w:rsidRPr="0022027F">
        <w:rPr>
          <w:rFonts w:ascii="Courier New" w:hAnsi="Courier New" w:cs="Courier New"/>
          <w:sz w:val="16"/>
          <w:szCs w:val="16"/>
          <w:highlight w:val="green"/>
        </w:rPr>
        <w:t>wtype.toLowerCase</w:t>
      </w:r>
      <w:proofErr w:type="spellEnd"/>
      <w:r w:rsidRPr="0022027F">
        <w:rPr>
          <w:rFonts w:ascii="Courier New" w:hAnsi="Courier New" w:cs="Courier New"/>
          <w:sz w:val="16"/>
          <w:szCs w:val="16"/>
          <w:highlight w:val="green"/>
        </w:rPr>
        <w:t>() : true) &amp;&amp;</w:t>
      </w:r>
    </w:p>
    <w:p w14:paraId="553ADDA1" w14:textId="77777777" w:rsidR="0022027F" w:rsidRPr="0022027F" w:rsidRDefault="0022027F" w:rsidP="0022027F">
      <w:pPr>
        <w:rPr>
          <w:rFonts w:ascii="Courier New" w:hAnsi="Courier New" w:cs="Courier New"/>
          <w:sz w:val="16"/>
          <w:szCs w:val="16"/>
          <w:highlight w:val="green"/>
        </w:rPr>
      </w:pPr>
      <w:r w:rsidRPr="0022027F">
        <w:rPr>
          <w:rFonts w:ascii="Courier New" w:hAnsi="Courier New" w:cs="Courier New"/>
          <w:sz w:val="16"/>
          <w:szCs w:val="16"/>
          <w:highlight w:val="green"/>
        </w:rPr>
        <w:t xml:space="preserve">      (</w:t>
      </w:r>
      <w:proofErr w:type="gramStart"/>
      <w:r w:rsidRPr="0022027F">
        <w:rPr>
          <w:rFonts w:ascii="Courier New" w:hAnsi="Courier New" w:cs="Courier New"/>
          <w:sz w:val="16"/>
          <w:szCs w:val="16"/>
          <w:highlight w:val="green"/>
        </w:rPr>
        <w:t>name !</w:t>
      </w:r>
      <w:proofErr w:type="gramEnd"/>
      <w:r w:rsidRPr="0022027F">
        <w:rPr>
          <w:rFonts w:ascii="Courier New" w:hAnsi="Courier New" w:cs="Courier New"/>
          <w:sz w:val="16"/>
          <w:szCs w:val="16"/>
          <w:highlight w:val="green"/>
        </w:rPr>
        <w:t xml:space="preserve">== '' ? </w:t>
      </w:r>
      <w:proofErr w:type="spellStart"/>
      <w:r w:rsidRPr="0022027F">
        <w:rPr>
          <w:rFonts w:ascii="Courier New" w:hAnsi="Courier New" w:cs="Courier New"/>
          <w:sz w:val="16"/>
          <w:szCs w:val="16"/>
          <w:highlight w:val="green"/>
        </w:rPr>
        <w:t>param.parameter.toLowerCase</w:t>
      </w:r>
      <w:proofErr w:type="spellEnd"/>
      <w:r w:rsidRPr="0022027F">
        <w:rPr>
          <w:rFonts w:ascii="Courier New" w:hAnsi="Courier New" w:cs="Courier New"/>
          <w:sz w:val="16"/>
          <w:szCs w:val="16"/>
          <w:highlight w:val="green"/>
        </w:rPr>
        <w:t xml:space="preserve">() === </w:t>
      </w:r>
      <w:proofErr w:type="spellStart"/>
      <w:r w:rsidRPr="0022027F">
        <w:rPr>
          <w:rFonts w:ascii="Courier New" w:hAnsi="Courier New" w:cs="Courier New"/>
          <w:sz w:val="16"/>
          <w:szCs w:val="16"/>
          <w:highlight w:val="green"/>
        </w:rPr>
        <w:t>name.toLowerCase</w:t>
      </w:r>
      <w:proofErr w:type="spellEnd"/>
      <w:r w:rsidRPr="0022027F">
        <w:rPr>
          <w:rFonts w:ascii="Courier New" w:hAnsi="Courier New" w:cs="Courier New"/>
          <w:sz w:val="16"/>
          <w:szCs w:val="16"/>
          <w:highlight w:val="green"/>
        </w:rPr>
        <w:t>() : true) &amp;&amp;</w:t>
      </w:r>
    </w:p>
    <w:p w14:paraId="4E555216" w14:textId="77777777" w:rsidR="0022027F" w:rsidRPr="0022027F" w:rsidRDefault="0022027F" w:rsidP="0022027F">
      <w:pPr>
        <w:rPr>
          <w:rFonts w:ascii="Courier New" w:hAnsi="Courier New" w:cs="Courier New"/>
          <w:sz w:val="16"/>
          <w:szCs w:val="16"/>
          <w:highlight w:val="green"/>
        </w:rPr>
      </w:pPr>
      <w:r w:rsidRPr="0022027F">
        <w:rPr>
          <w:rFonts w:ascii="Courier New" w:hAnsi="Courier New" w:cs="Courier New"/>
          <w:sz w:val="16"/>
          <w:szCs w:val="16"/>
          <w:highlight w:val="green"/>
        </w:rPr>
        <w:t xml:space="preserve">      (</w:t>
      </w:r>
      <w:proofErr w:type="gramStart"/>
      <w:r w:rsidRPr="0022027F">
        <w:rPr>
          <w:rFonts w:ascii="Courier New" w:hAnsi="Courier New" w:cs="Courier New"/>
          <w:sz w:val="16"/>
          <w:szCs w:val="16"/>
          <w:highlight w:val="green"/>
        </w:rPr>
        <w:t>method !</w:t>
      </w:r>
      <w:proofErr w:type="gramEnd"/>
      <w:r w:rsidRPr="0022027F">
        <w:rPr>
          <w:rFonts w:ascii="Courier New" w:hAnsi="Courier New" w:cs="Courier New"/>
          <w:sz w:val="16"/>
          <w:szCs w:val="16"/>
          <w:highlight w:val="green"/>
        </w:rPr>
        <w:t xml:space="preserve">== '' ? </w:t>
      </w:r>
      <w:proofErr w:type="spellStart"/>
      <w:r w:rsidRPr="0022027F">
        <w:rPr>
          <w:rFonts w:ascii="Courier New" w:hAnsi="Courier New" w:cs="Courier New"/>
          <w:sz w:val="16"/>
          <w:szCs w:val="16"/>
          <w:highlight w:val="green"/>
        </w:rPr>
        <w:t>param.method.toLowerCase</w:t>
      </w:r>
      <w:proofErr w:type="spellEnd"/>
      <w:r w:rsidRPr="0022027F">
        <w:rPr>
          <w:rFonts w:ascii="Courier New" w:hAnsi="Courier New" w:cs="Courier New"/>
          <w:sz w:val="16"/>
          <w:szCs w:val="16"/>
          <w:highlight w:val="green"/>
        </w:rPr>
        <w:t xml:space="preserve">() === </w:t>
      </w:r>
      <w:proofErr w:type="spellStart"/>
      <w:r w:rsidRPr="0022027F">
        <w:rPr>
          <w:rFonts w:ascii="Courier New" w:hAnsi="Courier New" w:cs="Courier New"/>
          <w:sz w:val="16"/>
          <w:szCs w:val="16"/>
          <w:highlight w:val="green"/>
        </w:rPr>
        <w:t>method.toLowerCase</w:t>
      </w:r>
      <w:proofErr w:type="spellEnd"/>
      <w:r w:rsidRPr="0022027F">
        <w:rPr>
          <w:rFonts w:ascii="Courier New" w:hAnsi="Courier New" w:cs="Courier New"/>
          <w:sz w:val="16"/>
          <w:szCs w:val="16"/>
          <w:highlight w:val="green"/>
        </w:rPr>
        <w:t>() : true)</w:t>
      </w:r>
    </w:p>
    <w:p w14:paraId="3A3B05B6" w14:textId="77777777" w:rsidR="0022027F" w:rsidRDefault="0022027F" w:rsidP="0022027F">
      <w:pPr>
        <w:rPr>
          <w:rFonts w:ascii="Courier New" w:hAnsi="Courier New" w:cs="Courier New"/>
          <w:sz w:val="16"/>
          <w:szCs w:val="16"/>
        </w:rPr>
      </w:pPr>
      <w:r w:rsidRPr="0022027F">
        <w:rPr>
          <w:rFonts w:ascii="Courier New" w:hAnsi="Courier New" w:cs="Courier New"/>
          <w:sz w:val="16"/>
          <w:szCs w:val="16"/>
          <w:highlight w:val="green"/>
        </w:rPr>
        <w:t xml:space="preserve">  );</w:t>
      </w:r>
    </w:p>
    <w:p w14:paraId="64FD28C5" w14:textId="77777777" w:rsidR="00C7648E" w:rsidRPr="00C7648E" w:rsidRDefault="00C7648E" w:rsidP="00C7648E">
      <w:r w:rsidRPr="00C7648E">
        <w:rPr>
          <w:rFonts w:ascii="Courier New" w:eastAsia="Courier New" w:hAnsi="Courier New" w:cs="Courier New"/>
          <w:sz w:val="16"/>
          <w:szCs w:val="16"/>
          <w:highlight w:val="green"/>
        </w:rPr>
        <w:t xml:space="preserve"> </w:t>
      </w:r>
    </w:p>
    <w:p w14:paraId="5F11ED66" w14:textId="77777777" w:rsidR="00C7648E" w:rsidRPr="00C7648E" w:rsidRDefault="00C7648E" w:rsidP="00C7648E">
      <w:proofErr w:type="spellStart"/>
      <w:r w:rsidRPr="00C7648E">
        <w:rPr>
          <w:rFonts w:ascii="Courier New" w:eastAsia="Courier New" w:hAnsi="Courier New" w:cs="Courier New"/>
          <w:sz w:val="16"/>
          <w:szCs w:val="16"/>
          <w:highlight w:val="green"/>
        </w:rPr>
        <w:t>determineConcern</w:t>
      </w:r>
      <w:proofErr w:type="spellEnd"/>
      <w:r w:rsidRPr="00C7648E">
        <w:rPr>
          <w:rFonts w:ascii="Courier New" w:eastAsia="Courier New" w:hAnsi="Courier New" w:cs="Courier New"/>
          <w:sz w:val="16"/>
          <w:szCs w:val="16"/>
          <w:highlight w:val="green"/>
        </w:rPr>
        <w:t xml:space="preserve"> = (label) =&gt; </w:t>
      </w:r>
      <w:proofErr w:type="spellStart"/>
      <w:r w:rsidRPr="00C7648E">
        <w:rPr>
          <w:rFonts w:ascii="Courier New" w:eastAsia="Courier New" w:hAnsi="Courier New" w:cs="Courier New"/>
          <w:sz w:val="16"/>
          <w:szCs w:val="16"/>
          <w:highlight w:val="green"/>
        </w:rPr>
        <w:t>waterConcerns.some</w:t>
      </w:r>
      <w:proofErr w:type="spellEnd"/>
      <w:r w:rsidRPr="00C7648E">
        <w:rPr>
          <w:rFonts w:ascii="Courier New" w:eastAsia="Courier New" w:hAnsi="Courier New" w:cs="Courier New"/>
          <w:sz w:val="16"/>
          <w:szCs w:val="16"/>
          <w:highlight w:val="green"/>
        </w:rPr>
        <w:t xml:space="preserve">((concern) =&gt; </w:t>
      </w:r>
      <w:proofErr w:type="spellStart"/>
      <w:proofErr w:type="gramStart"/>
      <w:r w:rsidRPr="00C7648E">
        <w:rPr>
          <w:rFonts w:ascii="Courier New" w:eastAsia="Courier New" w:hAnsi="Courier New" w:cs="Courier New"/>
          <w:sz w:val="16"/>
          <w:szCs w:val="16"/>
          <w:highlight w:val="green"/>
        </w:rPr>
        <w:t>concern.label</w:t>
      </w:r>
      <w:proofErr w:type="gramEnd"/>
      <w:r w:rsidRPr="00C7648E">
        <w:rPr>
          <w:rFonts w:ascii="Courier New" w:eastAsia="Courier New" w:hAnsi="Courier New" w:cs="Courier New"/>
          <w:sz w:val="16"/>
          <w:szCs w:val="16"/>
          <w:highlight w:val="green"/>
        </w:rPr>
        <w:t>.toLowerCase</w:t>
      </w:r>
      <w:proofErr w:type="spellEnd"/>
      <w:r w:rsidRPr="00C7648E">
        <w:rPr>
          <w:rFonts w:ascii="Courier New" w:eastAsia="Courier New" w:hAnsi="Courier New" w:cs="Courier New"/>
          <w:sz w:val="16"/>
          <w:szCs w:val="16"/>
          <w:highlight w:val="green"/>
        </w:rPr>
        <w:t xml:space="preserve">() === </w:t>
      </w:r>
      <w:proofErr w:type="spellStart"/>
      <w:r w:rsidRPr="00C7648E">
        <w:rPr>
          <w:rFonts w:ascii="Courier New" w:eastAsia="Courier New" w:hAnsi="Courier New" w:cs="Courier New"/>
          <w:sz w:val="16"/>
          <w:szCs w:val="16"/>
          <w:highlight w:val="green"/>
        </w:rPr>
        <w:t>label.toLowerCase</w:t>
      </w:r>
      <w:proofErr w:type="spellEnd"/>
      <w:r w:rsidRPr="00C7648E">
        <w:rPr>
          <w:rFonts w:ascii="Courier New" w:eastAsia="Courier New" w:hAnsi="Courier New" w:cs="Courier New"/>
          <w:sz w:val="16"/>
          <w:szCs w:val="16"/>
          <w:highlight w:val="green"/>
        </w:rPr>
        <w:t>());</w:t>
      </w:r>
    </w:p>
    <w:p w14:paraId="4DCD481B" w14:textId="77777777" w:rsidR="00C7648E" w:rsidRPr="00C7648E" w:rsidRDefault="00C7648E" w:rsidP="00C7648E">
      <w:r w:rsidRPr="00C7648E">
        <w:rPr>
          <w:rFonts w:ascii="Courier New" w:eastAsia="Courier New" w:hAnsi="Courier New" w:cs="Courier New"/>
          <w:sz w:val="16"/>
          <w:szCs w:val="16"/>
          <w:highlight w:val="green"/>
        </w:rPr>
        <w:t>+++</w:t>
      </w:r>
    </w:p>
    <w:p w14:paraId="57541CC8" w14:textId="77777777" w:rsidR="00C7648E" w:rsidRPr="00C7648E" w:rsidRDefault="00C7648E" w:rsidP="00C7648E">
      <w:pPr>
        <w:rPr>
          <w:rFonts w:ascii="Courier New" w:hAnsi="Courier New" w:cs="Courier New"/>
          <w:sz w:val="16"/>
          <w:szCs w:val="16"/>
          <w:highlight w:val="green"/>
        </w:rPr>
      </w:pPr>
    </w:p>
    <w:p w14:paraId="50E110DA" w14:textId="77777777" w:rsidR="00C7648E" w:rsidRPr="00C7648E" w:rsidRDefault="00C7648E" w:rsidP="00C7648E">
      <w:pPr>
        <w:tabs>
          <w:tab w:val="left" w:pos="-1440"/>
        </w:tabs>
        <w:rPr>
          <w:rFonts w:cstheme="minorHAnsi"/>
          <w:b/>
          <w:bCs/>
        </w:rPr>
      </w:pPr>
    </w:p>
    <w:p w14:paraId="6550601F" w14:textId="77777777" w:rsidR="00C7648E" w:rsidRPr="00C7648E" w:rsidRDefault="00C7648E" w:rsidP="00C7648E">
      <w:pPr>
        <w:tabs>
          <w:tab w:val="left" w:pos="-1440"/>
        </w:tabs>
        <w:jc w:val="center"/>
        <w:rPr>
          <w:rFonts w:cstheme="minorHAnsi"/>
          <w:b/>
          <w:bCs/>
          <w:sz w:val="36"/>
          <w:szCs w:val="36"/>
        </w:rPr>
      </w:pPr>
    </w:p>
    <w:p w14:paraId="578478CD" w14:textId="77777777" w:rsidR="00C7648E" w:rsidRPr="00C7648E" w:rsidRDefault="00C7648E" w:rsidP="00C7648E">
      <w:pPr>
        <w:tabs>
          <w:tab w:val="left" w:pos="-1440"/>
        </w:tabs>
        <w:jc w:val="center"/>
        <w:rPr>
          <w:rFonts w:cstheme="minorHAnsi"/>
          <w:b/>
          <w:bCs/>
          <w:sz w:val="36"/>
          <w:szCs w:val="36"/>
        </w:rPr>
      </w:pPr>
    </w:p>
    <w:p w14:paraId="101B2DC3" w14:textId="77777777" w:rsidR="00C7648E" w:rsidRPr="00C7648E" w:rsidRDefault="00C7648E" w:rsidP="00C7648E">
      <w:pPr>
        <w:tabs>
          <w:tab w:val="left" w:pos="-1440"/>
        </w:tabs>
        <w:jc w:val="center"/>
        <w:rPr>
          <w:rFonts w:cstheme="minorHAnsi"/>
          <w:b/>
          <w:bCs/>
          <w:sz w:val="36"/>
          <w:szCs w:val="36"/>
        </w:rPr>
      </w:pPr>
      <w:r w:rsidRPr="00C7648E">
        <w:rPr>
          <w:rFonts w:cstheme="minorHAnsi"/>
          <w:b/>
          <w:bCs/>
          <w:sz w:val="36"/>
          <w:szCs w:val="36"/>
        </w:rPr>
        <w:t>Quality Assurance Project Plan</w:t>
      </w:r>
    </w:p>
    <w:p w14:paraId="7DB74AC8" w14:textId="77777777" w:rsidR="00C7648E" w:rsidRPr="00C7648E" w:rsidRDefault="00C7648E" w:rsidP="00C7648E">
      <w:pPr>
        <w:tabs>
          <w:tab w:val="left" w:pos="-1440"/>
        </w:tabs>
        <w:jc w:val="center"/>
        <w:rPr>
          <w:rFonts w:cstheme="minorHAnsi"/>
          <w:b/>
          <w:bCs/>
          <w:sz w:val="36"/>
          <w:szCs w:val="36"/>
        </w:rPr>
      </w:pPr>
      <w:r w:rsidRPr="00C7648E">
        <w:rPr>
          <w:rFonts w:cstheme="minorHAnsi"/>
          <w:b/>
          <w:bCs/>
          <w:sz w:val="36"/>
          <w:szCs w:val="36"/>
        </w:rPr>
        <w:t>for</w:t>
      </w:r>
    </w:p>
    <w:p w14:paraId="7BBCDCA7" w14:textId="77777777" w:rsidR="00C7648E" w:rsidRPr="00C7648E" w:rsidRDefault="00C7648E" w:rsidP="00C7648E">
      <w:pPr>
        <w:tabs>
          <w:tab w:val="left" w:pos="-1440"/>
        </w:tabs>
        <w:jc w:val="center"/>
        <w:rPr>
          <w:rFonts w:cstheme="minorHAnsi"/>
          <w:b/>
          <w:bCs/>
          <w:sz w:val="36"/>
          <w:szCs w:val="36"/>
        </w:rPr>
      </w:pPr>
    </w:p>
    <w:p w14:paraId="1769F891" w14:textId="77777777" w:rsidR="00C7648E" w:rsidRPr="00C7648E" w:rsidRDefault="00C7648E" w:rsidP="00C7648E">
      <w:pPr>
        <w:tabs>
          <w:tab w:val="left" w:pos="-1440"/>
        </w:tabs>
        <w:jc w:val="center"/>
        <w:rPr>
          <w:rFonts w:cstheme="minorHAnsi"/>
          <w:b/>
          <w:bCs/>
          <w:sz w:val="36"/>
          <w:szCs w:val="36"/>
        </w:rPr>
      </w:pPr>
      <w:r w:rsidRPr="00C7648E">
        <w:rPr>
          <w:rFonts w:cstheme="minorHAnsi"/>
          <w:b/>
          <w:bCs/>
          <w:sz w:val="36"/>
          <w:szCs w:val="36"/>
        </w:rPr>
        <w:t>+++INS `${title}`+++</w:t>
      </w:r>
    </w:p>
    <w:p w14:paraId="57719CEE" w14:textId="77777777" w:rsidR="00C7648E" w:rsidRPr="00C7648E" w:rsidRDefault="00C7648E" w:rsidP="00C7648E">
      <w:pPr>
        <w:tabs>
          <w:tab w:val="left" w:pos="-1440"/>
        </w:tabs>
        <w:jc w:val="center"/>
        <w:rPr>
          <w:rFonts w:cstheme="minorHAnsi"/>
          <w:b/>
          <w:bCs/>
        </w:rPr>
      </w:pPr>
    </w:p>
    <w:p w14:paraId="3C9E3086" w14:textId="77777777" w:rsidR="00C7648E" w:rsidRPr="00C7648E" w:rsidRDefault="00C7648E" w:rsidP="00C7648E">
      <w:pPr>
        <w:tabs>
          <w:tab w:val="left" w:pos="-1440"/>
        </w:tabs>
        <w:jc w:val="center"/>
        <w:rPr>
          <w:rFonts w:cstheme="minorHAnsi"/>
          <w:b/>
          <w:bCs/>
        </w:rPr>
      </w:pPr>
    </w:p>
    <w:p w14:paraId="1BB86B42" w14:textId="77777777" w:rsidR="00C7648E" w:rsidRPr="00C7648E" w:rsidRDefault="00C7648E" w:rsidP="00C7648E">
      <w:pPr>
        <w:tabs>
          <w:tab w:val="left" w:pos="-1440"/>
        </w:tabs>
        <w:jc w:val="center"/>
        <w:rPr>
          <w:rFonts w:cstheme="minorHAnsi"/>
          <w:b/>
          <w:bCs/>
        </w:rPr>
      </w:pPr>
    </w:p>
    <w:p w14:paraId="0CF79002" w14:textId="77777777" w:rsidR="00C7648E" w:rsidRPr="00C7648E" w:rsidRDefault="00C7648E" w:rsidP="00C7648E">
      <w:pPr>
        <w:tabs>
          <w:tab w:val="left" w:pos="-1440"/>
        </w:tabs>
        <w:jc w:val="center"/>
        <w:rPr>
          <w:rFonts w:cstheme="minorHAnsi"/>
          <w:b/>
          <w:bCs/>
          <w:sz w:val="28"/>
          <w:szCs w:val="28"/>
        </w:rPr>
      </w:pPr>
      <w:r w:rsidRPr="00C7648E">
        <w:rPr>
          <w:rFonts w:cstheme="minorHAnsi"/>
          <w:b/>
          <w:bCs/>
          <w:sz w:val="28"/>
          <w:szCs w:val="28"/>
        </w:rPr>
        <w:t>Prepared by</w:t>
      </w:r>
    </w:p>
    <w:p w14:paraId="105C45B7" w14:textId="77777777" w:rsidR="00C7648E" w:rsidRPr="00C7648E" w:rsidRDefault="00C7648E" w:rsidP="00C7648E">
      <w:pPr>
        <w:tabs>
          <w:tab w:val="left" w:pos="-1440"/>
        </w:tabs>
        <w:jc w:val="center"/>
        <w:rPr>
          <w:rFonts w:cstheme="minorHAnsi"/>
          <w:b/>
          <w:bCs/>
          <w:sz w:val="28"/>
          <w:szCs w:val="28"/>
        </w:rPr>
      </w:pPr>
      <w:r w:rsidRPr="00C7648E">
        <w:rPr>
          <w:rFonts w:cstheme="minorHAnsi"/>
          <w:b/>
          <w:bCs/>
          <w:sz w:val="28"/>
          <w:szCs w:val="28"/>
        </w:rPr>
        <w:t>+++INS `${</w:t>
      </w:r>
      <w:proofErr w:type="spellStart"/>
      <w:r w:rsidRPr="00C7648E">
        <w:rPr>
          <w:rFonts w:cstheme="minorHAnsi"/>
          <w:b/>
          <w:bCs/>
          <w:sz w:val="28"/>
          <w:szCs w:val="28"/>
        </w:rPr>
        <w:t>preparedBy</w:t>
      </w:r>
      <w:proofErr w:type="spellEnd"/>
      <w:r w:rsidRPr="00C7648E">
        <w:rPr>
          <w:rFonts w:cstheme="minorHAnsi"/>
          <w:b/>
          <w:bCs/>
          <w:sz w:val="28"/>
          <w:szCs w:val="28"/>
        </w:rPr>
        <w:t>}`+++</w:t>
      </w:r>
    </w:p>
    <w:p w14:paraId="3EEB3EAB" w14:textId="77777777" w:rsidR="00C7648E" w:rsidRPr="00C7648E" w:rsidRDefault="00C7648E" w:rsidP="00C7648E">
      <w:pPr>
        <w:rPr>
          <w:rFonts w:cstheme="minorHAnsi"/>
          <w:sz w:val="28"/>
          <w:szCs w:val="28"/>
        </w:rPr>
      </w:pPr>
    </w:p>
    <w:p w14:paraId="61D00102" w14:textId="77777777" w:rsidR="00C7648E" w:rsidRPr="00C7648E" w:rsidRDefault="00C7648E" w:rsidP="00C7648E">
      <w:pPr>
        <w:rPr>
          <w:rFonts w:cstheme="minorHAnsi"/>
        </w:rPr>
      </w:pPr>
    </w:p>
    <w:p w14:paraId="03C3903C" w14:textId="77777777" w:rsidR="00C7648E" w:rsidRPr="00C7648E" w:rsidRDefault="00C7648E" w:rsidP="00C7648E">
      <w:pPr>
        <w:rPr>
          <w:rFonts w:cstheme="minorHAnsi"/>
        </w:rPr>
      </w:pPr>
    </w:p>
    <w:p w14:paraId="0080ED7F" w14:textId="77777777" w:rsidR="00C7648E" w:rsidRPr="00C7648E" w:rsidRDefault="00C7648E" w:rsidP="00C7648E">
      <w:pPr>
        <w:rPr>
          <w:rFonts w:cstheme="minorHAnsi"/>
        </w:rPr>
      </w:pPr>
    </w:p>
    <w:p w14:paraId="6D23CE3E" w14:textId="77777777" w:rsidR="00C7648E" w:rsidRPr="00C7648E" w:rsidRDefault="00C7648E" w:rsidP="00C7648E"/>
    <w:p w14:paraId="11AC07B4" w14:textId="77777777" w:rsidR="00C7648E" w:rsidRPr="00C7648E" w:rsidRDefault="00C7648E" w:rsidP="00C7648E">
      <w:pPr>
        <w:jc w:val="center"/>
        <w:rPr>
          <w:i/>
          <w:iCs/>
        </w:rPr>
      </w:pPr>
      <w:r w:rsidRPr="00C7648E">
        <w:rPr>
          <w:i/>
          <w:iCs/>
        </w:rPr>
        <w:t xml:space="preserve">This Quality Assurance Project Plan was generated by </w:t>
      </w:r>
      <w:proofErr w:type="spellStart"/>
      <w:r w:rsidRPr="00C7648E">
        <w:rPr>
          <w:i/>
          <w:iCs/>
        </w:rPr>
        <w:t>AquaQAPP</w:t>
      </w:r>
      <w:proofErr w:type="spellEnd"/>
      <w:r w:rsidRPr="00C7648E">
        <w:rPr>
          <w:i/>
          <w:iCs/>
        </w:rPr>
        <w:t>, a tool managed by Massachusetts Bays National Estuary Partnership and developed with funding from the United States Environmental Protection Agency and the Massachusetts Department of Environmental Protection.</w:t>
      </w:r>
    </w:p>
    <w:p w14:paraId="0FB0480E" w14:textId="77777777" w:rsidR="00C7648E" w:rsidRPr="00C7648E" w:rsidRDefault="00C7648E" w:rsidP="00C7648E"/>
    <w:p w14:paraId="78C8F562" w14:textId="77777777" w:rsidR="00C7648E" w:rsidRPr="00C7648E" w:rsidRDefault="00C7648E" w:rsidP="00C7648E"/>
    <w:p w14:paraId="507AA890" w14:textId="77777777" w:rsidR="00C7648E" w:rsidRPr="00C7648E" w:rsidRDefault="00C7648E" w:rsidP="00C7648E"/>
    <w:p w14:paraId="0CA16ED0" w14:textId="77777777" w:rsidR="00C7648E" w:rsidRPr="00C7648E" w:rsidRDefault="00C7648E" w:rsidP="00C7648E">
      <w:pPr>
        <w:jc w:val="center"/>
        <w:rPr>
          <w:sz w:val="28"/>
          <w:szCs w:val="28"/>
        </w:rPr>
      </w:pPr>
      <w:r w:rsidRPr="00C7648E">
        <w:rPr>
          <w:sz w:val="28"/>
          <w:szCs w:val="28"/>
        </w:rPr>
        <w:t>Date generated: +++INS `${</w:t>
      </w:r>
      <w:proofErr w:type="spellStart"/>
      <w:r w:rsidRPr="00C7648E">
        <w:rPr>
          <w:sz w:val="28"/>
          <w:szCs w:val="28"/>
        </w:rPr>
        <w:t>dateGenerated</w:t>
      </w:r>
      <w:proofErr w:type="spellEnd"/>
      <w:r w:rsidRPr="00C7648E">
        <w:rPr>
          <w:sz w:val="28"/>
          <w:szCs w:val="28"/>
        </w:rPr>
        <w:t>}`+++</w:t>
      </w:r>
    </w:p>
    <w:p w14:paraId="2824D484" w14:textId="77777777" w:rsidR="00C7648E" w:rsidRPr="00C7648E" w:rsidRDefault="00C7648E" w:rsidP="00C7648E"/>
    <w:p w14:paraId="27F99336" w14:textId="77777777" w:rsidR="00C7648E" w:rsidRPr="00C7648E" w:rsidRDefault="00C7648E" w:rsidP="00C7648E"/>
    <w:p w14:paraId="2C914E7E" w14:textId="77777777" w:rsidR="00C7648E" w:rsidRPr="00C7648E" w:rsidRDefault="00C7648E" w:rsidP="00C7648E">
      <w:pPr>
        <w:tabs>
          <w:tab w:val="center" w:pos="4680"/>
        </w:tabs>
      </w:pPr>
      <w:r w:rsidRPr="00C7648E">
        <w:lastRenderedPageBreak/>
        <w:br w:type="page"/>
      </w:r>
    </w:p>
    <w:p w14:paraId="5D7D036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b/>
          <w:bCs/>
          <w:szCs w:val="24"/>
        </w:rPr>
        <w:lastRenderedPageBreak/>
        <w:t xml:space="preserve">Disclaimer: </w:t>
      </w:r>
      <w:r w:rsidRPr="00C7648E">
        <w:rPr>
          <w:rFonts w:asciiTheme="minorHAnsi" w:eastAsia="Times New Roman" w:hAnsiTheme="minorHAnsi" w:cs="Times New Roman"/>
          <w:szCs w:val="24"/>
        </w:rPr>
        <w:t xml:space="preserve">This plan was generated by </w:t>
      </w:r>
      <w:proofErr w:type="spellStart"/>
      <w:r w:rsidRPr="00C7648E">
        <w:rPr>
          <w:rFonts w:asciiTheme="minorHAnsi" w:eastAsia="Times New Roman" w:hAnsiTheme="minorHAnsi" w:cs="Times New Roman"/>
          <w:szCs w:val="24"/>
        </w:rPr>
        <w:t>AquaQAPP</w:t>
      </w:r>
      <w:proofErr w:type="spellEnd"/>
      <w:r w:rsidRPr="00C7648E">
        <w:rPr>
          <w:rFonts w:asciiTheme="minorHAnsi" w:eastAsia="Times New Roman" w:hAnsiTheme="minorHAnsi" w:cs="Times New Roman"/>
          <w:szCs w:val="24"/>
        </w:rPr>
        <w:t>, a web-based application created by the Massachusetts Bays National Estuary Partnership (</w:t>
      </w:r>
      <w:proofErr w:type="spellStart"/>
      <w:r w:rsidRPr="00C7648E">
        <w:rPr>
          <w:rFonts w:asciiTheme="minorHAnsi" w:eastAsia="Times New Roman" w:hAnsiTheme="minorHAnsi" w:cs="Times New Roman"/>
          <w:szCs w:val="24"/>
        </w:rPr>
        <w:t>MassBays</w:t>
      </w:r>
      <w:proofErr w:type="spellEnd"/>
      <w:r w:rsidRPr="00C7648E">
        <w:rPr>
          <w:rFonts w:asciiTheme="minorHAnsi" w:eastAsia="Times New Roman" w:hAnsiTheme="minorHAnsi" w:cs="Times New Roman"/>
          <w:szCs w:val="24"/>
        </w:rPr>
        <w:t xml:space="preserve">). </w:t>
      </w:r>
      <w:proofErr w:type="spellStart"/>
      <w:r w:rsidRPr="00C7648E">
        <w:rPr>
          <w:rFonts w:asciiTheme="minorHAnsi" w:eastAsia="Times New Roman" w:hAnsiTheme="minorHAnsi" w:cs="Times New Roman"/>
          <w:szCs w:val="24"/>
        </w:rPr>
        <w:t>AquaQAPP</w:t>
      </w:r>
      <w:proofErr w:type="spellEnd"/>
      <w:r w:rsidRPr="00C7648E">
        <w:rPr>
          <w:rFonts w:asciiTheme="minorHAnsi" w:eastAsia="Times New Roman" w:hAnsiTheme="minorHAnsi" w:cs="Times New Roman"/>
          <w:szCs w:val="24"/>
        </w:rPr>
        <w:t xml:space="preserve"> generates tailored Quality Assurance Project Plans (QAPPs) for marine and freshwater water quality and benthic monitoring efforts in the Commonwealth of Massachusetts and is intended to assist volunteer monitoring programs in collecting quality-assured data. </w:t>
      </w:r>
    </w:p>
    <w:p w14:paraId="1FF75E4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This plan does not define, or otherwise limit, the purpose for which organizations may seek to use the plan or apply their data. A goal of the </w:t>
      </w:r>
      <w:proofErr w:type="spellStart"/>
      <w:r w:rsidRPr="00C7648E">
        <w:rPr>
          <w:rFonts w:asciiTheme="minorHAnsi" w:eastAsia="Times New Roman" w:hAnsiTheme="minorHAnsi" w:cs="Times New Roman"/>
          <w:szCs w:val="24"/>
        </w:rPr>
        <w:t>AquaQAPP</w:t>
      </w:r>
      <w:proofErr w:type="spellEnd"/>
      <w:r w:rsidRPr="00C7648E">
        <w:rPr>
          <w:rFonts w:asciiTheme="minorHAnsi" w:eastAsia="Times New Roman" w:hAnsiTheme="minorHAnsi" w:cs="Times New Roman"/>
          <w:szCs w:val="24"/>
        </w:rPr>
        <w:t xml:space="preserve"> project, however, is to bring more citizen science data to decision makers, including </w:t>
      </w:r>
      <w:proofErr w:type="spellStart"/>
      <w:r w:rsidRPr="00C7648E">
        <w:rPr>
          <w:rFonts w:asciiTheme="minorHAnsi" w:eastAsia="Times New Roman" w:hAnsiTheme="minorHAnsi" w:cs="Times New Roman"/>
          <w:szCs w:val="24"/>
        </w:rPr>
        <w:t>MassBays</w:t>
      </w:r>
      <w:proofErr w:type="spellEnd"/>
      <w:r w:rsidRPr="00C7648E">
        <w:rPr>
          <w:rFonts w:asciiTheme="minorHAnsi" w:eastAsia="Times New Roman" w:hAnsiTheme="minorHAnsi" w:cs="Times New Roman"/>
          <w:szCs w:val="24"/>
        </w:rPr>
        <w:t xml:space="preserve">, the Massachusetts Department of Environmental Protection (DEP), and the Environmental Protection Agency (EPA). </w:t>
      </w:r>
    </w:p>
    <w:p w14:paraId="6FE8B2E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Use of </w:t>
      </w:r>
      <w:proofErr w:type="spellStart"/>
      <w:r w:rsidRPr="00C7648E">
        <w:rPr>
          <w:rFonts w:asciiTheme="minorHAnsi" w:eastAsia="Times New Roman" w:hAnsiTheme="minorHAnsi" w:cs="Times New Roman"/>
          <w:szCs w:val="24"/>
        </w:rPr>
        <w:t>AquaQAPP</w:t>
      </w:r>
      <w:proofErr w:type="spellEnd"/>
      <w:r w:rsidRPr="00C7648E">
        <w:rPr>
          <w:rFonts w:asciiTheme="minorHAnsi" w:eastAsia="Times New Roman" w:hAnsiTheme="minorHAnsi" w:cs="Times New Roman"/>
          <w:szCs w:val="24"/>
        </w:rPr>
        <w:t xml:space="preserve"> is not required. By using </w:t>
      </w:r>
      <w:proofErr w:type="spellStart"/>
      <w:r w:rsidRPr="00C7648E">
        <w:rPr>
          <w:rFonts w:asciiTheme="minorHAnsi" w:eastAsia="Times New Roman" w:hAnsiTheme="minorHAnsi" w:cs="Times New Roman"/>
          <w:szCs w:val="24"/>
        </w:rPr>
        <w:t>AquaQAPP</w:t>
      </w:r>
      <w:proofErr w:type="spellEnd"/>
      <w:r w:rsidRPr="00C7648E">
        <w:rPr>
          <w:rFonts w:asciiTheme="minorHAnsi" w:eastAsia="Times New Roman" w:hAnsiTheme="minorHAnsi" w:cs="Times New Roman"/>
          <w:szCs w:val="24"/>
        </w:rPr>
        <w:t xml:space="preserve"> to document and plan for collection of quality assured data, the monitoring program’s QAPP is considered pre-approved by DEP and deemed acceptable by EPA, and agency review is not required prior to sampling. This pre-approval is valid so long as samples are collected and analyzed in strict accordance with the QAPP generated by the application which itself has not been significantly altered from the original output. “Not significantly altered” means that the user has not made or will not make changes to sample collection protocols, analytical methods, or other substantive content included in the generated QAPP. Changes such as addition of project roles and responsibilities, or additional detail regarding data quality indicators are not considered significant alterations.</w:t>
      </w:r>
    </w:p>
    <w:p w14:paraId="4D24B52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Where new or revised methods, additional parameters, or other substantial changes are included beyond the content generated by </w:t>
      </w:r>
      <w:proofErr w:type="spellStart"/>
      <w:r w:rsidRPr="00C7648E">
        <w:rPr>
          <w:rFonts w:asciiTheme="minorHAnsi" w:eastAsia="Times New Roman" w:hAnsiTheme="minorHAnsi" w:cs="Times New Roman"/>
          <w:szCs w:val="24"/>
        </w:rPr>
        <w:t>AquaQAPP</w:t>
      </w:r>
      <w:proofErr w:type="spellEnd"/>
      <w:r w:rsidRPr="00C7648E">
        <w:rPr>
          <w:rFonts w:asciiTheme="minorHAnsi" w:eastAsia="Times New Roman" w:hAnsiTheme="minorHAnsi" w:cs="Times New Roman"/>
          <w:szCs w:val="24"/>
        </w:rPr>
        <w:t>, and a stated objective of the monitoring effort is to submit the resulting data to DEP,</w:t>
      </w:r>
      <w:r w:rsidRPr="00C7648E" w:rsidDel="005D2760">
        <w:rPr>
          <w:rFonts w:asciiTheme="minorHAnsi" w:eastAsia="Times New Roman" w:hAnsiTheme="minorHAnsi" w:cs="Times New Roman"/>
          <w:szCs w:val="24"/>
        </w:rPr>
        <w:t xml:space="preserve"> </w:t>
      </w:r>
      <w:r w:rsidRPr="00C7648E">
        <w:rPr>
          <w:rFonts w:asciiTheme="minorHAnsi" w:eastAsia="Times New Roman" w:hAnsiTheme="minorHAnsi" w:cs="Times New Roman"/>
          <w:szCs w:val="24"/>
        </w:rPr>
        <w:t xml:space="preserve">DEP requires QAPP review prior to implementation. The modified QAPP can be submitted to: </w:t>
      </w:r>
    </w:p>
    <w:p w14:paraId="144602EB" w14:textId="77777777" w:rsidR="00C7648E" w:rsidRPr="00C7648E" w:rsidRDefault="00C7648E" w:rsidP="00C7648E">
      <w:pPr>
        <w:ind w:left="720"/>
        <w:rPr>
          <w:rFonts w:asciiTheme="minorHAnsi" w:eastAsia="Times New Roman" w:hAnsiTheme="minorHAnsi" w:cs="Times New Roman"/>
          <w:szCs w:val="24"/>
        </w:rPr>
      </w:pPr>
      <w:r w:rsidRPr="00C7648E">
        <w:rPr>
          <w:rFonts w:asciiTheme="minorHAnsi" w:eastAsia="Times New Roman" w:hAnsiTheme="minorHAnsi" w:cs="Times New Roman"/>
          <w:szCs w:val="24"/>
        </w:rPr>
        <w:t>Suzanne Flint (Suzanne.Flint@mass.gov)</w:t>
      </w:r>
    </w:p>
    <w:p w14:paraId="5CEAA6DE" w14:textId="77777777" w:rsidR="00C7648E" w:rsidRPr="00C7648E" w:rsidRDefault="00C7648E" w:rsidP="00C7648E">
      <w:pPr>
        <w:ind w:left="720"/>
        <w:rPr>
          <w:rFonts w:asciiTheme="minorHAnsi" w:eastAsia="Times New Roman" w:hAnsiTheme="minorHAnsi" w:cs="Times New Roman"/>
          <w:szCs w:val="24"/>
        </w:rPr>
      </w:pPr>
      <w:r w:rsidRPr="00C7648E">
        <w:rPr>
          <w:rFonts w:asciiTheme="minorHAnsi" w:eastAsia="Times New Roman" w:hAnsiTheme="minorHAnsi" w:cs="Times New Roman"/>
          <w:szCs w:val="24"/>
        </w:rPr>
        <w:t>Bureau of Water Resources, Watershed Planning Program</w:t>
      </w:r>
    </w:p>
    <w:p w14:paraId="31108703" w14:textId="77777777" w:rsidR="00C7648E" w:rsidRPr="00C7648E" w:rsidRDefault="00C7648E" w:rsidP="00C7648E">
      <w:pPr>
        <w:ind w:left="720"/>
        <w:rPr>
          <w:rFonts w:asciiTheme="minorHAnsi" w:eastAsia="Times New Roman" w:hAnsiTheme="minorHAnsi" w:cs="Times New Roman"/>
          <w:szCs w:val="24"/>
        </w:rPr>
      </w:pPr>
      <w:r w:rsidRPr="00C7648E">
        <w:rPr>
          <w:rFonts w:asciiTheme="minorHAnsi" w:eastAsia="Times New Roman" w:hAnsiTheme="minorHAnsi" w:cs="Times New Roman"/>
          <w:szCs w:val="24"/>
        </w:rPr>
        <w:t>Massachusetts Department of Environmental Protection</w:t>
      </w:r>
    </w:p>
    <w:p w14:paraId="62185B4D" w14:textId="77777777" w:rsidR="00C7648E" w:rsidRPr="00C7648E" w:rsidRDefault="00C7648E" w:rsidP="00C7648E">
      <w:pPr>
        <w:ind w:left="720"/>
        <w:rPr>
          <w:rFonts w:asciiTheme="minorHAnsi" w:eastAsia="Times New Roman" w:hAnsiTheme="minorHAnsi" w:cs="Times New Roman"/>
          <w:szCs w:val="24"/>
        </w:rPr>
      </w:pPr>
      <w:r w:rsidRPr="00C7648E">
        <w:rPr>
          <w:rFonts w:asciiTheme="minorHAnsi" w:eastAsia="Times New Roman" w:hAnsiTheme="minorHAnsi" w:cs="Times New Roman"/>
          <w:szCs w:val="24"/>
        </w:rPr>
        <w:t>8 New Bond Street, Worcester, MA  01606</w:t>
      </w:r>
    </w:p>
    <w:p w14:paraId="5B737150" w14:textId="77777777" w:rsidR="00C7648E" w:rsidRPr="00C7648E" w:rsidRDefault="00C7648E" w:rsidP="00C7648E"/>
    <w:p w14:paraId="76CEE9D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DEP retains sole discretion as to what extent the agency will use data or information produced or resulting from use of this document. </w:t>
      </w:r>
    </w:p>
    <w:p w14:paraId="7AECFC5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Monitoring programs </w:t>
      </w:r>
      <w:r w:rsidRPr="00C7648E">
        <w:rPr>
          <w:rFonts w:asciiTheme="minorHAnsi" w:eastAsia="Times New Roman" w:hAnsiTheme="minorHAnsi" w:cs="Times New Roman"/>
          <w:szCs w:val="24"/>
          <w:u w:val="single"/>
        </w:rPr>
        <w:t>funded</w:t>
      </w:r>
      <w:r w:rsidRPr="00C7648E">
        <w:rPr>
          <w:rFonts w:asciiTheme="minorHAnsi" w:eastAsia="Times New Roman" w:hAnsiTheme="minorHAnsi" w:cs="Times New Roman"/>
          <w:szCs w:val="24"/>
        </w:rPr>
        <w:t xml:space="preserve"> by EPA or DEP must follow agency requirements for quality assurance, and a QAPP generated with </w:t>
      </w:r>
      <w:proofErr w:type="spellStart"/>
      <w:r w:rsidRPr="00C7648E">
        <w:rPr>
          <w:rFonts w:asciiTheme="minorHAnsi" w:eastAsia="Times New Roman" w:hAnsiTheme="minorHAnsi" w:cs="Times New Roman"/>
          <w:szCs w:val="24"/>
        </w:rPr>
        <w:t>AquaQAPP</w:t>
      </w:r>
      <w:proofErr w:type="spellEnd"/>
      <w:r w:rsidRPr="00C7648E">
        <w:rPr>
          <w:rFonts w:asciiTheme="minorHAnsi" w:eastAsia="Times New Roman" w:hAnsiTheme="minorHAnsi" w:cs="Times New Roman"/>
          <w:szCs w:val="24"/>
        </w:rPr>
        <w:t xml:space="preserve"> may or may not meet those requirements. QAPPs for monitoring programs to support or influence discharge permits or TMDLs will also require additional review. Please check with the funding agency for guidance in these cases.</w:t>
      </w:r>
    </w:p>
    <w:p w14:paraId="709AB5AE" w14:textId="77777777" w:rsidR="00C7648E" w:rsidRPr="00C7648E" w:rsidRDefault="00C7648E" w:rsidP="00C7648E">
      <w:pPr>
        <w:tabs>
          <w:tab w:val="center" w:pos="4680"/>
        </w:tabs>
      </w:pPr>
    </w:p>
    <w:p w14:paraId="7A38C713" w14:textId="77777777" w:rsidR="00C7648E" w:rsidRPr="00C7648E" w:rsidRDefault="00C7648E" w:rsidP="00C7648E">
      <w:pPr>
        <w:tabs>
          <w:tab w:val="center" w:pos="4680"/>
        </w:tabs>
        <w:sectPr w:rsidR="00C7648E" w:rsidRPr="00C7648E" w:rsidSect="006C7E45">
          <w:headerReference w:type="default" r:id="rId12"/>
          <w:footerReference w:type="default" r:id="rId13"/>
          <w:pgSz w:w="12240" w:h="15840" w:code="1"/>
          <w:pgMar w:top="1440" w:right="1440" w:bottom="1440" w:left="1440" w:header="720" w:footer="720" w:gutter="0"/>
          <w:pgNumType w:start="1"/>
          <w:cols w:space="720"/>
          <w:docGrid w:linePitch="360"/>
        </w:sectPr>
      </w:pPr>
    </w:p>
    <w:p w14:paraId="6F3A0F46" w14:textId="77777777" w:rsidR="00C7648E" w:rsidRPr="00C7648E" w:rsidRDefault="00C7648E" w:rsidP="00C7648E">
      <w:pPr>
        <w:keepNext/>
        <w:keepLines/>
        <w:spacing w:before="240" w:after="120"/>
        <w:ind w:left="720" w:hanging="720"/>
        <w:outlineLvl w:val="0"/>
        <w:rPr>
          <w:rFonts w:asciiTheme="minorHAnsi" w:eastAsiaTheme="majorEastAsia" w:hAnsiTheme="minorHAnsi" w:cstheme="majorBidi"/>
          <w:color w:val="2F5496" w:themeColor="accent1" w:themeShade="BF"/>
          <w:sz w:val="32"/>
          <w:szCs w:val="32"/>
        </w:rPr>
      </w:pPr>
      <w:bookmarkStart w:id="2" w:name="_Toc7605602"/>
      <w:bookmarkStart w:id="3" w:name="_Toc24105938"/>
      <w:r w:rsidRPr="00C7648E">
        <w:rPr>
          <w:rFonts w:asciiTheme="minorHAnsi" w:eastAsiaTheme="majorEastAsia" w:hAnsiTheme="minorHAnsi" w:cstheme="majorBidi"/>
          <w:color w:val="2F5496" w:themeColor="accent1" w:themeShade="BF"/>
          <w:sz w:val="32"/>
          <w:szCs w:val="32"/>
        </w:rPr>
        <w:lastRenderedPageBreak/>
        <w:t>Section A. Project Management Elements</w:t>
      </w:r>
      <w:bookmarkEnd w:id="2"/>
      <w:bookmarkEnd w:id="3"/>
    </w:p>
    <w:p w14:paraId="2168D583"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8"/>
        </w:rPr>
      </w:pPr>
      <w:bookmarkStart w:id="4" w:name="_Toc7605603"/>
      <w:bookmarkStart w:id="5" w:name="_Toc24105939"/>
      <w:r w:rsidRPr="00C7648E">
        <w:rPr>
          <w:rFonts w:asciiTheme="minorHAnsi" w:eastAsiaTheme="majorEastAsia" w:hAnsiTheme="minorHAnsi" w:cstheme="majorBidi"/>
          <w:b/>
          <w:color w:val="2F5496" w:themeColor="accent1" w:themeShade="BF"/>
          <w:sz w:val="28"/>
          <w:szCs w:val="28"/>
        </w:rPr>
        <w:t>A1</w:t>
      </w:r>
      <w:r w:rsidRPr="00C7648E">
        <w:rPr>
          <w:rFonts w:asciiTheme="minorHAnsi" w:eastAsiaTheme="majorEastAsia" w:hAnsiTheme="minorHAnsi" w:cstheme="majorBidi"/>
          <w:b/>
          <w:color w:val="2F5496" w:themeColor="accent1" w:themeShade="BF"/>
          <w:sz w:val="28"/>
          <w:szCs w:val="28"/>
        </w:rPr>
        <w:tab/>
        <w:t xml:space="preserve">Title and </w:t>
      </w:r>
      <w:bookmarkEnd w:id="4"/>
      <w:r w:rsidRPr="00C7648E">
        <w:rPr>
          <w:rFonts w:asciiTheme="minorHAnsi" w:eastAsiaTheme="majorEastAsia" w:hAnsiTheme="minorHAnsi" w:cstheme="majorBidi"/>
          <w:b/>
          <w:color w:val="2F5496" w:themeColor="accent1" w:themeShade="BF"/>
          <w:sz w:val="28"/>
          <w:szCs w:val="28"/>
        </w:rPr>
        <w:t>Certification Page</w:t>
      </w:r>
      <w:bookmarkEnd w:id="5"/>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5"/>
        <w:gridCol w:w="268"/>
        <w:gridCol w:w="704"/>
        <w:gridCol w:w="353"/>
        <w:gridCol w:w="6630"/>
      </w:tblGrid>
      <w:tr w:rsidR="00C7648E" w:rsidRPr="00C7648E" w14:paraId="2B1B7F41" w14:textId="77777777" w:rsidTr="002B0BEE">
        <w:tc>
          <w:tcPr>
            <w:tcW w:w="1405" w:type="dxa"/>
            <w:vAlign w:val="bottom"/>
          </w:tcPr>
          <w:p w14:paraId="4DD3B76A" w14:textId="77777777" w:rsidR="00C7648E" w:rsidRPr="00C7648E" w:rsidRDefault="00C7648E" w:rsidP="00C7648E">
            <w:pPr>
              <w:spacing w:before="320"/>
              <w:rPr>
                <w:b/>
                <w:bCs/>
              </w:rPr>
            </w:pPr>
            <w:r w:rsidRPr="00C7648E">
              <w:rPr>
                <w:b/>
                <w:bCs/>
              </w:rPr>
              <w:t>Plan Title:</w:t>
            </w:r>
          </w:p>
        </w:tc>
        <w:tc>
          <w:tcPr>
            <w:tcW w:w="7955" w:type="dxa"/>
            <w:gridSpan w:val="4"/>
            <w:tcBorders>
              <w:bottom w:val="single" w:sz="12" w:space="0" w:color="auto"/>
            </w:tcBorders>
            <w:vAlign w:val="bottom"/>
          </w:tcPr>
          <w:p w14:paraId="4E303985" w14:textId="77777777" w:rsidR="00C7648E" w:rsidRPr="00C7648E" w:rsidRDefault="00C7648E" w:rsidP="00C7648E">
            <w:pPr>
              <w:spacing w:before="320"/>
            </w:pPr>
            <w:r w:rsidRPr="00C7648E">
              <w:t>+++INS `${title}`+++</w:t>
            </w:r>
          </w:p>
        </w:tc>
      </w:tr>
      <w:tr w:rsidR="00C7648E" w:rsidRPr="00C7648E" w14:paraId="0BCEB310" w14:textId="77777777" w:rsidTr="002B0BEE">
        <w:trPr>
          <w:trHeight w:val="753"/>
        </w:trPr>
        <w:tc>
          <w:tcPr>
            <w:tcW w:w="2730" w:type="dxa"/>
            <w:gridSpan w:val="4"/>
            <w:vAlign w:val="bottom"/>
          </w:tcPr>
          <w:p w14:paraId="58EDB595" w14:textId="77777777" w:rsidR="00C7648E" w:rsidRPr="00C7648E" w:rsidRDefault="00C7648E" w:rsidP="00C7648E">
            <w:pPr>
              <w:spacing w:before="240"/>
              <w:rPr>
                <w:b/>
                <w:bCs/>
              </w:rPr>
            </w:pPr>
            <w:r w:rsidRPr="00C7648E">
              <w:rPr>
                <w:b/>
              </w:rPr>
              <w:t>Name of Individual Preparing QAPP and Name of Organization(s) Implementing Project:</w:t>
            </w:r>
          </w:p>
        </w:tc>
        <w:tc>
          <w:tcPr>
            <w:tcW w:w="6630" w:type="dxa"/>
            <w:tcBorders>
              <w:bottom w:val="single" w:sz="12" w:space="0" w:color="auto"/>
            </w:tcBorders>
            <w:vAlign w:val="bottom"/>
          </w:tcPr>
          <w:p w14:paraId="325BEE38" w14:textId="77777777" w:rsidR="00C7648E" w:rsidRPr="00C7648E" w:rsidRDefault="00C7648E" w:rsidP="00C7648E">
            <w:pPr>
              <w:spacing w:before="240"/>
            </w:pPr>
            <w:r w:rsidRPr="00C7648E">
              <w:t>+++INS `${</w:t>
            </w:r>
            <w:proofErr w:type="spellStart"/>
            <w:r w:rsidRPr="00C7648E">
              <w:t>preparedBy</w:t>
            </w:r>
            <w:proofErr w:type="spellEnd"/>
            <w:r w:rsidRPr="00C7648E">
              <w:t>}`+++</w:t>
            </w:r>
          </w:p>
        </w:tc>
      </w:tr>
      <w:tr w:rsidR="00C7648E" w:rsidRPr="00C7648E" w14:paraId="133FC57B" w14:textId="77777777" w:rsidTr="002B0BEE">
        <w:tc>
          <w:tcPr>
            <w:tcW w:w="1673" w:type="dxa"/>
            <w:gridSpan w:val="2"/>
            <w:vAlign w:val="bottom"/>
          </w:tcPr>
          <w:p w14:paraId="13B822B0" w14:textId="77777777" w:rsidR="00C7648E" w:rsidRPr="00C7648E" w:rsidRDefault="00C7648E" w:rsidP="00C7648E">
            <w:pPr>
              <w:spacing w:before="240"/>
              <w:rPr>
                <w:b/>
              </w:rPr>
            </w:pPr>
            <w:r w:rsidRPr="00C7648E">
              <w:rPr>
                <w:b/>
              </w:rPr>
              <w:t>Effective Dates of Plan:</w:t>
            </w:r>
          </w:p>
        </w:tc>
        <w:tc>
          <w:tcPr>
            <w:tcW w:w="7687" w:type="dxa"/>
            <w:gridSpan w:val="3"/>
            <w:tcBorders>
              <w:top w:val="single" w:sz="12" w:space="0" w:color="auto"/>
              <w:bottom w:val="single" w:sz="12" w:space="0" w:color="auto"/>
            </w:tcBorders>
            <w:vAlign w:val="bottom"/>
          </w:tcPr>
          <w:p w14:paraId="1A17846B" w14:textId="77777777" w:rsidR="00C7648E" w:rsidRPr="00C7648E" w:rsidRDefault="00C7648E" w:rsidP="00C7648E">
            <w:pPr>
              <w:spacing w:before="240"/>
            </w:pPr>
          </w:p>
        </w:tc>
      </w:tr>
      <w:tr w:rsidR="00C7648E" w:rsidRPr="00C7648E" w14:paraId="1F9C8E85" w14:textId="77777777" w:rsidTr="002B0BEE">
        <w:tc>
          <w:tcPr>
            <w:tcW w:w="2377" w:type="dxa"/>
            <w:gridSpan w:val="3"/>
            <w:vAlign w:val="bottom"/>
          </w:tcPr>
          <w:p w14:paraId="1087B38A" w14:textId="77777777" w:rsidR="00C7648E" w:rsidRPr="00C7648E" w:rsidRDefault="00C7648E" w:rsidP="00C7648E">
            <w:pPr>
              <w:spacing w:before="240"/>
              <w:rPr>
                <w:b/>
              </w:rPr>
            </w:pPr>
          </w:p>
        </w:tc>
        <w:tc>
          <w:tcPr>
            <w:tcW w:w="6983" w:type="dxa"/>
            <w:gridSpan w:val="2"/>
            <w:tcBorders>
              <w:top w:val="single" w:sz="12" w:space="0" w:color="auto"/>
              <w:bottom w:val="single" w:sz="12" w:space="0" w:color="auto"/>
            </w:tcBorders>
            <w:vAlign w:val="bottom"/>
          </w:tcPr>
          <w:p w14:paraId="40FF5CEC" w14:textId="77777777" w:rsidR="00C7648E" w:rsidRPr="00C7648E" w:rsidRDefault="00C7648E" w:rsidP="00C7648E">
            <w:pPr>
              <w:spacing w:before="240"/>
            </w:pPr>
          </w:p>
        </w:tc>
      </w:tr>
    </w:tbl>
    <w:p w14:paraId="5414546A" w14:textId="77777777" w:rsidR="00C7648E" w:rsidRPr="00C7648E" w:rsidRDefault="00C7648E" w:rsidP="00C7648E"/>
    <w:p w14:paraId="2AF74704" w14:textId="77777777" w:rsidR="00C7648E" w:rsidRPr="00C7648E" w:rsidRDefault="00C7648E" w:rsidP="00C7648E">
      <w:pPr>
        <w:spacing w:after="120"/>
        <w:rPr>
          <w:b/>
          <w:bCs/>
          <w:sz w:val="24"/>
          <w:szCs w:val="24"/>
        </w:rPr>
      </w:pPr>
      <w:r w:rsidRPr="00C7648E">
        <w:t xml:space="preserve">+++FOR person IN </w:t>
      </w:r>
      <w:proofErr w:type="spellStart"/>
      <w:r w:rsidRPr="00C7648E">
        <w:t>projectOrganization</w:t>
      </w:r>
      <w:proofErr w:type="spellEnd"/>
      <w:r w:rsidRPr="00C7648E">
        <w:t xml:space="preserve"> +++</w:t>
      </w:r>
    </w:p>
    <w:p w14:paraId="6B6C3C7E" w14:textId="77777777" w:rsidR="00C7648E" w:rsidRPr="00C7648E" w:rsidRDefault="00C7648E" w:rsidP="00C7648E">
      <w:pPr>
        <w:spacing w:after="120"/>
      </w:pPr>
      <w:r w:rsidRPr="00C7648E">
        <w:t>+++IF $</w:t>
      </w:r>
      <w:proofErr w:type="spellStart"/>
      <w:proofErr w:type="gramStart"/>
      <w:r w:rsidRPr="00C7648E">
        <w:t>person.primaryContact</w:t>
      </w:r>
      <w:proofErr w:type="spellEnd"/>
      <w:proofErr w:type="gramEnd"/>
      <w:r w:rsidRPr="00C7648E">
        <w:t xml:space="preserve"> !== 'X'+++  </w:t>
      </w:r>
    </w:p>
    <w:p w14:paraId="32599806" w14:textId="77777777" w:rsidR="00C7648E" w:rsidRPr="00C7648E" w:rsidRDefault="00C7648E" w:rsidP="00C7648E">
      <w:pPr>
        <w:spacing w:before="240"/>
        <w:rPr>
          <w:b/>
          <w:sz w:val="24"/>
          <w:szCs w:val="24"/>
        </w:rPr>
      </w:pPr>
      <w:r w:rsidRPr="00C7648E">
        <w:rPr>
          <w:rFonts w:eastAsia="Calibri" w:cs="Calibri"/>
          <w:b/>
          <w:bCs/>
          <w:sz w:val="24"/>
          <w:szCs w:val="24"/>
        </w:rPr>
        <w:t>+++ INS $</w:t>
      </w:r>
      <w:proofErr w:type="spellStart"/>
      <w:proofErr w:type="gramStart"/>
      <w:r w:rsidRPr="00C7648E">
        <w:rPr>
          <w:rFonts w:eastAsia="Calibri" w:cs="Calibri"/>
          <w:b/>
          <w:bCs/>
          <w:sz w:val="24"/>
          <w:szCs w:val="24"/>
        </w:rPr>
        <w:t>person.titlePosition</w:t>
      </w:r>
      <w:proofErr w:type="spellEnd"/>
      <w:proofErr w:type="gramEnd"/>
      <w:r w:rsidRPr="00C7648E">
        <w:rPr>
          <w:rFonts w:eastAsia="Calibri" w:cs="Calibri"/>
          <w:b/>
          <w:bCs/>
          <w:sz w:val="24"/>
          <w:szCs w:val="24"/>
        </w:rPr>
        <w:t>+++</w:t>
      </w:r>
      <w:r w:rsidRPr="00C7648E">
        <w:rPr>
          <w:b/>
          <w:bCs/>
          <w:sz w:val="24"/>
          <w:szCs w:val="24"/>
        </w:rPr>
        <w: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C7648E" w:rsidRPr="00C7648E" w14:paraId="40DEBE4B" w14:textId="77777777" w:rsidTr="002B0BEE">
        <w:tc>
          <w:tcPr>
            <w:tcW w:w="1016" w:type="dxa"/>
          </w:tcPr>
          <w:p w14:paraId="3229E789" w14:textId="77777777" w:rsidR="00C7648E" w:rsidRPr="00C7648E" w:rsidRDefault="00C7648E" w:rsidP="00C7648E">
            <w:pPr>
              <w:spacing w:before="240"/>
              <w:rPr>
                <w:b/>
                <w:bCs/>
              </w:rPr>
            </w:pPr>
            <w:r w:rsidRPr="00C7648E">
              <w:rPr>
                <w:b/>
                <w:bCs/>
              </w:rPr>
              <w:t>Name:</w:t>
            </w:r>
          </w:p>
        </w:tc>
        <w:tc>
          <w:tcPr>
            <w:tcW w:w="5033" w:type="dxa"/>
            <w:gridSpan w:val="2"/>
            <w:tcBorders>
              <w:bottom w:val="single" w:sz="12" w:space="0" w:color="auto"/>
            </w:tcBorders>
          </w:tcPr>
          <w:p w14:paraId="0CA445F2" w14:textId="77777777" w:rsidR="00C7648E" w:rsidRPr="00C7648E" w:rsidRDefault="00C7648E" w:rsidP="00C7648E">
            <w:pPr>
              <w:spacing w:before="240"/>
            </w:pPr>
            <w:r w:rsidRPr="00C7648E">
              <w:t>+++INS $</w:t>
            </w:r>
            <w:proofErr w:type="spellStart"/>
            <w:proofErr w:type="gramStart"/>
            <w:r w:rsidRPr="00C7648E">
              <w:t>person.fullName</w:t>
            </w:r>
            <w:proofErr w:type="spellEnd"/>
            <w:proofErr w:type="gramEnd"/>
            <w:r w:rsidRPr="00C7648E">
              <w:t>+++</w:t>
            </w:r>
          </w:p>
        </w:tc>
        <w:tc>
          <w:tcPr>
            <w:tcW w:w="236" w:type="dxa"/>
          </w:tcPr>
          <w:p w14:paraId="151BF9DB" w14:textId="77777777" w:rsidR="00C7648E" w:rsidRPr="00C7648E" w:rsidRDefault="00C7648E" w:rsidP="00C7648E">
            <w:pPr>
              <w:spacing w:before="240"/>
            </w:pPr>
          </w:p>
        </w:tc>
        <w:tc>
          <w:tcPr>
            <w:tcW w:w="895" w:type="dxa"/>
          </w:tcPr>
          <w:p w14:paraId="6D4D0F16" w14:textId="77777777" w:rsidR="00C7648E" w:rsidRPr="00C7648E" w:rsidRDefault="00C7648E" w:rsidP="00C7648E">
            <w:pPr>
              <w:spacing w:before="240"/>
            </w:pPr>
            <w:r w:rsidRPr="00C7648E">
              <w:rPr>
                <w:b/>
                <w:bCs/>
              </w:rPr>
              <w:t>Phone:</w:t>
            </w:r>
          </w:p>
        </w:tc>
        <w:tc>
          <w:tcPr>
            <w:tcW w:w="2180" w:type="dxa"/>
            <w:tcBorders>
              <w:bottom w:val="single" w:sz="12" w:space="0" w:color="auto"/>
            </w:tcBorders>
          </w:tcPr>
          <w:p w14:paraId="4048B89A" w14:textId="77777777" w:rsidR="00C7648E" w:rsidRPr="00C7648E" w:rsidRDefault="00C7648E" w:rsidP="00C7648E">
            <w:pPr>
              <w:spacing w:before="240"/>
            </w:pPr>
            <w:r w:rsidRPr="00C7648E">
              <w:t>+++INS $</w:t>
            </w:r>
            <w:proofErr w:type="spellStart"/>
            <w:proofErr w:type="gramStart"/>
            <w:r w:rsidRPr="00C7648E">
              <w:t>person.telephone</w:t>
            </w:r>
            <w:proofErr w:type="spellEnd"/>
            <w:proofErr w:type="gramEnd"/>
            <w:r w:rsidRPr="00C7648E">
              <w:t>+++</w:t>
            </w:r>
          </w:p>
        </w:tc>
      </w:tr>
      <w:tr w:rsidR="00C7648E" w:rsidRPr="00C7648E" w14:paraId="5B99996D" w14:textId="77777777" w:rsidTr="002B0BEE">
        <w:tc>
          <w:tcPr>
            <w:tcW w:w="1230" w:type="dxa"/>
            <w:gridSpan w:val="2"/>
          </w:tcPr>
          <w:p w14:paraId="3C370EA0" w14:textId="77777777" w:rsidR="00C7648E" w:rsidRPr="00C7648E" w:rsidRDefault="00C7648E" w:rsidP="00C7648E">
            <w:pPr>
              <w:spacing w:before="240"/>
              <w:rPr>
                <w:b/>
                <w:bCs/>
              </w:rPr>
            </w:pPr>
            <w:r w:rsidRPr="00C7648E">
              <w:rPr>
                <w:b/>
                <w:bCs/>
                <w:highlight w:val="yellow"/>
              </w:rPr>
              <w:t>Signature:</w:t>
            </w:r>
          </w:p>
        </w:tc>
        <w:tc>
          <w:tcPr>
            <w:tcW w:w="4819" w:type="dxa"/>
            <w:tcBorders>
              <w:bottom w:val="single" w:sz="12" w:space="0" w:color="auto"/>
            </w:tcBorders>
          </w:tcPr>
          <w:p w14:paraId="2738DFA0" w14:textId="77777777" w:rsidR="00C7648E" w:rsidRPr="00C7648E" w:rsidRDefault="00C7648E" w:rsidP="00C7648E">
            <w:pPr>
              <w:spacing w:before="240"/>
            </w:pPr>
          </w:p>
        </w:tc>
        <w:tc>
          <w:tcPr>
            <w:tcW w:w="236" w:type="dxa"/>
          </w:tcPr>
          <w:p w14:paraId="4BE7CC40" w14:textId="77777777" w:rsidR="00C7648E" w:rsidRPr="00C7648E" w:rsidRDefault="00C7648E" w:rsidP="00C7648E">
            <w:pPr>
              <w:spacing w:before="240"/>
            </w:pPr>
          </w:p>
        </w:tc>
        <w:tc>
          <w:tcPr>
            <w:tcW w:w="895" w:type="dxa"/>
          </w:tcPr>
          <w:p w14:paraId="169385E6" w14:textId="77777777" w:rsidR="00C7648E" w:rsidRPr="00C7648E" w:rsidRDefault="00C7648E" w:rsidP="00C7648E">
            <w:pPr>
              <w:spacing w:before="240"/>
            </w:pPr>
            <w:r w:rsidRPr="00C7648E">
              <w:rPr>
                <w:b/>
                <w:bCs/>
                <w:highlight w:val="yellow"/>
              </w:rPr>
              <w:t>Date:</w:t>
            </w:r>
            <w:r w:rsidRPr="00C7648E">
              <w:rPr>
                <w:b/>
                <w:bCs/>
              </w:rPr>
              <w:t xml:space="preserve">  </w:t>
            </w:r>
          </w:p>
        </w:tc>
        <w:tc>
          <w:tcPr>
            <w:tcW w:w="2180" w:type="dxa"/>
            <w:tcBorders>
              <w:top w:val="single" w:sz="12" w:space="0" w:color="auto"/>
              <w:bottom w:val="single" w:sz="12" w:space="0" w:color="auto"/>
            </w:tcBorders>
          </w:tcPr>
          <w:p w14:paraId="34848972" w14:textId="77777777" w:rsidR="00C7648E" w:rsidRPr="00C7648E" w:rsidRDefault="00C7648E" w:rsidP="00C7648E">
            <w:pPr>
              <w:spacing w:before="240"/>
            </w:pPr>
          </w:p>
        </w:tc>
      </w:tr>
    </w:tbl>
    <w:p w14:paraId="2E9FE196" w14:textId="77777777" w:rsidR="00C7648E" w:rsidRPr="00C7648E" w:rsidRDefault="00C7648E" w:rsidP="00C7648E">
      <w:pPr>
        <w:spacing w:after="120"/>
      </w:pPr>
      <w:r w:rsidRPr="00C7648E">
        <w:t>+++END-IF+++</w:t>
      </w:r>
    </w:p>
    <w:p w14:paraId="469DFC0D" w14:textId="77777777" w:rsidR="00C7648E" w:rsidRPr="00C7648E" w:rsidRDefault="00C7648E" w:rsidP="00C7648E">
      <w:pPr>
        <w:spacing w:after="120"/>
      </w:pPr>
      <w:r w:rsidRPr="00C7648E">
        <w:t>+++END-FOR person+++</w:t>
      </w:r>
    </w:p>
    <w:p w14:paraId="35DB6048" w14:textId="77777777" w:rsidR="00C7648E" w:rsidRPr="00C7648E" w:rsidRDefault="00C7648E" w:rsidP="00C7648E">
      <w:pPr>
        <w:spacing w:after="120"/>
      </w:pPr>
      <w:r w:rsidRPr="00C7648E">
        <w:t xml:space="preserve">+++FOR person IN </w:t>
      </w:r>
      <w:proofErr w:type="spellStart"/>
      <w:r w:rsidRPr="00C7648E">
        <w:t>projectOrganization</w:t>
      </w:r>
      <w:proofErr w:type="spellEnd"/>
      <w:r w:rsidRPr="00C7648E">
        <w:t xml:space="preserve"> +++ </w:t>
      </w:r>
    </w:p>
    <w:p w14:paraId="3C0970AA" w14:textId="77777777" w:rsidR="00C7648E" w:rsidRPr="00C7648E" w:rsidRDefault="00C7648E" w:rsidP="00C7648E">
      <w:pPr>
        <w:spacing w:afterLines="60" w:after="144"/>
      </w:pPr>
      <w:r w:rsidRPr="00C7648E">
        <w:t>+++IF $</w:t>
      </w:r>
      <w:proofErr w:type="spellStart"/>
      <w:proofErr w:type="gramStart"/>
      <w:r w:rsidRPr="00C7648E">
        <w:t>person.primaryContact</w:t>
      </w:r>
      <w:proofErr w:type="spellEnd"/>
      <w:proofErr w:type="gramEnd"/>
      <w:r w:rsidRPr="00C7648E">
        <w:t xml:space="preserve"> === 'X'+++</w:t>
      </w:r>
      <w:r w:rsidRPr="00C7648E">
        <w:rPr>
          <w:b/>
          <w:bCs/>
          <w:sz w:val="24"/>
          <w:szCs w:val="24"/>
        </w:rPr>
        <w:t xml:space="preserve"> </w:t>
      </w:r>
    </w:p>
    <w:p w14:paraId="513400AD" w14:textId="77777777" w:rsidR="00C7648E" w:rsidRPr="00C7648E" w:rsidRDefault="00C7648E" w:rsidP="00C7648E">
      <w:pPr>
        <w:spacing w:before="120" w:after="120"/>
        <w:rPr>
          <w:b/>
          <w:bCs/>
          <w:sz w:val="24"/>
          <w:szCs w:val="24"/>
        </w:rPr>
      </w:pPr>
      <w:r w:rsidRPr="00C7648E">
        <w:rPr>
          <w:b/>
          <w:bCs/>
          <w:sz w:val="24"/>
          <w:szCs w:val="24"/>
        </w:rPr>
        <w:t>Primary Contact: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C7648E" w:rsidRPr="00C7648E" w14:paraId="67276C3C" w14:textId="77777777" w:rsidTr="002B0BEE">
        <w:tc>
          <w:tcPr>
            <w:tcW w:w="1016" w:type="dxa"/>
          </w:tcPr>
          <w:p w14:paraId="530ABB4C" w14:textId="77777777" w:rsidR="00C7648E" w:rsidRPr="00C7648E" w:rsidRDefault="00C7648E" w:rsidP="00C7648E">
            <w:pPr>
              <w:spacing w:before="320"/>
              <w:rPr>
                <w:b/>
                <w:bCs/>
              </w:rPr>
            </w:pPr>
            <w:r w:rsidRPr="00C7648E">
              <w:rPr>
                <w:b/>
                <w:bCs/>
              </w:rPr>
              <w:t>Name:</w:t>
            </w:r>
          </w:p>
        </w:tc>
        <w:tc>
          <w:tcPr>
            <w:tcW w:w="5033" w:type="dxa"/>
            <w:gridSpan w:val="2"/>
            <w:tcBorders>
              <w:bottom w:val="single" w:sz="12" w:space="0" w:color="auto"/>
            </w:tcBorders>
          </w:tcPr>
          <w:p w14:paraId="5DC03344" w14:textId="77777777" w:rsidR="00C7648E" w:rsidRPr="00C7648E" w:rsidRDefault="00C7648E" w:rsidP="00C7648E">
            <w:pPr>
              <w:spacing w:before="320"/>
            </w:pPr>
            <w:r w:rsidRPr="00C7648E">
              <w:t>+++INS $</w:t>
            </w:r>
            <w:proofErr w:type="spellStart"/>
            <w:proofErr w:type="gramStart"/>
            <w:r w:rsidRPr="00C7648E">
              <w:t>person.fullName</w:t>
            </w:r>
            <w:proofErr w:type="spellEnd"/>
            <w:proofErr w:type="gramEnd"/>
            <w:r w:rsidRPr="00C7648E">
              <w:t>+++</w:t>
            </w:r>
          </w:p>
        </w:tc>
        <w:tc>
          <w:tcPr>
            <w:tcW w:w="236" w:type="dxa"/>
          </w:tcPr>
          <w:p w14:paraId="317B9DAF" w14:textId="77777777" w:rsidR="00C7648E" w:rsidRPr="00C7648E" w:rsidRDefault="00C7648E" w:rsidP="00C7648E">
            <w:pPr>
              <w:spacing w:before="320"/>
            </w:pPr>
          </w:p>
        </w:tc>
        <w:tc>
          <w:tcPr>
            <w:tcW w:w="895" w:type="dxa"/>
          </w:tcPr>
          <w:p w14:paraId="6E5CFE37" w14:textId="77777777" w:rsidR="00C7648E" w:rsidRPr="00C7648E" w:rsidRDefault="00C7648E" w:rsidP="00C7648E">
            <w:pPr>
              <w:spacing w:before="320"/>
            </w:pPr>
            <w:r w:rsidRPr="00C7648E">
              <w:rPr>
                <w:b/>
                <w:bCs/>
              </w:rPr>
              <w:t>Phone:</w:t>
            </w:r>
          </w:p>
        </w:tc>
        <w:tc>
          <w:tcPr>
            <w:tcW w:w="2180" w:type="dxa"/>
            <w:tcBorders>
              <w:bottom w:val="single" w:sz="12" w:space="0" w:color="auto"/>
            </w:tcBorders>
          </w:tcPr>
          <w:p w14:paraId="0091744D" w14:textId="77777777" w:rsidR="00C7648E" w:rsidRPr="00C7648E" w:rsidRDefault="00C7648E" w:rsidP="00C7648E">
            <w:pPr>
              <w:spacing w:before="320"/>
            </w:pPr>
            <w:r w:rsidRPr="00C7648E">
              <w:t>+++INS $</w:t>
            </w:r>
            <w:proofErr w:type="spellStart"/>
            <w:proofErr w:type="gramStart"/>
            <w:r w:rsidRPr="00C7648E">
              <w:t>person.telephone</w:t>
            </w:r>
            <w:proofErr w:type="spellEnd"/>
            <w:proofErr w:type="gramEnd"/>
            <w:r w:rsidRPr="00C7648E">
              <w:t>+++</w:t>
            </w:r>
          </w:p>
        </w:tc>
      </w:tr>
      <w:tr w:rsidR="00C7648E" w:rsidRPr="00C7648E" w14:paraId="3AFD6A95" w14:textId="77777777" w:rsidTr="002B0BEE">
        <w:tc>
          <w:tcPr>
            <w:tcW w:w="1230" w:type="dxa"/>
            <w:gridSpan w:val="2"/>
          </w:tcPr>
          <w:p w14:paraId="6E7037D3" w14:textId="77777777" w:rsidR="00C7648E" w:rsidRPr="00C7648E" w:rsidRDefault="00C7648E" w:rsidP="00C7648E">
            <w:pPr>
              <w:spacing w:before="320"/>
              <w:rPr>
                <w:b/>
                <w:bCs/>
              </w:rPr>
            </w:pPr>
            <w:r w:rsidRPr="00C7648E">
              <w:rPr>
                <w:b/>
                <w:bCs/>
                <w:highlight w:val="yellow"/>
              </w:rPr>
              <w:t>Signature:</w:t>
            </w:r>
          </w:p>
        </w:tc>
        <w:tc>
          <w:tcPr>
            <w:tcW w:w="4819" w:type="dxa"/>
            <w:tcBorders>
              <w:bottom w:val="single" w:sz="12" w:space="0" w:color="auto"/>
            </w:tcBorders>
          </w:tcPr>
          <w:p w14:paraId="621A92E2" w14:textId="77777777" w:rsidR="00C7648E" w:rsidRPr="00C7648E" w:rsidRDefault="00C7648E" w:rsidP="00C7648E">
            <w:pPr>
              <w:spacing w:before="320"/>
            </w:pPr>
          </w:p>
        </w:tc>
        <w:tc>
          <w:tcPr>
            <w:tcW w:w="236" w:type="dxa"/>
          </w:tcPr>
          <w:p w14:paraId="3081E469" w14:textId="77777777" w:rsidR="00C7648E" w:rsidRPr="00C7648E" w:rsidRDefault="00C7648E" w:rsidP="00C7648E">
            <w:pPr>
              <w:spacing w:before="320"/>
            </w:pPr>
          </w:p>
        </w:tc>
        <w:tc>
          <w:tcPr>
            <w:tcW w:w="895" w:type="dxa"/>
          </w:tcPr>
          <w:p w14:paraId="022450BD" w14:textId="77777777" w:rsidR="00C7648E" w:rsidRPr="00C7648E" w:rsidRDefault="00C7648E" w:rsidP="00C7648E">
            <w:pPr>
              <w:spacing w:before="320"/>
            </w:pPr>
            <w:r w:rsidRPr="00C7648E">
              <w:rPr>
                <w:b/>
                <w:bCs/>
                <w:highlight w:val="yellow"/>
              </w:rPr>
              <w:t>Date:</w:t>
            </w:r>
            <w:r w:rsidRPr="00C7648E">
              <w:rPr>
                <w:b/>
                <w:bCs/>
              </w:rPr>
              <w:t xml:space="preserve">  </w:t>
            </w:r>
          </w:p>
        </w:tc>
        <w:tc>
          <w:tcPr>
            <w:tcW w:w="2180" w:type="dxa"/>
            <w:tcBorders>
              <w:top w:val="single" w:sz="12" w:space="0" w:color="auto"/>
              <w:bottom w:val="single" w:sz="12" w:space="0" w:color="auto"/>
            </w:tcBorders>
          </w:tcPr>
          <w:p w14:paraId="463A05CD" w14:textId="77777777" w:rsidR="00C7648E" w:rsidRPr="00C7648E" w:rsidRDefault="00C7648E" w:rsidP="00C7648E">
            <w:pPr>
              <w:spacing w:before="320"/>
            </w:pPr>
          </w:p>
        </w:tc>
      </w:tr>
    </w:tbl>
    <w:p w14:paraId="26EEB032" w14:textId="77777777" w:rsidR="00C7648E" w:rsidRPr="00C7648E" w:rsidRDefault="00C7648E" w:rsidP="00C7648E"/>
    <w:p w14:paraId="2DEA2E61" w14:textId="77777777" w:rsidR="00C7648E" w:rsidRPr="00C7648E" w:rsidRDefault="00C7648E" w:rsidP="00C7648E">
      <w:pPr>
        <w:spacing w:after="60"/>
        <w:rPr>
          <w:highlight w:val="green"/>
        </w:rPr>
      </w:pPr>
      <w:r w:rsidRPr="00C7648E">
        <w:t>I +++INS $</w:t>
      </w:r>
      <w:proofErr w:type="spellStart"/>
      <w:proofErr w:type="gramStart"/>
      <w:r w:rsidRPr="00C7648E">
        <w:t>person.fullName</w:t>
      </w:r>
      <w:proofErr w:type="spellEnd"/>
      <w:proofErr w:type="gramEnd"/>
      <w:r w:rsidRPr="00C7648E">
        <w:t>+++ certify that +++INS $</w:t>
      </w:r>
      <w:proofErr w:type="spellStart"/>
      <w:r w:rsidRPr="00C7648E">
        <w:t>person.organization</w:t>
      </w:r>
      <w:proofErr w:type="spellEnd"/>
      <w:r w:rsidRPr="00C7648E">
        <w:t xml:space="preserve">+++ </w:t>
      </w:r>
      <w:r w:rsidRPr="00C7648E">
        <w:rPr>
          <w:highlight w:val="yellow"/>
        </w:rPr>
        <w:t>[  ]</w:t>
      </w:r>
      <w:r w:rsidRPr="00C7648E">
        <w:t xml:space="preserve"> has </w:t>
      </w:r>
      <w:r w:rsidRPr="00C7648E">
        <w:rPr>
          <w:highlight w:val="yellow"/>
        </w:rPr>
        <w:t>[  ]</w:t>
      </w:r>
      <w:r w:rsidRPr="00C7648E">
        <w:t xml:space="preserve"> has not made changes to methods, or added monitoring parameters beyond the content generated by </w:t>
      </w:r>
      <w:proofErr w:type="spellStart"/>
      <w:r w:rsidRPr="00C7648E">
        <w:t>AquaQAPP</w:t>
      </w:r>
      <w:proofErr w:type="spellEnd"/>
      <w:r w:rsidRPr="00C7648E">
        <w:t xml:space="preserve">.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4819"/>
        <w:gridCol w:w="236"/>
        <w:gridCol w:w="895"/>
        <w:gridCol w:w="2180"/>
      </w:tblGrid>
      <w:tr w:rsidR="00C7648E" w:rsidRPr="00C7648E" w14:paraId="49012B85" w14:textId="77777777" w:rsidTr="002B0BEE">
        <w:trPr>
          <w:trHeight w:val="666"/>
        </w:trPr>
        <w:tc>
          <w:tcPr>
            <w:tcW w:w="1230" w:type="dxa"/>
            <w:vAlign w:val="bottom"/>
          </w:tcPr>
          <w:p w14:paraId="0C020C45" w14:textId="77777777" w:rsidR="00C7648E" w:rsidRPr="00C7648E" w:rsidRDefault="00C7648E" w:rsidP="00C7648E">
            <w:pPr>
              <w:spacing w:before="200"/>
              <w:rPr>
                <w:b/>
                <w:bCs/>
              </w:rPr>
            </w:pPr>
            <w:r w:rsidRPr="00C7648E">
              <w:rPr>
                <w:b/>
                <w:bCs/>
                <w:highlight w:val="yellow"/>
              </w:rPr>
              <w:t>Signature:</w:t>
            </w:r>
          </w:p>
        </w:tc>
        <w:tc>
          <w:tcPr>
            <w:tcW w:w="4819" w:type="dxa"/>
            <w:tcBorders>
              <w:bottom w:val="single" w:sz="12" w:space="0" w:color="auto"/>
            </w:tcBorders>
            <w:vAlign w:val="bottom"/>
          </w:tcPr>
          <w:p w14:paraId="459D5C0D" w14:textId="77777777" w:rsidR="00C7648E" w:rsidRPr="00C7648E" w:rsidRDefault="00C7648E" w:rsidP="00C7648E"/>
        </w:tc>
        <w:tc>
          <w:tcPr>
            <w:tcW w:w="236" w:type="dxa"/>
          </w:tcPr>
          <w:p w14:paraId="40E14646" w14:textId="77777777" w:rsidR="00C7648E" w:rsidRPr="00C7648E" w:rsidRDefault="00C7648E" w:rsidP="00C7648E">
            <w:pPr>
              <w:spacing w:before="320"/>
            </w:pPr>
          </w:p>
        </w:tc>
        <w:tc>
          <w:tcPr>
            <w:tcW w:w="895" w:type="dxa"/>
            <w:vAlign w:val="bottom"/>
          </w:tcPr>
          <w:p w14:paraId="1D51C652" w14:textId="77777777" w:rsidR="00C7648E" w:rsidRPr="00C7648E" w:rsidRDefault="00C7648E" w:rsidP="00C7648E">
            <w:pPr>
              <w:spacing w:before="320"/>
            </w:pPr>
            <w:r w:rsidRPr="00C7648E">
              <w:rPr>
                <w:b/>
                <w:bCs/>
                <w:highlight w:val="yellow"/>
              </w:rPr>
              <w:t>Date:</w:t>
            </w:r>
            <w:r w:rsidRPr="00C7648E">
              <w:rPr>
                <w:b/>
                <w:bCs/>
              </w:rPr>
              <w:t xml:space="preserve">  </w:t>
            </w:r>
          </w:p>
        </w:tc>
        <w:tc>
          <w:tcPr>
            <w:tcW w:w="2180" w:type="dxa"/>
            <w:tcBorders>
              <w:bottom w:val="single" w:sz="12" w:space="0" w:color="auto"/>
            </w:tcBorders>
            <w:vAlign w:val="bottom"/>
          </w:tcPr>
          <w:p w14:paraId="6531F7ED" w14:textId="77777777" w:rsidR="00C7648E" w:rsidRPr="00C7648E" w:rsidRDefault="00C7648E" w:rsidP="00C7648E">
            <w:pPr>
              <w:spacing w:before="320"/>
            </w:pPr>
          </w:p>
        </w:tc>
      </w:tr>
    </w:tbl>
    <w:p w14:paraId="4CEF60C9" w14:textId="77777777" w:rsidR="00C7648E" w:rsidRPr="00C7648E" w:rsidRDefault="00C7648E" w:rsidP="00C7648E">
      <w:pPr>
        <w:spacing w:after="160" w:line="259" w:lineRule="auto"/>
      </w:pPr>
      <w:r w:rsidRPr="00C7648E">
        <w:t>+++END-IF+++</w:t>
      </w:r>
    </w:p>
    <w:p w14:paraId="1660E633" w14:textId="77777777" w:rsidR="00C7648E" w:rsidRPr="00C7648E" w:rsidRDefault="00C7648E" w:rsidP="00C7648E">
      <w:pPr>
        <w:spacing w:after="160" w:line="259" w:lineRule="auto"/>
      </w:pPr>
      <w:r w:rsidRPr="00C7648E">
        <w:lastRenderedPageBreak/>
        <w:t>+++END-FOR person+++</w:t>
      </w:r>
    </w:p>
    <w:p w14:paraId="1E6BEA93" w14:textId="77777777" w:rsidR="00C7648E" w:rsidRPr="00C7648E" w:rsidRDefault="00C7648E" w:rsidP="00C7648E">
      <w:pPr>
        <w:spacing w:after="160" w:line="259" w:lineRule="auto"/>
        <w:rPr>
          <w:highlight w:val="green"/>
        </w:rPr>
        <w:sectPr w:rsidR="00C7648E" w:rsidRPr="00C7648E" w:rsidSect="00205054">
          <w:footerReference w:type="default" r:id="rId14"/>
          <w:pgSz w:w="12240" w:h="15840" w:code="1"/>
          <w:pgMar w:top="1440" w:right="1440" w:bottom="1440" w:left="1440" w:header="720" w:footer="720" w:gutter="0"/>
          <w:cols w:space="720"/>
          <w:docGrid w:linePitch="360"/>
        </w:sectPr>
      </w:pPr>
    </w:p>
    <w:p w14:paraId="2D12DE26" w14:textId="77777777" w:rsidR="00C7648E" w:rsidRPr="00C7648E" w:rsidRDefault="00C7648E" w:rsidP="00C7648E"/>
    <w:p w14:paraId="47E11BF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8"/>
        </w:rPr>
      </w:pPr>
      <w:bookmarkStart w:id="6" w:name="_Toc24105940"/>
      <w:r w:rsidRPr="00C7648E">
        <w:rPr>
          <w:rFonts w:asciiTheme="minorHAnsi" w:eastAsiaTheme="majorEastAsia" w:hAnsiTheme="minorHAnsi" w:cstheme="majorBidi"/>
          <w:b/>
          <w:color w:val="2F5496" w:themeColor="accent1" w:themeShade="BF"/>
          <w:sz w:val="28"/>
          <w:szCs w:val="28"/>
        </w:rPr>
        <w:t>A2</w:t>
      </w:r>
      <w:r w:rsidRPr="00C7648E">
        <w:rPr>
          <w:rFonts w:asciiTheme="minorHAnsi" w:eastAsiaTheme="majorEastAsia" w:hAnsiTheme="minorHAnsi" w:cstheme="majorBidi"/>
          <w:b/>
          <w:color w:val="2F5496" w:themeColor="accent1" w:themeShade="BF"/>
          <w:sz w:val="28"/>
          <w:szCs w:val="28"/>
        </w:rPr>
        <w:tab/>
        <w:t>Table of Contents</w:t>
      </w:r>
      <w:bookmarkEnd w:id="6"/>
    </w:p>
    <w:commentRangeStart w:id="7"/>
    <w:p w14:paraId="21FB9DFE" w14:textId="77777777" w:rsidR="00C7648E" w:rsidRPr="00C7648E" w:rsidRDefault="00C7648E" w:rsidP="00C7648E">
      <w:pPr>
        <w:tabs>
          <w:tab w:val="left" w:pos="360"/>
          <w:tab w:val="right" w:leader="dot" w:pos="9350"/>
        </w:tabs>
        <w:spacing w:after="100"/>
        <w:rPr>
          <w:rFonts w:asciiTheme="minorHAnsi" w:eastAsiaTheme="minorEastAsia" w:hAnsiTheme="minorHAnsi"/>
          <w:noProof/>
        </w:rPr>
      </w:pPr>
      <w:r w:rsidRPr="00C7648E">
        <w:rPr>
          <w:b/>
        </w:rPr>
        <w:fldChar w:fldCharType="begin"/>
      </w:r>
      <w:r w:rsidRPr="00C7648E">
        <w:rPr>
          <w:b/>
        </w:rPr>
        <w:instrText xml:space="preserve"> TOC \o "1-3" \h \z \u </w:instrText>
      </w:r>
      <w:r w:rsidRPr="00C7648E">
        <w:rPr>
          <w:b/>
        </w:rPr>
        <w:fldChar w:fldCharType="separate"/>
      </w:r>
      <w:hyperlink w:anchor="_Toc24105938" w:history="1">
        <w:r w:rsidRPr="00C7648E">
          <w:rPr>
            <w:b/>
            <w:noProof/>
            <w:color w:val="0563C1" w:themeColor="hyperlink"/>
            <w:u w:val="single"/>
          </w:rPr>
          <w:t>Section A. Project Management Elements</w:t>
        </w:r>
        <w:r w:rsidRPr="00C7648E">
          <w:rPr>
            <w:b/>
            <w:noProof/>
            <w:webHidden/>
          </w:rPr>
          <w:tab/>
        </w:r>
        <w:r w:rsidRPr="00C7648E">
          <w:rPr>
            <w:b/>
            <w:noProof/>
            <w:webHidden/>
          </w:rPr>
          <w:fldChar w:fldCharType="begin"/>
        </w:r>
        <w:r w:rsidRPr="00C7648E">
          <w:rPr>
            <w:b/>
            <w:noProof/>
            <w:webHidden/>
          </w:rPr>
          <w:instrText xml:space="preserve"> PAGEREF _Toc24105938 \h </w:instrText>
        </w:r>
        <w:r w:rsidRPr="00C7648E">
          <w:rPr>
            <w:b/>
            <w:noProof/>
            <w:webHidden/>
          </w:rPr>
        </w:r>
        <w:r w:rsidRPr="00C7648E">
          <w:rPr>
            <w:b/>
            <w:noProof/>
            <w:webHidden/>
          </w:rPr>
          <w:fldChar w:fldCharType="separate"/>
        </w:r>
        <w:r w:rsidRPr="00C7648E">
          <w:rPr>
            <w:b/>
            <w:noProof/>
            <w:webHidden/>
          </w:rPr>
          <w:t>3</w:t>
        </w:r>
        <w:r w:rsidRPr="00C7648E">
          <w:rPr>
            <w:b/>
            <w:noProof/>
            <w:webHidden/>
          </w:rPr>
          <w:fldChar w:fldCharType="end"/>
        </w:r>
      </w:hyperlink>
    </w:p>
    <w:p w14:paraId="4CE8CE06"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39" w:history="1">
        <w:r w:rsidRPr="00C7648E">
          <w:rPr>
            <w:noProof/>
            <w:color w:val="0563C1" w:themeColor="hyperlink"/>
            <w:u w:val="single"/>
          </w:rPr>
          <w:t>A1. Title and Certification Page</w:t>
        </w:r>
        <w:r w:rsidRPr="00C7648E">
          <w:rPr>
            <w:noProof/>
            <w:webHidden/>
          </w:rPr>
          <w:tab/>
        </w:r>
        <w:r w:rsidRPr="00C7648E">
          <w:rPr>
            <w:noProof/>
            <w:webHidden/>
          </w:rPr>
          <w:fldChar w:fldCharType="begin"/>
        </w:r>
        <w:r w:rsidRPr="00C7648E">
          <w:rPr>
            <w:noProof/>
            <w:webHidden/>
          </w:rPr>
          <w:instrText xml:space="preserve"> PAGEREF _Toc24105939 \h </w:instrText>
        </w:r>
        <w:r w:rsidRPr="00C7648E">
          <w:rPr>
            <w:noProof/>
            <w:webHidden/>
          </w:rPr>
        </w:r>
        <w:r w:rsidRPr="00C7648E">
          <w:rPr>
            <w:noProof/>
            <w:webHidden/>
          </w:rPr>
          <w:fldChar w:fldCharType="separate"/>
        </w:r>
        <w:r w:rsidRPr="00C7648E">
          <w:rPr>
            <w:noProof/>
            <w:webHidden/>
          </w:rPr>
          <w:t>3</w:t>
        </w:r>
        <w:r w:rsidRPr="00C7648E">
          <w:rPr>
            <w:noProof/>
            <w:webHidden/>
          </w:rPr>
          <w:fldChar w:fldCharType="end"/>
        </w:r>
      </w:hyperlink>
    </w:p>
    <w:p w14:paraId="1A34913A"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40" w:history="1">
        <w:r w:rsidRPr="00C7648E">
          <w:rPr>
            <w:noProof/>
            <w:color w:val="0563C1" w:themeColor="hyperlink"/>
            <w:u w:val="single"/>
          </w:rPr>
          <w:t>A.2 Table of Contents</w:t>
        </w:r>
        <w:r w:rsidRPr="00C7648E">
          <w:rPr>
            <w:noProof/>
            <w:webHidden/>
          </w:rPr>
          <w:tab/>
        </w:r>
        <w:r w:rsidRPr="00C7648E">
          <w:rPr>
            <w:noProof/>
            <w:webHidden/>
          </w:rPr>
          <w:fldChar w:fldCharType="begin"/>
        </w:r>
        <w:r w:rsidRPr="00C7648E">
          <w:rPr>
            <w:noProof/>
            <w:webHidden/>
          </w:rPr>
          <w:instrText xml:space="preserve"> PAGEREF _Toc24105940 \h </w:instrText>
        </w:r>
        <w:r w:rsidRPr="00C7648E">
          <w:rPr>
            <w:noProof/>
            <w:webHidden/>
          </w:rPr>
        </w:r>
        <w:r w:rsidRPr="00C7648E">
          <w:rPr>
            <w:noProof/>
            <w:webHidden/>
          </w:rPr>
          <w:fldChar w:fldCharType="separate"/>
        </w:r>
        <w:r w:rsidRPr="00C7648E">
          <w:rPr>
            <w:noProof/>
            <w:webHidden/>
          </w:rPr>
          <w:t>4</w:t>
        </w:r>
        <w:r w:rsidRPr="00C7648E">
          <w:rPr>
            <w:noProof/>
            <w:webHidden/>
          </w:rPr>
          <w:fldChar w:fldCharType="end"/>
        </w:r>
      </w:hyperlink>
    </w:p>
    <w:p w14:paraId="6DB417C3"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41" w:history="1">
        <w:r w:rsidRPr="00C7648E">
          <w:rPr>
            <w:noProof/>
            <w:color w:val="0563C1" w:themeColor="hyperlink"/>
            <w:u w:val="single"/>
          </w:rPr>
          <w:t>A.3 Distribution List</w:t>
        </w:r>
        <w:r w:rsidRPr="00C7648E">
          <w:rPr>
            <w:noProof/>
            <w:webHidden/>
          </w:rPr>
          <w:tab/>
        </w:r>
        <w:r w:rsidRPr="00C7648E">
          <w:rPr>
            <w:noProof/>
            <w:webHidden/>
          </w:rPr>
          <w:fldChar w:fldCharType="begin"/>
        </w:r>
        <w:r w:rsidRPr="00C7648E">
          <w:rPr>
            <w:noProof/>
            <w:webHidden/>
          </w:rPr>
          <w:instrText xml:space="preserve"> PAGEREF _Toc24105941 \h </w:instrText>
        </w:r>
        <w:r w:rsidRPr="00C7648E">
          <w:rPr>
            <w:noProof/>
            <w:webHidden/>
          </w:rPr>
        </w:r>
        <w:r w:rsidRPr="00C7648E">
          <w:rPr>
            <w:noProof/>
            <w:webHidden/>
          </w:rPr>
          <w:fldChar w:fldCharType="separate"/>
        </w:r>
        <w:r w:rsidRPr="00C7648E">
          <w:rPr>
            <w:noProof/>
            <w:webHidden/>
          </w:rPr>
          <w:t>15</w:t>
        </w:r>
        <w:r w:rsidRPr="00C7648E">
          <w:rPr>
            <w:noProof/>
            <w:webHidden/>
          </w:rPr>
          <w:fldChar w:fldCharType="end"/>
        </w:r>
      </w:hyperlink>
    </w:p>
    <w:p w14:paraId="31008ECC"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42" w:history="1">
        <w:r w:rsidRPr="00C7648E">
          <w:rPr>
            <w:noProof/>
            <w:color w:val="0563C1" w:themeColor="hyperlink"/>
            <w:u w:val="single"/>
          </w:rPr>
          <w:t>A4</w:t>
        </w:r>
        <w:r w:rsidRPr="00C7648E">
          <w:rPr>
            <w:rFonts w:asciiTheme="minorHAnsi" w:eastAsiaTheme="minorEastAsia" w:hAnsiTheme="minorHAnsi"/>
            <w:noProof/>
          </w:rPr>
          <w:tab/>
        </w:r>
        <w:r w:rsidRPr="00C7648E">
          <w:rPr>
            <w:noProof/>
            <w:color w:val="0563C1" w:themeColor="hyperlink"/>
            <w:u w:val="single"/>
          </w:rPr>
          <w:t>Program Organization and Task Responsibilities</w:t>
        </w:r>
        <w:r w:rsidRPr="00C7648E">
          <w:rPr>
            <w:noProof/>
            <w:webHidden/>
          </w:rPr>
          <w:tab/>
        </w:r>
        <w:r w:rsidRPr="00C7648E">
          <w:rPr>
            <w:noProof/>
            <w:webHidden/>
          </w:rPr>
          <w:fldChar w:fldCharType="begin"/>
        </w:r>
        <w:r w:rsidRPr="00C7648E">
          <w:rPr>
            <w:noProof/>
            <w:webHidden/>
          </w:rPr>
          <w:instrText xml:space="preserve"> PAGEREF _Toc24105942 \h </w:instrText>
        </w:r>
        <w:r w:rsidRPr="00C7648E">
          <w:rPr>
            <w:noProof/>
            <w:webHidden/>
          </w:rPr>
        </w:r>
        <w:r w:rsidRPr="00C7648E">
          <w:rPr>
            <w:noProof/>
            <w:webHidden/>
          </w:rPr>
          <w:fldChar w:fldCharType="separate"/>
        </w:r>
        <w:r w:rsidRPr="00C7648E">
          <w:rPr>
            <w:noProof/>
            <w:webHidden/>
          </w:rPr>
          <w:t>16</w:t>
        </w:r>
        <w:r w:rsidRPr="00C7648E">
          <w:rPr>
            <w:noProof/>
            <w:webHidden/>
          </w:rPr>
          <w:fldChar w:fldCharType="end"/>
        </w:r>
      </w:hyperlink>
    </w:p>
    <w:p w14:paraId="7D7304C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43" w:history="1">
        <w:r w:rsidRPr="00C7648E">
          <w:rPr>
            <w:noProof/>
            <w:color w:val="0563C1" w:themeColor="hyperlink"/>
            <w:u w:val="single"/>
          </w:rPr>
          <w:t>A5</w:t>
        </w:r>
        <w:r w:rsidRPr="00C7648E">
          <w:rPr>
            <w:rFonts w:asciiTheme="minorHAnsi" w:eastAsiaTheme="minorEastAsia" w:hAnsiTheme="minorHAnsi"/>
            <w:noProof/>
          </w:rPr>
          <w:tab/>
        </w:r>
        <w:r w:rsidRPr="00C7648E">
          <w:rPr>
            <w:noProof/>
            <w:color w:val="0563C1" w:themeColor="hyperlink"/>
            <w:u w:val="single"/>
          </w:rPr>
          <w:t>Problem Definition/Background</w:t>
        </w:r>
        <w:r w:rsidRPr="00C7648E">
          <w:rPr>
            <w:noProof/>
            <w:webHidden/>
          </w:rPr>
          <w:tab/>
        </w:r>
        <w:r w:rsidRPr="00C7648E">
          <w:rPr>
            <w:noProof/>
            <w:webHidden/>
          </w:rPr>
          <w:fldChar w:fldCharType="begin"/>
        </w:r>
        <w:r w:rsidRPr="00C7648E">
          <w:rPr>
            <w:noProof/>
            <w:webHidden/>
          </w:rPr>
          <w:instrText xml:space="preserve"> PAGEREF _Toc24105943 \h </w:instrText>
        </w:r>
        <w:r w:rsidRPr="00C7648E">
          <w:rPr>
            <w:noProof/>
            <w:webHidden/>
          </w:rPr>
        </w:r>
        <w:r w:rsidRPr="00C7648E">
          <w:rPr>
            <w:noProof/>
            <w:webHidden/>
          </w:rPr>
          <w:fldChar w:fldCharType="separate"/>
        </w:r>
        <w:r w:rsidRPr="00C7648E">
          <w:rPr>
            <w:noProof/>
            <w:webHidden/>
          </w:rPr>
          <w:t>16</w:t>
        </w:r>
        <w:r w:rsidRPr="00C7648E">
          <w:rPr>
            <w:noProof/>
            <w:webHidden/>
          </w:rPr>
          <w:fldChar w:fldCharType="end"/>
        </w:r>
      </w:hyperlink>
    </w:p>
    <w:p w14:paraId="408BD40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44" w:history="1">
        <w:r w:rsidRPr="00C7648E">
          <w:rPr>
            <w:noProof/>
            <w:color w:val="0563C1" w:themeColor="hyperlink"/>
            <w:u w:val="single"/>
          </w:rPr>
          <w:t>A5.1</w:t>
        </w:r>
        <w:r w:rsidRPr="00C7648E">
          <w:rPr>
            <w:rFonts w:asciiTheme="minorHAnsi" w:eastAsiaTheme="minorEastAsia" w:hAnsiTheme="minorHAnsi"/>
            <w:noProof/>
          </w:rPr>
          <w:tab/>
        </w:r>
        <w:r w:rsidRPr="00C7648E">
          <w:rPr>
            <w:noProof/>
            <w:color w:val="0563C1" w:themeColor="hyperlink"/>
            <w:u w:val="single"/>
          </w:rPr>
          <w:t>Problem Definition</w:t>
        </w:r>
        <w:r w:rsidRPr="00C7648E">
          <w:rPr>
            <w:noProof/>
            <w:webHidden/>
          </w:rPr>
          <w:tab/>
        </w:r>
        <w:r w:rsidRPr="00C7648E">
          <w:rPr>
            <w:noProof/>
            <w:webHidden/>
          </w:rPr>
          <w:fldChar w:fldCharType="begin"/>
        </w:r>
        <w:r w:rsidRPr="00C7648E">
          <w:rPr>
            <w:noProof/>
            <w:webHidden/>
          </w:rPr>
          <w:instrText xml:space="preserve"> PAGEREF _Toc24105944 \h </w:instrText>
        </w:r>
        <w:r w:rsidRPr="00C7648E">
          <w:rPr>
            <w:noProof/>
            <w:webHidden/>
          </w:rPr>
        </w:r>
        <w:r w:rsidRPr="00C7648E">
          <w:rPr>
            <w:noProof/>
            <w:webHidden/>
          </w:rPr>
          <w:fldChar w:fldCharType="separate"/>
        </w:r>
        <w:r w:rsidRPr="00C7648E">
          <w:rPr>
            <w:noProof/>
            <w:webHidden/>
          </w:rPr>
          <w:t>16</w:t>
        </w:r>
        <w:r w:rsidRPr="00C7648E">
          <w:rPr>
            <w:noProof/>
            <w:webHidden/>
          </w:rPr>
          <w:fldChar w:fldCharType="end"/>
        </w:r>
      </w:hyperlink>
    </w:p>
    <w:p w14:paraId="4F523383"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45" w:history="1">
        <w:r w:rsidRPr="00C7648E">
          <w:rPr>
            <w:noProof/>
            <w:color w:val="0563C1" w:themeColor="hyperlink"/>
            <w:u w:val="single"/>
          </w:rPr>
          <w:t>A5.2</w:t>
        </w:r>
        <w:r w:rsidRPr="00C7648E">
          <w:rPr>
            <w:rFonts w:asciiTheme="minorHAnsi" w:eastAsiaTheme="minorEastAsia" w:hAnsiTheme="minorHAnsi"/>
            <w:noProof/>
          </w:rPr>
          <w:tab/>
        </w:r>
        <w:r w:rsidRPr="00C7648E">
          <w:rPr>
            <w:noProof/>
            <w:color w:val="0563C1" w:themeColor="hyperlink"/>
            <w:u w:val="single"/>
          </w:rPr>
          <w:t>Problem Background</w:t>
        </w:r>
        <w:r w:rsidRPr="00C7648E">
          <w:rPr>
            <w:noProof/>
            <w:webHidden/>
          </w:rPr>
          <w:tab/>
        </w:r>
        <w:r w:rsidRPr="00C7648E">
          <w:rPr>
            <w:noProof/>
            <w:webHidden/>
          </w:rPr>
          <w:fldChar w:fldCharType="begin"/>
        </w:r>
        <w:r w:rsidRPr="00C7648E">
          <w:rPr>
            <w:noProof/>
            <w:webHidden/>
          </w:rPr>
          <w:instrText xml:space="preserve"> PAGEREF _Toc24105945 \h </w:instrText>
        </w:r>
        <w:r w:rsidRPr="00C7648E">
          <w:rPr>
            <w:noProof/>
            <w:webHidden/>
          </w:rPr>
        </w:r>
        <w:r w:rsidRPr="00C7648E">
          <w:rPr>
            <w:noProof/>
            <w:webHidden/>
          </w:rPr>
          <w:fldChar w:fldCharType="separate"/>
        </w:r>
        <w:r w:rsidRPr="00C7648E">
          <w:rPr>
            <w:noProof/>
            <w:webHidden/>
          </w:rPr>
          <w:t>16</w:t>
        </w:r>
        <w:r w:rsidRPr="00C7648E">
          <w:rPr>
            <w:noProof/>
            <w:webHidden/>
          </w:rPr>
          <w:fldChar w:fldCharType="end"/>
        </w:r>
      </w:hyperlink>
    </w:p>
    <w:p w14:paraId="1F8F050E"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46" w:history="1">
        <w:r w:rsidRPr="00C7648E">
          <w:rPr>
            <w:noProof/>
            <w:color w:val="0563C1" w:themeColor="hyperlink"/>
            <w:u w:val="single"/>
          </w:rPr>
          <w:t>A6</w:t>
        </w:r>
        <w:r w:rsidRPr="00C7648E">
          <w:rPr>
            <w:rFonts w:asciiTheme="minorHAnsi" w:eastAsiaTheme="minorEastAsia" w:hAnsiTheme="minorHAnsi"/>
            <w:noProof/>
          </w:rPr>
          <w:tab/>
        </w:r>
        <w:r w:rsidRPr="00C7648E">
          <w:rPr>
            <w:noProof/>
            <w:color w:val="0563C1" w:themeColor="hyperlink"/>
            <w:u w:val="single"/>
          </w:rPr>
          <w:t>Project Description and Timeline</w:t>
        </w:r>
        <w:r w:rsidRPr="00C7648E">
          <w:rPr>
            <w:noProof/>
            <w:webHidden/>
          </w:rPr>
          <w:tab/>
        </w:r>
        <w:r w:rsidRPr="00C7648E">
          <w:rPr>
            <w:noProof/>
            <w:webHidden/>
          </w:rPr>
          <w:fldChar w:fldCharType="begin"/>
        </w:r>
        <w:r w:rsidRPr="00C7648E">
          <w:rPr>
            <w:noProof/>
            <w:webHidden/>
          </w:rPr>
          <w:instrText xml:space="preserve"> PAGEREF _Toc24105946 \h </w:instrText>
        </w:r>
        <w:r w:rsidRPr="00C7648E">
          <w:rPr>
            <w:noProof/>
            <w:webHidden/>
          </w:rPr>
        </w:r>
        <w:r w:rsidRPr="00C7648E">
          <w:rPr>
            <w:noProof/>
            <w:webHidden/>
          </w:rPr>
          <w:fldChar w:fldCharType="separate"/>
        </w:r>
        <w:r w:rsidRPr="00C7648E">
          <w:rPr>
            <w:noProof/>
            <w:webHidden/>
          </w:rPr>
          <w:t>16</w:t>
        </w:r>
        <w:r w:rsidRPr="00C7648E">
          <w:rPr>
            <w:noProof/>
            <w:webHidden/>
          </w:rPr>
          <w:fldChar w:fldCharType="end"/>
        </w:r>
      </w:hyperlink>
    </w:p>
    <w:p w14:paraId="4CC1A31B"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47" w:history="1">
        <w:r w:rsidRPr="00C7648E">
          <w:rPr>
            <w:noProof/>
            <w:color w:val="0563C1" w:themeColor="hyperlink"/>
            <w:u w:val="single"/>
          </w:rPr>
          <w:t>A6.1</w:t>
        </w:r>
        <w:r w:rsidRPr="00C7648E">
          <w:rPr>
            <w:rFonts w:asciiTheme="minorHAnsi" w:eastAsiaTheme="minorEastAsia" w:hAnsiTheme="minorHAnsi"/>
            <w:noProof/>
          </w:rPr>
          <w:tab/>
        </w:r>
        <w:r w:rsidRPr="00C7648E">
          <w:rPr>
            <w:noProof/>
            <w:color w:val="0563C1" w:themeColor="hyperlink"/>
            <w:u w:val="single"/>
          </w:rPr>
          <w:t>Project Description</w:t>
        </w:r>
        <w:r w:rsidRPr="00C7648E">
          <w:rPr>
            <w:noProof/>
            <w:webHidden/>
          </w:rPr>
          <w:tab/>
        </w:r>
        <w:r w:rsidRPr="00C7648E">
          <w:rPr>
            <w:noProof/>
            <w:webHidden/>
          </w:rPr>
          <w:fldChar w:fldCharType="begin"/>
        </w:r>
        <w:r w:rsidRPr="00C7648E">
          <w:rPr>
            <w:noProof/>
            <w:webHidden/>
          </w:rPr>
          <w:instrText xml:space="preserve"> PAGEREF _Toc24105947 \h </w:instrText>
        </w:r>
        <w:r w:rsidRPr="00C7648E">
          <w:rPr>
            <w:noProof/>
            <w:webHidden/>
          </w:rPr>
        </w:r>
        <w:r w:rsidRPr="00C7648E">
          <w:rPr>
            <w:noProof/>
            <w:webHidden/>
          </w:rPr>
          <w:fldChar w:fldCharType="separate"/>
        </w:r>
        <w:r w:rsidRPr="00C7648E">
          <w:rPr>
            <w:noProof/>
            <w:webHidden/>
          </w:rPr>
          <w:t>16</w:t>
        </w:r>
        <w:r w:rsidRPr="00C7648E">
          <w:rPr>
            <w:noProof/>
            <w:webHidden/>
          </w:rPr>
          <w:fldChar w:fldCharType="end"/>
        </w:r>
      </w:hyperlink>
    </w:p>
    <w:p w14:paraId="3B9B256A"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48" w:history="1">
        <w:r w:rsidRPr="00C7648E">
          <w:rPr>
            <w:noProof/>
            <w:color w:val="0563C1" w:themeColor="hyperlink"/>
            <w:u w:val="single"/>
          </w:rPr>
          <w:t>A6.2</w:t>
        </w:r>
        <w:r w:rsidRPr="00C7648E">
          <w:rPr>
            <w:rFonts w:asciiTheme="minorHAnsi" w:eastAsiaTheme="minorEastAsia" w:hAnsiTheme="minorHAnsi"/>
            <w:noProof/>
          </w:rPr>
          <w:tab/>
        </w:r>
        <w:r w:rsidRPr="00C7648E">
          <w:rPr>
            <w:noProof/>
            <w:color w:val="0563C1" w:themeColor="hyperlink"/>
            <w:u w:val="single"/>
          </w:rPr>
          <w:t>Map(s) of Area, Waterbody, and Sampling Sites</w:t>
        </w:r>
        <w:r w:rsidRPr="00C7648E">
          <w:rPr>
            <w:noProof/>
            <w:webHidden/>
          </w:rPr>
          <w:tab/>
        </w:r>
        <w:r w:rsidRPr="00C7648E">
          <w:rPr>
            <w:noProof/>
            <w:webHidden/>
          </w:rPr>
          <w:fldChar w:fldCharType="begin"/>
        </w:r>
        <w:r w:rsidRPr="00C7648E">
          <w:rPr>
            <w:noProof/>
            <w:webHidden/>
          </w:rPr>
          <w:instrText xml:space="preserve"> PAGEREF _Toc24105948 \h </w:instrText>
        </w:r>
        <w:r w:rsidRPr="00C7648E">
          <w:rPr>
            <w:noProof/>
            <w:webHidden/>
          </w:rPr>
        </w:r>
        <w:r w:rsidRPr="00C7648E">
          <w:rPr>
            <w:noProof/>
            <w:webHidden/>
          </w:rPr>
          <w:fldChar w:fldCharType="separate"/>
        </w:r>
        <w:r w:rsidRPr="00C7648E">
          <w:rPr>
            <w:noProof/>
            <w:webHidden/>
          </w:rPr>
          <w:t>16</w:t>
        </w:r>
        <w:r w:rsidRPr="00C7648E">
          <w:rPr>
            <w:noProof/>
            <w:webHidden/>
          </w:rPr>
          <w:fldChar w:fldCharType="end"/>
        </w:r>
      </w:hyperlink>
    </w:p>
    <w:p w14:paraId="49F72ED8"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49" w:history="1">
        <w:r w:rsidRPr="00C7648E">
          <w:rPr>
            <w:noProof/>
            <w:color w:val="0563C1" w:themeColor="hyperlink"/>
            <w:u w:val="single"/>
          </w:rPr>
          <w:t>A6.3</w:t>
        </w:r>
        <w:r w:rsidRPr="00C7648E">
          <w:rPr>
            <w:rFonts w:asciiTheme="minorHAnsi" w:eastAsiaTheme="minorEastAsia" w:hAnsiTheme="minorHAnsi"/>
            <w:noProof/>
          </w:rPr>
          <w:tab/>
        </w:r>
        <w:r w:rsidRPr="00C7648E">
          <w:rPr>
            <w:noProof/>
            <w:color w:val="0563C1" w:themeColor="hyperlink"/>
            <w:u w:val="single"/>
          </w:rPr>
          <w:t>Anticipated Schedule</w:t>
        </w:r>
        <w:r w:rsidRPr="00C7648E">
          <w:rPr>
            <w:noProof/>
            <w:webHidden/>
          </w:rPr>
          <w:tab/>
        </w:r>
        <w:r w:rsidRPr="00C7648E">
          <w:rPr>
            <w:noProof/>
            <w:webHidden/>
          </w:rPr>
          <w:fldChar w:fldCharType="begin"/>
        </w:r>
        <w:r w:rsidRPr="00C7648E">
          <w:rPr>
            <w:noProof/>
            <w:webHidden/>
          </w:rPr>
          <w:instrText xml:space="preserve"> PAGEREF _Toc24105949 \h </w:instrText>
        </w:r>
        <w:r w:rsidRPr="00C7648E">
          <w:rPr>
            <w:noProof/>
            <w:webHidden/>
          </w:rPr>
        </w:r>
        <w:r w:rsidRPr="00C7648E">
          <w:rPr>
            <w:noProof/>
            <w:webHidden/>
          </w:rPr>
          <w:fldChar w:fldCharType="separate"/>
        </w:r>
        <w:r w:rsidRPr="00C7648E">
          <w:rPr>
            <w:noProof/>
            <w:webHidden/>
          </w:rPr>
          <w:t>17</w:t>
        </w:r>
        <w:r w:rsidRPr="00C7648E">
          <w:rPr>
            <w:noProof/>
            <w:webHidden/>
          </w:rPr>
          <w:fldChar w:fldCharType="end"/>
        </w:r>
      </w:hyperlink>
    </w:p>
    <w:p w14:paraId="2ACCFE6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50" w:history="1">
        <w:r w:rsidRPr="00C7648E">
          <w:rPr>
            <w:noProof/>
            <w:color w:val="0563C1" w:themeColor="hyperlink"/>
            <w:u w:val="single"/>
          </w:rPr>
          <w:t xml:space="preserve">A7 </w:t>
        </w:r>
        <w:r w:rsidRPr="00C7648E">
          <w:rPr>
            <w:rFonts w:asciiTheme="minorHAnsi" w:eastAsiaTheme="minorEastAsia" w:hAnsiTheme="minorHAnsi"/>
            <w:noProof/>
          </w:rPr>
          <w:tab/>
        </w:r>
        <w:r w:rsidRPr="00C7648E">
          <w:rPr>
            <w:noProof/>
            <w:color w:val="0563C1" w:themeColor="hyperlink"/>
            <w:u w:val="single"/>
          </w:rPr>
          <w:t>Freshwater/Water Quality Data Quality Objectives</w:t>
        </w:r>
        <w:r w:rsidRPr="00C7648E">
          <w:rPr>
            <w:noProof/>
            <w:webHidden/>
          </w:rPr>
          <w:tab/>
        </w:r>
        <w:r w:rsidRPr="00C7648E">
          <w:rPr>
            <w:noProof/>
            <w:webHidden/>
          </w:rPr>
          <w:fldChar w:fldCharType="begin"/>
        </w:r>
        <w:r w:rsidRPr="00C7648E">
          <w:rPr>
            <w:noProof/>
            <w:webHidden/>
          </w:rPr>
          <w:instrText xml:space="preserve"> PAGEREF _Toc24105950 \h </w:instrText>
        </w:r>
        <w:r w:rsidRPr="00C7648E">
          <w:rPr>
            <w:noProof/>
            <w:webHidden/>
          </w:rPr>
        </w:r>
        <w:r w:rsidRPr="00C7648E">
          <w:rPr>
            <w:noProof/>
            <w:webHidden/>
          </w:rPr>
          <w:fldChar w:fldCharType="separate"/>
        </w:r>
        <w:r w:rsidRPr="00C7648E">
          <w:rPr>
            <w:noProof/>
            <w:webHidden/>
          </w:rPr>
          <w:t>17</w:t>
        </w:r>
        <w:r w:rsidRPr="00C7648E">
          <w:rPr>
            <w:noProof/>
            <w:webHidden/>
          </w:rPr>
          <w:fldChar w:fldCharType="end"/>
        </w:r>
      </w:hyperlink>
    </w:p>
    <w:p w14:paraId="15492292"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51" w:history="1">
        <w:r w:rsidRPr="00C7648E">
          <w:rPr>
            <w:noProof/>
            <w:color w:val="0563C1" w:themeColor="hyperlink"/>
            <w:u w:val="single"/>
          </w:rPr>
          <w:t>A7</w:t>
        </w:r>
        <w:r w:rsidRPr="00C7648E">
          <w:rPr>
            <w:rFonts w:asciiTheme="minorHAnsi" w:eastAsiaTheme="minorEastAsia" w:hAnsiTheme="minorHAnsi"/>
            <w:noProof/>
          </w:rPr>
          <w:tab/>
        </w:r>
        <w:r w:rsidRPr="00C7648E">
          <w:rPr>
            <w:noProof/>
            <w:color w:val="0563C1" w:themeColor="hyperlink"/>
            <w:u w:val="single"/>
          </w:rPr>
          <w:t>Freshwater/Benthic Data Quality Objectives</w:t>
        </w:r>
        <w:r w:rsidRPr="00C7648E">
          <w:rPr>
            <w:noProof/>
            <w:webHidden/>
          </w:rPr>
          <w:tab/>
        </w:r>
        <w:r w:rsidRPr="00C7648E">
          <w:rPr>
            <w:noProof/>
            <w:webHidden/>
          </w:rPr>
          <w:fldChar w:fldCharType="begin"/>
        </w:r>
        <w:r w:rsidRPr="00C7648E">
          <w:rPr>
            <w:noProof/>
            <w:webHidden/>
          </w:rPr>
          <w:instrText xml:space="preserve"> PAGEREF _Toc24105951 \h </w:instrText>
        </w:r>
        <w:r w:rsidRPr="00C7648E">
          <w:rPr>
            <w:noProof/>
            <w:webHidden/>
          </w:rPr>
        </w:r>
        <w:r w:rsidRPr="00C7648E">
          <w:rPr>
            <w:noProof/>
            <w:webHidden/>
          </w:rPr>
          <w:fldChar w:fldCharType="separate"/>
        </w:r>
        <w:r w:rsidRPr="00C7648E">
          <w:rPr>
            <w:noProof/>
            <w:webHidden/>
          </w:rPr>
          <w:t>21</w:t>
        </w:r>
        <w:r w:rsidRPr="00C7648E">
          <w:rPr>
            <w:noProof/>
            <w:webHidden/>
          </w:rPr>
          <w:fldChar w:fldCharType="end"/>
        </w:r>
      </w:hyperlink>
    </w:p>
    <w:p w14:paraId="31BFEA65"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52" w:history="1">
        <w:r w:rsidRPr="00C7648E">
          <w:rPr>
            <w:noProof/>
            <w:color w:val="0563C1" w:themeColor="hyperlink"/>
            <w:u w:val="single"/>
          </w:rPr>
          <w:t>A7.1</w:t>
        </w:r>
        <w:r w:rsidRPr="00C7648E">
          <w:rPr>
            <w:rFonts w:asciiTheme="minorHAnsi" w:eastAsiaTheme="minorEastAsia" w:hAnsiTheme="minorHAnsi"/>
            <w:noProof/>
          </w:rPr>
          <w:tab/>
        </w:r>
        <w:r w:rsidRPr="00C7648E">
          <w:rPr>
            <w:noProof/>
            <w:color w:val="0563C1" w:themeColor="hyperlink"/>
            <w:u w:val="single"/>
          </w:rPr>
          <w:t>Sample Collection Data Quality Objectives</w:t>
        </w:r>
        <w:r w:rsidRPr="00C7648E">
          <w:rPr>
            <w:noProof/>
            <w:webHidden/>
          </w:rPr>
          <w:tab/>
        </w:r>
        <w:r w:rsidRPr="00C7648E">
          <w:rPr>
            <w:noProof/>
            <w:webHidden/>
          </w:rPr>
          <w:fldChar w:fldCharType="begin"/>
        </w:r>
        <w:r w:rsidRPr="00C7648E">
          <w:rPr>
            <w:noProof/>
            <w:webHidden/>
          </w:rPr>
          <w:instrText xml:space="preserve"> PAGEREF _Toc24105952 \h </w:instrText>
        </w:r>
        <w:r w:rsidRPr="00C7648E">
          <w:rPr>
            <w:noProof/>
            <w:webHidden/>
          </w:rPr>
        </w:r>
        <w:r w:rsidRPr="00C7648E">
          <w:rPr>
            <w:noProof/>
            <w:webHidden/>
          </w:rPr>
          <w:fldChar w:fldCharType="separate"/>
        </w:r>
        <w:r w:rsidRPr="00C7648E">
          <w:rPr>
            <w:noProof/>
            <w:webHidden/>
          </w:rPr>
          <w:t>21</w:t>
        </w:r>
        <w:r w:rsidRPr="00C7648E">
          <w:rPr>
            <w:noProof/>
            <w:webHidden/>
          </w:rPr>
          <w:fldChar w:fldCharType="end"/>
        </w:r>
      </w:hyperlink>
    </w:p>
    <w:p w14:paraId="2A8FF6B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53" w:history="1">
        <w:r w:rsidRPr="00C7648E">
          <w:rPr>
            <w:noProof/>
            <w:color w:val="0563C1" w:themeColor="hyperlink"/>
            <w:u w:val="single"/>
          </w:rPr>
          <w:t>A7.2</w:t>
        </w:r>
        <w:r w:rsidRPr="00C7648E">
          <w:rPr>
            <w:rFonts w:asciiTheme="minorHAnsi" w:eastAsiaTheme="minorEastAsia" w:hAnsiTheme="minorHAnsi"/>
            <w:noProof/>
          </w:rPr>
          <w:tab/>
        </w:r>
        <w:r w:rsidRPr="00C7648E">
          <w:rPr>
            <w:noProof/>
            <w:color w:val="0563C1" w:themeColor="hyperlink"/>
            <w:u w:val="single"/>
          </w:rPr>
          <w:t>Sample Analysis Data Quality Objectives</w:t>
        </w:r>
        <w:r w:rsidRPr="00C7648E">
          <w:rPr>
            <w:noProof/>
            <w:webHidden/>
          </w:rPr>
          <w:tab/>
        </w:r>
        <w:r w:rsidRPr="00C7648E">
          <w:rPr>
            <w:noProof/>
            <w:webHidden/>
          </w:rPr>
          <w:fldChar w:fldCharType="begin"/>
        </w:r>
        <w:r w:rsidRPr="00C7648E">
          <w:rPr>
            <w:noProof/>
            <w:webHidden/>
          </w:rPr>
          <w:instrText xml:space="preserve"> PAGEREF _Toc24105953 \h </w:instrText>
        </w:r>
        <w:r w:rsidRPr="00C7648E">
          <w:rPr>
            <w:noProof/>
            <w:webHidden/>
          </w:rPr>
        </w:r>
        <w:r w:rsidRPr="00C7648E">
          <w:rPr>
            <w:noProof/>
            <w:webHidden/>
          </w:rPr>
          <w:fldChar w:fldCharType="separate"/>
        </w:r>
        <w:r w:rsidRPr="00C7648E">
          <w:rPr>
            <w:noProof/>
            <w:webHidden/>
          </w:rPr>
          <w:t>24</w:t>
        </w:r>
        <w:r w:rsidRPr="00C7648E">
          <w:rPr>
            <w:noProof/>
            <w:webHidden/>
          </w:rPr>
          <w:fldChar w:fldCharType="end"/>
        </w:r>
      </w:hyperlink>
    </w:p>
    <w:p w14:paraId="6FF98686"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54" w:history="1">
        <w:r w:rsidRPr="00C7648E">
          <w:rPr>
            <w:noProof/>
            <w:color w:val="0563C1" w:themeColor="hyperlink"/>
            <w:u w:val="single"/>
          </w:rPr>
          <w:t>A7</w:t>
        </w:r>
        <w:r w:rsidRPr="00C7648E">
          <w:rPr>
            <w:rFonts w:asciiTheme="minorHAnsi" w:eastAsiaTheme="minorEastAsia" w:hAnsiTheme="minorHAnsi"/>
            <w:noProof/>
          </w:rPr>
          <w:tab/>
        </w:r>
        <w:r w:rsidRPr="00C7648E">
          <w:rPr>
            <w:noProof/>
            <w:color w:val="0563C1" w:themeColor="hyperlink"/>
            <w:u w:val="single"/>
          </w:rPr>
          <w:t>Marine/Benthic Data Quality Objectives</w:t>
        </w:r>
        <w:r w:rsidRPr="00C7648E">
          <w:rPr>
            <w:noProof/>
            <w:webHidden/>
          </w:rPr>
          <w:tab/>
        </w:r>
        <w:r w:rsidRPr="00C7648E">
          <w:rPr>
            <w:noProof/>
            <w:webHidden/>
          </w:rPr>
          <w:fldChar w:fldCharType="begin"/>
        </w:r>
        <w:r w:rsidRPr="00C7648E">
          <w:rPr>
            <w:noProof/>
            <w:webHidden/>
          </w:rPr>
          <w:instrText xml:space="preserve"> PAGEREF _Toc24105954 \h </w:instrText>
        </w:r>
        <w:r w:rsidRPr="00C7648E">
          <w:rPr>
            <w:noProof/>
            <w:webHidden/>
          </w:rPr>
        </w:r>
        <w:r w:rsidRPr="00C7648E">
          <w:rPr>
            <w:noProof/>
            <w:webHidden/>
          </w:rPr>
          <w:fldChar w:fldCharType="separate"/>
        </w:r>
        <w:r w:rsidRPr="00C7648E">
          <w:rPr>
            <w:noProof/>
            <w:webHidden/>
          </w:rPr>
          <w:t>24</w:t>
        </w:r>
        <w:r w:rsidRPr="00C7648E">
          <w:rPr>
            <w:noProof/>
            <w:webHidden/>
          </w:rPr>
          <w:fldChar w:fldCharType="end"/>
        </w:r>
      </w:hyperlink>
    </w:p>
    <w:p w14:paraId="52AAC906"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55" w:history="1">
        <w:r w:rsidRPr="00C7648E">
          <w:rPr>
            <w:rFonts w:eastAsia="Palatino Linotype"/>
            <w:noProof/>
            <w:color w:val="0563C1" w:themeColor="hyperlink"/>
            <w:u w:val="single"/>
          </w:rPr>
          <w:t>A7.1</w:t>
        </w:r>
        <w:r w:rsidRPr="00C7648E">
          <w:rPr>
            <w:rFonts w:asciiTheme="minorHAnsi" w:eastAsiaTheme="minorEastAsia" w:hAnsiTheme="minorHAnsi"/>
            <w:noProof/>
          </w:rPr>
          <w:tab/>
        </w:r>
        <w:r w:rsidRPr="00C7648E">
          <w:rPr>
            <w:rFonts w:eastAsia="Palatino Linotype"/>
            <w:noProof/>
            <w:color w:val="0563C1" w:themeColor="hyperlink"/>
            <w:u w:val="single"/>
          </w:rPr>
          <w:t>Benthic Grab Sampling—Data Quality Objectives (DQOs)</w:t>
        </w:r>
        <w:r w:rsidRPr="00C7648E">
          <w:rPr>
            <w:noProof/>
            <w:webHidden/>
          </w:rPr>
          <w:tab/>
        </w:r>
        <w:r w:rsidRPr="00C7648E">
          <w:rPr>
            <w:noProof/>
            <w:webHidden/>
          </w:rPr>
          <w:fldChar w:fldCharType="begin"/>
        </w:r>
        <w:r w:rsidRPr="00C7648E">
          <w:rPr>
            <w:noProof/>
            <w:webHidden/>
          </w:rPr>
          <w:instrText xml:space="preserve"> PAGEREF _Toc24105955 \h </w:instrText>
        </w:r>
        <w:r w:rsidRPr="00C7648E">
          <w:rPr>
            <w:noProof/>
            <w:webHidden/>
          </w:rPr>
        </w:r>
        <w:r w:rsidRPr="00C7648E">
          <w:rPr>
            <w:noProof/>
            <w:webHidden/>
          </w:rPr>
          <w:fldChar w:fldCharType="separate"/>
        </w:r>
        <w:r w:rsidRPr="00C7648E">
          <w:rPr>
            <w:noProof/>
            <w:webHidden/>
          </w:rPr>
          <w:t>25</w:t>
        </w:r>
        <w:r w:rsidRPr="00C7648E">
          <w:rPr>
            <w:noProof/>
            <w:webHidden/>
          </w:rPr>
          <w:fldChar w:fldCharType="end"/>
        </w:r>
      </w:hyperlink>
    </w:p>
    <w:p w14:paraId="7CEEDF3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56" w:history="1">
        <w:r w:rsidRPr="00C7648E">
          <w:rPr>
            <w:rFonts w:eastAsia="Palatino Linotype" w:cs="Palatino Linotype"/>
            <w:noProof/>
            <w:color w:val="0563C1" w:themeColor="hyperlink"/>
            <w:u w:val="single"/>
          </w:rPr>
          <w:t>A7.2</w:t>
        </w:r>
        <w:r w:rsidRPr="00C7648E">
          <w:rPr>
            <w:rFonts w:asciiTheme="minorHAnsi" w:eastAsiaTheme="minorEastAsia" w:hAnsiTheme="minorHAnsi"/>
            <w:noProof/>
          </w:rPr>
          <w:tab/>
        </w:r>
        <w:r w:rsidRPr="00C7648E">
          <w:rPr>
            <w:rFonts w:eastAsia="Palatino Linotype" w:cs="Palatino Linotype"/>
            <w:noProof/>
            <w:color w:val="0563C1" w:themeColor="hyperlink"/>
            <w:u w:val="single"/>
          </w:rPr>
          <w:t>Infaunal Analysis</w:t>
        </w:r>
        <w:r w:rsidRPr="00C7648E">
          <w:rPr>
            <w:noProof/>
            <w:color w:val="0563C1" w:themeColor="hyperlink"/>
            <w:u w:val="single"/>
          </w:rPr>
          <w:t xml:space="preserve"> Data Quality Objectives</w:t>
        </w:r>
        <w:r w:rsidRPr="00C7648E">
          <w:rPr>
            <w:noProof/>
            <w:webHidden/>
          </w:rPr>
          <w:tab/>
        </w:r>
        <w:r w:rsidRPr="00C7648E">
          <w:rPr>
            <w:noProof/>
            <w:webHidden/>
          </w:rPr>
          <w:fldChar w:fldCharType="begin"/>
        </w:r>
        <w:r w:rsidRPr="00C7648E">
          <w:rPr>
            <w:noProof/>
            <w:webHidden/>
          </w:rPr>
          <w:instrText xml:space="preserve"> PAGEREF _Toc24105956 \h </w:instrText>
        </w:r>
        <w:r w:rsidRPr="00C7648E">
          <w:rPr>
            <w:noProof/>
            <w:webHidden/>
          </w:rPr>
        </w:r>
        <w:r w:rsidRPr="00C7648E">
          <w:rPr>
            <w:noProof/>
            <w:webHidden/>
          </w:rPr>
          <w:fldChar w:fldCharType="separate"/>
        </w:r>
        <w:r w:rsidRPr="00C7648E">
          <w:rPr>
            <w:noProof/>
            <w:webHidden/>
          </w:rPr>
          <w:t>26</w:t>
        </w:r>
        <w:r w:rsidRPr="00C7648E">
          <w:rPr>
            <w:noProof/>
            <w:webHidden/>
          </w:rPr>
          <w:fldChar w:fldCharType="end"/>
        </w:r>
      </w:hyperlink>
    </w:p>
    <w:p w14:paraId="72F7353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57" w:history="1">
        <w:r w:rsidRPr="00C7648E">
          <w:rPr>
            <w:rFonts w:eastAsia="Palatino Linotype"/>
            <w:noProof/>
            <w:color w:val="0563C1" w:themeColor="hyperlink"/>
            <w:u w:val="single"/>
          </w:rPr>
          <w:t>A7.1</w:t>
        </w:r>
        <w:r w:rsidRPr="00C7648E">
          <w:rPr>
            <w:rFonts w:asciiTheme="minorHAnsi" w:eastAsiaTheme="minorEastAsia" w:hAnsiTheme="minorHAnsi"/>
            <w:noProof/>
          </w:rPr>
          <w:tab/>
        </w:r>
        <w:r w:rsidRPr="00C7648E">
          <w:rPr>
            <w:rFonts w:eastAsia="Palatino Linotype"/>
            <w:noProof/>
            <w:color w:val="0563C1" w:themeColor="hyperlink"/>
            <w:u w:val="single"/>
          </w:rPr>
          <w:t>Benthic Grab Sampling—Data Quality Objectives</w:t>
        </w:r>
        <w:r w:rsidRPr="00C7648E">
          <w:rPr>
            <w:noProof/>
            <w:webHidden/>
          </w:rPr>
          <w:tab/>
        </w:r>
        <w:r w:rsidRPr="00C7648E">
          <w:rPr>
            <w:noProof/>
            <w:webHidden/>
          </w:rPr>
          <w:fldChar w:fldCharType="begin"/>
        </w:r>
        <w:r w:rsidRPr="00C7648E">
          <w:rPr>
            <w:noProof/>
            <w:webHidden/>
          </w:rPr>
          <w:instrText xml:space="preserve"> PAGEREF _Toc24105957 \h </w:instrText>
        </w:r>
        <w:r w:rsidRPr="00C7648E">
          <w:rPr>
            <w:noProof/>
            <w:webHidden/>
          </w:rPr>
        </w:r>
        <w:r w:rsidRPr="00C7648E">
          <w:rPr>
            <w:noProof/>
            <w:webHidden/>
          </w:rPr>
          <w:fldChar w:fldCharType="separate"/>
        </w:r>
        <w:r w:rsidRPr="00C7648E">
          <w:rPr>
            <w:noProof/>
            <w:webHidden/>
          </w:rPr>
          <w:t>27</w:t>
        </w:r>
        <w:r w:rsidRPr="00C7648E">
          <w:rPr>
            <w:noProof/>
            <w:webHidden/>
          </w:rPr>
          <w:fldChar w:fldCharType="end"/>
        </w:r>
      </w:hyperlink>
    </w:p>
    <w:p w14:paraId="10C1B48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58" w:history="1">
        <w:r w:rsidRPr="00C7648E">
          <w:rPr>
            <w:rFonts w:eastAsia="Palatino Linotype" w:cs="Palatino Linotype"/>
            <w:noProof/>
            <w:color w:val="0563C1" w:themeColor="hyperlink"/>
            <w:u w:val="single"/>
          </w:rPr>
          <w:t>A7.2</w:t>
        </w:r>
        <w:r w:rsidRPr="00C7648E">
          <w:rPr>
            <w:rFonts w:asciiTheme="minorHAnsi" w:eastAsiaTheme="minorEastAsia" w:hAnsiTheme="minorHAnsi"/>
            <w:noProof/>
          </w:rPr>
          <w:tab/>
        </w:r>
        <w:r w:rsidRPr="00C7648E">
          <w:rPr>
            <w:rFonts w:eastAsia="Palatino Linotype" w:cs="Palatino Linotype"/>
            <w:noProof/>
            <w:color w:val="0563C1" w:themeColor="hyperlink"/>
            <w:u w:val="single"/>
          </w:rPr>
          <w:t>Infaunal Analysis</w:t>
        </w:r>
        <w:r w:rsidRPr="00C7648E">
          <w:rPr>
            <w:noProof/>
            <w:color w:val="0563C1" w:themeColor="hyperlink"/>
            <w:u w:val="single"/>
          </w:rPr>
          <w:t xml:space="preserve"> Data Quality Objectives</w:t>
        </w:r>
        <w:r w:rsidRPr="00C7648E">
          <w:rPr>
            <w:noProof/>
            <w:webHidden/>
          </w:rPr>
          <w:tab/>
        </w:r>
        <w:r w:rsidRPr="00C7648E">
          <w:rPr>
            <w:noProof/>
            <w:webHidden/>
          </w:rPr>
          <w:fldChar w:fldCharType="begin"/>
        </w:r>
        <w:r w:rsidRPr="00C7648E">
          <w:rPr>
            <w:noProof/>
            <w:webHidden/>
          </w:rPr>
          <w:instrText xml:space="preserve"> PAGEREF _Toc24105958 \h </w:instrText>
        </w:r>
        <w:r w:rsidRPr="00C7648E">
          <w:rPr>
            <w:noProof/>
            <w:webHidden/>
          </w:rPr>
        </w:r>
        <w:r w:rsidRPr="00C7648E">
          <w:rPr>
            <w:noProof/>
            <w:webHidden/>
          </w:rPr>
          <w:fldChar w:fldCharType="separate"/>
        </w:r>
        <w:r w:rsidRPr="00C7648E">
          <w:rPr>
            <w:noProof/>
            <w:webHidden/>
          </w:rPr>
          <w:t>28</w:t>
        </w:r>
        <w:r w:rsidRPr="00C7648E">
          <w:rPr>
            <w:noProof/>
            <w:webHidden/>
          </w:rPr>
          <w:fldChar w:fldCharType="end"/>
        </w:r>
      </w:hyperlink>
    </w:p>
    <w:p w14:paraId="7237A3B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59" w:history="1">
        <w:r w:rsidRPr="00C7648E">
          <w:rPr>
            <w:rFonts w:eastAsia="Palatino Linotype"/>
            <w:noProof/>
            <w:color w:val="0563C1" w:themeColor="hyperlink"/>
            <w:u w:val="single"/>
          </w:rPr>
          <w:t>A7.1</w:t>
        </w:r>
        <w:r w:rsidRPr="00C7648E">
          <w:rPr>
            <w:rFonts w:asciiTheme="minorHAnsi" w:eastAsiaTheme="minorEastAsia" w:hAnsiTheme="minorHAnsi"/>
            <w:noProof/>
          </w:rPr>
          <w:tab/>
        </w:r>
        <w:r w:rsidRPr="00C7648E">
          <w:rPr>
            <w:rFonts w:eastAsia="Palatino Linotype"/>
            <w:noProof/>
            <w:color w:val="0563C1" w:themeColor="hyperlink"/>
            <w:u w:val="single"/>
          </w:rPr>
          <w:t>Benthic Grab Sampling—Data Quality Objectives</w:t>
        </w:r>
        <w:r w:rsidRPr="00C7648E">
          <w:rPr>
            <w:noProof/>
            <w:color w:val="0563C1" w:themeColor="hyperlink"/>
            <w:u w:val="single"/>
          </w:rPr>
          <w:t xml:space="preserve"> (DQOs)</w:t>
        </w:r>
        <w:r w:rsidRPr="00C7648E">
          <w:rPr>
            <w:noProof/>
            <w:webHidden/>
          </w:rPr>
          <w:tab/>
        </w:r>
        <w:r w:rsidRPr="00C7648E">
          <w:rPr>
            <w:noProof/>
            <w:webHidden/>
          </w:rPr>
          <w:fldChar w:fldCharType="begin"/>
        </w:r>
        <w:r w:rsidRPr="00C7648E">
          <w:rPr>
            <w:noProof/>
            <w:webHidden/>
          </w:rPr>
          <w:instrText xml:space="preserve"> PAGEREF _Toc24105959 \h </w:instrText>
        </w:r>
        <w:r w:rsidRPr="00C7648E">
          <w:rPr>
            <w:noProof/>
            <w:webHidden/>
          </w:rPr>
        </w:r>
        <w:r w:rsidRPr="00C7648E">
          <w:rPr>
            <w:noProof/>
            <w:webHidden/>
          </w:rPr>
          <w:fldChar w:fldCharType="separate"/>
        </w:r>
        <w:r w:rsidRPr="00C7648E">
          <w:rPr>
            <w:noProof/>
            <w:webHidden/>
          </w:rPr>
          <w:t>29</w:t>
        </w:r>
        <w:r w:rsidRPr="00C7648E">
          <w:rPr>
            <w:noProof/>
            <w:webHidden/>
          </w:rPr>
          <w:fldChar w:fldCharType="end"/>
        </w:r>
      </w:hyperlink>
    </w:p>
    <w:p w14:paraId="5B917DCC"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60" w:history="1">
        <w:r w:rsidRPr="00C7648E">
          <w:rPr>
            <w:rFonts w:eastAsia="Palatino Linotype"/>
            <w:noProof/>
            <w:color w:val="0563C1" w:themeColor="hyperlink"/>
            <w:u w:val="single"/>
          </w:rPr>
          <w:t>A7.1</w:t>
        </w:r>
        <w:r w:rsidRPr="00C7648E">
          <w:rPr>
            <w:rFonts w:asciiTheme="minorHAnsi" w:eastAsiaTheme="minorEastAsia" w:hAnsiTheme="minorHAnsi"/>
            <w:noProof/>
          </w:rPr>
          <w:tab/>
        </w:r>
        <w:r w:rsidRPr="00C7648E">
          <w:rPr>
            <w:rFonts w:eastAsia="Palatino Linotype"/>
            <w:noProof/>
            <w:color w:val="0563C1" w:themeColor="hyperlink"/>
            <w:u w:val="single"/>
          </w:rPr>
          <w:t>Benthic Grab Sampling—Data Quality Objectives</w:t>
        </w:r>
        <w:r w:rsidRPr="00C7648E">
          <w:rPr>
            <w:noProof/>
            <w:webHidden/>
          </w:rPr>
          <w:tab/>
        </w:r>
        <w:r w:rsidRPr="00C7648E">
          <w:rPr>
            <w:noProof/>
            <w:webHidden/>
          </w:rPr>
          <w:fldChar w:fldCharType="begin"/>
        </w:r>
        <w:r w:rsidRPr="00C7648E">
          <w:rPr>
            <w:noProof/>
            <w:webHidden/>
          </w:rPr>
          <w:instrText xml:space="preserve"> PAGEREF _Toc24105960 \h </w:instrText>
        </w:r>
        <w:r w:rsidRPr="00C7648E">
          <w:rPr>
            <w:noProof/>
            <w:webHidden/>
          </w:rPr>
        </w:r>
        <w:r w:rsidRPr="00C7648E">
          <w:rPr>
            <w:noProof/>
            <w:webHidden/>
          </w:rPr>
          <w:fldChar w:fldCharType="separate"/>
        </w:r>
        <w:r w:rsidRPr="00C7648E">
          <w:rPr>
            <w:noProof/>
            <w:webHidden/>
          </w:rPr>
          <w:t>30</w:t>
        </w:r>
        <w:r w:rsidRPr="00C7648E">
          <w:rPr>
            <w:noProof/>
            <w:webHidden/>
          </w:rPr>
          <w:fldChar w:fldCharType="end"/>
        </w:r>
      </w:hyperlink>
    </w:p>
    <w:p w14:paraId="7793E9E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61" w:history="1">
        <w:r w:rsidRPr="00C7648E">
          <w:rPr>
            <w:rFonts w:eastAsia="Palatino Linotype"/>
            <w:noProof/>
            <w:color w:val="0563C1" w:themeColor="hyperlink"/>
            <w:u w:val="single"/>
          </w:rPr>
          <w:t>A7.1</w:t>
        </w:r>
        <w:r w:rsidRPr="00C7648E">
          <w:rPr>
            <w:rFonts w:asciiTheme="minorHAnsi" w:eastAsiaTheme="minorEastAsia" w:hAnsiTheme="minorHAnsi"/>
            <w:noProof/>
          </w:rPr>
          <w:tab/>
        </w:r>
        <w:r w:rsidRPr="00C7648E">
          <w:rPr>
            <w:rFonts w:eastAsia="Palatino Linotype"/>
            <w:noProof/>
            <w:color w:val="0563C1" w:themeColor="hyperlink"/>
            <w:u w:val="single"/>
          </w:rPr>
          <w:t>Benthic Grab Sampling—Data Quality Objectives</w:t>
        </w:r>
        <w:r w:rsidRPr="00C7648E">
          <w:rPr>
            <w:noProof/>
            <w:webHidden/>
          </w:rPr>
          <w:tab/>
        </w:r>
        <w:r w:rsidRPr="00C7648E">
          <w:rPr>
            <w:noProof/>
            <w:webHidden/>
          </w:rPr>
          <w:fldChar w:fldCharType="begin"/>
        </w:r>
        <w:r w:rsidRPr="00C7648E">
          <w:rPr>
            <w:noProof/>
            <w:webHidden/>
          </w:rPr>
          <w:instrText xml:space="preserve"> PAGEREF _Toc24105961 \h </w:instrText>
        </w:r>
        <w:r w:rsidRPr="00C7648E">
          <w:rPr>
            <w:noProof/>
            <w:webHidden/>
          </w:rPr>
        </w:r>
        <w:r w:rsidRPr="00C7648E">
          <w:rPr>
            <w:noProof/>
            <w:webHidden/>
          </w:rPr>
          <w:fldChar w:fldCharType="separate"/>
        </w:r>
        <w:r w:rsidRPr="00C7648E">
          <w:rPr>
            <w:noProof/>
            <w:webHidden/>
          </w:rPr>
          <w:t>31</w:t>
        </w:r>
        <w:r w:rsidRPr="00C7648E">
          <w:rPr>
            <w:noProof/>
            <w:webHidden/>
          </w:rPr>
          <w:fldChar w:fldCharType="end"/>
        </w:r>
      </w:hyperlink>
    </w:p>
    <w:p w14:paraId="00821BBE"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62" w:history="1">
        <w:r w:rsidRPr="00C7648E">
          <w:rPr>
            <w:noProof/>
            <w:color w:val="0563C1" w:themeColor="hyperlink"/>
            <w:u w:val="single"/>
          </w:rPr>
          <w:t>A7</w:t>
        </w:r>
        <w:r w:rsidRPr="00C7648E">
          <w:rPr>
            <w:rFonts w:asciiTheme="minorHAnsi" w:eastAsiaTheme="minorEastAsia" w:hAnsiTheme="minorHAnsi"/>
            <w:noProof/>
          </w:rPr>
          <w:tab/>
        </w:r>
        <w:r w:rsidRPr="00C7648E">
          <w:rPr>
            <w:noProof/>
            <w:color w:val="0563C1" w:themeColor="hyperlink"/>
            <w:u w:val="single"/>
          </w:rPr>
          <w:t>Marine/Water Quality Data Quality Objectives</w:t>
        </w:r>
        <w:r w:rsidRPr="00C7648E">
          <w:rPr>
            <w:noProof/>
            <w:webHidden/>
          </w:rPr>
          <w:tab/>
        </w:r>
        <w:r w:rsidRPr="00C7648E">
          <w:rPr>
            <w:noProof/>
            <w:webHidden/>
          </w:rPr>
          <w:fldChar w:fldCharType="begin"/>
        </w:r>
        <w:r w:rsidRPr="00C7648E">
          <w:rPr>
            <w:noProof/>
            <w:webHidden/>
          </w:rPr>
          <w:instrText xml:space="preserve"> PAGEREF _Toc24105962 \h </w:instrText>
        </w:r>
        <w:r w:rsidRPr="00C7648E">
          <w:rPr>
            <w:noProof/>
            <w:webHidden/>
          </w:rPr>
        </w:r>
        <w:r w:rsidRPr="00C7648E">
          <w:rPr>
            <w:noProof/>
            <w:webHidden/>
          </w:rPr>
          <w:fldChar w:fldCharType="separate"/>
        </w:r>
        <w:r w:rsidRPr="00C7648E">
          <w:rPr>
            <w:noProof/>
            <w:webHidden/>
          </w:rPr>
          <w:t>33</w:t>
        </w:r>
        <w:r w:rsidRPr="00C7648E">
          <w:rPr>
            <w:noProof/>
            <w:webHidden/>
          </w:rPr>
          <w:fldChar w:fldCharType="end"/>
        </w:r>
      </w:hyperlink>
    </w:p>
    <w:p w14:paraId="1A6EF834"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63" w:history="1">
        <w:r w:rsidRPr="00C7648E">
          <w:rPr>
            <w:noProof/>
            <w:color w:val="0563C1" w:themeColor="hyperlink"/>
            <w:u w:val="single"/>
          </w:rPr>
          <w:t>A8</w:t>
        </w:r>
        <w:r w:rsidRPr="00C7648E">
          <w:rPr>
            <w:rFonts w:asciiTheme="minorHAnsi" w:eastAsiaTheme="minorEastAsia" w:hAnsiTheme="minorHAnsi"/>
            <w:noProof/>
          </w:rPr>
          <w:tab/>
        </w:r>
        <w:r w:rsidRPr="00C7648E">
          <w:rPr>
            <w:noProof/>
            <w:color w:val="0563C1" w:themeColor="hyperlink"/>
            <w:u w:val="single"/>
          </w:rPr>
          <w:t>Training Requirements</w:t>
        </w:r>
        <w:r w:rsidRPr="00C7648E">
          <w:rPr>
            <w:noProof/>
            <w:webHidden/>
          </w:rPr>
          <w:tab/>
        </w:r>
        <w:r w:rsidRPr="00C7648E">
          <w:rPr>
            <w:noProof/>
            <w:webHidden/>
          </w:rPr>
          <w:fldChar w:fldCharType="begin"/>
        </w:r>
        <w:r w:rsidRPr="00C7648E">
          <w:rPr>
            <w:noProof/>
            <w:webHidden/>
          </w:rPr>
          <w:instrText xml:space="preserve"> PAGEREF _Toc24105963 \h </w:instrText>
        </w:r>
        <w:r w:rsidRPr="00C7648E">
          <w:rPr>
            <w:noProof/>
            <w:webHidden/>
          </w:rPr>
        </w:r>
        <w:r w:rsidRPr="00C7648E">
          <w:rPr>
            <w:noProof/>
            <w:webHidden/>
          </w:rPr>
          <w:fldChar w:fldCharType="separate"/>
        </w:r>
        <w:r w:rsidRPr="00C7648E">
          <w:rPr>
            <w:noProof/>
            <w:webHidden/>
          </w:rPr>
          <w:t>34</w:t>
        </w:r>
        <w:r w:rsidRPr="00C7648E">
          <w:rPr>
            <w:noProof/>
            <w:webHidden/>
          </w:rPr>
          <w:fldChar w:fldCharType="end"/>
        </w:r>
      </w:hyperlink>
    </w:p>
    <w:p w14:paraId="2E34B4DD"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64" w:history="1">
        <w:r w:rsidRPr="00C7648E">
          <w:rPr>
            <w:noProof/>
            <w:color w:val="0563C1" w:themeColor="hyperlink"/>
            <w:u w:val="single"/>
          </w:rPr>
          <w:t>A9</w:t>
        </w:r>
        <w:r w:rsidRPr="00C7648E">
          <w:rPr>
            <w:rFonts w:asciiTheme="minorHAnsi" w:eastAsiaTheme="minorEastAsia" w:hAnsiTheme="minorHAnsi"/>
            <w:noProof/>
          </w:rPr>
          <w:tab/>
        </w:r>
        <w:r w:rsidRPr="00C7648E">
          <w:rPr>
            <w:noProof/>
            <w:color w:val="0563C1" w:themeColor="hyperlink"/>
            <w:u w:val="single"/>
          </w:rPr>
          <w:t>Documentation and Records</w:t>
        </w:r>
        <w:r w:rsidRPr="00C7648E">
          <w:rPr>
            <w:noProof/>
            <w:webHidden/>
          </w:rPr>
          <w:tab/>
        </w:r>
        <w:r w:rsidRPr="00C7648E">
          <w:rPr>
            <w:noProof/>
            <w:webHidden/>
          </w:rPr>
          <w:fldChar w:fldCharType="begin"/>
        </w:r>
        <w:r w:rsidRPr="00C7648E">
          <w:rPr>
            <w:noProof/>
            <w:webHidden/>
          </w:rPr>
          <w:instrText xml:space="preserve"> PAGEREF _Toc24105964 \h </w:instrText>
        </w:r>
        <w:r w:rsidRPr="00C7648E">
          <w:rPr>
            <w:noProof/>
            <w:webHidden/>
          </w:rPr>
        </w:r>
        <w:r w:rsidRPr="00C7648E">
          <w:rPr>
            <w:noProof/>
            <w:webHidden/>
          </w:rPr>
          <w:fldChar w:fldCharType="separate"/>
        </w:r>
        <w:r w:rsidRPr="00C7648E">
          <w:rPr>
            <w:noProof/>
            <w:webHidden/>
          </w:rPr>
          <w:t>34</w:t>
        </w:r>
        <w:r w:rsidRPr="00C7648E">
          <w:rPr>
            <w:noProof/>
            <w:webHidden/>
          </w:rPr>
          <w:fldChar w:fldCharType="end"/>
        </w:r>
      </w:hyperlink>
    </w:p>
    <w:p w14:paraId="370B5CB0"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65" w:history="1">
        <w:r w:rsidRPr="00C7648E">
          <w:rPr>
            <w:noProof/>
            <w:color w:val="0563C1" w:themeColor="hyperlink"/>
            <w:u w:val="single"/>
          </w:rPr>
          <w:t>A9.1</w:t>
        </w:r>
        <w:r w:rsidRPr="00C7648E">
          <w:rPr>
            <w:rFonts w:asciiTheme="minorHAnsi" w:eastAsiaTheme="minorEastAsia" w:hAnsiTheme="minorHAnsi"/>
            <w:noProof/>
          </w:rPr>
          <w:tab/>
        </w:r>
        <w:r w:rsidRPr="00C7648E">
          <w:rPr>
            <w:noProof/>
            <w:color w:val="0563C1" w:themeColor="hyperlink"/>
            <w:u w:val="single"/>
          </w:rPr>
          <w:t>Documentation</w:t>
        </w:r>
        <w:r w:rsidRPr="00C7648E">
          <w:rPr>
            <w:noProof/>
            <w:webHidden/>
          </w:rPr>
          <w:tab/>
        </w:r>
        <w:r w:rsidRPr="00C7648E">
          <w:rPr>
            <w:noProof/>
            <w:webHidden/>
          </w:rPr>
          <w:fldChar w:fldCharType="begin"/>
        </w:r>
        <w:r w:rsidRPr="00C7648E">
          <w:rPr>
            <w:noProof/>
            <w:webHidden/>
          </w:rPr>
          <w:instrText xml:space="preserve"> PAGEREF _Toc24105965 \h </w:instrText>
        </w:r>
        <w:r w:rsidRPr="00C7648E">
          <w:rPr>
            <w:noProof/>
            <w:webHidden/>
          </w:rPr>
        </w:r>
        <w:r w:rsidRPr="00C7648E">
          <w:rPr>
            <w:noProof/>
            <w:webHidden/>
          </w:rPr>
          <w:fldChar w:fldCharType="separate"/>
        </w:r>
        <w:r w:rsidRPr="00C7648E">
          <w:rPr>
            <w:noProof/>
            <w:webHidden/>
          </w:rPr>
          <w:t>34</w:t>
        </w:r>
        <w:r w:rsidRPr="00C7648E">
          <w:rPr>
            <w:noProof/>
            <w:webHidden/>
          </w:rPr>
          <w:fldChar w:fldCharType="end"/>
        </w:r>
      </w:hyperlink>
    </w:p>
    <w:p w14:paraId="49EF9854"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66" w:history="1">
        <w:r w:rsidRPr="00C7648E">
          <w:rPr>
            <w:noProof/>
            <w:color w:val="0563C1" w:themeColor="hyperlink"/>
            <w:u w:val="single"/>
          </w:rPr>
          <w:t>A9.2</w:t>
        </w:r>
        <w:r w:rsidRPr="00C7648E">
          <w:rPr>
            <w:rFonts w:asciiTheme="minorHAnsi" w:eastAsiaTheme="minorEastAsia" w:hAnsiTheme="minorHAnsi"/>
            <w:noProof/>
          </w:rPr>
          <w:tab/>
        </w:r>
        <w:r w:rsidRPr="00C7648E">
          <w:rPr>
            <w:noProof/>
            <w:color w:val="0563C1" w:themeColor="hyperlink"/>
            <w:u w:val="single"/>
          </w:rPr>
          <w:t>Field Records</w:t>
        </w:r>
        <w:r w:rsidRPr="00C7648E">
          <w:rPr>
            <w:noProof/>
            <w:webHidden/>
          </w:rPr>
          <w:tab/>
        </w:r>
        <w:r w:rsidRPr="00C7648E">
          <w:rPr>
            <w:noProof/>
            <w:webHidden/>
          </w:rPr>
          <w:fldChar w:fldCharType="begin"/>
        </w:r>
        <w:r w:rsidRPr="00C7648E">
          <w:rPr>
            <w:noProof/>
            <w:webHidden/>
          </w:rPr>
          <w:instrText xml:space="preserve"> PAGEREF _Toc24105966 \h </w:instrText>
        </w:r>
        <w:r w:rsidRPr="00C7648E">
          <w:rPr>
            <w:noProof/>
            <w:webHidden/>
          </w:rPr>
        </w:r>
        <w:r w:rsidRPr="00C7648E">
          <w:rPr>
            <w:noProof/>
            <w:webHidden/>
          </w:rPr>
          <w:fldChar w:fldCharType="separate"/>
        </w:r>
        <w:r w:rsidRPr="00C7648E">
          <w:rPr>
            <w:noProof/>
            <w:webHidden/>
          </w:rPr>
          <w:t>35</w:t>
        </w:r>
        <w:r w:rsidRPr="00C7648E">
          <w:rPr>
            <w:noProof/>
            <w:webHidden/>
          </w:rPr>
          <w:fldChar w:fldCharType="end"/>
        </w:r>
      </w:hyperlink>
    </w:p>
    <w:p w14:paraId="07B39C25"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67" w:history="1">
        <w:r w:rsidRPr="00C7648E">
          <w:rPr>
            <w:noProof/>
            <w:color w:val="0563C1" w:themeColor="hyperlink"/>
            <w:u w:val="single"/>
          </w:rPr>
          <w:t>A9</w:t>
        </w:r>
        <w:r w:rsidRPr="00C7648E">
          <w:rPr>
            <w:i/>
            <w:iCs/>
            <w:noProof/>
            <w:color w:val="0563C1" w:themeColor="hyperlink"/>
            <w:u w:val="single"/>
          </w:rPr>
          <w:t>.</w:t>
        </w:r>
        <w:r w:rsidRPr="00C7648E">
          <w:rPr>
            <w:noProof/>
            <w:color w:val="0563C1" w:themeColor="hyperlink"/>
            <w:u w:val="single"/>
          </w:rPr>
          <w:t>3</w:t>
        </w:r>
        <w:r w:rsidRPr="00C7648E">
          <w:rPr>
            <w:rFonts w:asciiTheme="minorHAnsi" w:eastAsiaTheme="minorEastAsia" w:hAnsiTheme="minorHAnsi"/>
            <w:noProof/>
          </w:rPr>
          <w:tab/>
        </w:r>
        <w:r w:rsidRPr="00C7648E">
          <w:rPr>
            <w:noProof/>
            <w:color w:val="0563C1" w:themeColor="hyperlink"/>
            <w:u w:val="single"/>
          </w:rPr>
          <w:t>Infaunal and Sediment Data Analyses—Marine Benthic Grab</w:t>
        </w:r>
        <w:r w:rsidRPr="00C7648E">
          <w:rPr>
            <w:noProof/>
            <w:webHidden/>
          </w:rPr>
          <w:tab/>
        </w:r>
        <w:r w:rsidRPr="00C7648E">
          <w:rPr>
            <w:noProof/>
            <w:webHidden/>
          </w:rPr>
          <w:fldChar w:fldCharType="begin"/>
        </w:r>
        <w:r w:rsidRPr="00C7648E">
          <w:rPr>
            <w:noProof/>
            <w:webHidden/>
          </w:rPr>
          <w:instrText xml:space="preserve"> PAGEREF _Toc24105967 \h </w:instrText>
        </w:r>
        <w:r w:rsidRPr="00C7648E">
          <w:rPr>
            <w:noProof/>
            <w:webHidden/>
          </w:rPr>
        </w:r>
        <w:r w:rsidRPr="00C7648E">
          <w:rPr>
            <w:noProof/>
            <w:webHidden/>
          </w:rPr>
          <w:fldChar w:fldCharType="separate"/>
        </w:r>
        <w:r w:rsidRPr="00C7648E">
          <w:rPr>
            <w:noProof/>
            <w:webHidden/>
          </w:rPr>
          <w:t>37</w:t>
        </w:r>
        <w:r w:rsidRPr="00C7648E">
          <w:rPr>
            <w:noProof/>
            <w:webHidden/>
          </w:rPr>
          <w:fldChar w:fldCharType="end"/>
        </w:r>
      </w:hyperlink>
    </w:p>
    <w:p w14:paraId="1079F1D0"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68" w:history="1">
        <w:r w:rsidRPr="00C7648E">
          <w:rPr>
            <w:noProof/>
            <w:color w:val="0563C1" w:themeColor="hyperlink"/>
            <w:u w:val="single"/>
          </w:rPr>
          <w:t>A9.4</w:t>
        </w:r>
        <w:r w:rsidRPr="00C7648E">
          <w:rPr>
            <w:rFonts w:asciiTheme="minorHAnsi" w:eastAsiaTheme="minorEastAsia" w:hAnsiTheme="minorHAnsi"/>
            <w:noProof/>
          </w:rPr>
          <w:tab/>
        </w:r>
        <w:r w:rsidRPr="00C7648E">
          <w:rPr>
            <w:noProof/>
            <w:color w:val="0563C1" w:themeColor="hyperlink"/>
            <w:u w:val="single"/>
          </w:rPr>
          <w:t>Infaunal Data Analyses—Marine Benthic Grab</w:t>
        </w:r>
        <w:r w:rsidRPr="00C7648E">
          <w:rPr>
            <w:noProof/>
            <w:webHidden/>
          </w:rPr>
          <w:tab/>
        </w:r>
        <w:r w:rsidRPr="00C7648E">
          <w:rPr>
            <w:noProof/>
            <w:webHidden/>
          </w:rPr>
          <w:fldChar w:fldCharType="begin"/>
        </w:r>
        <w:r w:rsidRPr="00C7648E">
          <w:rPr>
            <w:noProof/>
            <w:webHidden/>
          </w:rPr>
          <w:instrText xml:space="preserve"> PAGEREF _Toc24105968 \h </w:instrText>
        </w:r>
        <w:r w:rsidRPr="00C7648E">
          <w:rPr>
            <w:noProof/>
            <w:webHidden/>
          </w:rPr>
        </w:r>
        <w:r w:rsidRPr="00C7648E">
          <w:rPr>
            <w:noProof/>
            <w:webHidden/>
          </w:rPr>
          <w:fldChar w:fldCharType="separate"/>
        </w:r>
        <w:r w:rsidRPr="00C7648E">
          <w:rPr>
            <w:noProof/>
            <w:webHidden/>
          </w:rPr>
          <w:t>38</w:t>
        </w:r>
        <w:r w:rsidRPr="00C7648E">
          <w:rPr>
            <w:noProof/>
            <w:webHidden/>
          </w:rPr>
          <w:fldChar w:fldCharType="end"/>
        </w:r>
      </w:hyperlink>
    </w:p>
    <w:p w14:paraId="313E7F25" w14:textId="77777777" w:rsidR="00C7648E" w:rsidRPr="00C7648E" w:rsidRDefault="00C7648E" w:rsidP="00C7648E">
      <w:pPr>
        <w:tabs>
          <w:tab w:val="left" w:pos="360"/>
          <w:tab w:val="right" w:leader="dot" w:pos="9350"/>
        </w:tabs>
        <w:spacing w:after="100"/>
        <w:rPr>
          <w:rFonts w:asciiTheme="minorHAnsi" w:eastAsiaTheme="minorEastAsia" w:hAnsiTheme="minorHAnsi"/>
          <w:noProof/>
        </w:rPr>
      </w:pPr>
      <w:hyperlink w:anchor="_Toc24105969" w:history="1">
        <w:r w:rsidRPr="00C7648E">
          <w:rPr>
            <w:b/>
            <w:noProof/>
            <w:color w:val="0563C1" w:themeColor="hyperlink"/>
            <w:u w:val="single"/>
          </w:rPr>
          <w:t>Section B. Fresh Water/Water Quality Data Generation and Acquisition</w:t>
        </w:r>
        <w:r w:rsidRPr="00C7648E">
          <w:rPr>
            <w:b/>
            <w:noProof/>
            <w:webHidden/>
          </w:rPr>
          <w:tab/>
        </w:r>
        <w:r w:rsidRPr="00C7648E">
          <w:rPr>
            <w:b/>
            <w:noProof/>
            <w:webHidden/>
          </w:rPr>
          <w:fldChar w:fldCharType="begin"/>
        </w:r>
        <w:r w:rsidRPr="00C7648E">
          <w:rPr>
            <w:b/>
            <w:noProof/>
            <w:webHidden/>
          </w:rPr>
          <w:instrText xml:space="preserve"> PAGEREF _Toc24105969 \h </w:instrText>
        </w:r>
        <w:r w:rsidRPr="00C7648E">
          <w:rPr>
            <w:b/>
            <w:noProof/>
            <w:webHidden/>
          </w:rPr>
        </w:r>
        <w:r w:rsidRPr="00C7648E">
          <w:rPr>
            <w:b/>
            <w:noProof/>
            <w:webHidden/>
          </w:rPr>
          <w:fldChar w:fldCharType="separate"/>
        </w:r>
        <w:r w:rsidRPr="00C7648E">
          <w:rPr>
            <w:b/>
            <w:noProof/>
            <w:webHidden/>
          </w:rPr>
          <w:t>39</w:t>
        </w:r>
        <w:r w:rsidRPr="00C7648E">
          <w:rPr>
            <w:b/>
            <w:noProof/>
            <w:webHidden/>
          </w:rPr>
          <w:fldChar w:fldCharType="end"/>
        </w:r>
      </w:hyperlink>
    </w:p>
    <w:p w14:paraId="45A08C54"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70" w:history="1">
        <w:r w:rsidRPr="00C7648E">
          <w:rPr>
            <w:noProof/>
            <w:color w:val="0563C1" w:themeColor="hyperlink"/>
            <w:u w:val="single"/>
          </w:rPr>
          <w:t>B1</w:t>
        </w:r>
        <w:r w:rsidRPr="00C7648E">
          <w:rPr>
            <w:rFonts w:asciiTheme="minorHAnsi" w:eastAsiaTheme="minorEastAsia" w:hAnsiTheme="minorHAnsi"/>
            <w:noProof/>
          </w:rPr>
          <w:tab/>
        </w:r>
        <w:r w:rsidRPr="00C7648E">
          <w:rPr>
            <w:noProof/>
            <w:color w:val="0563C1" w:themeColor="hyperlink"/>
            <w:u w:val="single"/>
          </w:rPr>
          <w:t>Sampling Design</w:t>
        </w:r>
        <w:r w:rsidRPr="00C7648E">
          <w:rPr>
            <w:noProof/>
            <w:webHidden/>
          </w:rPr>
          <w:tab/>
        </w:r>
        <w:r w:rsidRPr="00C7648E">
          <w:rPr>
            <w:noProof/>
            <w:webHidden/>
          </w:rPr>
          <w:fldChar w:fldCharType="begin"/>
        </w:r>
        <w:r w:rsidRPr="00C7648E">
          <w:rPr>
            <w:noProof/>
            <w:webHidden/>
          </w:rPr>
          <w:instrText xml:space="preserve"> PAGEREF _Toc24105970 \h </w:instrText>
        </w:r>
        <w:r w:rsidRPr="00C7648E">
          <w:rPr>
            <w:noProof/>
            <w:webHidden/>
          </w:rPr>
        </w:r>
        <w:r w:rsidRPr="00C7648E">
          <w:rPr>
            <w:noProof/>
            <w:webHidden/>
          </w:rPr>
          <w:fldChar w:fldCharType="separate"/>
        </w:r>
        <w:r w:rsidRPr="00C7648E">
          <w:rPr>
            <w:noProof/>
            <w:webHidden/>
          </w:rPr>
          <w:t>39</w:t>
        </w:r>
        <w:r w:rsidRPr="00C7648E">
          <w:rPr>
            <w:noProof/>
            <w:webHidden/>
          </w:rPr>
          <w:fldChar w:fldCharType="end"/>
        </w:r>
      </w:hyperlink>
    </w:p>
    <w:p w14:paraId="3B343CD8"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1" w:history="1">
        <w:r w:rsidRPr="00C7648E">
          <w:rPr>
            <w:noProof/>
            <w:color w:val="0563C1" w:themeColor="hyperlink"/>
            <w:u w:val="single"/>
          </w:rPr>
          <w:t>B1.1</w:t>
        </w:r>
        <w:r w:rsidRPr="00C7648E">
          <w:rPr>
            <w:rFonts w:asciiTheme="minorHAnsi" w:eastAsiaTheme="minorEastAsia" w:hAnsiTheme="minorHAnsi"/>
            <w:noProof/>
          </w:rPr>
          <w:tab/>
        </w:r>
        <w:r w:rsidRPr="00C7648E">
          <w:rPr>
            <w:noProof/>
            <w:color w:val="0563C1" w:themeColor="hyperlink"/>
            <w:u w:val="single"/>
          </w:rPr>
          <w:t>Sampling Site Selection</w:t>
        </w:r>
        <w:r w:rsidRPr="00C7648E">
          <w:rPr>
            <w:noProof/>
            <w:webHidden/>
          </w:rPr>
          <w:tab/>
        </w:r>
        <w:r w:rsidRPr="00C7648E">
          <w:rPr>
            <w:noProof/>
            <w:webHidden/>
          </w:rPr>
          <w:fldChar w:fldCharType="begin"/>
        </w:r>
        <w:r w:rsidRPr="00C7648E">
          <w:rPr>
            <w:noProof/>
            <w:webHidden/>
          </w:rPr>
          <w:instrText xml:space="preserve"> PAGEREF _Toc24105971 \h </w:instrText>
        </w:r>
        <w:r w:rsidRPr="00C7648E">
          <w:rPr>
            <w:noProof/>
            <w:webHidden/>
          </w:rPr>
        </w:r>
        <w:r w:rsidRPr="00C7648E">
          <w:rPr>
            <w:noProof/>
            <w:webHidden/>
          </w:rPr>
          <w:fldChar w:fldCharType="separate"/>
        </w:r>
        <w:r w:rsidRPr="00C7648E">
          <w:rPr>
            <w:noProof/>
            <w:webHidden/>
          </w:rPr>
          <w:t>39</w:t>
        </w:r>
        <w:r w:rsidRPr="00C7648E">
          <w:rPr>
            <w:noProof/>
            <w:webHidden/>
          </w:rPr>
          <w:fldChar w:fldCharType="end"/>
        </w:r>
      </w:hyperlink>
    </w:p>
    <w:p w14:paraId="5E0F0B80"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2" w:history="1">
        <w:r w:rsidRPr="00C7648E">
          <w:rPr>
            <w:noProof/>
            <w:color w:val="0563C1" w:themeColor="hyperlink"/>
            <w:u w:val="single"/>
          </w:rPr>
          <w:t>B1.1</w:t>
        </w:r>
        <w:r w:rsidRPr="00C7648E">
          <w:rPr>
            <w:rFonts w:asciiTheme="minorHAnsi" w:eastAsiaTheme="minorEastAsia" w:hAnsiTheme="minorHAnsi"/>
            <w:noProof/>
          </w:rPr>
          <w:tab/>
        </w:r>
        <w:r w:rsidRPr="00C7648E">
          <w:rPr>
            <w:noProof/>
            <w:color w:val="0563C1" w:themeColor="hyperlink"/>
            <w:u w:val="single"/>
          </w:rPr>
          <w:t>Sample Site Selection</w:t>
        </w:r>
        <w:r w:rsidRPr="00C7648E">
          <w:rPr>
            <w:noProof/>
            <w:webHidden/>
          </w:rPr>
          <w:tab/>
        </w:r>
        <w:r w:rsidRPr="00C7648E">
          <w:rPr>
            <w:noProof/>
            <w:webHidden/>
          </w:rPr>
          <w:fldChar w:fldCharType="begin"/>
        </w:r>
        <w:r w:rsidRPr="00C7648E">
          <w:rPr>
            <w:noProof/>
            <w:webHidden/>
          </w:rPr>
          <w:instrText xml:space="preserve"> PAGEREF _Toc24105972 \h </w:instrText>
        </w:r>
        <w:r w:rsidRPr="00C7648E">
          <w:rPr>
            <w:noProof/>
            <w:webHidden/>
          </w:rPr>
        </w:r>
        <w:r w:rsidRPr="00C7648E">
          <w:rPr>
            <w:noProof/>
            <w:webHidden/>
          </w:rPr>
          <w:fldChar w:fldCharType="separate"/>
        </w:r>
        <w:r w:rsidRPr="00C7648E">
          <w:rPr>
            <w:noProof/>
            <w:webHidden/>
          </w:rPr>
          <w:t>39</w:t>
        </w:r>
        <w:r w:rsidRPr="00C7648E">
          <w:rPr>
            <w:noProof/>
            <w:webHidden/>
          </w:rPr>
          <w:fldChar w:fldCharType="end"/>
        </w:r>
      </w:hyperlink>
    </w:p>
    <w:p w14:paraId="02390FF6"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3" w:history="1">
        <w:r w:rsidRPr="00C7648E">
          <w:rPr>
            <w:noProof/>
            <w:color w:val="0563C1" w:themeColor="hyperlink"/>
            <w:u w:val="single"/>
          </w:rPr>
          <w:t>B1.2</w:t>
        </w:r>
        <w:r w:rsidRPr="00C7648E">
          <w:rPr>
            <w:rFonts w:asciiTheme="minorHAnsi" w:eastAsiaTheme="minorEastAsia" w:hAnsiTheme="minorHAnsi"/>
            <w:noProof/>
          </w:rPr>
          <w:tab/>
        </w:r>
        <w:r w:rsidRPr="00C7648E">
          <w:rPr>
            <w:noProof/>
            <w:color w:val="0563C1" w:themeColor="hyperlink"/>
            <w:u w:val="single"/>
          </w:rPr>
          <w:t>Location</w:t>
        </w:r>
        <w:r w:rsidRPr="00C7648E">
          <w:rPr>
            <w:noProof/>
            <w:webHidden/>
          </w:rPr>
          <w:tab/>
        </w:r>
        <w:r w:rsidRPr="00C7648E">
          <w:rPr>
            <w:noProof/>
            <w:webHidden/>
          </w:rPr>
          <w:fldChar w:fldCharType="begin"/>
        </w:r>
        <w:r w:rsidRPr="00C7648E">
          <w:rPr>
            <w:noProof/>
            <w:webHidden/>
          </w:rPr>
          <w:instrText xml:space="preserve"> PAGEREF _Toc24105973 \h </w:instrText>
        </w:r>
        <w:r w:rsidRPr="00C7648E">
          <w:rPr>
            <w:noProof/>
            <w:webHidden/>
          </w:rPr>
        </w:r>
        <w:r w:rsidRPr="00C7648E">
          <w:rPr>
            <w:noProof/>
            <w:webHidden/>
          </w:rPr>
          <w:fldChar w:fldCharType="separate"/>
        </w:r>
        <w:r w:rsidRPr="00C7648E">
          <w:rPr>
            <w:noProof/>
            <w:webHidden/>
          </w:rPr>
          <w:t>40</w:t>
        </w:r>
        <w:r w:rsidRPr="00C7648E">
          <w:rPr>
            <w:noProof/>
            <w:webHidden/>
          </w:rPr>
          <w:fldChar w:fldCharType="end"/>
        </w:r>
      </w:hyperlink>
    </w:p>
    <w:p w14:paraId="6225F767"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4" w:history="1">
        <w:r w:rsidRPr="00C7648E">
          <w:rPr>
            <w:noProof/>
            <w:color w:val="0563C1" w:themeColor="hyperlink"/>
            <w:u w:val="single"/>
          </w:rPr>
          <w:t>B1.3</w:t>
        </w:r>
        <w:r w:rsidRPr="00C7648E">
          <w:rPr>
            <w:rFonts w:asciiTheme="minorHAnsi" w:eastAsiaTheme="minorEastAsia" w:hAnsiTheme="minorHAnsi"/>
            <w:noProof/>
          </w:rPr>
          <w:tab/>
        </w:r>
        <w:r w:rsidRPr="00C7648E">
          <w:rPr>
            <w:noProof/>
            <w:color w:val="0563C1" w:themeColor="hyperlink"/>
            <w:u w:val="single"/>
          </w:rPr>
          <w:t>Sample Collection Methods</w:t>
        </w:r>
        <w:r w:rsidRPr="00C7648E">
          <w:rPr>
            <w:noProof/>
            <w:webHidden/>
          </w:rPr>
          <w:tab/>
        </w:r>
        <w:r w:rsidRPr="00C7648E">
          <w:rPr>
            <w:noProof/>
            <w:webHidden/>
          </w:rPr>
          <w:fldChar w:fldCharType="begin"/>
        </w:r>
        <w:r w:rsidRPr="00C7648E">
          <w:rPr>
            <w:noProof/>
            <w:webHidden/>
          </w:rPr>
          <w:instrText xml:space="preserve"> PAGEREF _Toc24105974 \h </w:instrText>
        </w:r>
        <w:r w:rsidRPr="00C7648E">
          <w:rPr>
            <w:noProof/>
            <w:webHidden/>
          </w:rPr>
        </w:r>
        <w:r w:rsidRPr="00C7648E">
          <w:rPr>
            <w:noProof/>
            <w:webHidden/>
          </w:rPr>
          <w:fldChar w:fldCharType="separate"/>
        </w:r>
        <w:r w:rsidRPr="00C7648E">
          <w:rPr>
            <w:noProof/>
            <w:webHidden/>
          </w:rPr>
          <w:t>40</w:t>
        </w:r>
        <w:r w:rsidRPr="00C7648E">
          <w:rPr>
            <w:noProof/>
            <w:webHidden/>
          </w:rPr>
          <w:fldChar w:fldCharType="end"/>
        </w:r>
      </w:hyperlink>
    </w:p>
    <w:p w14:paraId="65911C9C"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75"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Sampling Methods: Sample Collection and Storage</w:t>
        </w:r>
        <w:r w:rsidRPr="00C7648E">
          <w:rPr>
            <w:noProof/>
            <w:webHidden/>
          </w:rPr>
          <w:tab/>
        </w:r>
        <w:r w:rsidRPr="00C7648E">
          <w:rPr>
            <w:noProof/>
            <w:webHidden/>
          </w:rPr>
          <w:fldChar w:fldCharType="begin"/>
        </w:r>
        <w:r w:rsidRPr="00C7648E">
          <w:rPr>
            <w:noProof/>
            <w:webHidden/>
          </w:rPr>
          <w:instrText xml:space="preserve"> PAGEREF _Toc24105975 \h </w:instrText>
        </w:r>
        <w:r w:rsidRPr="00C7648E">
          <w:rPr>
            <w:noProof/>
            <w:webHidden/>
          </w:rPr>
        </w:r>
        <w:r w:rsidRPr="00C7648E">
          <w:rPr>
            <w:noProof/>
            <w:webHidden/>
          </w:rPr>
          <w:fldChar w:fldCharType="separate"/>
        </w:r>
        <w:r w:rsidRPr="00C7648E">
          <w:rPr>
            <w:noProof/>
            <w:webHidden/>
          </w:rPr>
          <w:t>41</w:t>
        </w:r>
        <w:r w:rsidRPr="00C7648E">
          <w:rPr>
            <w:noProof/>
            <w:webHidden/>
          </w:rPr>
          <w:fldChar w:fldCharType="end"/>
        </w:r>
      </w:hyperlink>
    </w:p>
    <w:p w14:paraId="0B0376A0"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6"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Water Quality Monitoring</w:t>
        </w:r>
        <w:r w:rsidRPr="00C7648E">
          <w:rPr>
            <w:noProof/>
            <w:webHidden/>
          </w:rPr>
          <w:tab/>
        </w:r>
        <w:r w:rsidRPr="00C7648E">
          <w:rPr>
            <w:noProof/>
            <w:webHidden/>
          </w:rPr>
          <w:fldChar w:fldCharType="begin"/>
        </w:r>
        <w:r w:rsidRPr="00C7648E">
          <w:rPr>
            <w:noProof/>
            <w:webHidden/>
          </w:rPr>
          <w:instrText xml:space="preserve"> PAGEREF _Toc24105976 \h </w:instrText>
        </w:r>
        <w:r w:rsidRPr="00C7648E">
          <w:rPr>
            <w:noProof/>
            <w:webHidden/>
          </w:rPr>
        </w:r>
        <w:r w:rsidRPr="00C7648E">
          <w:rPr>
            <w:noProof/>
            <w:webHidden/>
          </w:rPr>
          <w:fldChar w:fldCharType="separate"/>
        </w:r>
        <w:r w:rsidRPr="00C7648E">
          <w:rPr>
            <w:noProof/>
            <w:webHidden/>
          </w:rPr>
          <w:t>42</w:t>
        </w:r>
        <w:r w:rsidRPr="00C7648E">
          <w:rPr>
            <w:noProof/>
            <w:webHidden/>
          </w:rPr>
          <w:fldChar w:fldCharType="end"/>
        </w:r>
      </w:hyperlink>
    </w:p>
    <w:p w14:paraId="1EEA8575"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7" w:history="1">
        <w:r w:rsidRPr="00C7648E">
          <w:rPr>
            <w:rFonts w:eastAsia="System"/>
            <w:noProof/>
            <w:color w:val="0563C1" w:themeColor="hyperlink"/>
            <w:u w:val="single"/>
          </w:rPr>
          <w:t>B2.2</w:t>
        </w:r>
        <w:r w:rsidRPr="00C7648E">
          <w:rPr>
            <w:rFonts w:asciiTheme="minorHAnsi" w:eastAsiaTheme="minorEastAsia" w:hAnsiTheme="minorHAnsi"/>
            <w:noProof/>
          </w:rPr>
          <w:tab/>
        </w:r>
        <w:r w:rsidRPr="00C7648E">
          <w:rPr>
            <w:rFonts w:eastAsia="System"/>
            <w:noProof/>
            <w:color w:val="0563C1" w:themeColor="hyperlink"/>
            <w:u w:val="single"/>
          </w:rPr>
          <w:t>Nutrients</w:t>
        </w:r>
        <w:r w:rsidRPr="00C7648E">
          <w:rPr>
            <w:noProof/>
            <w:webHidden/>
          </w:rPr>
          <w:tab/>
        </w:r>
        <w:r w:rsidRPr="00C7648E">
          <w:rPr>
            <w:noProof/>
            <w:webHidden/>
          </w:rPr>
          <w:fldChar w:fldCharType="begin"/>
        </w:r>
        <w:r w:rsidRPr="00C7648E">
          <w:rPr>
            <w:noProof/>
            <w:webHidden/>
          </w:rPr>
          <w:instrText xml:space="preserve"> PAGEREF _Toc24105977 \h </w:instrText>
        </w:r>
        <w:r w:rsidRPr="00C7648E">
          <w:rPr>
            <w:noProof/>
            <w:webHidden/>
          </w:rPr>
        </w:r>
        <w:r w:rsidRPr="00C7648E">
          <w:rPr>
            <w:noProof/>
            <w:webHidden/>
          </w:rPr>
          <w:fldChar w:fldCharType="separate"/>
        </w:r>
        <w:r w:rsidRPr="00C7648E">
          <w:rPr>
            <w:noProof/>
            <w:webHidden/>
          </w:rPr>
          <w:t>46</w:t>
        </w:r>
        <w:r w:rsidRPr="00C7648E">
          <w:rPr>
            <w:noProof/>
            <w:webHidden/>
          </w:rPr>
          <w:fldChar w:fldCharType="end"/>
        </w:r>
      </w:hyperlink>
    </w:p>
    <w:p w14:paraId="260EAF3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8" w:history="1">
        <w:r w:rsidRPr="00C7648E">
          <w:rPr>
            <w:noProof/>
            <w:color w:val="0563C1" w:themeColor="hyperlink"/>
            <w:u w:val="single"/>
          </w:rPr>
          <w:t>B2.3</w:t>
        </w:r>
        <w:r w:rsidRPr="00C7648E">
          <w:rPr>
            <w:rFonts w:asciiTheme="minorHAnsi" w:eastAsiaTheme="minorEastAsia" w:hAnsiTheme="minorHAnsi"/>
            <w:noProof/>
          </w:rPr>
          <w:tab/>
        </w:r>
        <w:r w:rsidRPr="00C7648E">
          <w:rPr>
            <w:noProof/>
            <w:color w:val="0563C1" w:themeColor="hyperlink"/>
            <w:u w:val="single"/>
          </w:rPr>
          <w:t xml:space="preserve">Chlorophyll </w:t>
        </w:r>
        <w:r w:rsidRPr="00C7648E">
          <w:rPr>
            <w:i/>
            <w:iCs/>
            <w:noProof/>
            <w:color w:val="0563C1" w:themeColor="hyperlink"/>
            <w:u w:val="single"/>
          </w:rPr>
          <w:t>a</w:t>
        </w:r>
        <w:r w:rsidRPr="00C7648E">
          <w:rPr>
            <w:noProof/>
            <w:webHidden/>
          </w:rPr>
          <w:tab/>
        </w:r>
        <w:r w:rsidRPr="00C7648E">
          <w:rPr>
            <w:noProof/>
            <w:webHidden/>
          </w:rPr>
          <w:fldChar w:fldCharType="begin"/>
        </w:r>
        <w:r w:rsidRPr="00C7648E">
          <w:rPr>
            <w:noProof/>
            <w:webHidden/>
          </w:rPr>
          <w:instrText xml:space="preserve"> PAGEREF _Toc24105978 \h </w:instrText>
        </w:r>
        <w:r w:rsidRPr="00C7648E">
          <w:rPr>
            <w:noProof/>
            <w:webHidden/>
          </w:rPr>
        </w:r>
        <w:r w:rsidRPr="00C7648E">
          <w:rPr>
            <w:noProof/>
            <w:webHidden/>
          </w:rPr>
          <w:fldChar w:fldCharType="separate"/>
        </w:r>
        <w:r w:rsidRPr="00C7648E">
          <w:rPr>
            <w:noProof/>
            <w:webHidden/>
          </w:rPr>
          <w:t>50</w:t>
        </w:r>
        <w:r w:rsidRPr="00C7648E">
          <w:rPr>
            <w:noProof/>
            <w:webHidden/>
          </w:rPr>
          <w:fldChar w:fldCharType="end"/>
        </w:r>
      </w:hyperlink>
    </w:p>
    <w:p w14:paraId="1C64EFC2"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9" w:history="1">
        <w:r w:rsidRPr="00C7648E">
          <w:rPr>
            <w:noProof/>
            <w:color w:val="0563C1" w:themeColor="hyperlink"/>
            <w:u w:val="single"/>
          </w:rPr>
          <w:t>B2.4</w:t>
        </w:r>
        <w:r w:rsidRPr="00C7648E">
          <w:rPr>
            <w:rFonts w:asciiTheme="minorHAnsi" w:eastAsiaTheme="minorEastAsia" w:hAnsiTheme="minorHAnsi"/>
            <w:noProof/>
          </w:rPr>
          <w:tab/>
        </w:r>
        <w:r w:rsidRPr="00C7648E">
          <w:rPr>
            <w:noProof/>
            <w:color w:val="0563C1" w:themeColor="hyperlink"/>
            <w:u w:val="single"/>
          </w:rPr>
          <w:t>Chlorides</w:t>
        </w:r>
        <w:r w:rsidRPr="00C7648E">
          <w:rPr>
            <w:noProof/>
            <w:webHidden/>
          </w:rPr>
          <w:tab/>
        </w:r>
        <w:r w:rsidRPr="00C7648E">
          <w:rPr>
            <w:noProof/>
            <w:webHidden/>
          </w:rPr>
          <w:fldChar w:fldCharType="begin"/>
        </w:r>
        <w:r w:rsidRPr="00C7648E">
          <w:rPr>
            <w:noProof/>
            <w:webHidden/>
          </w:rPr>
          <w:instrText xml:space="preserve"> PAGEREF _Toc24105979 \h </w:instrText>
        </w:r>
        <w:r w:rsidRPr="00C7648E">
          <w:rPr>
            <w:noProof/>
            <w:webHidden/>
          </w:rPr>
        </w:r>
        <w:r w:rsidRPr="00C7648E">
          <w:rPr>
            <w:noProof/>
            <w:webHidden/>
          </w:rPr>
          <w:fldChar w:fldCharType="separate"/>
        </w:r>
        <w:r w:rsidRPr="00C7648E">
          <w:rPr>
            <w:noProof/>
            <w:webHidden/>
          </w:rPr>
          <w:t>53</w:t>
        </w:r>
        <w:r w:rsidRPr="00C7648E">
          <w:rPr>
            <w:noProof/>
            <w:webHidden/>
          </w:rPr>
          <w:fldChar w:fldCharType="end"/>
        </w:r>
      </w:hyperlink>
    </w:p>
    <w:p w14:paraId="674E94FB"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80" w:history="1">
        <w:r w:rsidRPr="00C7648E">
          <w:rPr>
            <w:noProof/>
            <w:color w:val="0563C1" w:themeColor="hyperlink"/>
            <w:u w:val="single"/>
          </w:rPr>
          <w:t>B2.5</w:t>
        </w:r>
        <w:r w:rsidRPr="00C7648E">
          <w:rPr>
            <w:rFonts w:asciiTheme="minorHAnsi" w:eastAsiaTheme="minorEastAsia" w:hAnsiTheme="minorHAnsi"/>
            <w:noProof/>
          </w:rPr>
          <w:tab/>
        </w:r>
        <w:r w:rsidRPr="00C7648E">
          <w:rPr>
            <w:noProof/>
            <w:color w:val="0563C1" w:themeColor="hyperlink"/>
            <w:u w:val="single"/>
          </w:rPr>
          <w:t>Turbidity</w:t>
        </w:r>
        <w:r w:rsidRPr="00C7648E">
          <w:rPr>
            <w:noProof/>
            <w:webHidden/>
          </w:rPr>
          <w:tab/>
        </w:r>
        <w:r w:rsidRPr="00C7648E">
          <w:rPr>
            <w:noProof/>
            <w:webHidden/>
          </w:rPr>
          <w:fldChar w:fldCharType="begin"/>
        </w:r>
        <w:r w:rsidRPr="00C7648E">
          <w:rPr>
            <w:noProof/>
            <w:webHidden/>
          </w:rPr>
          <w:instrText xml:space="preserve"> PAGEREF _Toc24105980 \h </w:instrText>
        </w:r>
        <w:r w:rsidRPr="00C7648E">
          <w:rPr>
            <w:noProof/>
            <w:webHidden/>
          </w:rPr>
        </w:r>
        <w:r w:rsidRPr="00C7648E">
          <w:rPr>
            <w:noProof/>
            <w:webHidden/>
          </w:rPr>
          <w:fldChar w:fldCharType="separate"/>
        </w:r>
        <w:r w:rsidRPr="00C7648E">
          <w:rPr>
            <w:noProof/>
            <w:webHidden/>
          </w:rPr>
          <w:t>57</w:t>
        </w:r>
        <w:r w:rsidRPr="00C7648E">
          <w:rPr>
            <w:noProof/>
            <w:webHidden/>
          </w:rPr>
          <w:fldChar w:fldCharType="end"/>
        </w:r>
      </w:hyperlink>
    </w:p>
    <w:p w14:paraId="4CB6412B"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81" w:history="1">
        <w:r w:rsidRPr="00C7648E">
          <w:rPr>
            <w:noProof/>
            <w:color w:val="0563C1" w:themeColor="hyperlink"/>
            <w:u w:val="single"/>
          </w:rPr>
          <w:t>B2.6</w:t>
        </w:r>
        <w:r w:rsidRPr="00C7648E">
          <w:rPr>
            <w:rFonts w:asciiTheme="minorHAnsi" w:eastAsiaTheme="minorEastAsia" w:hAnsiTheme="minorHAnsi"/>
            <w:noProof/>
          </w:rPr>
          <w:tab/>
        </w:r>
        <w:r w:rsidRPr="00C7648E">
          <w:rPr>
            <w:noProof/>
            <w:color w:val="0563C1" w:themeColor="hyperlink"/>
            <w:u w:val="single"/>
          </w:rPr>
          <w:t>Total Suspended Solids</w:t>
        </w:r>
        <w:r w:rsidRPr="00C7648E">
          <w:rPr>
            <w:noProof/>
            <w:webHidden/>
          </w:rPr>
          <w:tab/>
        </w:r>
        <w:r w:rsidRPr="00C7648E">
          <w:rPr>
            <w:noProof/>
            <w:webHidden/>
          </w:rPr>
          <w:fldChar w:fldCharType="begin"/>
        </w:r>
        <w:r w:rsidRPr="00C7648E">
          <w:rPr>
            <w:noProof/>
            <w:webHidden/>
          </w:rPr>
          <w:instrText xml:space="preserve"> PAGEREF _Toc24105981 \h </w:instrText>
        </w:r>
        <w:r w:rsidRPr="00C7648E">
          <w:rPr>
            <w:noProof/>
            <w:webHidden/>
          </w:rPr>
        </w:r>
        <w:r w:rsidRPr="00C7648E">
          <w:rPr>
            <w:noProof/>
            <w:webHidden/>
          </w:rPr>
          <w:fldChar w:fldCharType="separate"/>
        </w:r>
        <w:r w:rsidRPr="00C7648E">
          <w:rPr>
            <w:noProof/>
            <w:webHidden/>
          </w:rPr>
          <w:t>60</w:t>
        </w:r>
        <w:r w:rsidRPr="00C7648E">
          <w:rPr>
            <w:noProof/>
            <w:webHidden/>
          </w:rPr>
          <w:fldChar w:fldCharType="end"/>
        </w:r>
      </w:hyperlink>
    </w:p>
    <w:p w14:paraId="06EEDC40"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82" w:history="1">
        <w:r w:rsidRPr="00C7648E">
          <w:rPr>
            <w:noProof/>
            <w:color w:val="0563C1" w:themeColor="hyperlink"/>
            <w:u w:val="single"/>
          </w:rPr>
          <w:t>B2.7</w:t>
        </w:r>
        <w:r w:rsidRPr="00C7648E">
          <w:rPr>
            <w:rFonts w:asciiTheme="minorHAnsi" w:eastAsiaTheme="minorEastAsia" w:hAnsiTheme="minorHAnsi"/>
            <w:noProof/>
          </w:rPr>
          <w:tab/>
        </w:r>
        <w:r w:rsidRPr="00C7648E">
          <w:rPr>
            <w:noProof/>
            <w:color w:val="0563C1" w:themeColor="hyperlink"/>
            <w:u w:val="single"/>
          </w:rPr>
          <w:t>Algal Toxins—Microcystins</w:t>
        </w:r>
        <w:r w:rsidRPr="00C7648E">
          <w:rPr>
            <w:noProof/>
            <w:webHidden/>
          </w:rPr>
          <w:tab/>
        </w:r>
        <w:r w:rsidRPr="00C7648E">
          <w:rPr>
            <w:noProof/>
            <w:webHidden/>
          </w:rPr>
          <w:fldChar w:fldCharType="begin"/>
        </w:r>
        <w:r w:rsidRPr="00C7648E">
          <w:rPr>
            <w:noProof/>
            <w:webHidden/>
          </w:rPr>
          <w:instrText xml:space="preserve"> PAGEREF _Toc24105982 \h </w:instrText>
        </w:r>
        <w:r w:rsidRPr="00C7648E">
          <w:rPr>
            <w:noProof/>
            <w:webHidden/>
          </w:rPr>
        </w:r>
        <w:r w:rsidRPr="00C7648E">
          <w:rPr>
            <w:noProof/>
            <w:webHidden/>
          </w:rPr>
          <w:fldChar w:fldCharType="separate"/>
        </w:r>
        <w:r w:rsidRPr="00C7648E">
          <w:rPr>
            <w:noProof/>
            <w:webHidden/>
          </w:rPr>
          <w:t>63</w:t>
        </w:r>
        <w:r w:rsidRPr="00C7648E">
          <w:rPr>
            <w:noProof/>
            <w:webHidden/>
          </w:rPr>
          <w:fldChar w:fldCharType="end"/>
        </w:r>
      </w:hyperlink>
    </w:p>
    <w:p w14:paraId="14843D9F"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83" w:history="1">
        <w:r w:rsidRPr="00C7648E">
          <w:rPr>
            <w:noProof/>
            <w:color w:val="0563C1" w:themeColor="hyperlink"/>
            <w:u w:val="single"/>
          </w:rPr>
          <w:t>B2.8</w:t>
        </w:r>
        <w:r w:rsidRPr="00C7648E">
          <w:rPr>
            <w:rFonts w:asciiTheme="minorHAnsi" w:eastAsiaTheme="minorEastAsia" w:hAnsiTheme="minorHAnsi"/>
            <w:noProof/>
          </w:rPr>
          <w:tab/>
        </w:r>
        <w:r w:rsidRPr="00C7648E">
          <w:rPr>
            <w:noProof/>
            <w:color w:val="0563C1" w:themeColor="hyperlink"/>
            <w:u w:val="single"/>
          </w:rPr>
          <w:t>Fecal Indicator—</w:t>
        </w:r>
        <w:r w:rsidRPr="00C7648E">
          <w:rPr>
            <w:i/>
            <w:iCs/>
            <w:noProof/>
            <w:color w:val="0563C1" w:themeColor="hyperlink"/>
            <w:u w:val="single"/>
          </w:rPr>
          <w:t>E. Coli</w:t>
        </w:r>
        <w:r w:rsidRPr="00C7648E">
          <w:rPr>
            <w:noProof/>
            <w:webHidden/>
          </w:rPr>
          <w:tab/>
        </w:r>
        <w:r w:rsidRPr="00C7648E">
          <w:rPr>
            <w:noProof/>
            <w:webHidden/>
          </w:rPr>
          <w:fldChar w:fldCharType="begin"/>
        </w:r>
        <w:r w:rsidRPr="00C7648E">
          <w:rPr>
            <w:noProof/>
            <w:webHidden/>
          </w:rPr>
          <w:instrText xml:space="preserve"> PAGEREF _Toc24105983 \h </w:instrText>
        </w:r>
        <w:r w:rsidRPr="00C7648E">
          <w:rPr>
            <w:noProof/>
            <w:webHidden/>
          </w:rPr>
        </w:r>
        <w:r w:rsidRPr="00C7648E">
          <w:rPr>
            <w:noProof/>
            <w:webHidden/>
          </w:rPr>
          <w:fldChar w:fldCharType="separate"/>
        </w:r>
        <w:r w:rsidRPr="00C7648E">
          <w:rPr>
            <w:noProof/>
            <w:webHidden/>
          </w:rPr>
          <w:t>66</w:t>
        </w:r>
        <w:r w:rsidRPr="00C7648E">
          <w:rPr>
            <w:noProof/>
            <w:webHidden/>
          </w:rPr>
          <w:fldChar w:fldCharType="end"/>
        </w:r>
      </w:hyperlink>
    </w:p>
    <w:p w14:paraId="303CC358"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84" w:history="1">
        <w:r w:rsidRPr="00C7648E">
          <w:rPr>
            <w:noProof/>
            <w:color w:val="0563C1" w:themeColor="hyperlink"/>
            <w:u w:val="single"/>
          </w:rPr>
          <w:t>B3</w:t>
        </w:r>
        <w:r w:rsidRPr="00C7648E">
          <w:rPr>
            <w:rFonts w:asciiTheme="minorHAnsi" w:eastAsiaTheme="minorEastAsia" w:hAnsiTheme="minorHAnsi"/>
            <w:noProof/>
          </w:rPr>
          <w:tab/>
        </w:r>
        <w:r w:rsidRPr="00C7648E">
          <w:rPr>
            <w:noProof/>
            <w:color w:val="0563C1" w:themeColor="hyperlink"/>
            <w:u w:val="single"/>
          </w:rPr>
          <w:t>Sample Handling and Custody</w:t>
        </w:r>
        <w:r w:rsidRPr="00C7648E">
          <w:rPr>
            <w:noProof/>
            <w:webHidden/>
          </w:rPr>
          <w:tab/>
        </w:r>
        <w:r w:rsidRPr="00C7648E">
          <w:rPr>
            <w:noProof/>
            <w:webHidden/>
          </w:rPr>
          <w:fldChar w:fldCharType="begin"/>
        </w:r>
        <w:r w:rsidRPr="00C7648E">
          <w:rPr>
            <w:noProof/>
            <w:webHidden/>
          </w:rPr>
          <w:instrText xml:space="preserve"> PAGEREF _Toc24105984 \h </w:instrText>
        </w:r>
        <w:r w:rsidRPr="00C7648E">
          <w:rPr>
            <w:noProof/>
            <w:webHidden/>
          </w:rPr>
        </w:r>
        <w:r w:rsidRPr="00C7648E">
          <w:rPr>
            <w:noProof/>
            <w:webHidden/>
          </w:rPr>
          <w:fldChar w:fldCharType="separate"/>
        </w:r>
        <w:r w:rsidRPr="00C7648E">
          <w:rPr>
            <w:noProof/>
            <w:webHidden/>
          </w:rPr>
          <w:t>74</w:t>
        </w:r>
        <w:r w:rsidRPr="00C7648E">
          <w:rPr>
            <w:noProof/>
            <w:webHidden/>
          </w:rPr>
          <w:fldChar w:fldCharType="end"/>
        </w:r>
      </w:hyperlink>
    </w:p>
    <w:p w14:paraId="261EE4D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85" w:history="1">
        <w:r w:rsidRPr="00C7648E">
          <w:rPr>
            <w:noProof/>
            <w:color w:val="0563C1" w:themeColor="hyperlink"/>
            <w:u w:val="single"/>
          </w:rPr>
          <w:t>B4</w:t>
        </w:r>
        <w:r w:rsidRPr="00C7648E">
          <w:rPr>
            <w:rFonts w:asciiTheme="minorHAnsi" w:eastAsiaTheme="minorEastAsia" w:hAnsiTheme="minorHAnsi"/>
            <w:noProof/>
          </w:rPr>
          <w:tab/>
        </w:r>
        <w:r w:rsidRPr="00C7648E">
          <w:rPr>
            <w:noProof/>
            <w:color w:val="0563C1" w:themeColor="hyperlink"/>
            <w:u w:val="single"/>
          </w:rPr>
          <w:t>Analytical Methods</w:t>
        </w:r>
        <w:r w:rsidRPr="00C7648E">
          <w:rPr>
            <w:noProof/>
            <w:webHidden/>
          </w:rPr>
          <w:tab/>
        </w:r>
        <w:r w:rsidRPr="00C7648E">
          <w:rPr>
            <w:noProof/>
            <w:webHidden/>
          </w:rPr>
          <w:fldChar w:fldCharType="begin"/>
        </w:r>
        <w:r w:rsidRPr="00C7648E">
          <w:rPr>
            <w:noProof/>
            <w:webHidden/>
          </w:rPr>
          <w:instrText xml:space="preserve"> PAGEREF _Toc24105985 \h </w:instrText>
        </w:r>
        <w:r w:rsidRPr="00C7648E">
          <w:rPr>
            <w:noProof/>
            <w:webHidden/>
          </w:rPr>
        </w:r>
        <w:r w:rsidRPr="00C7648E">
          <w:rPr>
            <w:noProof/>
            <w:webHidden/>
          </w:rPr>
          <w:fldChar w:fldCharType="separate"/>
        </w:r>
        <w:r w:rsidRPr="00C7648E">
          <w:rPr>
            <w:noProof/>
            <w:webHidden/>
          </w:rPr>
          <w:t>74</w:t>
        </w:r>
        <w:r w:rsidRPr="00C7648E">
          <w:rPr>
            <w:noProof/>
            <w:webHidden/>
          </w:rPr>
          <w:fldChar w:fldCharType="end"/>
        </w:r>
      </w:hyperlink>
    </w:p>
    <w:p w14:paraId="0A3E6FE4"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86" w:history="1">
        <w:r w:rsidRPr="00C7648E">
          <w:rPr>
            <w:noProof/>
            <w:color w:val="0563C1" w:themeColor="hyperlink"/>
            <w:u w:val="single"/>
          </w:rPr>
          <w:t>B5</w:t>
        </w:r>
        <w:r w:rsidRPr="00C7648E">
          <w:rPr>
            <w:rFonts w:asciiTheme="minorHAnsi" w:eastAsiaTheme="minorEastAsia" w:hAnsiTheme="minorHAnsi"/>
            <w:noProof/>
          </w:rPr>
          <w:tab/>
        </w:r>
        <w:r w:rsidRPr="00C7648E">
          <w:rPr>
            <w:noProof/>
            <w:color w:val="0563C1" w:themeColor="hyperlink"/>
            <w:u w:val="single"/>
          </w:rPr>
          <w:t>Field and Analytical Laboratory Quality Control</w:t>
        </w:r>
        <w:r w:rsidRPr="00C7648E">
          <w:rPr>
            <w:noProof/>
            <w:webHidden/>
          </w:rPr>
          <w:tab/>
        </w:r>
        <w:r w:rsidRPr="00C7648E">
          <w:rPr>
            <w:noProof/>
            <w:webHidden/>
          </w:rPr>
          <w:fldChar w:fldCharType="begin"/>
        </w:r>
        <w:r w:rsidRPr="00C7648E">
          <w:rPr>
            <w:noProof/>
            <w:webHidden/>
          </w:rPr>
          <w:instrText xml:space="preserve"> PAGEREF _Toc24105986 \h </w:instrText>
        </w:r>
        <w:r w:rsidRPr="00C7648E">
          <w:rPr>
            <w:noProof/>
            <w:webHidden/>
          </w:rPr>
        </w:r>
        <w:r w:rsidRPr="00C7648E">
          <w:rPr>
            <w:noProof/>
            <w:webHidden/>
          </w:rPr>
          <w:fldChar w:fldCharType="separate"/>
        </w:r>
        <w:r w:rsidRPr="00C7648E">
          <w:rPr>
            <w:noProof/>
            <w:webHidden/>
          </w:rPr>
          <w:t>75</w:t>
        </w:r>
        <w:r w:rsidRPr="00C7648E">
          <w:rPr>
            <w:noProof/>
            <w:webHidden/>
          </w:rPr>
          <w:fldChar w:fldCharType="end"/>
        </w:r>
      </w:hyperlink>
    </w:p>
    <w:p w14:paraId="18573880"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87" w:history="1">
        <w:r w:rsidRPr="00C7648E">
          <w:rPr>
            <w:noProof/>
            <w:color w:val="0563C1" w:themeColor="hyperlink"/>
            <w:u w:val="single"/>
          </w:rPr>
          <w:t>B5.1</w:t>
        </w:r>
        <w:r w:rsidRPr="00C7648E">
          <w:rPr>
            <w:rFonts w:asciiTheme="minorHAnsi" w:eastAsiaTheme="minorEastAsia" w:hAnsiTheme="minorHAnsi"/>
            <w:noProof/>
          </w:rPr>
          <w:tab/>
        </w:r>
        <w:r w:rsidRPr="00C7648E">
          <w:rPr>
            <w:noProof/>
            <w:color w:val="0563C1" w:themeColor="hyperlink"/>
            <w:u w:val="single"/>
          </w:rPr>
          <w:t>Field Duplicates</w:t>
        </w:r>
        <w:r w:rsidRPr="00C7648E">
          <w:rPr>
            <w:noProof/>
            <w:webHidden/>
          </w:rPr>
          <w:tab/>
        </w:r>
        <w:r w:rsidRPr="00C7648E">
          <w:rPr>
            <w:noProof/>
            <w:webHidden/>
          </w:rPr>
          <w:fldChar w:fldCharType="begin"/>
        </w:r>
        <w:r w:rsidRPr="00C7648E">
          <w:rPr>
            <w:noProof/>
            <w:webHidden/>
          </w:rPr>
          <w:instrText xml:space="preserve"> PAGEREF _Toc24105987 \h </w:instrText>
        </w:r>
        <w:r w:rsidRPr="00C7648E">
          <w:rPr>
            <w:noProof/>
            <w:webHidden/>
          </w:rPr>
        </w:r>
        <w:r w:rsidRPr="00C7648E">
          <w:rPr>
            <w:noProof/>
            <w:webHidden/>
          </w:rPr>
          <w:fldChar w:fldCharType="separate"/>
        </w:r>
        <w:r w:rsidRPr="00C7648E">
          <w:rPr>
            <w:noProof/>
            <w:webHidden/>
          </w:rPr>
          <w:t>75</w:t>
        </w:r>
        <w:r w:rsidRPr="00C7648E">
          <w:rPr>
            <w:noProof/>
            <w:webHidden/>
          </w:rPr>
          <w:fldChar w:fldCharType="end"/>
        </w:r>
      </w:hyperlink>
    </w:p>
    <w:p w14:paraId="651F4297"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88" w:history="1">
        <w:r w:rsidRPr="00C7648E">
          <w:rPr>
            <w:noProof/>
            <w:color w:val="0563C1" w:themeColor="hyperlink"/>
            <w:u w:val="single"/>
          </w:rPr>
          <w:t>B6</w:t>
        </w:r>
        <w:r w:rsidRPr="00C7648E">
          <w:rPr>
            <w:rFonts w:asciiTheme="minorHAnsi" w:eastAsiaTheme="minorEastAsia" w:hAnsiTheme="minorHAnsi"/>
            <w:noProof/>
          </w:rPr>
          <w:tab/>
        </w:r>
        <w:r w:rsidRPr="00C7648E">
          <w:rPr>
            <w:noProof/>
            <w:color w:val="0563C1" w:themeColor="hyperlink"/>
            <w:u w:val="single"/>
          </w:rPr>
          <w:t>Instrument/Equipment Inspection and Testing</w:t>
        </w:r>
        <w:r w:rsidRPr="00C7648E">
          <w:rPr>
            <w:noProof/>
            <w:webHidden/>
          </w:rPr>
          <w:tab/>
        </w:r>
        <w:r w:rsidRPr="00C7648E">
          <w:rPr>
            <w:noProof/>
            <w:webHidden/>
          </w:rPr>
          <w:fldChar w:fldCharType="begin"/>
        </w:r>
        <w:r w:rsidRPr="00C7648E">
          <w:rPr>
            <w:noProof/>
            <w:webHidden/>
          </w:rPr>
          <w:instrText xml:space="preserve"> PAGEREF _Toc24105988 \h </w:instrText>
        </w:r>
        <w:r w:rsidRPr="00C7648E">
          <w:rPr>
            <w:noProof/>
            <w:webHidden/>
          </w:rPr>
        </w:r>
        <w:r w:rsidRPr="00C7648E">
          <w:rPr>
            <w:noProof/>
            <w:webHidden/>
          </w:rPr>
          <w:fldChar w:fldCharType="separate"/>
        </w:r>
        <w:r w:rsidRPr="00C7648E">
          <w:rPr>
            <w:noProof/>
            <w:webHidden/>
          </w:rPr>
          <w:t>78</w:t>
        </w:r>
        <w:r w:rsidRPr="00C7648E">
          <w:rPr>
            <w:noProof/>
            <w:webHidden/>
          </w:rPr>
          <w:fldChar w:fldCharType="end"/>
        </w:r>
      </w:hyperlink>
    </w:p>
    <w:p w14:paraId="7B4A8E9E"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89" w:history="1">
        <w:r w:rsidRPr="00C7648E">
          <w:rPr>
            <w:noProof/>
            <w:color w:val="0563C1" w:themeColor="hyperlink"/>
            <w:u w:val="single"/>
          </w:rPr>
          <w:t>B7</w:t>
        </w:r>
        <w:r w:rsidRPr="00C7648E">
          <w:rPr>
            <w:rFonts w:asciiTheme="minorHAnsi" w:eastAsiaTheme="minorEastAsia" w:hAnsiTheme="minorHAnsi"/>
            <w:noProof/>
          </w:rPr>
          <w:tab/>
        </w:r>
        <w:r w:rsidRPr="00C7648E">
          <w:rPr>
            <w:noProof/>
            <w:color w:val="0563C1" w:themeColor="hyperlink"/>
            <w:u w:val="single"/>
          </w:rPr>
          <w:t>Field Equipment/Maintenance, Inspection, and Calibration</w:t>
        </w:r>
        <w:r w:rsidRPr="00C7648E">
          <w:rPr>
            <w:noProof/>
            <w:webHidden/>
          </w:rPr>
          <w:tab/>
        </w:r>
        <w:r w:rsidRPr="00C7648E">
          <w:rPr>
            <w:noProof/>
            <w:webHidden/>
          </w:rPr>
          <w:fldChar w:fldCharType="begin"/>
        </w:r>
        <w:r w:rsidRPr="00C7648E">
          <w:rPr>
            <w:noProof/>
            <w:webHidden/>
          </w:rPr>
          <w:instrText xml:space="preserve"> PAGEREF _Toc24105989 \h </w:instrText>
        </w:r>
        <w:r w:rsidRPr="00C7648E">
          <w:rPr>
            <w:noProof/>
            <w:webHidden/>
          </w:rPr>
        </w:r>
        <w:r w:rsidRPr="00C7648E">
          <w:rPr>
            <w:noProof/>
            <w:webHidden/>
          </w:rPr>
          <w:fldChar w:fldCharType="separate"/>
        </w:r>
        <w:r w:rsidRPr="00C7648E">
          <w:rPr>
            <w:noProof/>
            <w:webHidden/>
          </w:rPr>
          <w:t>79</w:t>
        </w:r>
        <w:r w:rsidRPr="00C7648E">
          <w:rPr>
            <w:noProof/>
            <w:webHidden/>
          </w:rPr>
          <w:fldChar w:fldCharType="end"/>
        </w:r>
      </w:hyperlink>
    </w:p>
    <w:p w14:paraId="764E3596"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90" w:history="1">
        <w:r w:rsidRPr="00C7648E">
          <w:rPr>
            <w:noProof/>
            <w:color w:val="0563C1" w:themeColor="hyperlink"/>
            <w:u w:val="single"/>
          </w:rPr>
          <w:t>B7.1</w:t>
        </w:r>
        <w:r w:rsidRPr="00C7648E">
          <w:rPr>
            <w:rFonts w:asciiTheme="minorHAnsi" w:eastAsiaTheme="minorEastAsia" w:hAnsiTheme="minorHAnsi"/>
            <w:noProof/>
          </w:rPr>
          <w:tab/>
        </w:r>
        <w:r w:rsidRPr="00C7648E">
          <w:rPr>
            <w:noProof/>
            <w:color w:val="0563C1" w:themeColor="hyperlink"/>
            <w:u w:val="single"/>
          </w:rPr>
          <w:t>Pre-measurement Instrument Checks and Calibration</w:t>
        </w:r>
        <w:r w:rsidRPr="00C7648E">
          <w:rPr>
            <w:noProof/>
            <w:webHidden/>
          </w:rPr>
          <w:tab/>
        </w:r>
        <w:r w:rsidRPr="00C7648E">
          <w:rPr>
            <w:noProof/>
            <w:webHidden/>
          </w:rPr>
          <w:fldChar w:fldCharType="begin"/>
        </w:r>
        <w:r w:rsidRPr="00C7648E">
          <w:rPr>
            <w:noProof/>
            <w:webHidden/>
          </w:rPr>
          <w:instrText xml:space="preserve"> PAGEREF _Toc24105990 \h </w:instrText>
        </w:r>
        <w:r w:rsidRPr="00C7648E">
          <w:rPr>
            <w:noProof/>
            <w:webHidden/>
          </w:rPr>
        </w:r>
        <w:r w:rsidRPr="00C7648E">
          <w:rPr>
            <w:noProof/>
            <w:webHidden/>
          </w:rPr>
          <w:fldChar w:fldCharType="separate"/>
        </w:r>
        <w:r w:rsidRPr="00C7648E">
          <w:rPr>
            <w:noProof/>
            <w:webHidden/>
          </w:rPr>
          <w:t>79</w:t>
        </w:r>
        <w:r w:rsidRPr="00C7648E">
          <w:rPr>
            <w:noProof/>
            <w:webHidden/>
          </w:rPr>
          <w:fldChar w:fldCharType="end"/>
        </w:r>
      </w:hyperlink>
    </w:p>
    <w:p w14:paraId="316AB4C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91" w:history="1">
        <w:r w:rsidRPr="00C7648E">
          <w:rPr>
            <w:noProof/>
            <w:color w:val="0563C1" w:themeColor="hyperlink"/>
            <w:u w:val="single"/>
          </w:rPr>
          <w:t>B7.2</w:t>
        </w:r>
        <w:r w:rsidRPr="00C7648E">
          <w:rPr>
            <w:rFonts w:asciiTheme="minorHAnsi" w:eastAsiaTheme="minorEastAsia" w:hAnsiTheme="minorHAnsi"/>
            <w:noProof/>
          </w:rPr>
          <w:tab/>
        </w:r>
        <w:r w:rsidRPr="00C7648E">
          <w:rPr>
            <w:noProof/>
            <w:color w:val="0563C1" w:themeColor="hyperlink"/>
            <w:u w:val="single"/>
          </w:rPr>
          <w:t>Post-measurement Calibration Check—Multi-Parameter unit</w:t>
        </w:r>
        <w:r w:rsidRPr="00C7648E">
          <w:rPr>
            <w:noProof/>
            <w:webHidden/>
          </w:rPr>
          <w:tab/>
        </w:r>
        <w:r w:rsidRPr="00C7648E">
          <w:rPr>
            <w:noProof/>
            <w:webHidden/>
          </w:rPr>
          <w:fldChar w:fldCharType="begin"/>
        </w:r>
        <w:r w:rsidRPr="00C7648E">
          <w:rPr>
            <w:noProof/>
            <w:webHidden/>
          </w:rPr>
          <w:instrText xml:space="preserve"> PAGEREF _Toc24105991 \h </w:instrText>
        </w:r>
        <w:r w:rsidRPr="00C7648E">
          <w:rPr>
            <w:noProof/>
            <w:webHidden/>
          </w:rPr>
        </w:r>
        <w:r w:rsidRPr="00C7648E">
          <w:rPr>
            <w:noProof/>
            <w:webHidden/>
          </w:rPr>
          <w:fldChar w:fldCharType="separate"/>
        </w:r>
        <w:r w:rsidRPr="00C7648E">
          <w:rPr>
            <w:noProof/>
            <w:webHidden/>
          </w:rPr>
          <w:t>80</w:t>
        </w:r>
        <w:r w:rsidRPr="00C7648E">
          <w:rPr>
            <w:noProof/>
            <w:webHidden/>
          </w:rPr>
          <w:fldChar w:fldCharType="end"/>
        </w:r>
      </w:hyperlink>
    </w:p>
    <w:p w14:paraId="65A6F94F"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92" w:history="1">
        <w:r w:rsidRPr="00C7648E">
          <w:rPr>
            <w:noProof/>
            <w:color w:val="0563C1" w:themeColor="hyperlink"/>
            <w:u w:val="single"/>
          </w:rPr>
          <w:t>B7.3</w:t>
        </w:r>
        <w:r w:rsidRPr="00C7648E">
          <w:rPr>
            <w:rFonts w:asciiTheme="minorHAnsi" w:eastAsiaTheme="minorEastAsia" w:hAnsiTheme="minorHAnsi"/>
            <w:noProof/>
          </w:rPr>
          <w:tab/>
        </w:r>
        <w:r w:rsidRPr="00C7648E">
          <w:rPr>
            <w:noProof/>
            <w:color w:val="0563C1" w:themeColor="hyperlink"/>
            <w:u w:val="single"/>
          </w:rPr>
          <w:t>Instrument/Equipment Inspection, Testing Procedures</w:t>
        </w:r>
        <w:r w:rsidRPr="00C7648E">
          <w:rPr>
            <w:noProof/>
            <w:webHidden/>
          </w:rPr>
          <w:tab/>
        </w:r>
        <w:r w:rsidRPr="00C7648E">
          <w:rPr>
            <w:noProof/>
            <w:webHidden/>
          </w:rPr>
          <w:fldChar w:fldCharType="begin"/>
        </w:r>
        <w:r w:rsidRPr="00C7648E">
          <w:rPr>
            <w:noProof/>
            <w:webHidden/>
          </w:rPr>
          <w:instrText xml:space="preserve"> PAGEREF _Toc24105992 \h </w:instrText>
        </w:r>
        <w:r w:rsidRPr="00C7648E">
          <w:rPr>
            <w:noProof/>
            <w:webHidden/>
          </w:rPr>
        </w:r>
        <w:r w:rsidRPr="00C7648E">
          <w:rPr>
            <w:noProof/>
            <w:webHidden/>
          </w:rPr>
          <w:fldChar w:fldCharType="separate"/>
        </w:r>
        <w:r w:rsidRPr="00C7648E">
          <w:rPr>
            <w:noProof/>
            <w:webHidden/>
          </w:rPr>
          <w:t>81</w:t>
        </w:r>
        <w:r w:rsidRPr="00C7648E">
          <w:rPr>
            <w:noProof/>
            <w:webHidden/>
          </w:rPr>
          <w:fldChar w:fldCharType="end"/>
        </w:r>
      </w:hyperlink>
    </w:p>
    <w:p w14:paraId="51B72790"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93" w:history="1">
        <w:r w:rsidRPr="00C7648E">
          <w:rPr>
            <w:noProof/>
            <w:color w:val="0563C1" w:themeColor="hyperlink"/>
            <w:u w:val="single"/>
          </w:rPr>
          <w:t>B8</w:t>
        </w:r>
        <w:r w:rsidRPr="00C7648E">
          <w:rPr>
            <w:rFonts w:asciiTheme="minorHAnsi" w:eastAsiaTheme="minorEastAsia" w:hAnsiTheme="minorHAnsi"/>
            <w:noProof/>
          </w:rPr>
          <w:tab/>
        </w:r>
        <w:r w:rsidRPr="00C7648E">
          <w:rPr>
            <w:noProof/>
            <w:color w:val="0563C1" w:themeColor="hyperlink"/>
            <w:u w:val="single"/>
          </w:rPr>
          <w:t>Inspection/Acceptance of Supplies and Consumables</w:t>
        </w:r>
        <w:r w:rsidRPr="00C7648E">
          <w:rPr>
            <w:noProof/>
            <w:webHidden/>
          </w:rPr>
          <w:tab/>
        </w:r>
        <w:r w:rsidRPr="00C7648E">
          <w:rPr>
            <w:noProof/>
            <w:webHidden/>
          </w:rPr>
          <w:fldChar w:fldCharType="begin"/>
        </w:r>
        <w:r w:rsidRPr="00C7648E">
          <w:rPr>
            <w:noProof/>
            <w:webHidden/>
          </w:rPr>
          <w:instrText xml:space="preserve"> PAGEREF _Toc24105993 \h </w:instrText>
        </w:r>
        <w:r w:rsidRPr="00C7648E">
          <w:rPr>
            <w:noProof/>
            <w:webHidden/>
          </w:rPr>
        </w:r>
        <w:r w:rsidRPr="00C7648E">
          <w:rPr>
            <w:noProof/>
            <w:webHidden/>
          </w:rPr>
          <w:fldChar w:fldCharType="separate"/>
        </w:r>
        <w:r w:rsidRPr="00C7648E">
          <w:rPr>
            <w:noProof/>
            <w:webHidden/>
          </w:rPr>
          <w:t>81</w:t>
        </w:r>
        <w:r w:rsidRPr="00C7648E">
          <w:rPr>
            <w:noProof/>
            <w:webHidden/>
          </w:rPr>
          <w:fldChar w:fldCharType="end"/>
        </w:r>
      </w:hyperlink>
    </w:p>
    <w:p w14:paraId="7A758D4F"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94" w:history="1">
        <w:r w:rsidRPr="00C7648E">
          <w:rPr>
            <w:noProof/>
            <w:color w:val="0563C1" w:themeColor="hyperlink"/>
            <w:u w:val="single"/>
          </w:rPr>
          <w:t>B9</w:t>
        </w:r>
        <w:r w:rsidRPr="00C7648E">
          <w:rPr>
            <w:rFonts w:asciiTheme="minorHAnsi" w:eastAsiaTheme="minorEastAsia" w:hAnsiTheme="minorHAnsi"/>
            <w:noProof/>
          </w:rPr>
          <w:tab/>
        </w:r>
        <w:r w:rsidRPr="00C7648E">
          <w:rPr>
            <w:noProof/>
            <w:color w:val="0563C1" w:themeColor="hyperlink"/>
            <w:u w:val="single"/>
          </w:rPr>
          <w:t>Data Acquisition Requirements</w:t>
        </w:r>
        <w:r w:rsidRPr="00C7648E">
          <w:rPr>
            <w:noProof/>
            <w:webHidden/>
          </w:rPr>
          <w:tab/>
        </w:r>
        <w:r w:rsidRPr="00C7648E">
          <w:rPr>
            <w:noProof/>
            <w:webHidden/>
          </w:rPr>
          <w:fldChar w:fldCharType="begin"/>
        </w:r>
        <w:r w:rsidRPr="00C7648E">
          <w:rPr>
            <w:noProof/>
            <w:webHidden/>
          </w:rPr>
          <w:instrText xml:space="preserve"> PAGEREF _Toc24105994 \h </w:instrText>
        </w:r>
        <w:r w:rsidRPr="00C7648E">
          <w:rPr>
            <w:noProof/>
            <w:webHidden/>
          </w:rPr>
        </w:r>
        <w:r w:rsidRPr="00C7648E">
          <w:rPr>
            <w:noProof/>
            <w:webHidden/>
          </w:rPr>
          <w:fldChar w:fldCharType="separate"/>
        </w:r>
        <w:r w:rsidRPr="00C7648E">
          <w:rPr>
            <w:noProof/>
            <w:webHidden/>
          </w:rPr>
          <w:t>81</w:t>
        </w:r>
        <w:r w:rsidRPr="00C7648E">
          <w:rPr>
            <w:noProof/>
            <w:webHidden/>
          </w:rPr>
          <w:fldChar w:fldCharType="end"/>
        </w:r>
      </w:hyperlink>
    </w:p>
    <w:p w14:paraId="0ABB1347"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95" w:history="1">
        <w:r w:rsidRPr="00C7648E">
          <w:rPr>
            <w:noProof/>
            <w:color w:val="0563C1" w:themeColor="hyperlink"/>
            <w:u w:val="single"/>
          </w:rPr>
          <w:t>B10</w:t>
        </w:r>
        <w:r w:rsidRPr="00C7648E">
          <w:rPr>
            <w:rFonts w:asciiTheme="minorHAnsi" w:eastAsiaTheme="minorEastAsia" w:hAnsiTheme="minorHAnsi"/>
            <w:noProof/>
          </w:rPr>
          <w:tab/>
        </w:r>
        <w:r w:rsidRPr="00C7648E">
          <w:rPr>
            <w:noProof/>
            <w:color w:val="0563C1" w:themeColor="hyperlink"/>
            <w:u w:val="single"/>
          </w:rPr>
          <w:t>Data Management</w:t>
        </w:r>
        <w:r w:rsidRPr="00C7648E">
          <w:rPr>
            <w:noProof/>
            <w:webHidden/>
          </w:rPr>
          <w:tab/>
        </w:r>
        <w:r w:rsidRPr="00C7648E">
          <w:rPr>
            <w:noProof/>
            <w:webHidden/>
          </w:rPr>
          <w:fldChar w:fldCharType="begin"/>
        </w:r>
        <w:r w:rsidRPr="00C7648E">
          <w:rPr>
            <w:noProof/>
            <w:webHidden/>
          </w:rPr>
          <w:instrText xml:space="preserve"> PAGEREF _Toc24105995 \h </w:instrText>
        </w:r>
        <w:r w:rsidRPr="00C7648E">
          <w:rPr>
            <w:noProof/>
            <w:webHidden/>
          </w:rPr>
        </w:r>
        <w:r w:rsidRPr="00C7648E">
          <w:rPr>
            <w:noProof/>
            <w:webHidden/>
          </w:rPr>
          <w:fldChar w:fldCharType="separate"/>
        </w:r>
        <w:r w:rsidRPr="00C7648E">
          <w:rPr>
            <w:noProof/>
            <w:webHidden/>
          </w:rPr>
          <w:t>82</w:t>
        </w:r>
        <w:r w:rsidRPr="00C7648E">
          <w:rPr>
            <w:noProof/>
            <w:webHidden/>
          </w:rPr>
          <w:fldChar w:fldCharType="end"/>
        </w:r>
      </w:hyperlink>
    </w:p>
    <w:p w14:paraId="45DF3CC5" w14:textId="77777777" w:rsidR="00C7648E" w:rsidRPr="00C7648E" w:rsidRDefault="00C7648E" w:rsidP="00C7648E">
      <w:pPr>
        <w:tabs>
          <w:tab w:val="left" w:pos="360"/>
          <w:tab w:val="right" w:leader="dot" w:pos="9350"/>
        </w:tabs>
        <w:spacing w:after="100"/>
        <w:rPr>
          <w:rFonts w:asciiTheme="minorHAnsi" w:eastAsiaTheme="minorEastAsia" w:hAnsiTheme="minorHAnsi"/>
          <w:noProof/>
        </w:rPr>
      </w:pPr>
      <w:hyperlink w:anchor="_Toc24105996" w:history="1">
        <w:r w:rsidRPr="00C7648E">
          <w:rPr>
            <w:b/>
            <w:noProof/>
            <w:color w:val="0563C1" w:themeColor="hyperlink"/>
            <w:u w:val="single"/>
          </w:rPr>
          <w:t>Section B. Fresh Water/Benthic Data Generation and Acquisition</w:t>
        </w:r>
        <w:r w:rsidRPr="00C7648E">
          <w:rPr>
            <w:b/>
            <w:noProof/>
            <w:webHidden/>
          </w:rPr>
          <w:tab/>
        </w:r>
        <w:r w:rsidRPr="00C7648E">
          <w:rPr>
            <w:b/>
            <w:noProof/>
            <w:webHidden/>
          </w:rPr>
          <w:fldChar w:fldCharType="begin"/>
        </w:r>
        <w:r w:rsidRPr="00C7648E">
          <w:rPr>
            <w:b/>
            <w:noProof/>
            <w:webHidden/>
          </w:rPr>
          <w:instrText xml:space="preserve"> PAGEREF _Toc24105996 \h </w:instrText>
        </w:r>
        <w:r w:rsidRPr="00C7648E">
          <w:rPr>
            <w:b/>
            <w:noProof/>
            <w:webHidden/>
          </w:rPr>
        </w:r>
        <w:r w:rsidRPr="00C7648E">
          <w:rPr>
            <w:b/>
            <w:noProof/>
            <w:webHidden/>
          </w:rPr>
          <w:fldChar w:fldCharType="separate"/>
        </w:r>
        <w:r w:rsidRPr="00C7648E">
          <w:rPr>
            <w:b/>
            <w:noProof/>
            <w:webHidden/>
          </w:rPr>
          <w:t>83</w:t>
        </w:r>
        <w:r w:rsidRPr="00C7648E">
          <w:rPr>
            <w:b/>
            <w:noProof/>
            <w:webHidden/>
          </w:rPr>
          <w:fldChar w:fldCharType="end"/>
        </w:r>
      </w:hyperlink>
    </w:p>
    <w:p w14:paraId="202B3154"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97" w:history="1">
        <w:r w:rsidRPr="00C7648E">
          <w:rPr>
            <w:noProof/>
            <w:color w:val="0563C1" w:themeColor="hyperlink"/>
            <w:u w:val="single"/>
          </w:rPr>
          <w:t>B1</w:t>
        </w:r>
        <w:r w:rsidRPr="00C7648E">
          <w:rPr>
            <w:rFonts w:asciiTheme="minorHAnsi" w:eastAsiaTheme="minorEastAsia" w:hAnsiTheme="minorHAnsi"/>
            <w:noProof/>
          </w:rPr>
          <w:tab/>
        </w:r>
        <w:r w:rsidRPr="00C7648E">
          <w:rPr>
            <w:noProof/>
            <w:color w:val="0563C1" w:themeColor="hyperlink"/>
            <w:spacing w:val="1"/>
            <w:u w:val="single"/>
          </w:rPr>
          <w:t>S</w:t>
        </w:r>
        <w:r w:rsidRPr="00C7648E">
          <w:rPr>
            <w:noProof/>
            <w:color w:val="0563C1" w:themeColor="hyperlink"/>
            <w:u w:val="single"/>
          </w:rPr>
          <w:t>a</w:t>
        </w:r>
        <w:r w:rsidRPr="00C7648E">
          <w:rPr>
            <w:noProof/>
            <w:color w:val="0563C1" w:themeColor="hyperlink"/>
            <w:spacing w:val="-3"/>
            <w:u w:val="single"/>
          </w:rPr>
          <w:t>m</w:t>
        </w:r>
        <w:r w:rsidRPr="00C7648E">
          <w:rPr>
            <w:noProof/>
            <w:color w:val="0563C1" w:themeColor="hyperlink"/>
            <w:spacing w:val="1"/>
            <w:u w:val="single"/>
          </w:rPr>
          <w:t>p</w:t>
        </w:r>
        <w:r w:rsidRPr="00C7648E">
          <w:rPr>
            <w:noProof/>
            <w:color w:val="0563C1" w:themeColor="hyperlink"/>
            <w:u w:val="single"/>
          </w:rPr>
          <w:t>l</w:t>
        </w:r>
        <w:r w:rsidRPr="00C7648E">
          <w:rPr>
            <w:noProof/>
            <w:color w:val="0563C1" w:themeColor="hyperlink"/>
            <w:spacing w:val="1"/>
            <w:u w:val="single"/>
          </w:rPr>
          <w:t>in</w:t>
        </w:r>
        <w:r w:rsidRPr="00C7648E">
          <w:rPr>
            <w:noProof/>
            <w:color w:val="0563C1" w:themeColor="hyperlink"/>
            <w:u w:val="single"/>
          </w:rPr>
          <w:t>g D</w:t>
        </w:r>
        <w:r w:rsidRPr="00C7648E">
          <w:rPr>
            <w:noProof/>
            <w:color w:val="0563C1" w:themeColor="hyperlink"/>
            <w:spacing w:val="-1"/>
            <w:u w:val="single"/>
          </w:rPr>
          <w:t>e</w:t>
        </w:r>
        <w:r w:rsidRPr="00C7648E">
          <w:rPr>
            <w:noProof/>
            <w:color w:val="0563C1" w:themeColor="hyperlink"/>
            <w:u w:val="single"/>
          </w:rPr>
          <w:t>sign</w:t>
        </w:r>
        <w:r w:rsidRPr="00C7648E">
          <w:rPr>
            <w:noProof/>
            <w:webHidden/>
          </w:rPr>
          <w:tab/>
        </w:r>
        <w:r w:rsidRPr="00C7648E">
          <w:rPr>
            <w:noProof/>
            <w:webHidden/>
          </w:rPr>
          <w:fldChar w:fldCharType="begin"/>
        </w:r>
        <w:r w:rsidRPr="00C7648E">
          <w:rPr>
            <w:noProof/>
            <w:webHidden/>
          </w:rPr>
          <w:instrText xml:space="preserve"> PAGEREF _Toc24105997 \h </w:instrText>
        </w:r>
        <w:r w:rsidRPr="00C7648E">
          <w:rPr>
            <w:noProof/>
            <w:webHidden/>
          </w:rPr>
        </w:r>
        <w:r w:rsidRPr="00C7648E">
          <w:rPr>
            <w:noProof/>
            <w:webHidden/>
          </w:rPr>
          <w:fldChar w:fldCharType="separate"/>
        </w:r>
        <w:r w:rsidRPr="00C7648E">
          <w:rPr>
            <w:noProof/>
            <w:webHidden/>
          </w:rPr>
          <w:t>83</w:t>
        </w:r>
        <w:r w:rsidRPr="00C7648E">
          <w:rPr>
            <w:noProof/>
            <w:webHidden/>
          </w:rPr>
          <w:fldChar w:fldCharType="end"/>
        </w:r>
      </w:hyperlink>
    </w:p>
    <w:p w14:paraId="34101C3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98" w:history="1">
        <w:r w:rsidRPr="00C7648E">
          <w:rPr>
            <w:noProof/>
            <w:color w:val="0563C1" w:themeColor="hyperlink"/>
            <w:u w:val="single"/>
          </w:rPr>
          <w:t>B1.1</w:t>
        </w:r>
        <w:r w:rsidRPr="00C7648E">
          <w:rPr>
            <w:rFonts w:asciiTheme="minorHAnsi" w:eastAsiaTheme="minorEastAsia" w:hAnsiTheme="minorHAnsi"/>
            <w:noProof/>
          </w:rPr>
          <w:tab/>
        </w:r>
        <w:r w:rsidRPr="00C7648E">
          <w:rPr>
            <w:noProof/>
            <w:color w:val="0563C1" w:themeColor="hyperlink"/>
            <w:u w:val="single"/>
          </w:rPr>
          <w:t>Sampling Site Selection</w:t>
        </w:r>
        <w:r w:rsidRPr="00C7648E">
          <w:rPr>
            <w:noProof/>
            <w:webHidden/>
          </w:rPr>
          <w:tab/>
        </w:r>
        <w:r w:rsidRPr="00C7648E">
          <w:rPr>
            <w:noProof/>
            <w:webHidden/>
          </w:rPr>
          <w:fldChar w:fldCharType="begin"/>
        </w:r>
        <w:r w:rsidRPr="00C7648E">
          <w:rPr>
            <w:noProof/>
            <w:webHidden/>
          </w:rPr>
          <w:instrText xml:space="preserve"> PAGEREF _Toc24105998 \h </w:instrText>
        </w:r>
        <w:r w:rsidRPr="00C7648E">
          <w:rPr>
            <w:noProof/>
            <w:webHidden/>
          </w:rPr>
        </w:r>
        <w:r w:rsidRPr="00C7648E">
          <w:rPr>
            <w:noProof/>
            <w:webHidden/>
          </w:rPr>
          <w:fldChar w:fldCharType="separate"/>
        </w:r>
        <w:r w:rsidRPr="00C7648E">
          <w:rPr>
            <w:noProof/>
            <w:webHidden/>
          </w:rPr>
          <w:t>83</w:t>
        </w:r>
        <w:r w:rsidRPr="00C7648E">
          <w:rPr>
            <w:noProof/>
            <w:webHidden/>
          </w:rPr>
          <w:fldChar w:fldCharType="end"/>
        </w:r>
      </w:hyperlink>
    </w:p>
    <w:p w14:paraId="691816E4"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99" w:history="1">
        <w:r w:rsidRPr="00C7648E">
          <w:rPr>
            <w:noProof/>
            <w:color w:val="0563C1" w:themeColor="hyperlink"/>
            <w:u w:val="single"/>
          </w:rPr>
          <w:t>B1.2</w:t>
        </w:r>
        <w:r w:rsidRPr="00C7648E">
          <w:rPr>
            <w:rFonts w:asciiTheme="minorHAnsi" w:eastAsiaTheme="minorEastAsia" w:hAnsiTheme="minorHAnsi"/>
            <w:noProof/>
          </w:rPr>
          <w:tab/>
        </w:r>
        <w:r w:rsidRPr="00C7648E">
          <w:rPr>
            <w:noProof/>
            <w:color w:val="0563C1" w:themeColor="hyperlink"/>
            <w:u w:val="single"/>
          </w:rPr>
          <w:t>Sampling Site (Reach) Selection and Assessment</w:t>
        </w:r>
        <w:r w:rsidRPr="00C7648E">
          <w:rPr>
            <w:noProof/>
            <w:webHidden/>
          </w:rPr>
          <w:tab/>
        </w:r>
        <w:r w:rsidRPr="00C7648E">
          <w:rPr>
            <w:noProof/>
            <w:webHidden/>
          </w:rPr>
          <w:fldChar w:fldCharType="begin"/>
        </w:r>
        <w:r w:rsidRPr="00C7648E">
          <w:rPr>
            <w:noProof/>
            <w:webHidden/>
          </w:rPr>
          <w:instrText xml:space="preserve"> PAGEREF _Toc24105999 \h </w:instrText>
        </w:r>
        <w:r w:rsidRPr="00C7648E">
          <w:rPr>
            <w:noProof/>
            <w:webHidden/>
          </w:rPr>
        </w:r>
        <w:r w:rsidRPr="00C7648E">
          <w:rPr>
            <w:noProof/>
            <w:webHidden/>
          </w:rPr>
          <w:fldChar w:fldCharType="separate"/>
        </w:r>
        <w:r w:rsidRPr="00C7648E">
          <w:rPr>
            <w:noProof/>
            <w:webHidden/>
          </w:rPr>
          <w:t>84</w:t>
        </w:r>
        <w:r w:rsidRPr="00C7648E">
          <w:rPr>
            <w:noProof/>
            <w:webHidden/>
          </w:rPr>
          <w:fldChar w:fldCharType="end"/>
        </w:r>
      </w:hyperlink>
    </w:p>
    <w:p w14:paraId="5C3314A6"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00"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spacing w:val="1"/>
            <w:u w:val="single"/>
          </w:rPr>
          <w:t>S</w:t>
        </w:r>
        <w:r w:rsidRPr="00C7648E">
          <w:rPr>
            <w:noProof/>
            <w:color w:val="0563C1" w:themeColor="hyperlink"/>
            <w:u w:val="single"/>
          </w:rPr>
          <w:t>a</w:t>
        </w:r>
        <w:r w:rsidRPr="00C7648E">
          <w:rPr>
            <w:noProof/>
            <w:color w:val="0563C1" w:themeColor="hyperlink"/>
            <w:spacing w:val="-3"/>
            <w:u w:val="single"/>
          </w:rPr>
          <w:t>m</w:t>
        </w:r>
        <w:r w:rsidRPr="00C7648E">
          <w:rPr>
            <w:noProof/>
            <w:color w:val="0563C1" w:themeColor="hyperlink"/>
            <w:spacing w:val="1"/>
            <w:u w:val="single"/>
          </w:rPr>
          <w:t>p</w:t>
        </w:r>
        <w:r w:rsidRPr="00C7648E">
          <w:rPr>
            <w:noProof/>
            <w:color w:val="0563C1" w:themeColor="hyperlink"/>
            <w:u w:val="single"/>
          </w:rPr>
          <w:t>l</w:t>
        </w:r>
        <w:r w:rsidRPr="00C7648E">
          <w:rPr>
            <w:noProof/>
            <w:color w:val="0563C1" w:themeColor="hyperlink"/>
            <w:spacing w:val="1"/>
            <w:u w:val="single"/>
          </w:rPr>
          <w:t>in</w:t>
        </w:r>
        <w:r w:rsidRPr="00C7648E">
          <w:rPr>
            <w:noProof/>
            <w:color w:val="0563C1" w:themeColor="hyperlink"/>
            <w:u w:val="single"/>
          </w:rPr>
          <w:t xml:space="preserve">g </w:t>
        </w:r>
        <w:r w:rsidRPr="00C7648E">
          <w:rPr>
            <w:noProof/>
            <w:color w:val="0563C1" w:themeColor="hyperlink"/>
            <w:spacing w:val="-1"/>
            <w:u w:val="single"/>
          </w:rPr>
          <w:t>Me</w:t>
        </w:r>
        <w:r w:rsidRPr="00C7648E">
          <w:rPr>
            <w:noProof/>
            <w:color w:val="0563C1" w:themeColor="hyperlink"/>
            <w:u w:val="single"/>
          </w:rPr>
          <w:t>tho</w:t>
        </w:r>
        <w:r w:rsidRPr="00C7648E">
          <w:rPr>
            <w:noProof/>
            <w:color w:val="0563C1" w:themeColor="hyperlink"/>
            <w:spacing w:val="1"/>
            <w:u w:val="single"/>
          </w:rPr>
          <w:t>d</w:t>
        </w:r>
        <w:r w:rsidRPr="00C7648E">
          <w:rPr>
            <w:noProof/>
            <w:color w:val="0563C1" w:themeColor="hyperlink"/>
            <w:u w:val="single"/>
          </w:rPr>
          <w:t>s</w:t>
        </w:r>
        <w:r w:rsidRPr="00C7648E">
          <w:rPr>
            <w:noProof/>
            <w:webHidden/>
          </w:rPr>
          <w:tab/>
        </w:r>
        <w:r w:rsidRPr="00C7648E">
          <w:rPr>
            <w:noProof/>
            <w:webHidden/>
          </w:rPr>
          <w:fldChar w:fldCharType="begin"/>
        </w:r>
        <w:r w:rsidRPr="00C7648E">
          <w:rPr>
            <w:noProof/>
            <w:webHidden/>
          </w:rPr>
          <w:instrText xml:space="preserve"> PAGEREF _Toc24106000 \h </w:instrText>
        </w:r>
        <w:r w:rsidRPr="00C7648E">
          <w:rPr>
            <w:noProof/>
            <w:webHidden/>
          </w:rPr>
        </w:r>
        <w:r w:rsidRPr="00C7648E">
          <w:rPr>
            <w:noProof/>
            <w:webHidden/>
          </w:rPr>
          <w:fldChar w:fldCharType="separate"/>
        </w:r>
        <w:r w:rsidRPr="00C7648E">
          <w:rPr>
            <w:noProof/>
            <w:webHidden/>
          </w:rPr>
          <w:t>84</w:t>
        </w:r>
        <w:r w:rsidRPr="00C7648E">
          <w:rPr>
            <w:noProof/>
            <w:webHidden/>
          </w:rPr>
          <w:fldChar w:fldCharType="end"/>
        </w:r>
      </w:hyperlink>
    </w:p>
    <w:p w14:paraId="2EAC0CC2"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01" w:history="1">
        <w:r w:rsidRPr="00C7648E">
          <w:rPr>
            <w:rFonts w:eastAsia="Cambria"/>
            <w:noProof/>
            <w:color w:val="0563C1" w:themeColor="hyperlink"/>
            <w:u w:val="single"/>
          </w:rPr>
          <w:t>B2.1</w:t>
        </w:r>
        <w:r w:rsidRPr="00C7648E">
          <w:rPr>
            <w:rFonts w:asciiTheme="minorHAnsi" w:eastAsiaTheme="minorEastAsia" w:hAnsiTheme="minorHAnsi"/>
            <w:noProof/>
          </w:rPr>
          <w:tab/>
        </w:r>
        <w:r w:rsidRPr="00C7648E">
          <w:rPr>
            <w:rFonts w:eastAsia="Cambria"/>
            <w:noProof/>
            <w:color w:val="0563C1" w:themeColor="hyperlink"/>
            <w:u w:val="single"/>
          </w:rPr>
          <w:t>Site Photographs</w:t>
        </w:r>
        <w:r w:rsidRPr="00C7648E">
          <w:rPr>
            <w:noProof/>
            <w:webHidden/>
          </w:rPr>
          <w:tab/>
        </w:r>
        <w:r w:rsidRPr="00C7648E">
          <w:rPr>
            <w:noProof/>
            <w:webHidden/>
          </w:rPr>
          <w:fldChar w:fldCharType="begin"/>
        </w:r>
        <w:r w:rsidRPr="00C7648E">
          <w:rPr>
            <w:noProof/>
            <w:webHidden/>
          </w:rPr>
          <w:instrText xml:space="preserve"> PAGEREF _Toc24106001 \h </w:instrText>
        </w:r>
        <w:r w:rsidRPr="00C7648E">
          <w:rPr>
            <w:noProof/>
            <w:webHidden/>
          </w:rPr>
        </w:r>
        <w:r w:rsidRPr="00C7648E">
          <w:rPr>
            <w:noProof/>
            <w:webHidden/>
          </w:rPr>
          <w:fldChar w:fldCharType="separate"/>
        </w:r>
        <w:r w:rsidRPr="00C7648E">
          <w:rPr>
            <w:noProof/>
            <w:webHidden/>
          </w:rPr>
          <w:t>84</w:t>
        </w:r>
        <w:r w:rsidRPr="00C7648E">
          <w:rPr>
            <w:noProof/>
            <w:webHidden/>
          </w:rPr>
          <w:fldChar w:fldCharType="end"/>
        </w:r>
      </w:hyperlink>
    </w:p>
    <w:p w14:paraId="197229E6"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02" w:history="1">
        <w:r w:rsidRPr="00C7648E">
          <w:rPr>
            <w:noProof/>
            <w:color w:val="0563C1" w:themeColor="hyperlink"/>
            <w:u w:val="single"/>
          </w:rPr>
          <w:t>B2.2</w:t>
        </w:r>
        <w:r w:rsidRPr="00C7648E">
          <w:rPr>
            <w:rFonts w:asciiTheme="minorHAnsi" w:eastAsiaTheme="minorEastAsia" w:hAnsiTheme="minorHAnsi"/>
            <w:noProof/>
          </w:rPr>
          <w:tab/>
        </w:r>
        <w:r w:rsidRPr="00C7648E">
          <w:rPr>
            <w:noProof/>
            <w:color w:val="0563C1" w:themeColor="hyperlink"/>
            <w:u w:val="single"/>
          </w:rPr>
          <w:t>Flow Velocity</w:t>
        </w:r>
        <w:r w:rsidRPr="00C7648E">
          <w:rPr>
            <w:noProof/>
            <w:webHidden/>
          </w:rPr>
          <w:tab/>
        </w:r>
        <w:r w:rsidRPr="00C7648E">
          <w:rPr>
            <w:noProof/>
            <w:webHidden/>
          </w:rPr>
          <w:fldChar w:fldCharType="begin"/>
        </w:r>
        <w:r w:rsidRPr="00C7648E">
          <w:rPr>
            <w:noProof/>
            <w:webHidden/>
          </w:rPr>
          <w:instrText xml:space="preserve"> PAGEREF _Toc24106002 \h </w:instrText>
        </w:r>
        <w:r w:rsidRPr="00C7648E">
          <w:rPr>
            <w:noProof/>
            <w:webHidden/>
          </w:rPr>
        </w:r>
        <w:r w:rsidRPr="00C7648E">
          <w:rPr>
            <w:noProof/>
            <w:webHidden/>
          </w:rPr>
          <w:fldChar w:fldCharType="separate"/>
        </w:r>
        <w:r w:rsidRPr="00C7648E">
          <w:rPr>
            <w:noProof/>
            <w:webHidden/>
          </w:rPr>
          <w:t>84</w:t>
        </w:r>
        <w:r w:rsidRPr="00C7648E">
          <w:rPr>
            <w:noProof/>
            <w:webHidden/>
          </w:rPr>
          <w:fldChar w:fldCharType="end"/>
        </w:r>
      </w:hyperlink>
    </w:p>
    <w:p w14:paraId="4BBE119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03"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Sampling Method—Viewing Bucket</w:t>
        </w:r>
        <w:r w:rsidRPr="00C7648E">
          <w:rPr>
            <w:noProof/>
            <w:webHidden/>
          </w:rPr>
          <w:tab/>
        </w:r>
        <w:r w:rsidRPr="00C7648E">
          <w:rPr>
            <w:noProof/>
            <w:webHidden/>
          </w:rPr>
          <w:fldChar w:fldCharType="begin"/>
        </w:r>
        <w:r w:rsidRPr="00C7648E">
          <w:rPr>
            <w:noProof/>
            <w:webHidden/>
          </w:rPr>
          <w:instrText xml:space="preserve"> PAGEREF _Toc24106003 \h </w:instrText>
        </w:r>
        <w:r w:rsidRPr="00C7648E">
          <w:rPr>
            <w:noProof/>
            <w:webHidden/>
          </w:rPr>
        </w:r>
        <w:r w:rsidRPr="00C7648E">
          <w:rPr>
            <w:noProof/>
            <w:webHidden/>
          </w:rPr>
          <w:fldChar w:fldCharType="separate"/>
        </w:r>
        <w:r w:rsidRPr="00C7648E">
          <w:rPr>
            <w:noProof/>
            <w:webHidden/>
          </w:rPr>
          <w:t>85</w:t>
        </w:r>
        <w:r w:rsidRPr="00C7648E">
          <w:rPr>
            <w:noProof/>
            <w:webHidden/>
          </w:rPr>
          <w:fldChar w:fldCharType="end"/>
        </w:r>
      </w:hyperlink>
    </w:p>
    <w:p w14:paraId="55B631DC"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04"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Equipment</w:t>
        </w:r>
        <w:r w:rsidRPr="00C7648E">
          <w:rPr>
            <w:noProof/>
            <w:webHidden/>
          </w:rPr>
          <w:tab/>
        </w:r>
        <w:r w:rsidRPr="00C7648E">
          <w:rPr>
            <w:noProof/>
            <w:webHidden/>
          </w:rPr>
          <w:fldChar w:fldCharType="begin"/>
        </w:r>
        <w:r w:rsidRPr="00C7648E">
          <w:rPr>
            <w:noProof/>
            <w:webHidden/>
          </w:rPr>
          <w:instrText xml:space="preserve"> PAGEREF _Toc24106004 \h </w:instrText>
        </w:r>
        <w:r w:rsidRPr="00C7648E">
          <w:rPr>
            <w:noProof/>
            <w:webHidden/>
          </w:rPr>
        </w:r>
        <w:r w:rsidRPr="00C7648E">
          <w:rPr>
            <w:noProof/>
            <w:webHidden/>
          </w:rPr>
          <w:fldChar w:fldCharType="separate"/>
        </w:r>
        <w:r w:rsidRPr="00C7648E">
          <w:rPr>
            <w:noProof/>
            <w:webHidden/>
          </w:rPr>
          <w:t>85</w:t>
        </w:r>
        <w:r w:rsidRPr="00C7648E">
          <w:rPr>
            <w:noProof/>
            <w:webHidden/>
          </w:rPr>
          <w:fldChar w:fldCharType="end"/>
        </w:r>
      </w:hyperlink>
    </w:p>
    <w:p w14:paraId="49A3BADC"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05" w:history="1">
        <w:r w:rsidRPr="00C7648E">
          <w:rPr>
            <w:noProof/>
            <w:color w:val="0563C1" w:themeColor="hyperlink"/>
            <w:u w:val="single"/>
          </w:rPr>
          <w:t>B2.2</w:t>
        </w:r>
        <w:r w:rsidRPr="00C7648E">
          <w:rPr>
            <w:rFonts w:asciiTheme="minorHAnsi" w:eastAsiaTheme="minorEastAsia" w:hAnsiTheme="minorHAnsi"/>
            <w:noProof/>
          </w:rPr>
          <w:tab/>
        </w:r>
        <w:r w:rsidRPr="00C7648E">
          <w:rPr>
            <w:noProof/>
            <w:color w:val="0563C1" w:themeColor="hyperlink"/>
            <w:u w:val="single"/>
          </w:rPr>
          <w:t>Procedure</w:t>
        </w:r>
        <w:r w:rsidRPr="00C7648E">
          <w:rPr>
            <w:noProof/>
            <w:webHidden/>
          </w:rPr>
          <w:tab/>
        </w:r>
        <w:r w:rsidRPr="00C7648E">
          <w:rPr>
            <w:noProof/>
            <w:webHidden/>
          </w:rPr>
          <w:fldChar w:fldCharType="begin"/>
        </w:r>
        <w:r w:rsidRPr="00C7648E">
          <w:rPr>
            <w:noProof/>
            <w:webHidden/>
          </w:rPr>
          <w:instrText xml:space="preserve"> PAGEREF _Toc24106005 \h </w:instrText>
        </w:r>
        <w:r w:rsidRPr="00C7648E">
          <w:rPr>
            <w:noProof/>
            <w:webHidden/>
          </w:rPr>
        </w:r>
        <w:r w:rsidRPr="00C7648E">
          <w:rPr>
            <w:noProof/>
            <w:webHidden/>
          </w:rPr>
          <w:fldChar w:fldCharType="separate"/>
        </w:r>
        <w:r w:rsidRPr="00C7648E">
          <w:rPr>
            <w:noProof/>
            <w:webHidden/>
          </w:rPr>
          <w:t>86</w:t>
        </w:r>
        <w:r w:rsidRPr="00C7648E">
          <w:rPr>
            <w:noProof/>
            <w:webHidden/>
          </w:rPr>
          <w:fldChar w:fldCharType="end"/>
        </w:r>
      </w:hyperlink>
    </w:p>
    <w:p w14:paraId="29446004"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06" w:history="1">
        <w:r w:rsidRPr="00C7648E">
          <w:rPr>
            <w:noProof/>
            <w:color w:val="0563C1" w:themeColor="hyperlink"/>
            <w:u w:val="single"/>
          </w:rPr>
          <w:t>B3</w:t>
        </w:r>
        <w:r w:rsidRPr="00C7648E">
          <w:rPr>
            <w:rFonts w:asciiTheme="minorHAnsi" w:eastAsiaTheme="minorEastAsia" w:hAnsiTheme="minorHAnsi"/>
            <w:noProof/>
          </w:rPr>
          <w:tab/>
        </w:r>
        <w:r w:rsidRPr="00C7648E">
          <w:rPr>
            <w:noProof/>
            <w:color w:val="0563C1" w:themeColor="hyperlink"/>
            <w:u w:val="single"/>
          </w:rPr>
          <w:t>Sample Handling—Algal Biomass</w:t>
        </w:r>
        <w:r w:rsidRPr="00C7648E">
          <w:rPr>
            <w:noProof/>
            <w:webHidden/>
          </w:rPr>
          <w:tab/>
        </w:r>
        <w:r w:rsidRPr="00C7648E">
          <w:rPr>
            <w:noProof/>
            <w:webHidden/>
          </w:rPr>
          <w:fldChar w:fldCharType="begin"/>
        </w:r>
        <w:r w:rsidRPr="00C7648E">
          <w:rPr>
            <w:noProof/>
            <w:webHidden/>
          </w:rPr>
          <w:instrText xml:space="preserve"> PAGEREF _Toc24106006 \h </w:instrText>
        </w:r>
        <w:r w:rsidRPr="00C7648E">
          <w:rPr>
            <w:noProof/>
            <w:webHidden/>
          </w:rPr>
        </w:r>
        <w:r w:rsidRPr="00C7648E">
          <w:rPr>
            <w:noProof/>
            <w:webHidden/>
          </w:rPr>
          <w:fldChar w:fldCharType="separate"/>
        </w:r>
        <w:r w:rsidRPr="00C7648E">
          <w:rPr>
            <w:noProof/>
            <w:webHidden/>
          </w:rPr>
          <w:t>87</w:t>
        </w:r>
        <w:r w:rsidRPr="00C7648E">
          <w:rPr>
            <w:noProof/>
            <w:webHidden/>
          </w:rPr>
          <w:fldChar w:fldCharType="end"/>
        </w:r>
      </w:hyperlink>
    </w:p>
    <w:p w14:paraId="3F2447FA"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07" w:history="1">
        <w:r w:rsidRPr="00C7648E">
          <w:rPr>
            <w:noProof/>
            <w:color w:val="0563C1" w:themeColor="hyperlink"/>
            <w:u w:val="single"/>
          </w:rPr>
          <w:t>B4</w:t>
        </w:r>
        <w:r w:rsidRPr="00C7648E">
          <w:rPr>
            <w:rFonts w:asciiTheme="minorHAnsi" w:eastAsiaTheme="minorEastAsia" w:hAnsiTheme="minorHAnsi"/>
            <w:noProof/>
          </w:rPr>
          <w:tab/>
        </w:r>
        <w:r w:rsidRPr="00C7648E">
          <w:rPr>
            <w:noProof/>
            <w:color w:val="0563C1" w:themeColor="hyperlink"/>
            <w:u w:val="single"/>
          </w:rPr>
          <w:t>Analytical Methods—Algal Biomass</w:t>
        </w:r>
        <w:r w:rsidRPr="00C7648E">
          <w:rPr>
            <w:noProof/>
            <w:webHidden/>
          </w:rPr>
          <w:tab/>
        </w:r>
        <w:r w:rsidRPr="00C7648E">
          <w:rPr>
            <w:noProof/>
            <w:webHidden/>
          </w:rPr>
          <w:fldChar w:fldCharType="begin"/>
        </w:r>
        <w:r w:rsidRPr="00C7648E">
          <w:rPr>
            <w:noProof/>
            <w:webHidden/>
          </w:rPr>
          <w:instrText xml:space="preserve"> PAGEREF _Toc24106007 \h </w:instrText>
        </w:r>
        <w:r w:rsidRPr="00C7648E">
          <w:rPr>
            <w:noProof/>
            <w:webHidden/>
          </w:rPr>
        </w:r>
        <w:r w:rsidRPr="00C7648E">
          <w:rPr>
            <w:noProof/>
            <w:webHidden/>
          </w:rPr>
          <w:fldChar w:fldCharType="separate"/>
        </w:r>
        <w:r w:rsidRPr="00C7648E">
          <w:rPr>
            <w:noProof/>
            <w:webHidden/>
          </w:rPr>
          <w:t>87</w:t>
        </w:r>
        <w:r w:rsidRPr="00C7648E">
          <w:rPr>
            <w:noProof/>
            <w:webHidden/>
          </w:rPr>
          <w:fldChar w:fldCharType="end"/>
        </w:r>
      </w:hyperlink>
    </w:p>
    <w:p w14:paraId="6DEA2972"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08"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Sampling Methods—Kick Sampling</w:t>
        </w:r>
        <w:r w:rsidRPr="00C7648E">
          <w:rPr>
            <w:noProof/>
            <w:webHidden/>
          </w:rPr>
          <w:tab/>
        </w:r>
        <w:r w:rsidRPr="00C7648E">
          <w:rPr>
            <w:noProof/>
            <w:webHidden/>
          </w:rPr>
          <w:fldChar w:fldCharType="begin"/>
        </w:r>
        <w:r w:rsidRPr="00C7648E">
          <w:rPr>
            <w:noProof/>
            <w:webHidden/>
          </w:rPr>
          <w:instrText xml:space="preserve"> PAGEREF _Toc24106008 \h </w:instrText>
        </w:r>
        <w:r w:rsidRPr="00C7648E">
          <w:rPr>
            <w:noProof/>
            <w:webHidden/>
          </w:rPr>
        </w:r>
        <w:r w:rsidRPr="00C7648E">
          <w:rPr>
            <w:noProof/>
            <w:webHidden/>
          </w:rPr>
          <w:fldChar w:fldCharType="separate"/>
        </w:r>
        <w:r w:rsidRPr="00C7648E">
          <w:rPr>
            <w:noProof/>
            <w:webHidden/>
          </w:rPr>
          <w:t>88</w:t>
        </w:r>
        <w:r w:rsidRPr="00C7648E">
          <w:rPr>
            <w:noProof/>
            <w:webHidden/>
          </w:rPr>
          <w:fldChar w:fldCharType="end"/>
        </w:r>
      </w:hyperlink>
    </w:p>
    <w:p w14:paraId="4B44DC45"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09" w:history="1">
        <w:r w:rsidRPr="00C7648E">
          <w:rPr>
            <w:rFonts w:eastAsia="Cambria"/>
            <w:noProof/>
            <w:color w:val="0563C1" w:themeColor="hyperlink"/>
            <w:u w:val="single"/>
          </w:rPr>
          <w:t>B2.1</w:t>
        </w:r>
        <w:r w:rsidRPr="00C7648E">
          <w:rPr>
            <w:rFonts w:asciiTheme="minorHAnsi" w:eastAsiaTheme="minorEastAsia" w:hAnsiTheme="minorHAnsi"/>
            <w:noProof/>
          </w:rPr>
          <w:tab/>
        </w:r>
        <w:r w:rsidRPr="00C7648E">
          <w:rPr>
            <w:rFonts w:eastAsia="Cambria"/>
            <w:noProof/>
            <w:color w:val="0563C1" w:themeColor="hyperlink"/>
            <w:u w:val="single"/>
          </w:rPr>
          <w:t>Method Summary</w:t>
        </w:r>
        <w:r w:rsidRPr="00C7648E">
          <w:rPr>
            <w:noProof/>
            <w:webHidden/>
          </w:rPr>
          <w:tab/>
        </w:r>
        <w:r w:rsidRPr="00C7648E">
          <w:rPr>
            <w:noProof/>
            <w:webHidden/>
          </w:rPr>
          <w:fldChar w:fldCharType="begin"/>
        </w:r>
        <w:r w:rsidRPr="00C7648E">
          <w:rPr>
            <w:noProof/>
            <w:webHidden/>
          </w:rPr>
          <w:instrText xml:space="preserve"> PAGEREF _Toc24106009 \h </w:instrText>
        </w:r>
        <w:r w:rsidRPr="00C7648E">
          <w:rPr>
            <w:noProof/>
            <w:webHidden/>
          </w:rPr>
        </w:r>
        <w:r w:rsidRPr="00C7648E">
          <w:rPr>
            <w:noProof/>
            <w:webHidden/>
          </w:rPr>
          <w:fldChar w:fldCharType="separate"/>
        </w:r>
        <w:r w:rsidRPr="00C7648E">
          <w:rPr>
            <w:noProof/>
            <w:webHidden/>
          </w:rPr>
          <w:t>88</w:t>
        </w:r>
        <w:r w:rsidRPr="00C7648E">
          <w:rPr>
            <w:noProof/>
            <w:webHidden/>
          </w:rPr>
          <w:fldChar w:fldCharType="end"/>
        </w:r>
      </w:hyperlink>
    </w:p>
    <w:p w14:paraId="2BC3259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10" w:history="1">
        <w:r w:rsidRPr="00C7648E">
          <w:rPr>
            <w:rFonts w:eastAsia="Cambria"/>
            <w:noProof/>
            <w:color w:val="0563C1" w:themeColor="hyperlink"/>
            <w:u w:val="single"/>
          </w:rPr>
          <w:t>B2.2</w:t>
        </w:r>
        <w:r w:rsidRPr="00C7648E">
          <w:rPr>
            <w:rFonts w:asciiTheme="minorHAnsi" w:eastAsiaTheme="minorEastAsia" w:hAnsiTheme="minorHAnsi"/>
            <w:noProof/>
          </w:rPr>
          <w:tab/>
        </w:r>
        <w:r w:rsidRPr="00C7648E">
          <w:rPr>
            <w:rFonts w:eastAsia="Cambria"/>
            <w:noProof/>
            <w:color w:val="0563C1" w:themeColor="hyperlink"/>
            <w:u w:val="single"/>
          </w:rPr>
          <w:t>Equipment and Supplies</w:t>
        </w:r>
        <w:r w:rsidRPr="00C7648E">
          <w:rPr>
            <w:noProof/>
            <w:webHidden/>
          </w:rPr>
          <w:tab/>
        </w:r>
        <w:r w:rsidRPr="00C7648E">
          <w:rPr>
            <w:noProof/>
            <w:webHidden/>
          </w:rPr>
          <w:fldChar w:fldCharType="begin"/>
        </w:r>
        <w:r w:rsidRPr="00C7648E">
          <w:rPr>
            <w:noProof/>
            <w:webHidden/>
          </w:rPr>
          <w:instrText xml:space="preserve"> PAGEREF _Toc24106010 \h </w:instrText>
        </w:r>
        <w:r w:rsidRPr="00C7648E">
          <w:rPr>
            <w:noProof/>
            <w:webHidden/>
          </w:rPr>
        </w:r>
        <w:r w:rsidRPr="00C7648E">
          <w:rPr>
            <w:noProof/>
            <w:webHidden/>
          </w:rPr>
          <w:fldChar w:fldCharType="separate"/>
        </w:r>
        <w:r w:rsidRPr="00C7648E">
          <w:rPr>
            <w:noProof/>
            <w:webHidden/>
          </w:rPr>
          <w:t>88</w:t>
        </w:r>
        <w:r w:rsidRPr="00C7648E">
          <w:rPr>
            <w:noProof/>
            <w:webHidden/>
          </w:rPr>
          <w:fldChar w:fldCharType="end"/>
        </w:r>
      </w:hyperlink>
    </w:p>
    <w:p w14:paraId="788632F3"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11" w:history="1">
        <w:r w:rsidRPr="00C7648E">
          <w:rPr>
            <w:rFonts w:eastAsia="Cambria"/>
            <w:noProof/>
            <w:color w:val="0563C1" w:themeColor="hyperlink"/>
            <w:u w:val="single"/>
          </w:rPr>
          <w:t>B2.3</w:t>
        </w:r>
        <w:r w:rsidRPr="00C7648E">
          <w:rPr>
            <w:rFonts w:asciiTheme="minorHAnsi" w:eastAsiaTheme="minorEastAsia" w:hAnsiTheme="minorHAnsi"/>
            <w:noProof/>
          </w:rPr>
          <w:tab/>
        </w:r>
        <w:r w:rsidRPr="00C7648E">
          <w:rPr>
            <w:rFonts w:eastAsia="Cambria"/>
            <w:noProof/>
            <w:color w:val="0563C1" w:themeColor="hyperlink"/>
            <w:u w:val="single"/>
          </w:rPr>
          <w:t>Sampling Procedure</w:t>
        </w:r>
        <w:r w:rsidRPr="00C7648E">
          <w:rPr>
            <w:noProof/>
            <w:webHidden/>
          </w:rPr>
          <w:tab/>
        </w:r>
        <w:r w:rsidRPr="00C7648E">
          <w:rPr>
            <w:noProof/>
            <w:webHidden/>
          </w:rPr>
          <w:fldChar w:fldCharType="begin"/>
        </w:r>
        <w:r w:rsidRPr="00C7648E">
          <w:rPr>
            <w:noProof/>
            <w:webHidden/>
          </w:rPr>
          <w:instrText xml:space="preserve"> PAGEREF _Toc24106011 \h </w:instrText>
        </w:r>
        <w:r w:rsidRPr="00C7648E">
          <w:rPr>
            <w:noProof/>
            <w:webHidden/>
          </w:rPr>
        </w:r>
        <w:r w:rsidRPr="00C7648E">
          <w:rPr>
            <w:noProof/>
            <w:webHidden/>
          </w:rPr>
          <w:fldChar w:fldCharType="separate"/>
        </w:r>
        <w:r w:rsidRPr="00C7648E">
          <w:rPr>
            <w:noProof/>
            <w:webHidden/>
          </w:rPr>
          <w:t>89</w:t>
        </w:r>
        <w:r w:rsidRPr="00C7648E">
          <w:rPr>
            <w:noProof/>
            <w:webHidden/>
          </w:rPr>
          <w:fldChar w:fldCharType="end"/>
        </w:r>
      </w:hyperlink>
    </w:p>
    <w:p w14:paraId="4F5D8259"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12"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Sampling Method—Rock Baskets</w:t>
        </w:r>
        <w:r w:rsidRPr="00C7648E">
          <w:rPr>
            <w:noProof/>
            <w:webHidden/>
          </w:rPr>
          <w:tab/>
        </w:r>
        <w:r w:rsidRPr="00C7648E">
          <w:rPr>
            <w:noProof/>
            <w:webHidden/>
          </w:rPr>
          <w:fldChar w:fldCharType="begin"/>
        </w:r>
        <w:r w:rsidRPr="00C7648E">
          <w:rPr>
            <w:noProof/>
            <w:webHidden/>
          </w:rPr>
          <w:instrText xml:space="preserve"> PAGEREF _Toc24106012 \h </w:instrText>
        </w:r>
        <w:r w:rsidRPr="00C7648E">
          <w:rPr>
            <w:noProof/>
            <w:webHidden/>
          </w:rPr>
        </w:r>
        <w:r w:rsidRPr="00C7648E">
          <w:rPr>
            <w:noProof/>
            <w:webHidden/>
          </w:rPr>
          <w:fldChar w:fldCharType="separate"/>
        </w:r>
        <w:r w:rsidRPr="00C7648E">
          <w:rPr>
            <w:noProof/>
            <w:webHidden/>
          </w:rPr>
          <w:t>90</w:t>
        </w:r>
        <w:r w:rsidRPr="00C7648E">
          <w:rPr>
            <w:noProof/>
            <w:webHidden/>
          </w:rPr>
          <w:fldChar w:fldCharType="end"/>
        </w:r>
      </w:hyperlink>
    </w:p>
    <w:p w14:paraId="515E63BA"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13"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Method Summary</w:t>
        </w:r>
        <w:r w:rsidRPr="00C7648E">
          <w:rPr>
            <w:noProof/>
            <w:webHidden/>
          </w:rPr>
          <w:tab/>
        </w:r>
        <w:r w:rsidRPr="00C7648E">
          <w:rPr>
            <w:noProof/>
            <w:webHidden/>
          </w:rPr>
          <w:fldChar w:fldCharType="begin"/>
        </w:r>
        <w:r w:rsidRPr="00C7648E">
          <w:rPr>
            <w:noProof/>
            <w:webHidden/>
          </w:rPr>
          <w:instrText xml:space="preserve"> PAGEREF _Toc24106013 \h </w:instrText>
        </w:r>
        <w:r w:rsidRPr="00C7648E">
          <w:rPr>
            <w:noProof/>
            <w:webHidden/>
          </w:rPr>
        </w:r>
        <w:r w:rsidRPr="00C7648E">
          <w:rPr>
            <w:noProof/>
            <w:webHidden/>
          </w:rPr>
          <w:fldChar w:fldCharType="separate"/>
        </w:r>
        <w:r w:rsidRPr="00C7648E">
          <w:rPr>
            <w:noProof/>
            <w:webHidden/>
          </w:rPr>
          <w:t>90</w:t>
        </w:r>
        <w:r w:rsidRPr="00C7648E">
          <w:rPr>
            <w:noProof/>
            <w:webHidden/>
          </w:rPr>
          <w:fldChar w:fldCharType="end"/>
        </w:r>
      </w:hyperlink>
    </w:p>
    <w:p w14:paraId="2D24B6C8"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14" w:history="1">
        <w:r w:rsidRPr="00C7648E">
          <w:rPr>
            <w:noProof/>
            <w:color w:val="0563C1" w:themeColor="hyperlink"/>
            <w:u w:val="single"/>
          </w:rPr>
          <w:t>B2.2</w:t>
        </w:r>
        <w:r w:rsidRPr="00C7648E">
          <w:rPr>
            <w:rFonts w:asciiTheme="minorHAnsi" w:eastAsiaTheme="minorEastAsia" w:hAnsiTheme="minorHAnsi"/>
            <w:noProof/>
          </w:rPr>
          <w:tab/>
        </w:r>
        <w:r w:rsidRPr="00C7648E">
          <w:rPr>
            <w:noProof/>
            <w:color w:val="0563C1" w:themeColor="hyperlink"/>
            <w:u w:val="single"/>
          </w:rPr>
          <w:t>Equipment List</w:t>
        </w:r>
        <w:r w:rsidRPr="00C7648E">
          <w:rPr>
            <w:noProof/>
            <w:webHidden/>
          </w:rPr>
          <w:tab/>
        </w:r>
        <w:r w:rsidRPr="00C7648E">
          <w:rPr>
            <w:noProof/>
            <w:webHidden/>
          </w:rPr>
          <w:fldChar w:fldCharType="begin"/>
        </w:r>
        <w:r w:rsidRPr="00C7648E">
          <w:rPr>
            <w:noProof/>
            <w:webHidden/>
          </w:rPr>
          <w:instrText xml:space="preserve"> PAGEREF _Toc24106014 \h </w:instrText>
        </w:r>
        <w:r w:rsidRPr="00C7648E">
          <w:rPr>
            <w:noProof/>
            <w:webHidden/>
          </w:rPr>
        </w:r>
        <w:r w:rsidRPr="00C7648E">
          <w:rPr>
            <w:noProof/>
            <w:webHidden/>
          </w:rPr>
          <w:fldChar w:fldCharType="separate"/>
        </w:r>
        <w:r w:rsidRPr="00C7648E">
          <w:rPr>
            <w:noProof/>
            <w:webHidden/>
          </w:rPr>
          <w:t>90</w:t>
        </w:r>
        <w:r w:rsidRPr="00C7648E">
          <w:rPr>
            <w:noProof/>
            <w:webHidden/>
          </w:rPr>
          <w:fldChar w:fldCharType="end"/>
        </w:r>
      </w:hyperlink>
    </w:p>
    <w:p w14:paraId="7484D2D2"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15" w:history="1">
        <w:r w:rsidRPr="00C7648E">
          <w:rPr>
            <w:noProof/>
            <w:color w:val="0563C1" w:themeColor="hyperlink"/>
            <w:u w:val="single"/>
          </w:rPr>
          <w:t>B2.3</w:t>
        </w:r>
        <w:r w:rsidRPr="00C7648E">
          <w:rPr>
            <w:rFonts w:asciiTheme="minorHAnsi" w:eastAsiaTheme="minorEastAsia" w:hAnsiTheme="minorHAnsi"/>
            <w:noProof/>
          </w:rPr>
          <w:tab/>
        </w:r>
        <w:r w:rsidRPr="00C7648E">
          <w:rPr>
            <w:noProof/>
            <w:color w:val="0563C1" w:themeColor="hyperlink"/>
            <w:u w:val="single"/>
          </w:rPr>
          <w:t>Sampling Procedure</w:t>
        </w:r>
        <w:r w:rsidRPr="00C7648E">
          <w:rPr>
            <w:noProof/>
            <w:webHidden/>
          </w:rPr>
          <w:tab/>
        </w:r>
        <w:r w:rsidRPr="00C7648E">
          <w:rPr>
            <w:noProof/>
            <w:webHidden/>
          </w:rPr>
          <w:fldChar w:fldCharType="begin"/>
        </w:r>
        <w:r w:rsidRPr="00C7648E">
          <w:rPr>
            <w:noProof/>
            <w:webHidden/>
          </w:rPr>
          <w:instrText xml:space="preserve"> PAGEREF _Toc24106015 \h </w:instrText>
        </w:r>
        <w:r w:rsidRPr="00C7648E">
          <w:rPr>
            <w:noProof/>
            <w:webHidden/>
          </w:rPr>
        </w:r>
        <w:r w:rsidRPr="00C7648E">
          <w:rPr>
            <w:noProof/>
            <w:webHidden/>
          </w:rPr>
          <w:fldChar w:fldCharType="separate"/>
        </w:r>
        <w:r w:rsidRPr="00C7648E">
          <w:rPr>
            <w:noProof/>
            <w:webHidden/>
          </w:rPr>
          <w:t>91</w:t>
        </w:r>
        <w:r w:rsidRPr="00C7648E">
          <w:rPr>
            <w:noProof/>
            <w:webHidden/>
          </w:rPr>
          <w:fldChar w:fldCharType="end"/>
        </w:r>
      </w:hyperlink>
    </w:p>
    <w:p w14:paraId="2698BD06"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16"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Sample Processing (Sorting)</w:t>
        </w:r>
        <w:r w:rsidRPr="00C7648E">
          <w:rPr>
            <w:noProof/>
            <w:webHidden/>
          </w:rPr>
          <w:tab/>
        </w:r>
        <w:r w:rsidRPr="00C7648E">
          <w:rPr>
            <w:noProof/>
            <w:webHidden/>
          </w:rPr>
          <w:fldChar w:fldCharType="begin"/>
        </w:r>
        <w:r w:rsidRPr="00C7648E">
          <w:rPr>
            <w:noProof/>
            <w:webHidden/>
          </w:rPr>
          <w:instrText xml:space="preserve"> PAGEREF _Toc24106016 \h </w:instrText>
        </w:r>
        <w:r w:rsidRPr="00C7648E">
          <w:rPr>
            <w:noProof/>
            <w:webHidden/>
          </w:rPr>
        </w:r>
        <w:r w:rsidRPr="00C7648E">
          <w:rPr>
            <w:noProof/>
            <w:webHidden/>
          </w:rPr>
          <w:fldChar w:fldCharType="separate"/>
        </w:r>
        <w:r w:rsidRPr="00C7648E">
          <w:rPr>
            <w:noProof/>
            <w:webHidden/>
          </w:rPr>
          <w:t>91</w:t>
        </w:r>
        <w:r w:rsidRPr="00C7648E">
          <w:rPr>
            <w:noProof/>
            <w:webHidden/>
          </w:rPr>
          <w:fldChar w:fldCharType="end"/>
        </w:r>
      </w:hyperlink>
    </w:p>
    <w:p w14:paraId="4C98570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17"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E</w:t>
        </w:r>
        <w:r w:rsidRPr="00C7648E">
          <w:rPr>
            <w:noProof/>
            <w:color w:val="0563C1" w:themeColor="hyperlink"/>
            <w:spacing w:val="-1"/>
            <w:u w:val="single"/>
          </w:rPr>
          <w:t>qu</w:t>
        </w:r>
        <w:r w:rsidRPr="00C7648E">
          <w:rPr>
            <w:noProof/>
            <w:color w:val="0563C1" w:themeColor="hyperlink"/>
            <w:spacing w:val="1"/>
            <w:u w:val="single"/>
          </w:rPr>
          <w:t>i</w:t>
        </w:r>
        <w:r w:rsidRPr="00C7648E">
          <w:rPr>
            <w:noProof/>
            <w:color w:val="0563C1" w:themeColor="hyperlink"/>
            <w:spacing w:val="-1"/>
            <w:u w:val="single"/>
          </w:rPr>
          <w:t>p</w:t>
        </w:r>
        <w:r w:rsidRPr="00C7648E">
          <w:rPr>
            <w:noProof/>
            <w:color w:val="0563C1" w:themeColor="hyperlink"/>
            <w:u w:val="single"/>
          </w:rPr>
          <w:t>me</w:t>
        </w:r>
        <w:r w:rsidRPr="00C7648E">
          <w:rPr>
            <w:noProof/>
            <w:color w:val="0563C1" w:themeColor="hyperlink"/>
            <w:spacing w:val="-1"/>
            <w:u w:val="single"/>
          </w:rPr>
          <w:t>n</w:t>
        </w:r>
        <w:r w:rsidRPr="00C7648E">
          <w:rPr>
            <w:noProof/>
            <w:color w:val="0563C1" w:themeColor="hyperlink"/>
            <w:u w:val="single"/>
          </w:rPr>
          <w:t>t List</w:t>
        </w:r>
        <w:r w:rsidRPr="00C7648E">
          <w:rPr>
            <w:noProof/>
            <w:webHidden/>
          </w:rPr>
          <w:tab/>
        </w:r>
        <w:r w:rsidRPr="00C7648E">
          <w:rPr>
            <w:noProof/>
            <w:webHidden/>
          </w:rPr>
          <w:fldChar w:fldCharType="begin"/>
        </w:r>
        <w:r w:rsidRPr="00C7648E">
          <w:rPr>
            <w:noProof/>
            <w:webHidden/>
          </w:rPr>
          <w:instrText xml:space="preserve"> PAGEREF _Toc24106017 \h </w:instrText>
        </w:r>
        <w:r w:rsidRPr="00C7648E">
          <w:rPr>
            <w:noProof/>
            <w:webHidden/>
          </w:rPr>
        </w:r>
        <w:r w:rsidRPr="00C7648E">
          <w:rPr>
            <w:noProof/>
            <w:webHidden/>
          </w:rPr>
          <w:fldChar w:fldCharType="separate"/>
        </w:r>
        <w:r w:rsidRPr="00C7648E">
          <w:rPr>
            <w:noProof/>
            <w:webHidden/>
          </w:rPr>
          <w:t>92</w:t>
        </w:r>
        <w:r w:rsidRPr="00C7648E">
          <w:rPr>
            <w:noProof/>
            <w:webHidden/>
          </w:rPr>
          <w:fldChar w:fldCharType="end"/>
        </w:r>
      </w:hyperlink>
    </w:p>
    <w:p w14:paraId="0B4FD588"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18" w:history="1">
        <w:r w:rsidRPr="00C7648E">
          <w:rPr>
            <w:noProof/>
            <w:color w:val="0563C1" w:themeColor="hyperlink"/>
            <w:u w:val="single"/>
          </w:rPr>
          <w:t>B2.2</w:t>
        </w:r>
        <w:r w:rsidRPr="00C7648E">
          <w:rPr>
            <w:rFonts w:asciiTheme="minorHAnsi" w:eastAsiaTheme="minorEastAsia" w:hAnsiTheme="minorHAnsi"/>
            <w:noProof/>
          </w:rPr>
          <w:tab/>
        </w:r>
        <w:r w:rsidRPr="00C7648E">
          <w:rPr>
            <w:noProof/>
            <w:color w:val="0563C1" w:themeColor="hyperlink"/>
            <w:u w:val="single"/>
          </w:rPr>
          <w:t>Procedure</w:t>
        </w:r>
        <w:r w:rsidRPr="00C7648E">
          <w:rPr>
            <w:noProof/>
            <w:webHidden/>
          </w:rPr>
          <w:tab/>
        </w:r>
        <w:r w:rsidRPr="00C7648E">
          <w:rPr>
            <w:noProof/>
            <w:webHidden/>
          </w:rPr>
          <w:fldChar w:fldCharType="begin"/>
        </w:r>
        <w:r w:rsidRPr="00C7648E">
          <w:rPr>
            <w:noProof/>
            <w:webHidden/>
          </w:rPr>
          <w:instrText xml:space="preserve"> PAGEREF _Toc24106018 \h </w:instrText>
        </w:r>
        <w:r w:rsidRPr="00C7648E">
          <w:rPr>
            <w:noProof/>
            <w:webHidden/>
          </w:rPr>
        </w:r>
        <w:r w:rsidRPr="00C7648E">
          <w:rPr>
            <w:noProof/>
            <w:webHidden/>
          </w:rPr>
          <w:fldChar w:fldCharType="separate"/>
        </w:r>
        <w:r w:rsidRPr="00C7648E">
          <w:rPr>
            <w:noProof/>
            <w:webHidden/>
          </w:rPr>
          <w:t>92</w:t>
        </w:r>
        <w:r w:rsidRPr="00C7648E">
          <w:rPr>
            <w:noProof/>
            <w:webHidden/>
          </w:rPr>
          <w:fldChar w:fldCharType="end"/>
        </w:r>
      </w:hyperlink>
    </w:p>
    <w:p w14:paraId="10BF6D0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19" w:history="1">
        <w:r w:rsidRPr="00C7648E">
          <w:rPr>
            <w:noProof/>
            <w:color w:val="0563C1" w:themeColor="hyperlink"/>
            <w:u w:val="single"/>
          </w:rPr>
          <w:t>B3</w:t>
        </w:r>
        <w:r w:rsidRPr="00C7648E">
          <w:rPr>
            <w:rFonts w:asciiTheme="minorHAnsi" w:eastAsiaTheme="minorEastAsia" w:hAnsiTheme="minorHAnsi"/>
            <w:noProof/>
          </w:rPr>
          <w:tab/>
        </w:r>
        <w:r w:rsidRPr="00C7648E">
          <w:rPr>
            <w:noProof/>
            <w:color w:val="0563C1" w:themeColor="hyperlink"/>
            <w:spacing w:val="1"/>
            <w:u w:val="single"/>
          </w:rPr>
          <w:t>S</w:t>
        </w:r>
        <w:r w:rsidRPr="00C7648E">
          <w:rPr>
            <w:noProof/>
            <w:color w:val="0563C1" w:themeColor="hyperlink"/>
            <w:u w:val="single"/>
          </w:rPr>
          <w:t>a</w:t>
        </w:r>
        <w:r w:rsidRPr="00C7648E">
          <w:rPr>
            <w:noProof/>
            <w:color w:val="0563C1" w:themeColor="hyperlink"/>
            <w:spacing w:val="-3"/>
            <w:u w:val="single"/>
          </w:rPr>
          <w:t>m</w:t>
        </w:r>
        <w:r w:rsidRPr="00C7648E">
          <w:rPr>
            <w:noProof/>
            <w:color w:val="0563C1" w:themeColor="hyperlink"/>
            <w:spacing w:val="1"/>
            <w:u w:val="single"/>
          </w:rPr>
          <w:t>p</w:t>
        </w:r>
        <w:r w:rsidRPr="00C7648E">
          <w:rPr>
            <w:noProof/>
            <w:color w:val="0563C1" w:themeColor="hyperlink"/>
            <w:u w:val="single"/>
          </w:rPr>
          <w:t>le Ha</w:t>
        </w:r>
        <w:r w:rsidRPr="00C7648E">
          <w:rPr>
            <w:noProof/>
            <w:color w:val="0563C1" w:themeColor="hyperlink"/>
            <w:spacing w:val="1"/>
            <w:u w:val="single"/>
          </w:rPr>
          <w:t>nd</w:t>
        </w:r>
        <w:r w:rsidRPr="00C7648E">
          <w:rPr>
            <w:noProof/>
            <w:color w:val="0563C1" w:themeColor="hyperlink"/>
            <w:u w:val="single"/>
          </w:rPr>
          <w:t>l</w:t>
        </w:r>
        <w:r w:rsidRPr="00C7648E">
          <w:rPr>
            <w:noProof/>
            <w:color w:val="0563C1" w:themeColor="hyperlink"/>
            <w:spacing w:val="1"/>
            <w:u w:val="single"/>
          </w:rPr>
          <w:t>in</w:t>
        </w:r>
        <w:r w:rsidRPr="00C7648E">
          <w:rPr>
            <w:noProof/>
            <w:color w:val="0563C1" w:themeColor="hyperlink"/>
            <w:u w:val="single"/>
          </w:rPr>
          <w:t>g</w:t>
        </w:r>
        <w:r w:rsidRPr="00C7648E">
          <w:rPr>
            <w:noProof/>
            <w:color w:val="0563C1" w:themeColor="hyperlink"/>
            <w:spacing w:val="-2"/>
            <w:u w:val="single"/>
          </w:rPr>
          <w:t xml:space="preserve"> </w:t>
        </w:r>
        <w:r w:rsidRPr="00C7648E">
          <w:rPr>
            <w:noProof/>
            <w:color w:val="0563C1" w:themeColor="hyperlink"/>
            <w:u w:val="single"/>
          </w:rPr>
          <w:t>a</w:t>
        </w:r>
        <w:r w:rsidRPr="00C7648E">
          <w:rPr>
            <w:noProof/>
            <w:color w:val="0563C1" w:themeColor="hyperlink"/>
            <w:spacing w:val="1"/>
            <w:u w:val="single"/>
          </w:rPr>
          <w:t>n</w:t>
        </w:r>
        <w:r w:rsidRPr="00C7648E">
          <w:rPr>
            <w:noProof/>
            <w:color w:val="0563C1" w:themeColor="hyperlink"/>
            <w:u w:val="single"/>
          </w:rPr>
          <w:t>d</w:t>
        </w:r>
        <w:r w:rsidRPr="00C7648E">
          <w:rPr>
            <w:noProof/>
            <w:color w:val="0563C1" w:themeColor="hyperlink"/>
            <w:spacing w:val="1"/>
            <w:u w:val="single"/>
          </w:rPr>
          <w:t xml:space="preserve"> </w:t>
        </w:r>
        <w:r w:rsidRPr="00C7648E">
          <w:rPr>
            <w:noProof/>
            <w:color w:val="0563C1" w:themeColor="hyperlink"/>
            <w:u w:val="single"/>
          </w:rPr>
          <w:t>Custo</w:t>
        </w:r>
        <w:r w:rsidRPr="00C7648E">
          <w:rPr>
            <w:noProof/>
            <w:color w:val="0563C1" w:themeColor="hyperlink"/>
            <w:spacing w:val="1"/>
            <w:u w:val="single"/>
          </w:rPr>
          <w:t>d</w:t>
        </w:r>
        <w:r w:rsidRPr="00C7648E">
          <w:rPr>
            <w:noProof/>
            <w:color w:val="0563C1" w:themeColor="hyperlink"/>
            <w:u w:val="single"/>
          </w:rPr>
          <w:t>y</w:t>
        </w:r>
        <w:r w:rsidRPr="00C7648E">
          <w:rPr>
            <w:noProof/>
            <w:webHidden/>
          </w:rPr>
          <w:tab/>
        </w:r>
        <w:r w:rsidRPr="00C7648E">
          <w:rPr>
            <w:noProof/>
            <w:webHidden/>
          </w:rPr>
          <w:fldChar w:fldCharType="begin"/>
        </w:r>
        <w:r w:rsidRPr="00C7648E">
          <w:rPr>
            <w:noProof/>
            <w:webHidden/>
          </w:rPr>
          <w:instrText xml:space="preserve"> PAGEREF _Toc24106019 \h </w:instrText>
        </w:r>
        <w:r w:rsidRPr="00C7648E">
          <w:rPr>
            <w:noProof/>
            <w:webHidden/>
          </w:rPr>
        </w:r>
        <w:r w:rsidRPr="00C7648E">
          <w:rPr>
            <w:noProof/>
            <w:webHidden/>
          </w:rPr>
          <w:fldChar w:fldCharType="separate"/>
        </w:r>
        <w:r w:rsidRPr="00C7648E">
          <w:rPr>
            <w:noProof/>
            <w:webHidden/>
          </w:rPr>
          <w:t>93</w:t>
        </w:r>
        <w:r w:rsidRPr="00C7648E">
          <w:rPr>
            <w:noProof/>
            <w:webHidden/>
          </w:rPr>
          <w:fldChar w:fldCharType="end"/>
        </w:r>
      </w:hyperlink>
    </w:p>
    <w:p w14:paraId="1AC70009"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20" w:history="1">
        <w:r w:rsidRPr="00C7648E">
          <w:rPr>
            <w:noProof/>
            <w:color w:val="0563C1" w:themeColor="hyperlink"/>
            <w:u w:val="single"/>
          </w:rPr>
          <w:t>B4</w:t>
        </w:r>
        <w:r w:rsidRPr="00C7648E">
          <w:rPr>
            <w:rFonts w:asciiTheme="minorHAnsi" w:eastAsiaTheme="minorEastAsia" w:hAnsiTheme="minorHAnsi"/>
            <w:noProof/>
          </w:rPr>
          <w:tab/>
        </w:r>
        <w:r w:rsidRPr="00C7648E">
          <w:rPr>
            <w:noProof/>
            <w:color w:val="0563C1" w:themeColor="hyperlink"/>
            <w:u w:val="single"/>
          </w:rPr>
          <w:t>Ana</w:t>
        </w:r>
        <w:r w:rsidRPr="00C7648E">
          <w:rPr>
            <w:noProof/>
            <w:color w:val="0563C1" w:themeColor="hyperlink"/>
            <w:spacing w:val="1"/>
            <w:u w:val="single"/>
          </w:rPr>
          <w:t>l</w:t>
        </w:r>
        <w:r w:rsidRPr="00C7648E">
          <w:rPr>
            <w:noProof/>
            <w:color w:val="0563C1" w:themeColor="hyperlink"/>
            <w:u w:val="single"/>
          </w:rPr>
          <w:t>y</w:t>
        </w:r>
        <w:r w:rsidRPr="00C7648E">
          <w:rPr>
            <w:noProof/>
            <w:color w:val="0563C1" w:themeColor="hyperlink"/>
            <w:spacing w:val="-1"/>
            <w:u w:val="single"/>
          </w:rPr>
          <w:t>t</w:t>
        </w:r>
        <w:r w:rsidRPr="00C7648E">
          <w:rPr>
            <w:noProof/>
            <w:color w:val="0563C1" w:themeColor="hyperlink"/>
            <w:u w:val="single"/>
          </w:rPr>
          <w:t xml:space="preserve">ical </w:t>
        </w:r>
        <w:r w:rsidRPr="00C7648E">
          <w:rPr>
            <w:noProof/>
            <w:color w:val="0563C1" w:themeColor="hyperlink"/>
            <w:spacing w:val="-1"/>
            <w:u w:val="single"/>
          </w:rPr>
          <w:t>Me</w:t>
        </w:r>
        <w:r w:rsidRPr="00C7648E">
          <w:rPr>
            <w:noProof/>
            <w:color w:val="0563C1" w:themeColor="hyperlink"/>
            <w:u w:val="single"/>
          </w:rPr>
          <w:t>tho</w:t>
        </w:r>
        <w:r w:rsidRPr="00C7648E">
          <w:rPr>
            <w:noProof/>
            <w:color w:val="0563C1" w:themeColor="hyperlink"/>
            <w:spacing w:val="1"/>
            <w:u w:val="single"/>
          </w:rPr>
          <w:t>d</w:t>
        </w:r>
        <w:r w:rsidRPr="00C7648E">
          <w:rPr>
            <w:noProof/>
            <w:color w:val="0563C1" w:themeColor="hyperlink"/>
            <w:u w:val="single"/>
          </w:rPr>
          <w:t>s</w:t>
        </w:r>
        <w:r w:rsidRPr="00C7648E">
          <w:rPr>
            <w:noProof/>
            <w:webHidden/>
          </w:rPr>
          <w:tab/>
        </w:r>
        <w:r w:rsidRPr="00C7648E">
          <w:rPr>
            <w:noProof/>
            <w:webHidden/>
          </w:rPr>
          <w:fldChar w:fldCharType="begin"/>
        </w:r>
        <w:r w:rsidRPr="00C7648E">
          <w:rPr>
            <w:noProof/>
            <w:webHidden/>
          </w:rPr>
          <w:instrText xml:space="preserve"> PAGEREF _Toc24106020 \h </w:instrText>
        </w:r>
        <w:r w:rsidRPr="00C7648E">
          <w:rPr>
            <w:noProof/>
            <w:webHidden/>
          </w:rPr>
        </w:r>
        <w:r w:rsidRPr="00C7648E">
          <w:rPr>
            <w:noProof/>
            <w:webHidden/>
          </w:rPr>
          <w:fldChar w:fldCharType="separate"/>
        </w:r>
        <w:r w:rsidRPr="00C7648E">
          <w:rPr>
            <w:noProof/>
            <w:webHidden/>
          </w:rPr>
          <w:t>93</w:t>
        </w:r>
        <w:r w:rsidRPr="00C7648E">
          <w:rPr>
            <w:noProof/>
            <w:webHidden/>
          </w:rPr>
          <w:fldChar w:fldCharType="end"/>
        </w:r>
      </w:hyperlink>
    </w:p>
    <w:p w14:paraId="5F592638"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21" w:history="1">
        <w:r w:rsidRPr="00C7648E">
          <w:rPr>
            <w:noProof/>
            <w:color w:val="0563C1" w:themeColor="hyperlink"/>
            <w:u w:val="single"/>
          </w:rPr>
          <w:t>B5</w:t>
        </w:r>
        <w:r w:rsidRPr="00C7648E">
          <w:rPr>
            <w:rFonts w:asciiTheme="minorHAnsi" w:eastAsiaTheme="minorEastAsia" w:hAnsiTheme="minorHAnsi"/>
            <w:noProof/>
          </w:rPr>
          <w:tab/>
        </w:r>
        <w:r w:rsidRPr="00C7648E">
          <w:rPr>
            <w:noProof/>
            <w:color w:val="0563C1" w:themeColor="hyperlink"/>
            <w:u w:val="single"/>
          </w:rPr>
          <w:t>Field Q</w:t>
        </w:r>
        <w:r w:rsidRPr="00C7648E">
          <w:rPr>
            <w:noProof/>
            <w:color w:val="0563C1" w:themeColor="hyperlink"/>
            <w:spacing w:val="1"/>
            <w:u w:val="single"/>
          </w:rPr>
          <w:t>u</w:t>
        </w:r>
        <w:r w:rsidRPr="00C7648E">
          <w:rPr>
            <w:noProof/>
            <w:color w:val="0563C1" w:themeColor="hyperlink"/>
            <w:u w:val="single"/>
          </w:rPr>
          <w:t>al</w:t>
        </w:r>
        <w:r w:rsidRPr="00C7648E">
          <w:rPr>
            <w:noProof/>
            <w:color w:val="0563C1" w:themeColor="hyperlink"/>
            <w:spacing w:val="1"/>
            <w:u w:val="single"/>
          </w:rPr>
          <w:t>i</w:t>
        </w:r>
        <w:r w:rsidRPr="00C7648E">
          <w:rPr>
            <w:noProof/>
            <w:color w:val="0563C1" w:themeColor="hyperlink"/>
            <w:u w:val="single"/>
          </w:rPr>
          <w:t xml:space="preserve">ty </w:t>
        </w:r>
        <w:r w:rsidRPr="00C7648E">
          <w:rPr>
            <w:noProof/>
            <w:color w:val="0563C1" w:themeColor="hyperlink"/>
            <w:spacing w:val="-1"/>
            <w:u w:val="single"/>
          </w:rPr>
          <w:t>C</w:t>
        </w:r>
        <w:r w:rsidRPr="00C7648E">
          <w:rPr>
            <w:noProof/>
            <w:color w:val="0563C1" w:themeColor="hyperlink"/>
            <w:u w:val="single"/>
          </w:rPr>
          <w:t>o</w:t>
        </w:r>
        <w:r w:rsidRPr="00C7648E">
          <w:rPr>
            <w:noProof/>
            <w:color w:val="0563C1" w:themeColor="hyperlink"/>
            <w:spacing w:val="1"/>
            <w:u w:val="single"/>
          </w:rPr>
          <w:t>n</w:t>
        </w:r>
        <w:r w:rsidRPr="00C7648E">
          <w:rPr>
            <w:noProof/>
            <w:color w:val="0563C1" w:themeColor="hyperlink"/>
            <w:u w:val="single"/>
          </w:rPr>
          <w:t>t</w:t>
        </w:r>
        <w:r w:rsidRPr="00C7648E">
          <w:rPr>
            <w:noProof/>
            <w:color w:val="0563C1" w:themeColor="hyperlink"/>
            <w:spacing w:val="-2"/>
            <w:u w:val="single"/>
          </w:rPr>
          <w:t>r</w:t>
        </w:r>
        <w:r w:rsidRPr="00C7648E">
          <w:rPr>
            <w:noProof/>
            <w:color w:val="0563C1" w:themeColor="hyperlink"/>
            <w:u w:val="single"/>
          </w:rPr>
          <w:t>ol</w:t>
        </w:r>
        <w:r w:rsidRPr="00C7648E">
          <w:rPr>
            <w:noProof/>
            <w:webHidden/>
          </w:rPr>
          <w:tab/>
        </w:r>
        <w:r w:rsidRPr="00C7648E">
          <w:rPr>
            <w:noProof/>
            <w:webHidden/>
          </w:rPr>
          <w:fldChar w:fldCharType="begin"/>
        </w:r>
        <w:r w:rsidRPr="00C7648E">
          <w:rPr>
            <w:noProof/>
            <w:webHidden/>
          </w:rPr>
          <w:instrText xml:space="preserve"> PAGEREF _Toc24106021 \h </w:instrText>
        </w:r>
        <w:r w:rsidRPr="00C7648E">
          <w:rPr>
            <w:noProof/>
            <w:webHidden/>
          </w:rPr>
        </w:r>
        <w:r w:rsidRPr="00C7648E">
          <w:rPr>
            <w:noProof/>
            <w:webHidden/>
          </w:rPr>
          <w:fldChar w:fldCharType="separate"/>
        </w:r>
        <w:r w:rsidRPr="00C7648E">
          <w:rPr>
            <w:noProof/>
            <w:webHidden/>
          </w:rPr>
          <w:t>93</w:t>
        </w:r>
        <w:r w:rsidRPr="00C7648E">
          <w:rPr>
            <w:noProof/>
            <w:webHidden/>
          </w:rPr>
          <w:fldChar w:fldCharType="end"/>
        </w:r>
      </w:hyperlink>
    </w:p>
    <w:p w14:paraId="7A1C2116"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22" w:history="1">
        <w:r w:rsidRPr="00C7648E">
          <w:rPr>
            <w:noProof/>
            <w:color w:val="0563C1" w:themeColor="hyperlink"/>
            <w:u w:val="single"/>
          </w:rPr>
          <w:t>B5.1</w:t>
        </w:r>
        <w:r w:rsidRPr="00C7648E">
          <w:rPr>
            <w:rFonts w:asciiTheme="minorHAnsi" w:eastAsiaTheme="minorEastAsia" w:hAnsiTheme="minorHAnsi"/>
            <w:noProof/>
          </w:rPr>
          <w:tab/>
        </w:r>
        <w:r w:rsidRPr="00C7648E">
          <w:rPr>
            <w:noProof/>
            <w:color w:val="0563C1" w:themeColor="hyperlink"/>
            <w:u w:val="single"/>
          </w:rPr>
          <w:t>Field Sampling Quality Control</w:t>
        </w:r>
        <w:r w:rsidRPr="00C7648E">
          <w:rPr>
            <w:noProof/>
            <w:webHidden/>
          </w:rPr>
          <w:tab/>
        </w:r>
        <w:r w:rsidRPr="00C7648E">
          <w:rPr>
            <w:noProof/>
            <w:webHidden/>
          </w:rPr>
          <w:fldChar w:fldCharType="begin"/>
        </w:r>
        <w:r w:rsidRPr="00C7648E">
          <w:rPr>
            <w:noProof/>
            <w:webHidden/>
          </w:rPr>
          <w:instrText xml:space="preserve"> PAGEREF _Toc24106022 \h </w:instrText>
        </w:r>
        <w:r w:rsidRPr="00C7648E">
          <w:rPr>
            <w:noProof/>
            <w:webHidden/>
          </w:rPr>
        </w:r>
        <w:r w:rsidRPr="00C7648E">
          <w:rPr>
            <w:noProof/>
            <w:webHidden/>
          </w:rPr>
          <w:fldChar w:fldCharType="separate"/>
        </w:r>
        <w:r w:rsidRPr="00C7648E">
          <w:rPr>
            <w:noProof/>
            <w:webHidden/>
          </w:rPr>
          <w:t>93</w:t>
        </w:r>
        <w:r w:rsidRPr="00C7648E">
          <w:rPr>
            <w:noProof/>
            <w:webHidden/>
          </w:rPr>
          <w:fldChar w:fldCharType="end"/>
        </w:r>
      </w:hyperlink>
    </w:p>
    <w:p w14:paraId="242E34AB"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23" w:history="1">
        <w:r w:rsidRPr="00C7648E">
          <w:rPr>
            <w:noProof/>
            <w:color w:val="0563C1" w:themeColor="hyperlink"/>
            <w:u w:val="single"/>
          </w:rPr>
          <w:t>B5.2</w:t>
        </w:r>
        <w:r w:rsidRPr="00C7648E">
          <w:rPr>
            <w:rFonts w:asciiTheme="minorHAnsi" w:eastAsiaTheme="minorEastAsia" w:hAnsiTheme="minorHAnsi"/>
            <w:noProof/>
          </w:rPr>
          <w:tab/>
        </w:r>
        <w:r w:rsidRPr="00C7648E">
          <w:rPr>
            <w:noProof/>
            <w:color w:val="0563C1" w:themeColor="hyperlink"/>
            <w:u w:val="single"/>
          </w:rPr>
          <w:t>Quality Control for Sorting/Picking</w:t>
        </w:r>
        <w:r w:rsidRPr="00C7648E">
          <w:rPr>
            <w:noProof/>
            <w:webHidden/>
          </w:rPr>
          <w:tab/>
        </w:r>
        <w:r w:rsidRPr="00C7648E">
          <w:rPr>
            <w:noProof/>
            <w:webHidden/>
          </w:rPr>
          <w:fldChar w:fldCharType="begin"/>
        </w:r>
        <w:r w:rsidRPr="00C7648E">
          <w:rPr>
            <w:noProof/>
            <w:webHidden/>
          </w:rPr>
          <w:instrText xml:space="preserve"> PAGEREF _Toc24106023 \h </w:instrText>
        </w:r>
        <w:r w:rsidRPr="00C7648E">
          <w:rPr>
            <w:noProof/>
            <w:webHidden/>
          </w:rPr>
        </w:r>
        <w:r w:rsidRPr="00C7648E">
          <w:rPr>
            <w:noProof/>
            <w:webHidden/>
          </w:rPr>
          <w:fldChar w:fldCharType="separate"/>
        </w:r>
        <w:r w:rsidRPr="00C7648E">
          <w:rPr>
            <w:noProof/>
            <w:webHidden/>
          </w:rPr>
          <w:t>94</w:t>
        </w:r>
        <w:r w:rsidRPr="00C7648E">
          <w:rPr>
            <w:noProof/>
            <w:webHidden/>
          </w:rPr>
          <w:fldChar w:fldCharType="end"/>
        </w:r>
      </w:hyperlink>
    </w:p>
    <w:p w14:paraId="1BA73859"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24"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Sampling Method—Physical Habitat Assessment</w:t>
        </w:r>
        <w:r w:rsidRPr="00C7648E">
          <w:rPr>
            <w:noProof/>
            <w:webHidden/>
          </w:rPr>
          <w:tab/>
        </w:r>
        <w:r w:rsidRPr="00C7648E">
          <w:rPr>
            <w:noProof/>
            <w:webHidden/>
          </w:rPr>
          <w:fldChar w:fldCharType="begin"/>
        </w:r>
        <w:r w:rsidRPr="00C7648E">
          <w:rPr>
            <w:noProof/>
            <w:webHidden/>
          </w:rPr>
          <w:instrText xml:space="preserve"> PAGEREF _Toc24106024 \h </w:instrText>
        </w:r>
        <w:r w:rsidRPr="00C7648E">
          <w:rPr>
            <w:noProof/>
            <w:webHidden/>
          </w:rPr>
        </w:r>
        <w:r w:rsidRPr="00C7648E">
          <w:rPr>
            <w:noProof/>
            <w:webHidden/>
          </w:rPr>
          <w:fldChar w:fldCharType="separate"/>
        </w:r>
        <w:r w:rsidRPr="00C7648E">
          <w:rPr>
            <w:noProof/>
            <w:webHidden/>
          </w:rPr>
          <w:t>95</w:t>
        </w:r>
        <w:r w:rsidRPr="00C7648E">
          <w:rPr>
            <w:noProof/>
            <w:webHidden/>
          </w:rPr>
          <w:fldChar w:fldCharType="end"/>
        </w:r>
      </w:hyperlink>
    </w:p>
    <w:p w14:paraId="792978F5"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25"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Method Overview</w:t>
        </w:r>
        <w:r w:rsidRPr="00C7648E">
          <w:rPr>
            <w:noProof/>
            <w:webHidden/>
          </w:rPr>
          <w:tab/>
        </w:r>
        <w:r w:rsidRPr="00C7648E">
          <w:rPr>
            <w:noProof/>
            <w:webHidden/>
          </w:rPr>
          <w:fldChar w:fldCharType="begin"/>
        </w:r>
        <w:r w:rsidRPr="00C7648E">
          <w:rPr>
            <w:noProof/>
            <w:webHidden/>
          </w:rPr>
          <w:instrText xml:space="preserve"> PAGEREF _Toc24106025 \h </w:instrText>
        </w:r>
        <w:r w:rsidRPr="00C7648E">
          <w:rPr>
            <w:noProof/>
            <w:webHidden/>
          </w:rPr>
        </w:r>
        <w:r w:rsidRPr="00C7648E">
          <w:rPr>
            <w:noProof/>
            <w:webHidden/>
          </w:rPr>
          <w:fldChar w:fldCharType="separate"/>
        </w:r>
        <w:r w:rsidRPr="00C7648E">
          <w:rPr>
            <w:noProof/>
            <w:webHidden/>
          </w:rPr>
          <w:t>95</w:t>
        </w:r>
        <w:r w:rsidRPr="00C7648E">
          <w:rPr>
            <w:noProof/>
            <w:webHidden/>
          </w:rPr>
          <w:fldChar w:fldCharType="end"/>
        </w:r>
      </w:hyperlink>
    </w:p>
    <w:p w14:paraId="47124BE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26" w:history="1">
        <w:r w:rsidRPr="00C7648E">
          <w:rPr>
            <w:noProof/>
            <w:color w:val="0563C1" w:themeColor="hyperlink"/>
            <w:u w:val="single"/>
          </w:rPr>
          <w:t>B2.2</w:t>
        </w:r>
        <w:r w:rsidRPr="00C7648E">
          <w:rPr>
            <w:rFonts w:asciiTheme="minorHAnsi" w:eastAsiaTheme="minorEastAsia" w:hAnsiTheme="minorHAnsi"/>
            <w:noProof/>
          </w:rPr>
          <w:tab/>
        </w:r>
        <w:r w:rsidRPr="00C7648E">
          <w:rPr>
            <w:noProof/>
            <w:color w:val="0563C1" w:themeColor="hyperlink"/>
            <w:u w:val="single"/>
          </w:rPr>
          <w:t>Equipment List</w:t>
        </w:r>
        <w:r w:rsidRPr="00C7648E">
          <w:rPr>
            <w:noProof/>
            <w:webHidden/>
          </w:rPr>
          <w:tab/>
        </w:r>
        <w:r w:rsidRPr="00C7648E">
          <w:rPr>
            <w:noProof/>
            <w:webHidden/>
          </w:rPr>
          <w:fldChar w:fldCharType="begin"/>
        </w:r>
        <w:r w:rsidRPr="00C7648E">
          <w:rPr>
            <w:noProof/>
            <w:webHidden/>
          </w:rPr>
          <w:instrText xml:space="preserve"> PAGEREF _Toc24106026 \h </w:instrText>
        </w:r>
        <w:r w:rsidRPr="00C7648E">
          <w:rPr>
            <w:noProof/>
            <w:webHidden/>
          </w:rPr>
        </w:r>
        <w:r w:rsidRPr="00C7648E">
          <w:rPr>
            <w:noProof/>
            <w:webHidden/>
          </w:rPr>
          <w:fldChar w:fldCharType="separate"/>
        </w:r>
        <w:r w:rsidRPr="00C7648E">
          <w:rPr>
            <w:noProof/>
            <w:webHidden/>
          </w:rPr>
          <w:t>95</w:t>
        </w:r>
        <w:r w:rsidRPr="00C7648E">
          <w:rPr>
            <w:noProof/>
            <w:webHidden/>
          </w:rPr>
          <w:fldChar w:fldCharType="end"/>
        </w:r>
      </w:hyperlink>
    </w:p>
    <w:p w14:paraId="23F6FBB1"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27" w:history="1">
        <w:r w:rsidRPr="00C7648E">
          <w:rPr>
            <w:noProof/>
            <w:color w:val="0563C1" w:themeColor="hyperlink"/>
            <w:u w:val="single"/>
          </w:rPr>
          <w:t>B2.3</w:t>
        </w:r>
        <w:r w:rsidRPr="00C7648E">
          <w:rPr>
            <w:rFonts w:asciiTheme="minorHAnsi" w:eastAsiaTheme="minorEastAsia" w:hAnsiTheme="minorHAnsi"/>
            <w:noProof/>
          </w:rPr>
          <w:tab/>
        </w:r>
        <w:r w:rsidRPr="00C7648E">
          <w:rPr>
            <w:noProof/>
            <w:color w:val="0563C1" w:themeColor="hyperlink"/>
            <w:u w:val="single"/>
          </w:rPr>
          <w:t>Procedure</w:t>
        </w:r>
        <w:r w:rsidRPr="00C7648E">
          <w:rPr>
            <w:noProof/>
            <w:webHidden/>
          </w:rPr>
          <w:tab/>
        </w:r>
        <w:r w:rsidRPr="00C7648E">
          <w:rPr>
            <w:noProof/>
            <w:webHidden/>
          </w:rPr>
          <w:fldChar w:fldCharType="begin"/>
        </w:r>
        <w:r w:rsidRPr="00C7648E">
          <w:rPr>
            <w:noProof/>
            <w:webHidden/>
          </w:rPr>
          <w:instrText xml:space="preserve"> PAGEREF _Toc24106027 \h </w:instrText>
        </w:r>
        <w:r w:rsidRPr="00C7648E">
          <w:rPr>
            <w:noProof/>
            <w:webHidden/>
          </w:rPr>
        </w:r>
        <w:r w:rsidRPr="00C7648E">
          <w:rPr>
            <w:noProof/>
            <w:webHidden/>
          </w:rPr>
          <w:fldChar w:fldCharType="separate"/>
        </w:r>
        <w:r w:rsidRPr="00C7648E">
          <w:rPr>
            <w:noProof/>
            <w:webHidden/>
          </w:rPr>
          <w:t>95</w:t>
        </w:r>
        <w:r w:rsidRPr="00C7648E">
          <w:rPr>
            <w:noProof/>
            <w:webHidden/>
          </w:rPr>
          <w:fldChar w:fldCharType="end"/>
        </w:r>
      </w:hyperlink>
    </w:p>
    <w:p w14:paraId="55228B2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28" w:history="1">
        <w:r w:rsidRPr="00C7648E">
          <w:rPr>
            <w:noProof/>
            <w:color w:val="0563C1" w:themeColor="hyperlink"/>
            <w:u w:val="single"/>
          </w:rPr>
          <w:t>B3</w:t>
        </w:r>
        <w:r w:rsidRPr="00C7648E">
          <w:rPr>
            <w:rFonts w:asciiTheme="minorHAnsi" w:eastAsiaTheme="minorEastAsia" w:hAnsiTheme="minorHAnsi"/>
            <w:noProof/>
          </w:rPr>
          <w:tab/>
        </w:r>
        <w:r w:rsidRPr="00C7648E">
          <w:rPr>
            <w:noProof/>
            <w:color w:val="0563C1" w:themeColor="hyperlink"/>
            <w:u w:val="single"/>
          </w:rPr>
          <w:t>Sample Handling and Custody</w:t>
        </w:r>
        <w:r w:rsidRPr="00C7648E">
          <w:rPr>
            <w:noProof/>
            <w:webHidden/>
          </w:rPr>
          <w:tab/>
        </w:r>
        <w:r w:rsidRPr="00C7648E">
          <w:rPr>
            <w:noProof/>
            <w:webHidden/>
          </w:rPr>
          <w:fldChar w:fldCharType="begin"/>
        </w:r>
        <w:r w:rsidRPr="00C7648E">
          <w:rPr>
            <w:noProof/>
            <w:webHidden/>
          </w:rPr>
          <w:instrText xml:space="preserve"> PAGEREF _Toc24106028 \h </w:instrText>
        </w:r>
        <w:r w:rsidRPr="00C7648E">
          <w:rPr>
            <w:noProof/>
            <w:webHidden/>
          </w:rPr>
        </w:r>
        <w:r w:rsidRPr="00C7648E">
          <w:rPr>
            <w:noProof/>
            <w:webHidden/>
          </w:rPr>
          <w:fldChar w:fldCharType="separate"/>
        </w:r>
        <w:r w:rsidRPr="00C7648E">
          <w:rPr>
            <w:noProof/>
            <w:webHidden/>
          </w:rPr>
          <w:t>97</w:t>
        </w:r>
        <w:r w:rsidRPr="00C7648E">
          <w:rPr>
            <w:noProof/>
            <w:webHidden/>
          </w:rPr>
          <w:fldChar w:fldCharType="end"/>
        </w:r>
      </w:hyperlink>
    </w:p>
    <w:p w14:paraId="2941D09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29" w:history="1">
        <w:r w:rsidRPr="00C7648E">
          <w:rPr>
            <w:noProof/>
            <w:color w:val="0563C1" w:themeColor="hyperlink"/>
            <w:u w:val="single"/>
          </w:rPr>
          <w:t>B4</w:t>
        </w:r>
        <w:r w:rsidRPr="00C7648E">
          <w:rPr>
            <w:rFonts w:asciiTheme="minorHAnsi" w:eastAsiaTheme="minorEastAsia" w:hAnsiTheme="minorHAnsi"/>
            <w:noProof/>
          </w:rPr>
          <w:tab/>
        </w:r>
        <w:r w:rsidRPr="00C7648E">
          <w:rPr>
            <w:noProof/>
            <w:color w:val="0563C1" w:themeColor="hyperlink"/>
            <w:u w:val="single"/>
          </w:rPr>
          <w:t>Analytical Methods</w:t>
        </w:r>
        <w:r w:rsidRPr="00C7648E">
          <w:rPr>
            <w:noProof/>
            <w:webHidden/>
          </w:rPr>
          <w:tab/>
        </w:r>
        <w:r w:rsidRPr="00C7648E">
          <w:rPr>
            <w:noProof/>
            <w:webHidden/>
          </w:rPr>
          <w:fldChar w:fldCharType="begin"/>
        </w:r>
        <w:r w:rsidRPr="00C7648E">
          <w:rPr>
            <w:noProof/>
            <w:webHidden/>
          </w:rPr>
          <w:instrText xml:space="preserve"> PAGEREF _Toc24106029 \h </w:instrText>
        </w:r>
        <w:r w:rsidRPr="00C7648E">
          <w:rPr>
            <w:noProof/>
            <w:webHidden/>
          </w:rPr>
        </w:r>
        <w:r w:rsidRPr="00C7648E">
          <w:rPr>
            <w:noProof/>
            <w:webHidden/>
          </w:rPr>
          <w:fldChar w:fldCharType="separate"/>
        </w:r>
        <w:r w:rsidRPr="00C7648E">
          <w:rPr>
            <w:noProof/>
            <w:webHidden/>
          </w:rPr>
          <w:t>97</w:t>
        </w:r>
        <w:r w:rsidRPr="00C7648E">
          <w:rPr>
            <w:noProof/>
            <w:webHidden/>
          </w:rPr>
          <w:fldChar w:fldCharType="end"/>
        </w:r>
      </w:hyperlink>
    </w:p>
    <w:p w14:paraId="5CEC97EF"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30" w:history="1">
        <w:r w:rsidRPr="00C7648E">
          <w:rPr>
            <w:noProof/>
            <w:color w:val="0563C1" w:themeColor="hyperlink"/>
            <w:u w:val="single"/>
          </w:rPr>
          <w:t>B5</w:t>
        </w:r>
        <w:r w:rsidRPr="00C7648E">
          <w:rPr>
            <w:rFonts w:asciiTheme="minorHAnsi" w:eastAsiaTheme="minorEastAsia" w:hAnsiTheme="minorHAnsi"/>
            <w:noProof/>
          </w:rPr>
          <w:tab/>
        </w:r>
        <w:r w:rsidRPr="00C7648E">
          <w:rPr>
            <w:noProof/>
            <w:color w:val="0563C1" w:themeColor="hyperlink"/>
            <w:u w:val="single"/>
          </w:rPr>
          <w:t>Quality Control—Physical Habitat Assessment</w:t>
        </w:r>
        <w:r w:rsidRPr="00C7648E">
          <w:rPr>
            <w:noProof/>
            <w:webHidden/>
          </w:rPr>
          <w:tab/>
        </w:r>
        <w:r w:rsidRPr="00C7648E">
          <w:rPr>
            <w:noProof/>
            <w:webHidden/>
          </w:rPr>
          <w:fldChar w:fldCharType="begin"/>
        </w:r>
        <w:r w:rsidRPr="00C7648E">
          <w:rPr>
            <w:noProof/>
            <w:webHidden/>
          </w:rPr>
          <w:instrText xml:space="preserve"> PAGEREF _Toc24106030 \h </w:instrText>
        </w:r>
        <w:r w:rsidRPr="00C7648E">
          <w:rPr>
            <w:noProof/>
            <w:webHidden/>
          </w:rPr>
        </w:r>
        <w:r w:rsidRPr="00C7648E">
          <w:rPr>
            <w:noProof/>
            <w:webHidden/>
          </w:rPr>
          <w:fldChar w:fldCharType="separate"/>
        </w:r>
        <w:r w:rsidRPr="00C7648E">
          <w:rPr>
            <w:noProof/>
            <w:webHidden/>
          </w:rPr>
          <w:t>97</w:t>
        </w:r>
        <w:r w:rsidRPr="00C7648E">
          <w:rPr>
            <w:noProof/>
            <w:webHidden/>
          </w:rPr>
          <w:fldChar w:fldCharType="end"/>
        </w:r>
      </w:hyperlink>
    </w:p>
    <w:p w14:paraId="7B8D8C8E"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31" w:history="1">
        <w:r w:rsidRPr="00C7648E">
          <w:rPr>
            <w:noProof/>
            <w:color w:val="0563C1" w:themeColor="hyperlink"/>
            <w:u w:val="single"/>
          </w:rPr>
          <w:t>B6</w:t>
        </w:r>
        <w:r w:rsidRPr="00C7648E">
          <w:rPr>
            <w:rFonts w:asciiTheme="minorHAnsi" w:eastAsiaTheme="minorEastAsia" w:hAnsiTheme="minorHAnsi"/>
            <w:noProof/>
          </w:rPr>
          <w:tab/>
        </w:r>
        <w:r w:rsidRPr="00C7648E">
          <w:rPr>
            <w:noProof/>
            <w:color w:val="0563C1" w:themeColor="hyperlink"/>
            <w:u w:val="single"/>
          </w:rPr>
          <w:t>I</w:t>
        </w:r>
        <w:r w:rsidRPr="00C7648E">
          <w:rPr>
            <w:noProof/>
            <w:color w:val="0563C1" w:themeColor="hyperlink"/>
            <w:spacing w:val="1"/>
            <w:u w:val="single"/>
          </w:rPr>
          <w:t>n</w:t>
        </w:r>
        <w:r w:rsidRPr="00C7648E">
          <w:rPr>
            <w:noProof/>
            <w:color w:val="0563C1" w:themeColor="hyperlink"/>
            <w:u w:val="single"/>
          </w:rPr>
          <w:t>st</w:t>
        </w:r>
        <w:r w:rsidRPr="00C7648E">
          <w:rPr>
            <w:noProof/>
            <w:color w:val="0563C1" w:themeColor="hyperlink"/>
            <w:spacing w:val="-1"/>
            <w:u w:val="single"/>
          </w:rPr>
          <w:t>r</w:t>
        </w:r>
        <w:r w:rsidRPr="00C7648E">
          <w:rPr>
            <w:noProof/>
            <w:color w:val="0563C1" w:themeColor="hyperlink"/>
            <w:spacing w:val="1"/>
            <w:u w:val="single"/>
          </w:rPr>
          <w:t>u</w:t>
        </w:r>
        <w:r w:rsidRPr="00C7648E">
          <w:rPr>
            <w:noProof/>
            <w:color w:val="0563C1" w:themeColor="hyperlink"/>
            <w:spacing w:val="-3"/>
            <w:u w:val="single"/>
          </w:rPr>
          <w:t>m</w:t>
        </w:r>
        <w:r w:rsidRPr="00C7648E">
          <w:rPr>
            <w:noProof/>
            <w:color w:val="0563C1" w:themeColor="hyperlink"/>
            <w:spacing w:val="-1"/>
            <w:u w:val="single"/>
          </w:rPr>
          <w:t>e</w:t>
        </w:r>
        <w:r w:rsidRPr="00C7648E">
          <w:rPr>
            <w:noProof/>
            <w:color w:val="0563C1" w:themeColor="hyperlink"/>
            <w:spacing w:val="1"/>
            <w:u w:val="single"/>
          </w:rPr>
          <w:t>n</w:t>
        </w:r>
        <w:r w:rsidRPr="00C7648E">
          <w:rPr>
            <w:noProof/>
            <w:color w:val="0563C1" w:themeColor="hyperlink"/>
            <w:u w:val="single"/>
          </w:rPr>
          <w:t>t/E</w:t>
        </w:r>
        <w:r w:rsidRPr="00C7648E">
          <w:rPr>
            <w:noProof/>
            <w:color w:val="0563C1" w:themeColor="hyperlink"/>
            <w:spacing w:val="1"/>
            <w:u w:val="single"/>
          </w:rPr>
          <w:t>qu</w:t>
        </w:r>
        <w:r w:rsidRPr="00C7648E">
          <w:rPr>
            <w:noProof/>
            <w:color w:val="0563C1" w:themeColor="hyperlink"/>
            <w:u w:val="single"/>
          </w:rPr>
          <w:t>i</w:t>
        </w:r>
        <w:r w:rsidRPr="00C7648E">
          <w:rPr>
            <w:noProof/>
            <w:color w:val="0563C1" w:themeColor="hyperlink"/>
            <w:spacing w:val="-1"/>
            <w:u w:val="single"/>
          </w:rPr>
          <w:t>pme</w:t>
        </w:r>
        <w:r w:rsidRPr="00C7648E">
          <w:rPr>
            <w:noProof/>
            <w:color w:val="0563C1" w:themeColor="hyperlink"/>
            <w:spacing w:val="1"/>
            <w:u w:val="single"/>
          </w:rPr>
          <w:t>n</w:t>
        </w:r>
        <w:r w:rsidRPr="00C7648E">
          <w:rPr>
            <w:noProof/>
            <w:color w:val="0563C1" w:themeColor="hyperlink"/>
            <w:u w:val="single"/>
          </w:rPr>
          <w:t>t T</w:t>
        </w:r>
        <w:r w:rsidRPr="00C7648E">
          <w:rPr>
            <w:noProof/>
            <w:color w:val="0563C1" w:themeColor="hyperlink"/>
            <w:spacing w:val="-1"/>
            <w:u w:val="single"/>
          </w:rPr>
          <w:t>e</w:t>
        </w:r>
        <w:r w:rsidRPr="00C7648E">
          <w:rPr>
            <w:noProof/>
            <w:color w:val="0563C1" w:themeColor="hyperlink"/>
            <w:u w:val="single"/>
          </w:rPr>
          <w:t>sti</w:t>
        </w:r>
        <w:r w:rsidRPr="00C7648E">
          <w:rPr>
            <w:noProof/>
            <w:color w:val="0563C1" w:themeColor="hyperlink"/>
            <w:spacing w:val="1"/>
            <w:u w:val="single"/>
          </w:rPr>
          <w:t>n</w:t>
        </w:r>
        <w:r w:rsidRPr="00C7648E">
          <w:rPr>
            <w:noProof/>
            <w:color w:val="0563C1" w:themeColor="hyperlink"/>
            <w:u w:val="single"/>
          </w:rPr>
          <w:t>g, I</w:t>
        </w:r>
        <w:r w:rsidRPr="00C7648E">
          <w:rPr>
            <w:noProof/>
            <w:color w:val="0563C1" w:themeColor="hyperlink"/>
            <w:spacing w:val="1"/>
            <w:u w:val="single"/>
          </w:rPr>
          <w:t>n</w:t>
        </w:r>
        <w:r w:rsidRPr="00C7648E">
          <w:rPr>
            <w:noProof/>
            <w:color w:val="0563C1" w:themeColor="hyperlink"/>
            <w:u w:val="single"/>
          </w:rPr>
          <w:t>s</w:t>
        </w:r>
        <w:r w:rsidRPr="00C7648E">
          <w:rPr>
            <w:noProof/>
            <w:color w:val="0563C1" w:themeColor="hyperlink"/>
            <w:spacing w:val="1"/>
            <w:u w:val="single"/>
          </w:rPr>
          <w:t>p</w:t>
        </w:r>
        <w:r w:rsidRPr="00C7648E">
          <w:rPr>
            <w:noProof/>
            <w:color w:val="0563C1" w:themeColor="hyperlink"/>
            <w:spacing w:val="-1"/>
            <w:u w:val="single"/>
          </w:rPr>
          <w:t>ec</w:t>
        </w:r>
        <w:r w:rsidRPr="00C7648E">
          <w:rPr>
            <w:noProof/>
            <w:color w:val="0563C1" w:themeColor="hyperlink"/>
            <w:u w:val="single"/>
          </w:rPr>
          <w:t>tion, a</w:t>
        </w:r>
        <w:r w:rsidRPr="00C7648E">
          <w:rPr>
            <w:noProof/>
            <w:color w:val="0563C1" w:themeColor="hyperlink"/>
            <w:spacing w:val="1"/>
            <w:u w:val="single"/>
          </w:rPr>
          <w:t>n</w:t>
        </w:r>
        <w:r w:rsidRPr="00C7648E">
          <w:rPr>
            <w:noProof/>
            <w:color w:val="0563C1" w:themeColor="hyperlink"/>
            <w:u w:val="single"/>
          </w:rPr>
          <w:t>d</w:t>
        </w:r>
        <w:r w:rsidRPr="00C7648E">
          <w:rPr>
            <w:noProof/>
            <w:color w:val="0563C1" w:themeColor="hyperlink"/>
            <w:spacing w:val="1"/>
            <w:u w:val="single"/>
          </w:rPr>
          <w:t xml:space="preserve"> </w:t>
        </w:r>
        <w:r w:rsidRPr="00C7648E">
          <w:rPr>
            <w:noProof/>
            <w:color w:val="0563C1" w:themeColor="hyperlink"/>
            <w:spacing w:val="-1"/>
            <w:u w:val="single"/>
          </w:rPr>
          <w:t>M</w:t>
        </w:r>
        <w:r w:rsidRPr="00C7648E">
          <w:rPr>
            <w:noProof/>
            <w:color w:val="0563C1" w:themeColor="hyperlink"/>
            <w:u w:val="single"/>
          </w:rPr>
          <w:t>ai</w:t>
        </w:r>
        <w:r w:rsidRPr="00C7648E">
          <w:rPr>
            <w:noProof/>
            <w:color w:val="0563C1" w:themeColor="hyperlink"/>
            <w:spacing w:val="1"/>
            <w:u w:val="single"/>
          </w:rPr>
          <w:t>n</w:t>
        </w:r>
        <w:r w:rsidRPr="00C7648E">
          <w:rPr>
            <w:noProof/>
            <w:color w:val="0563C1" w:themeColor="hyperlink"/>
            <w:u w:val="single"/>
          </w:rPr>
          <w:t>t</w:t>
        </w:r>
        <w:r w:rsidRPr="00C7648E">
          <w:rPr>
            <w:noProof/>
            <w:color w:val="0563C1" w:themeColor="hyperlink"/>
            <w:spacing w:val="-2"/>
            <w:u w:val="single"/>
          </w:rPr>
          <w:t>e</w:t>
        </w:r>
        <w:r w:rsidRPr="00C7648E">
          <w:rPr>
            <w:noProof/>
            <w:color w:val="0563C1" w:themeColor="hyperlink"/>
            <w:spacing w:val="1"/>
            <w:u w:val="single"/>
          </w:rPr>
          <w:t>n</w:t>
        </w:r>
        <w:r w:rsidRPr="00C7648E">
          <w:rPr>
            <w:noProof/>
            <w:color w:val="0563C1" w:themeColor="hyperlink"/>
            <w:u w:val="single"/>
          </w:rPr>
          <w:t>a</w:t>
        </w:r>
        <w:r w:rsidRPr="00C7648E">
          <w:rPr>
            <w:noProof/>
            <w:color w:val="0563C1" w:themeColor="hyperlink"/>
            <w:spacing w:val="1"/>
            <w:u w:val="single"/>
          </w:rPr>
          <w:t>n</w:t>
        </w:r>
        <w:r w:rsidRPr="00C7648E">
          <w:rPr>
            <w:noProof/>
            <w:color w:val="0563C1" w:themeColor="hyperlink"/>
            <w:spacing w:val="-1"/>
            <w:u w:val="single"/>
          </w:rPr>
          <w:t>c</w:t>
        </w:r>
        <w:r w:rsidRPr="00C7648E">
          <w:rPr>
            <w:noProof/>
            <w:color w:val="0563C1" w:themeColor="hyperlink"/>
            <w:u w:val="single"/>
          </w:rPr>
          <w:t>e</w:t>
        </w:r>
        <w:r w:rsidRPr="00C7648E">
          <w:rPr>
            <w:noProof/>
            <w:color w:val="0563C1" w:themeColor="hyperlink"/>
            <w:spacing w:val="-1"/>
            <w:u w:val="single"/>
          </w:rPr>
          <w:t xml:space="preserve"> </w:t>
        </w:r>
        <w:r w:rsidRPr="00C7648E">
          <w:rPr>
            <w:noProof/>
            <w:color w:val="0563C1" w:themeColor="hyperlink"/>
            <w:u w:val="single"/>
          </w:rPr>
          <w:t>R</w:t>
        </w:r>
        <w:r w:rsidRPr="00C7648E">
          <w:rPr>
            <w:noProof/>
            <w:color w:val="0563C1" w:themeColor="hyperlink"/>
            <w:spacing w:val="-1"/>
            <w:u w:val="single"/>
          </w:rPr>
          <w:t>e</w:t>
        </w:r>
        <w:r w:rsidRPr="00C7648E">
          <w:rPr>
            <w:noProof/>
            <w:color w:val="0563C1" w:themeColor="hyperlink"/>
            <w:spacing w:val="1"/>
            <w:u w:val="single"/>
          </w:rPr>
          <w:t>qu</w:t>
        </w:r>
        <w:r w:rsidRPr="00C7648E">
          <w:rPr>
            <w:noProof/>
            <w:color w:val="0563C1" w:themeColor="hyperlink"/>
            <w:u w:val="single"/>
          </w:rPr>
          <w:t>ir</w:t>
        </w:r>
        <w:r w:rsidRPr="00C7648E">
          <w:rPr>
            <w:noProof/>
            <w:color w:val="0563C1" w:themeColor="hyperlink"/>
            <w:spacing w:val="-1"/>
            <w:u w:val="single"/>
          </w:rPr>
          <w:t>e</w:t>
        </w:r>
        <w:r w:rsidRPr="00C7648E">
          <w:rPr>
            <w:noProof/>
            <w:color w:val="0563C1" w:themeColor="hyperlink"/>
            <w:spacing w:val="-3"/>
            <w:u w:val="single"/>
          </w:rPr>
          <w:t>m</w:t>
        </w:r>
        <w:r w:rsidRPr="00C7648E">
          <w:rPr>
            <w:noProof/>
            <w:color w:val="0563C1" w:themeColor="hyperlink"/>
            <w:spacing w:val="-1"/>
            <w:u w:val="single"/>
          </w:rPr>
          <w:t>e</w:t>
        </w:r>
        <w:r w:rsidRPr="00C7648E">
          <w:rPr>
            <w:noProof/>
            <w:color w:val="0563C1" w:themeColor="hyperlink"/>
            <w:spacing w:val="1"/>
            <w:u w:val="single"/>
          </w:rPr>
          <w:t>n</w:t>
        </w:r>
        <w:r w:rsidRPr="00C7648E">
          <w:rPr>
            <w:noProof/>
            <w:color w:val="0563C1" w:themeColor="hyperlink"/>
            <w:u w:val="single"/>
          </w:rPr>
          <w:t>ts</w:t>
        </w:r>
        <w:r w:rsidRPr="00C7648E">
          <w:rPr>
            <w:noProof/>
            <w:webHidden/>
          </w:rPr>
          <w:tab/>
        </w:r>
        <w:r w:rsidRPr="00C7648E">
          <w:rPr>
            <w:noProof/>
            <w:webHidden/>
          </w:rPr>
          <w:fldChar w:fldCharType="begin"/>
        </w:r>
        <w:r w:rsidRPr="00C7648E">
          <w:rPr>
            <w:noProof/>
            <w:webHidden/>
          </w:rPr>
          <w:instrText xml:space="preserve"> PAGEREF _Toc24106031 \h </w:instrText>
        </w:r>
        <w:r w:rsidRPr="00C7648E">
          <w:rPr>
            <w:noProof/>
            <w:webHidden/>
          </w:rPr>
        </w:r>
        <w:r w:rsidRPr="00C7648E">
          <w:rPr>
            <w:noProof/>
            <w:webHidden/>
          </w:rPr>
          <w:fldChar w:fldCharType="separate"/>
        </w:r>
        <w:r w:rsidRPr="00C7648E">
          <w:rPr>
            <w:noProof/>
            <w:webHidden/>
          </w:rPr>
          <w:t>98</w:t>
        </w:r>
        <w:r w:rsidRPr="00C7648E">
          <w:rPr>
            <w:noProof/>
            <w:webHidden/>
          </w:rPr>
          <w:fldChar w:fldCharType="end"/>
        </w:r>
      </w:hyperlink>
    </w:p>
    <w:p w14:paraId="0056108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32" w:history="1">
        <w:r w:rsidRPr="00C7648E">
          <w:rPr>
            <w:noProof/>
            <w:color w:val="0563C1" w:themeColor="hyperlink"/>
            <w:u w:val="single"/>
          </w:rPr>
          <w:t>B6.1</w:t>
        </w:r>
        <w:r w:rsidRPr="00C7648E">
          <w:rPr>
            <w:rFonts w:asciiTheme="minorHAnsi" w:eastAsiaTheme="minorEastAsia" w:hAnsiTheme="minorHAnsi"/>
            <w:noProof/>
          </w:rPr>
          <w:tab/>
        </w:r>
        <w:r w:rsidRPr="00C7648E">
          <w:rPr>
            <w:noProof/>
            <w:color w:val="0563C1" w:themeColor="hyperlink"/>
            <w:u w:val="single"/>
          </w:rPr>
          <w:t>Equipment</w:t>
        </w:r>
        <w:r w:rsidRPr="00C7648E">
          <w:rPr>
            <w:noProof/>
            <w:webHidden/>
          </w:rPr>
          <w:tab/>
        </w:r>
        <w:r w:rsidRPr="00C7648E">
          <w:rPr>
            <w:noProof/>
            <w:webHidden/>
          </w:rPr>
          <w:fldChar w:fldCharType="begin"/>
        </w:r>
        <w:r w:rsidRPr="00C7648E">
          <w:rPr>
            <w:noProof/>
            <w:webHidden/>
          </w:rPr>
          <w:instrText xml:space="preserve"> PAGEREF _Toc24106032 \h </w:instrText>
        </w:r>
        <w:r w:rsidRPr="00C7648E">
          <w:rPr>
            <w:noProof/>
            <w:webHidden/>
          </w:rPr>
        </w:r>
        <w:r w:rsidRPr="00C7648E">
          <w:rPr>
            <w:noProof/>
            <w:webHidden/>
          </w:rPr>
          <w:fldChar w:fldCharType="separate"/>
        </w:r>
        <w:r w:rsidRPr="00C7648E">
          <w:rPr>
            <w:noProof/>
            <w:webHidden/>
          </w:rPr>
          <w:t>98</w:t>
        </w:r>
        <w:r w:rsidRPr="00C7648E">
          <w:rPr>
            <w:noProof/>
            <w:webHidden/>
          </w:rPr>
          <w:fldChar w:fldCharType="end"/>
        </w:r>
      </w:hyperlink>
    </w:p>
    <w:p w14:paraId="00C50F72"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33" w:history="1">
        <w:r w:rsidRPr="00C7648E">
          <w:rPr>
            <w:noProof/>
            <w:color w:val="0563C1" w:themeColor="hyperlink"/>
            <w:u w:val="single"/>
          </w:rPr>
          <w:t>B6.2</w:t>
        </w:r>
        <w:r w:rsidRPr="00C7648E">
          <w:rPr>
            <w:rFonts w:asciiTheme="minorHAnsi" w:eastAsiaTheme="minorEastAsia" w:hAnsiTheme="minorHAnsi"/>
            <w:noProof/>
          </w:rPr>
          <w:tab/>
        </w:r>
        <w:r w:rsidRPr="00C7648E">
          <w:rPr>
            <w:noProof/>
            <w:color w:val="0563C1" w:themeColor="hyperlink"/>
            <w:u w:val="single"/>
          </w:rPr>
          <w:t>Procedure</w:t>
        </w:r>
        <w:r w:rsidRPr="00C7648E">
          <w:rPr>
            <w:noProof/>
            <w:webHidden/>
          </w:rPr>
          <w:tab/>
        </w:r>
        <w:r w:rsidRPr="00C7648E">
          <w:rPr>
            <w:noProof/>
            <w:webHidden/>
          </w:rPr>
          <w:fldChar w:fldCharType="begin"/>
        </w:r>
        <w:r w:rsidRPr="00C7648E">
          <w:rPr>
            <w:noProof/>
            <w:webHidden/>
          </w:rPr>
          <w:instrText xml:space="preserve"> PAGEREF _Toc24106033 \h </w:instrText>
        </w:r>
        <w:r w:rsidRPr="00C7648E">
          <w:rPr>
            <w:noProof/>
            <w:webHidden/>
          </w:rPr>
        </w:r>
        <w:r w:rsidRPr="00C7648E">
          <w:rPr>
            <w:noProof/>
            <w:webHidden/>
          </w:rPr>
          <w:fldChar w:fldCharType="separate"/>
        </w:r>
        <w:r w:rsidRPr="00C7648E">
          <w:rPr>
            <w:noProof/>
            <w:webHidden/>
          </w:rPr>
          <w:t>99</w:t>
        </w:r>
        <w:r w:rsidRPr="00C7648E">
          <w:rPr>
            <w:noProof/>
            <w:webHidden/>
          </w:rPr>
          <w:fldChar w:fldCharType="end"/>
        </w:r>
      </w:hyperlink>
    </w:p>
    <w:p w14:paraId="22EE3A52"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34" w:history="1">
        <w:r w:rsidRPr="00C7648E">
          <w:rPr>
            <w:noProof/>
            <w:color w:val="0563C1" w:themeColor="hyperlink"/>
            <w:u w:val="single"/>
          </w:rPr>
          <w:t>B7</w:t>
        </w:r>
        <w:r w:rsidRPr="00C7648E">
          <w:rPr>
            <w:rFonts w:asciiTheme="minorHAnsi" w:eastAsiaTheme="minorEastAsia" w:hAnsiTheme="minorHAnsi"/>
            <w:noProof/>
          </w:rPr>
          <w:tab/>
        </w:r>
        <w:r w:rsidRPr="00C7648E">
          <w:rPr>
            <w:noProof/>
            <w:color w:val="0563C1" w:themeColor="hyperlink"/>
            <w:u w:val="single"/>
          </w:rPr>
          <w:t>Field Equipment/Maintenance, Inspection, and Calibration</w:t>
        </w:r>
        <w:r w:rsidRPr="00C7648E">
          <w:rPr>
            <w:noProof/>
            <w:webHidden/>
          </w:rPr>
          <w:tab/>
        </w:r>
        <w:r w:rsidRPr="00C7648E">
          <w:rPr>
            <w:noProof/>
            <w:webHidden/>
          </w:rPr>
          <w:fldChar w:fldCharType="begin"/>
        </w:r>
        <w:r w:rsidRPr="00C7648E">
          <w:rPr>
            <w:noProof/>
            <w:webHidden/>
          </w:rPr>
          <w:instrText xml:space="preserve"> PAGEREF _Toc24106034 \h </w:instrText>
        </w:r>
        <w:r w:rsidRPr="00C7648E">
          <w:rPr>
            <w:noProof/>
            <w:webHidden/>
          </w:rPr>
        </w:r>
        <w:r w:rsidRPr="00C7648E">
          <w:rPr>
            <w:noProof/>
            <w:webHidden/>
          </w:rPr>
          <w:fldChar w:fldCharType="separate"/>
        </w:r>
        <w:r w:rsidRPr="00C7648E">
          <w:rPr>
            <w:noProof/>
            <w:webHidden/>
          </w:rPr>
          <w:t>100</w:t>
        </w:r>
        <w:r w:rsidRPr="00C7648E">
          <w:rPr>
            <w:noProof/>
            <w:webHidden/>
          </w:rPr>
          <w:fldChar w:fldCharType="end"/>
        </w:r>
      </w:hyperlink>
    </w:p>
    <w:p w14:paraId="28401C97"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35" w:history="1">
        <w:r w:rsidRPr="00C7648E">
          <w:rPr>
            <w:noProof/>
            <w:color w:val="0563C1" w:themeColor="hyperlink"/>
            <w:u w:val="single"/>
          </w:rPr>
          <w:t>B7.1</w:t>
        </w:r>
        <w:r w:rsidRPr="00C7648E">
          <w:rPr>
            <w:rFonts w:asciiTheme="minorHAnsi" w:eastAsiaTheme="minorEastAsia" w:hAnsiTheme="minorHAnsi"/>
            <w:noProof/>
          </w:rPr>
          <w:tab/>
        </w:r>
        <w:r w:rsidRPr="00C7648E">
          <w:rPr>
            <w:noProof/>
            <w:color w:val="0563C1" w:themeColor="hyperlink"/>
            <w:u w:val="single"/>
          </w:rPr>
          <w:t>Pre-measurement Instrument Checks and Calibration</w:t>
        </w:r>
        <w:r w:rsidRPr="00C7648E">
          <w:rPr>
            <w:noProof/>
            <w:webHidden/>
          </w:rPr>
          <w:tab/>
        </w:r>
        <w:r w:rsidRPr="00C7648E">
          <w:rPr>
            <w:noProof/>
            <w:webHidden/>
          </w:rPr>
          <w:fldChar w:fldCharType="begin"/>
        </w:r>
        <w:r w:rsidRPr="00C7648E">
          <w:rPr>
            <w:noProof/>
            <w:webHidden/>
          </w:rPr>
          <w:instrText xml:space="preserve"> PAGEREF _Toc24106035 \h </w:instrText>
        </w:r>
        <w:r w:rsidRPr="00C7648E">
          <w:rPr>
            <w:noProof/>
            <w:webHidden/>
          </w:rPr>
        </w:r>
        <w:r w:rsidRPr="00C7648E">
          <w:rPr>
            <w:noProof/>
            <w:webHidden/>
          </w:rPr>
          <w:fldChar w:fldCharType="separate"/>
        </w:r>
        <w:r w:rsidRPr="00C7648E">
          <w:rPr>
            <w:noProof/>
            <w:webHidden/>
          </w:rPr>
          <w:t>100</w:t>
        </w:r>
        <w:r w:rsidRPr="00C7648E">
          <w:rPr>
            <w:noProof/>
            <w:webHidden/>
          </w:rPr>
          <w:fldChar w:fldCharType="end"/>
        </w:r>
      </w:hyperlink>
    </w:p>
    <w:p w14:paraId="3E959FE0"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36" w:history="1">
        <w:r w:rsidRPr="00C7648E">
          <w:rPr>
            <w:noProof/>
            <w:color w:val="0563C1" w:themeColor="hyperlink"/>
            <w:u w:val="single"/>
          </w:rPr>
          <w:t>B7.2</w:t>
        </w:r>
        <w:r w:rsidRPr="00C7648E">
          <w:rPr>
            <w:rFonts w:asciiTheme="minorHAnsi" w:eastAsiaTheme="minorEastAsia" w:hAnsiTheme="minorHAnsi"/>
            <w:noProof/>
          </w:rPr>
          <w:tab/>
        </w:r>
        <w:r w:rsidRPr="00C7648E">
          <w:rPr>
            <w:noProof/>
            <w:color w:val="0563C1" w:themeColor="hyperlink"/>
            <w:u w:val="single"/>
          </w:rPr>
          <w:t>Post-measurement Calibration Check—Multi-Parameter sensor</w:t>
        </w:r>
        <w:r w:rsidRPr="00C7648E">
          <w:rPr>
            <w:noProof/>
            <w:webHidden/>
          </w:rPr>
          <w:tab/>
        </w:r>
        <w:r w:rsidRPr="00C7648E">
          <w:rPr>
            <w:noProof/>
            <w:webHidden/>
          </w:rPr>
          <w:fldChar w:fldCharType="begin"/>
        </w:r>
        <w:r w:rsidRPr="00C7648E">
          <w:rPr>
            <w:noProof/>
            <w:webHidden/>
          </w:rPr>
          <w:instrText xml:space="preserve"> PAGEREF _Toc24106036 \h </w:instrText>
        </w:r>
        <w:r w:rsidRPr="00C7648E">
          <w:rPr>
            <w:noProof/>
            <w:webHidden/>
          </w:rPr>
        </w:r>
        <w:r w:rsidRPr="00C7648E">
          <w:rPr>
            <w:noProof/>
            <w:webHidden/>
          </w:rPr>
          <w:fldChar w:fldCharType="separate"/>
        </w:r>
        <w:r w:rsidRPr="00C7648E">
          <w:rPr>
            <w:noProof/>
            <w:webHidden/>
          </w:rPr>
          <w:t>101</w:t>
        </w:r>
        <w:r w:rsidRPr="00C7648E">
          <w:rPr>
            <w:noProof/>
            <w:webHidden/>
          </w:rPr>
          <w:fldChar w:fldCharType="end"/>
        </w:r>
      </w:hyperlink>
    </w:p>
    <w:p w14:paraId="0D23381C"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37" w:history="1">
        <w:r w:rsidRPr="00C7648E">
          <w:rPr>
            <w:noProof/>
            <w:color w:val="0563C1" w:themeColor="hyperlink"/>
            <w:u w:val="single"/>
          </w:rPr>
          <w:t>B7.3</w:t>
        </w:r>
        <w:r w:rsidRPr="00C7648E">
          <w:rPr>
            <w:rFonts w:asciiTheme="minorHAnsi" w:eastAsiaTheme="minorEastAsia" w:hAnsiTheme="minorHAnsi"/>
            <w:noProof/>
          </w:rPr>
          <w:tab/>
        </w:r>
        <w:r w:rsidRPr="00C7648E">
          <w:rPr>
            <w:noProof/>
            <w:color w:val="0563C1" w:themeColor="hyperlink"/>
            <w:u w:val="single"/>
          </w:rPr>
          <w:t>Instrument/Equipment Inspection, Testing Procedures</w:t>
        </w:r>
        <w:r w:rsidRPr="00C7648E">
          <w:rPr>
            <w:noProof/>
            <w:webHidden/>
          </w:rPr>
          <w:tab/>
        </w:r>
        <w:r w:rsidRPr="00C7648E">
          <w:rPr>
            <w:noProof/>
            <w:webHidden/>
          </w:rPr>
          <w:fldChar w:fldCharType="begin"/>
        </w:r>
        <w:r w:rsidRPr="00C7648E">
          <w:rPr>
            <w:noProof/>
            <w:webHidden/>
          </w:rPr>
          <w:instrText xml:space="preserve"> PAGEREF _Toc24106037 \h </w:instrText>
        </w:r>
        <w:r w:rsidRPr="00C7648E">
          <w:rPr>
            <w:noProof/>
            <w:webHidden/>
          </w:rPr>
        </w:r>
        <w:r w:rsidRPr="00C7648E">
          <w:rPr>
            <w:noProof/>
            <w:webHidden/>
          </w:rPr>
          <w:fldChar w:fldCharType="separate"/>
        </w:r>
        <w:r w:rsidRPr="00C7648E">
          <w:rPr>
            <w:noProof/>
            <w:webHidden/>
          </w:rPr>
          <w:t>101</w:t>
        </w:r>
        <w:r w:rsidRPr="00C7648E">
          <w:rPr>
            <w:noProof/>
            <w:webHidden/>
          </w:rPr>
          <w:fldChar w:fldCharType="end"/>
        </w:r>
      </w:hyperlink>
    </w:p>
    <w:p w14:paraId="1B2C3495"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38" w:history="1">
        <w:r w:rsidRPr="00C7648E">
          <w:rPr>
            <w:noProof/>
            <w:color w:val="0563C1" w:themeColor="hyperlink"/>
            <w:u w:val="single"/>
          </w:rPr>
          <w:t>B8</w:t>
        </w:r>
        <w:r w:rsidRPr="00C7648E">
          <w:rPr>
            <w:rFonts w:asciiTheme="minorHAnsi" w:eastAsiaTheme="minorEastAsia" w:hAnsiTheme="minorHAnsi"/>
            <w:noProof/>
          </w:rPr>
          <w:tab/>
        </w:r>
        <w:r w:rsidRPr="00C7648E">
          <w:rPr>
            <w:noProof/>
            <w:color w:val="0563C1" w:themeColor="hyperlink"/>
            <w:u w:val="single"/>
          </w:rPr>
          <w:t>Inspection/Acceptance of Supplies and Consumables</w:t>
        </w:r>
        <w:r w:rsidRPr="00C7648E">
          <w:rPr>
            <w:noProof/>
            <w:webHidden/>
          </w:rPr>
          <w:tab/>
        </w:r>
        <w:r w:rsidRPr="00C7648E">
          <w:rPr>
            <w:noProof/>
            <w:webHidden/>
          </w:rPr>
          <w:fldChar w:fldCharType="begin"/>
        </w:r>
        <w:r w:rsidRPr="00C7648E">
          <w:rPr>
            <w:noProof/>
            <w:webHidden/>
          </w:rPr>
          <w:instrText xml:space="preserve"> PAGEREF _Toc24106038 \h </w:instrText>
        </w:r>
        <w:r w:rsidRPr="00C7648E">
          <w:rPr>
            <w:noProof/>
            <w:webHidden/>
          </w:rPr>
        </w:r>
        <w:r w:rsidRPr="00C7648E">
          <w:rPr>
            <w:noProof/>
            <w:webHidden/>
          </w:rPr>
          <w:fldChar w:fldCharType="separate"/>
        </w:r>
        <w:r w:rsidRPr="00C7648E">
          <w:rPr>
            <w:noProof/>
            <w:webHidden/>
          </w:rPr>
          <w:t>101</w:t>
        </w:r>
        <w:r w:rsidRPr="00C7648E">
          <w:rPr>
            <w:noProof/>
            <w:webHidden/>
          </w:rPr>
          <w:fldChar w:fldCharType="end"/>
        </w:r>
      </w:hyperlink>
    </w:p>
    <w:p w14:paraId="09EA0AA1"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39" w:history="1">
        <w:r w:rsidRPr="00C7648E">
          <w:rPr>
            <w:noProof/>
            <w:color w:val="0563C1" w:themeColor="hyperlink"/>
            <w:u w:val="single"/>
          </w:rPr>
          <w:t>B9</w:t>
        </w:r>
        <w:r w:rsidRPr="00C7648E">
          <w:rPr>
            <w:rFonts w:asciiTheme="minorHAnsi" w:eastAsiaTheme="minorEastAsia" w:hAnsiTheme="minorHAnsi"/>
            <w:noProof/>
          </w:rPr>
          <w:tab/>
        </w:r>
        <w:r w:rsidRPr="00C7648E">
          <w:rPr>
            <w:noProof/>
            <w:color w:val="0563C1" w:themeColor="hyperlink"/>
            <w:u w:val="single"/>
          </w:rPr>
          <w:t>Da</w:t>
        </w:r>
        <w:r w:rsidRPr="00C7648E">
          <w:rPr>
            <w:noProof/>
            <w:color w:val="0563C1" w:themeColor="hyperlink"/>
            <w:spacing w:val="-1"/>
            <w:u w:val="single"/>
          </w:rPr>
          <w:t>t</w:t>
        </w:r>
        <w:r w:rsidRPr="00C7648E">
          <w:rPr>
            <w:noProof/>
            <w:color w:val="0563C1" w:themeColor="hyperlink"/>
            <w:u w:val="single"/>
          </w:rPr>
          <w:t>a A</w:t>
        </w:r>
        <w:r w:rsidRPr="00C7648E">
          <w:rPr>
            <w:noProof/>
            <w:color w:val="0563C1" w:themeColor="hyperlink"/>
            <w:spacing w:val="-1"/>
            <w:u w:val="single"/>
          </w:rPr>
          <w:t>c</w:t>
        </w:r>
        <w:r w:rsidRPr="00C7648E">
          <w:rPr>
            <w:noProof/>
            <w:color w:val="0563C1" w:themeColor="hyperlink"/>
            <w:spacing w:val="1"/>
            <w:u w:val="single"/>
          </w:rPr>
          <w:t>qu</w:t>
        </w:r>
        <w:r w:rsidRPr="00C7648E">
          <w:rPr>
            <w:noProof/>
            <w:color w:val="0563C1" w:themeColor="hyperlink"/>
            <w:u w:val="single"/>
          </w:rPr>
          <w:t>is</w:t>
        </w:r>
        <w:r w:rsidRPr="00C7648E">
          <w:rPr>
            <w:noProof/>
            <w:color w:val="0563C1" w:themeColor="hyperlink"/>
            <w:spacing w:val="1"/>
            <w:u w:val="single"/>
          </w:rPr>
          <w:t>i</w:t>
        </w:r>
        <w:r w:rsidRPr="00C7648E">
          <w:rPr>
            <w:noProof/>
            <w:color w:val="0563C1" w:themeColor="hyperlink"/>
            <w:u w:val="single"/>
          </w:rPr>
          <w:t>tion</w:t>
        </w:r>
        <w:r w:rsidRPr="00C7648E">
          <w:rPr>
            <w:noProof/>
            <w:color w:val="0563C1" w:themeColor="hyperlink"/>
            <w:spacing w:val="-2"/>
            <w:u w:val="single"/>
          </w:rPr>
          <w:t xml:space="preserve"> </w:t>
        </w:r>
        <w:r w:rsidRPr="00C7648E">
          <w:rPr>
            <w:noProof/>
            <w:color w:val="0563C1" w:themeColor="hyperlink"/>
            <w:u w:val="single"/>
          </w:rPr>
          <w:t>R</w:t>
        </w:r>
        <w:r w:rsidRPr="00C7648E">
          <w:rPr>
            <w:noProof/>
            <w:color w:val="0563C1" w:themeColor="hyperlink"/>
            <w:spacing w:val="-1"/>
            <w:u w:val="single"/>
          </w:rPr>
          <w:t>e</w:t>
        </w:r>
        <w:r w:rsidRPr="00C7648E">
          <w:rPr>
            <w:noProof/>
            <w:color w:val="0563C1" w:themeColor="hyperlink"/>
            <w:spacing w:val="1"/>
            <w:u w:val="single"/>
          </w:rPr>
          <w:t>qu</w:t>
        </w:r>
        <w:r w:rsidRPr="00C7648E">
          <w:rPr>
            <w:noProof/>
            <w:color w:val="0563C1" w:themeColor="hyperlink"/>
            <w:u w:val="single"/>
          </w:rPr>
          <w:t>ir</w:t>
        </w:r>
        <w:r w:rsidRPr="00C7648E">
          <w:rPr>
            <w:noProof/>
            <w:color w:val="0563C1" w:themeColor="hyperlink"/>
            <w:spacing w:val="1"/>
            <w:u w:val="single"/>
          </w:rPr>
          <w:t>e</w:t>
        </w:r>
        <w:r w:rsidRPr="00C7648E">
          <w:rPr>
            <w:noProof/>
            <w:color w:val="0563C1" w:themeColor="hyperlink"/>
            <w:spacing w:val="-3"/>
            <w:u w:val="single"/>
          </w:rPr>
          <w:t>m</w:t>
        </w:r>
        <w:r w:rsidRPr="00C7648E">
          <w:rPr>
            <w:noProof/>
            <w:color w:val="0563C1" w:themeColor="hyperlink"/>
            <w:spacing w:val="-1"/>
            <w:u w:val="single"/>
          </w:rPr>
          <w:t>e</w:t>
        </w:r>
        <w:r w:rsidRPr="00C7648E">
          <w:rPr>
            <w:noProof/>
            <w:color w:val="0563C1" w:themeColor="hyperlink"/>
            <w:spacing w:val="1"/>
            <w:u w:val="single"/>
          </w:rPr>
          <w:t>n</w:t>
        </w:r>
        <w:r w:rsidRPr="00C7648E">
          <w:rPr>
            <w:noProof/>
            <w:color w:val="0563C1" w:themeColor="hyperlink"/>
            <w:u w:val="single"/>
          </w:rPr>
          <w:t>ts</w:t>
        </w:r>
        <w:r w:rsidRPr="00C7648E">
          <w:rPr>
            <w:noProof/>
            <w:color w:val="0563C1" w:themeColor="hyperlink"/>
            <w:spacing w:val="2"/>
            <w:u w:val="single"/>
          </w:rPr>
          <w:t xml:space="preserve"> </w:t>
        </w:r>
        <w:r w:rsidRPr="00C7648E">
          <w:rPr>
            <w:noProof/>
            <w:color w:val="0563C1" w:themeColor="hyperlink"/>
            <w:u w:val="single"/>
          </w:rPr>
          <w:t>(</w:t>
        </w:r>
        <w:r w:rsidRPr="00C7648E">
          <w:rPr>
            <w:noProof/>
            <w:color w:val="0563C1" w:themeColor="hyperlink"/>
            <w:spacing w:val="-1"/>
            <w:u w:val="single"/>
          </w:rPr>
          <w:t>N</w:t>
        </w:r>
        <w:r w:rsidRPr="00C7648E">
          <w:rPr>
            <w:noProof/>
            <w:color w:val="0563C1" w:themeColor="hyperlink"/>
            <w:u w:val="single"/>
          </w:rPr>
          <w:t>o</w:t>
        </w:r>
        <w:r w:rsidRPr="00C7648E">
          <w:rPr>
            <w:noProof/>
            <w:color w:val="0563C1" w:themeColor="hyperlink"/>
            <w:spacing w:val="2"/>
            <w:u w:val="single"/>
          </w:rPr>
          <w:t>n</w:t>
        </w:r>
        <w:r w:rsidRPr="00C7648E">
          <w:rPr>
            <w:noProof/>
            <w:color w:val="0563C1" w:themeColor="hyperlink"/>
            <w:spacing w:val="-1"/>
            <w:u w:val="single"/>
          </w:rPr>
          <w:t>-</w:t>
        </w:r>
        <w:r w:rsidRPr="00C7648E">
          <w:rPr>
            <w:noProof/>
            <w:color w:val="0563C1" w:themeColor="hyperlink"/>
            <w:u w:val="single"/>
          </w:rPr>
          <w:t>dir</w:t>
        </w:r>
        <w:r w:rsidRPr="00C7648E">
          <w:rPr>
            <w:noProof/>
            <w:color w:val="0563C1" w:themeColor="hyperlink"/>
            <w:spacing w:val="1"/>
            <w:u w:val="single"/>
          </w:rPr>
          <w:t>e</w:t>
        </w:r>
        <w:r w:rsidRPr="00C7648E">
          <w:rPr>
            <w:noProof/>
            <w:color w:val="0563C1" w:themeColor="hyperlink"/>
            <w:spacing w:val="-1"/>
            <w:u w:val="single"/>
          </w:rPr>
          <w:t>c</w:t>
        </w:r>
        <w:r w:rsidRPr="00C7648E">
          <w:rPr>
            <w:noProof/>
            <w:color w:val="0563C1" w:themeColor="hyperlink"/>
            <w:u w:val="single"/>
          </w:rPr>
          <w:t>t Me</w:t>
        </w:r>
        <w:r w:rsidRPr="00C7648E">
          <w:rPr>
            <w:noProof/>
            <w:color w:val="0563C1" w:themeColor="hyperlink"/>
            <w:spacing w:val="-1"/>
            <w:u w:val="single"/>
          </w:rPr>
          <w:t>a</w:t>
        </w:r>
        <w:r w:rsidRPr="00C7648E">
          <w:rPr>
            <w:noProof/>
            <w:color w:val="0563C1" w:themeColor="hyperlink"/>
            <w:u w:val="single"/>
          </w:rPr>
          <w:t>sur</w:t>
        </w:r>
        <w:r w:rsidRPr="00C7648E">
          <w:rPr>
            <w:noProof/>
            <w:color w:val="0563C1" w:themeColor="hyperlink"/>
            <w:spacing w:val="-1"/>
            <w:u w:val="single"/>
          </w:rPr>
          <w:t>e</w:t>
        </w:r>
        <w:r w:rsidRPr="00C7648E">
          <w:rPr>
            <w:noProof/>
            <w:color w:val="0563C1" w:themeColor="hyperlink"/>
            <w:spacing w:val="3"/>
            <w:u w:val="single"/>
          </w:rPr>
          <w:t>m</w:t>
        </w:r>
        <w:r w:rsidRPr="00C7648E">
          <w:rPr>
            <w:noProof/>
            <w:color w:val="0563C1" w:themeColor="hyperlink"/>
            <w:spacing w:val="-1"/>
            <w:u w:val="single"/>
          </w:rPr>
          <w:t>e</w:t>
        </w:r>
        <w:r w:rsidRPr="00C7648E">
          <w:rPr>
            <w:noProof/>
            <w:color w:val="0563C1" w:themeColor="hyperlink"/>
            <w:u w:val="single"/>
          </w:rPr>
          <w:t>nts)</w:t>
        </w:r>
        <w:r w:rsidRPr="00C7648E">
          <w:rPr>
            <w:noProof/>
            <w:webHidden/>
          </w:rPr>
          <w:tab/>
        </w:r>
        <w:r w:rsidRPr="00C7648E">
          <w:rPr>
            <w:noProof/>
            <w:webHidden/>
          </w:rPr>
          <w:fldChar w:fldCharType="begin"/>
        </w:r>
        <w:r w:rsidRPr="00C7648E">
          <w:rPr>
            <w:noProof/>
            <w:webHidden/>
          </w:rPr>
          <w:instrText xml:space="preserve"> PAGEREF _Toc24106039 \h </w:instrText>
        </w:r>
        <w:r w:rsidRPr="00C7648E">
          <w:rPr>
            <w:noProof/>
            <w:webHidden/>
          </w:rPr>
        </w:r>
        <w:r w:rsidRPr="00C7648E">
          <w:rPr>
            <w:noProof/>
            <w:webHidden/>
          </w:rPr>
          <w:fldChar w:fldCharType="separate"/>
        </w:r>
        <w:r w:rsidRPr="00C7648E">
          <w:rPr>
            <w:noProof/>
            <w:webHidden/>
          </w:rPr>
          <w:t>102</w:t>
        </w:r>
        <w:r w:rsidRPr="00C7648E">
          <w:rPr>
            <w:noProof/>
            <w:webHidden/>
          </w:rPr>
          <w:fldChar w:fldCharType="end"/>
        </w:r>
      </w:hyperlink>
    </w:p>
    <w:p w14:paraId="72A67570"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40" w:history="1">
        <w:r w:rsidRPr="00C7648E">
          <w:rPr>
            <w:noProof/>
            <w:color w:val="0563C1" w:themeColor="hyperlink"/>
            <w:u w:val="single"/>
          </w:rPr>
          <w:t>B10</w:t>
        </w:r>
        <w:r w:rsidRPr="00C7648E">
          <w:rPr>
            <w:rFonts w:asciiTheme="minorHAnsi" w:eastAsiaTheme="minorEastAsia" w:hAnsiTheme="minorHAnsi"/>
            <w:noProof/>
          </w:rPr>
          <w:tab/>
        </w:r>
        <w:r w:rsidRPr="00C7648E">
          <w:rPr>
            <w:noProof/>
            <w:color w:val="0563C1" w:themeColor="hyperlink"/>
            <w:u w:val="single"/>
          </w:rPr>
          <w:t>Data Management</w:t>
        </w:r>
        <w:r w:rsidRPr="00C7648E">
          <w:rPr>
            <w:noProof/>
            <w:webHidden/>
          </w:rPr>
          <w:tab/>
        </w:r>
        <w:r w:rsidRPr="00C7648E">
          <w:rPr>
            <w:noProof/>
            <w:webHidden/>
          </w:rPr>
          <w:fldChar w:fldCharType="begin"/>
        </w:r>
        <w:r w:rsidRPr="00C7648E">
          <w:rPr>
            <w:noProof/>
            <w:webHidden/>
          </w:rPr>
          <w:instrText xml:space="preserve"> PAGEREF _Toc24106040 \h </w:instrText>
        </w:r>
        <w:r w:rsidRPr="00C7648E">
          <w:rPr>
            <w:noProof/>
            <w:webHidden/>
          </w:rPr>
        </w:r>
        <w:r w:rsidRPr="00C7648E">
          <w:rPr>
            <w:noProof/>
            <w:webHidden/>
          </w:rPr>
          <w:fldChar w:fldCharType="separate"/>
        </w:r>
        <w:r w:rsidRPr="00C7648E">
          <w:rPr>
            <w:noProof/>
            <w:webHidden/>
          </w:rPr>
          <w:t>102</w:t>
        </w:r>
        <w:r w:rsidRPr="00C7648E">
          <w:rPr>
            <w:noProof/>
            <w:webHidden/>
          </w:rPr>
          <w:fldChar w:fldCharType="end"/>
        </w:r>
      </w:hyperlink>
    </w:p>
    <w:p w14:paraId="76F4374E"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41" w:history="1">
        <w:r w:rsidRPr="00C7648E">
          <w:rPr>
            <w:noProof/>
            <w:color w:val="0563C1" w:themeColor="hyperlink"/>
            <w:u w:val="single"/>
          </w:rPr>
          <w:t>B10.1</w:t>
        </w:r>
        <w:r w:rsidRPr="00C7648E">
          <w:rPr>
            <w:rFonts w:asciiTheme="minorHAnsi" w:eastAsiaTheme="minorEastAsia" w:hAnsiTheme="minorHAnsi"/>
            <w:noProof/>
          </w:rPr>
          <w:tab/>
        </w:r>
        <w:r w:rsidRPr="00C7648E">
          <w:rPr>
            <w:noProof/>
            <w:color w:val="0563C1" w:themeColor="hyperlink"/>
            <w:u w:val="single"/>
          </w:rPr>
          <w:t>Data Custody</w:t>
        </w:r>
        <w:r w:rsidRPr="00C7648E">
          <w:rPr>
            <w:noProof/>
            <w:webHidden/>
          </w:rPr>
          <w:tab/>
        </w:r>
        <w:r w:rsidRPr="00C7648E">
          <w:rPr>
            <w:noProof/>
            <w:webHidden/>
          </w:rPr>
          <w:fldChar w:fldCharType="begin"/>
        </w:r>
        <w:r w:rsidRPr="00C7648E">
          <w:rPr>
            <w:noProof/>
            <w:webHidden/>
          </w:rPr>
          <w:instrText xml:space="preserve"> PAGEREF _Toc24106041 \h </w:instrText>
        </w:r>
        <w:r w:rsidRPr="00C7648E">
          <w:rPr>
            <w:noProof/>
            <w:webHidden/>
          </w:rPr>
        </w:r>
        <w:r w:rsidRPr="00C7648E">
          <w:rPr>
            <w:noProof/>
            <w:webHidden/>
          </w:rPr>
          <w:fldChar w:fldCharType="separate"/>
        </w:r>
        <w:r w:rsidRPr="00C7648E">
          <w:rPr>
            <w:noProof/>
            <w:webHidden/>
          </w:rPr>
          <w:t>102</w:t>
        </w:r>
        <w:r w:rsidRPr="00C7648E">
          <w:rPr>
            <w:noProof/>
            <w:webHidden/>
          </w:rPr>
          <w:fldChar w:fldCharType="end"/>
        </w:r>
      </w:hyperlink>
    </w:p>
    <w:p w14:paraId="11FAA1A7" w14:textId="77777777" w:rsidR="00C7648E" w:rsidRPr="00C7648E" w:rsidRDefault="00C7648E" w:rsidP="00C7648E">
      <w:pPr>
        <w:tabs>
          <w:tab w:val="left" w:pos="360"/>
          <w:tab w:val="right" w:leader="dot" w:pos="9350"/>
        </w:tabs>
        <w:spacing w:after="100"/>
        <w:rPr>
          <w:rFonts w:asciiTheme="minorHAnsi" w:eastAsiaTheme="minorEastAsia" w:hAnsiTheme="minorHAnsi"/>
          <w:noProof/>
        </w:rPr>
      </w:pPr>
      <w:hyperlink w:anchor="_Toc24106042" w:history="1">
        <w:r w:rsidRPr="00C7648E">
          <w:rPr>
            <w:b/>
            <w:noProof/>
            <w:color w:val="0563C1" w:themeColor="hyperlink"/>
            <w:u w:val="single"/>
          </w:rPr>
          <w:t>Section B. Marine/Benthic Data Generation and Acquisition</w:t>
        </w:r>
        <w:r w:rsidRPr="00C7648E">
          <w:rPr>
            <w:b/>
            <w:noProof/>
            <w:webHidden/>
          </w:rPr>
          <w:tab/>
        </w:r>
        <w:r w:rsidRPr="00C7648E">
          <w:rPr>
            <w:b/>
            <w:noProof/>
            <w:webHidden/>
          </w:rPr>
          <w:fldChar w:fldCharType="begin"/>
        </w:r>
        <w:r w:rsidRPr="00C7648E">
          <w:rPr>
            <w:b/>
            <w:noProof/>
            <w:webHidden/>
          </w:rPr>
          <w:instrText xml:space="preserve"> PAGEREF _Toc24106042 \h </w:instrText>
        </w:r>
        <w:r w:rsidRPr="00C7648E">
          <w:rPr>
            <w:b/>
            <w:noProof/>
            <w:webHidden/>
          </w:rPr>
        </w:r>
        <w:r w:rsidRPr="00C7648E">
          <w:rPr>
            <w:b/>
            <w:noProof/>
            <w:webHidden/>
          </w:rPr>
          <w:fldChar w:fldCharType="separate"/>
        </w:r>
        <w:r w:rsidRPr="00C7648E">
          <w:rPr>
            <w:b/>
            <w:noProof/>
            <w:webHidden/>
          </w:rPr>
          <w:t>103</w:t>
        </w:r>
        <w:r w:rsidRPr="00C7648E">
          <w:rPr>
            <w:b/>
            <w:noProof/>
            <w:webHidden/>
          </w:rPr>
          <w:fldChar w:fldCharType="end"/>
        </w:r>
      </w:hyperlink>
    </w:p>
    <w:p w14:paraId="57182FF3"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43" w:history="1">
        <w:r w:rsidRPr="00C7648E">
          <w:rPr>
            <w:noProof/>
            <w:color w:val="0563C1" w:themeColor="hyperlink"/>
            <w:u w:val="single"/>
          </w:rPr>
          <w:t>B1</w:t>
        </w:r>
        <w:r w:rsidRPr="00C7648E">
          <w:rPr>
            <w:rFonts w:asciiTheme="minorHAnsi" w:eastAsiaTheme="minorEastAsia" w:hAnsiTheme="minorHAnsi"/>
            <w:noProof/>
          </w:rPr>
          <w:tab/>
        </w:r>
        <w:r w:rsidRPr="00C7648E">
          <w:rPr>
            <w:noProof/>
            <w:color w:val="0563C1" w:themeColor="hyperlink"/>
            <w:u w:val="single"/>
          </w:rPr>
          <w:t>Sampling Design</w:t>
        </w:r>
        <w:r w:rsidRPr="00C7648E">
          <w:rPr>
            <w:noProof/>
            <w:webHidden/>
          </w:rPr>
          <w:tab/>
        </w:r>
        <w:r w:rsidRPr="00C7648E">
          <w:rPr>
            <w:noProof/>
            <w:webHidden/>
          </w:rPr>
          <w:fldChar w:fldCharType="begin"/>
        </w:r>
        <w:r w:rsidRPr="00C7648E">
          <w:rPr>
            <w:noProof/>
            <w:webHidden/>
          </w:rPr>
          <w:instrText xml:space="preserve"> PAGEREF _Toc24106043 \h </w:instrText>
        </w:r>
        <w:r w:rsidRPr="00C7648E">
          <w:rPr>
            <w:noProof/>
            <w:webHidden/>
          </w:rPr>
        </w:r>
        <w:r w:rsidRPr="00C7648E">
          <w:rPr>
            <w:noProof/>
            <w:webHidden/>
          </w:rPr>
          <w:fldChar w:fldCharType="separate"/>
        </w:r>
        <w:r w:rsidRPr="00C7648E">
          <w:rPr>
            <w:noProof/>
            <w:webHidden/>
          </w:rPr>
          <w:t>103</w:t>
        </w:r>
        <w:r w:rsidRPr="00C7648E">
          <w:rPr>
            <w:noProof/>
            <w:webHidden/>
          </w:rPr>
          <w:fldChar w:fldCharType="end"/>
        </w:r>
      </w:hyperlink>
    </w:p>
    <w:p w14:paraId="55F46487"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44"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Sampling</w:t>
        </w:r>
        <w:r w:rsidRPr="00C7648E">
          <w:rPr>
            <w:noProof/>
            <w:webHidden/>
          </w:rPr>
          <w:tab/>
        </w:r>
        <w:r w:rsidRPr="00C7648E">
          <w:rPr>
            <w:noProof/>
            <w:webHidden/>
          </w:rPr>
          <w:fldChar w:fldCharType="begin"/>
        </w:r>
        <w:r w:rsidRPr="00C7648E">
          <w:rPr>
            <w:noProof/>
            <w:webHidden/>
          </w:rPr>
          <w:instrText xml:space="preserve"> PAGEREF _Toc24106044 \h </w:instrText>
        </w:r>
        <w:r w:rsidRPr="00C7648E">
          <w:rPr>
            <w:noProof/>
            <w:webHidden/>
          </w:rPr>
        </w:r>
        <w:r w:rsidRPr="00C7648E">
          <w:rPr>
            <w:noProof/>
            <w:webHidden/>
          </w:rPr>
          <w:fldChar w:fldCharType="separate"/>
        </w:r>
        <w:r w:rsidRPr="00C7648E">
          <w:rPr>
            <w:noProof/>
            <w:webHidden/>
          </w:rPr>
          <w:t>103</w:t>
        </w:r>
        <w:r w:rsidRPr="00C7648E">
          <w:rPr>
            <w:noProof/>
            <w:webHidden/>
          </w:rPr>
          <w:fldChar w:fldCharType="end"/>
        </w:r>
      </w:hyperlink>
    </w:p>
    <w:p w14:paraId="1BC1746C"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45"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Processing and Storage of Field Samples</w:t>
        </w:r>
        <w:r w:rsidRPr="00C7648E">
          <w:rPr>
            <w:noProof/>
            <w:webHidden/>
          </w:rPr>
          <w:tab/>
        </w:r>
        <w:r w:rsidRPr="00C7648E">
          <w:rPr>
            <w:noProof/>
            <w:webHidden/>
          </w:rPr>
          <w:fldChar w:fldCharType="begin"/>
        </w:r>
        <w:r w:rsidRPr="00C7648E">
          <w:rPr>
            <w:noProof/>
            <w:webHidden/>
          </w:rPr>
          <w:instrText xml:space="preserve"> PAGEREF _Toc24106045 \h </w:instrText>
        </w:r>
        <w:r w:rsidRPr="00C7648E">
          <w:rPr>
            <w:noProof/>
            <w:webHidden/>
          </w:rPr>
        </w:r>
        <w:r w:rsidRPr="00C7648E">
          <w:rPr>
            <w:noProof/>
            <w:webHidden/>
          </w:rPr>
          <w:fldChar w:fldCharType="separate"/>
        </w:r>
        <w:r w:rsidRPr="00C7648E">
          <w:rPr>
            <w:noProof/>
            <w:webHidden/>
          </w:rPr>
          <w:t>103</w:t>
        </w:r>
        <w:r w:rsidRPr="00C7648E">
          <w:rPr>
            <w:noProof/>
            <w:webHidden/>
          </w:rPr>
          <w:fldChar w:fldCharType="end"/>
        </w:r>
      </w:hyperlink>
    </w:p>
    <w:p w14:paraId="679C23D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46"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Marine Benthic Sample Collection, Processing, and Storage</w:t>
        </w:r>
        <w:r w:rsidRPr="00C7648E">
          <w:rPr>
            <w:noProof/>
            <w:webHidden/>
          </w:rPr>
          <w:tab/>
        </w:r>
        <w:r w:rsidRPr="00C7648E">
          <w:rPr>
            <w:noProof/>
            <w:webHidden/>
          </w:rPr>
          <w:fldChar w:fldCharType="begin"/>
        </w:r>
        <w:r w:rsidRPr="00C7648E">
          <w:rPr>
            <w:noProof/>
            <w:webHidden/>
          </w:rPr>
          <w:instrText xml:space="preserve"> PAGEREF _Toc24106046 \h </w:instrText>
        </w:r>
        <w:r w:rsidRPr="00C7648E">
          <w:rPr>
            <w:noProof/>
            <w:webHidden/>
          </w:rPr>
        </w:r>
        <w:r w:rsidRPr="00C7648E">
          <w:rPr>
            <w:noProof/>
            <w:webHidden/>
          </w:rPr>
          <w:fldChar w:fldCharType="separate"/>
        </w:r>
        <w:r w:rsidRPr="00C7648E">
          <w:rPr>
            <w:noProof/>
            <w:webHidden/>
          </w:rPr>
          <w:t>110</w:t>
        </w:r>
        <w:r w:rsidRPr="00C7648E">
          <w:rPr>
            <w:noProof/>
            <w:webHidden/>
          </w:rPr>
          <w:fldChar w:fldCharType="end"/>
        </w:r>
      </w:hyperlink>
    </w:p>
    <w:p w14:paraId="6C18737B"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47"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Soft-Bottom Grab Sample Collection</w:t>
        </w:r>
        <w:r w:rsidRPr="00C7648E">
          <w:rPr>
            <w:noProof/>
            <w:webHidden/>
          </w:rPr>
          <w:tab/>
        </w:r>
        <w:r w:rsidRPr="00C7648E">
          <w:rPr>
            <w:noProof/>
            <w:webHidden/>
          </w:rPr>
          <w:fldChar w:fldCharType="begin"/>
        </w:r>
        <w:r w:rsidRPr="00C7648E">
          <w:rPr>
            <w:noProof/>
            <w:webHidden/>
          </w:rPr>
          <w:instrText xml:space="preserve"> PAGEREF _Toc24106047 \h </w:instrText>
        </w:r>
        <w:r w:rsidRPr="00C7648E">
          <w:rPr>
            <w:noProof/>
            <w:webHidden/>
          </w:rPr>
        </w:r>
        <w:r w:rsidRPr="00C7648E">
          <w:rPr>
            <w:noProof/>
            <w:webHidden/>
          </w:rPr>
          <w:fldChar w:fldCharType="separate"/>
        </w:r>
        <w:r w:rsidRPr="00C7648E">
          <w:rPr>
            <w:noProof/>
            <w:webHidden/>
          </w:rPr>
          <w:t>110</w:t>
        </w:r>
        <w:r w:rsidRPr="00C7648E">
          <w:rPr>
            <w:noProof/>
            <w:webHidden/>
          </w:rPr>
          <w:fldChar w:fldCharType="end"/>
        </w:r>
      </w:hyperlink>
    </w:p>
    <w:p w14:paraId="0113173F"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48" w:history="1">
        <w:r w:rsidRPr="00C7648E">
          <w:rPr>
            <w:noProof/>
            <w:color w:val="0563C1" w:themeColor="hyperlink"/>
            <w:u w:val="single"/>
          </w:rPr>
          <w:t>B3</w:t>
        </w:r>
        <w:r w:rsidRPr="00C7648E">
          <w:rPr>
            <w:rFonts w:asciiTheme="minorHAnsi" w:eastAsiaTheme="minorEastAsia" w:hAnsiTheme="minorHAnsi"/>
            <w:noProof/>
          </w:rPr>
          <w:tab/>
        </w:r>
        <w:r w:rsidRPr="00C7648E">
          <w:rPr>
            <w:noProof/>
            <w:color w:val="0563C1" w:themeColor="hyperlink"/>
            <w:u w:val="single"/>
          </w:rPr>
          <w:t>Sample Handling and Custody</w:t>
        </w:r>
        <w:r w:rsidRPr="00C7648E">
          <w:rPr>
            <w:noProof/>
            <w:webHidden/>
          </w:rPr>
          <w:tab/>
        </w:r>
        <w:r w:rsidRPr="00C7648E">
          <w:rPr>
            <w:noProof/>
            <w:webHidden/>
          </w:rPr>
          <w:fldChar w:fldCharType="begin"/>
        </w:r>
        <w:r w:rsidRPr="00C7648E">
          <w:rPr>
            <w:noProof/>
            <w:webHidden/>
          </w:rPr>
          <w:instrText xml:space="preserve"> PAGEREF _Toc24106048 \h </w:instrText>
        </w:r>
        <w:r w:rsidRPr="00C7648E">
          <w:rPr>
            <w:noProof/>
            <w:webHidden/>
          </w:rPr>
        </w:r>
        <w:r w:rsidRPr="00C7648E">
          <w:rPr>
            <w:noProof/>
            <w:webHidden/>
          </w:rPr>
          <w:fldChar w:fldCharType="separate"/>
        </w:r>
        <w:r w:rsidRPr="00C7648E">
          <w:rPr>
            <w:noProof/>
            <w:webHidden/>
          </w:rPr>
          <w:t>114</w:t>
        </w:r>
        <w:r w:rsidRPr="00C7648E">
          <w:rPr>
            <w:noProof/>
            <w:webHidden/>
          </w:rPr>
          <w:fldChar w:fldCharType="end"/>
        </w:r>
      </w:hyperlink>
    </w:p>
    <w:p w14:paraId="546F6C2E"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49" w:history="1">
        <w:r w:rsidRPr="00C7648E">
          <w:rPr>
            <w:noProof/>
            <w:color w:val="0563C1" w:themeColor="hyperlink"/>
            <w:u w:val="single"/>
          </w:rPr>
          <w:t>B3.1</w:t>
        </w:r>
        <w:r w:rsidRPr="00C7648E">
          <w:rPr>
            <w:rFonts w:asciiTheme="minorHAnsi" w:eastAsiaTheme="minorEastAsia" w:hAnsiTheme="minorHAnsi"/>
            <w:noProof/>
          </w:rPr>
          <w:tab/>
        </w:r>
        <w:r w:rsidRPr="00C7648E">
          <w:rPr>
            <w:noProof/>
            <w:color w:val="0563C1" w:themeColor="hyperlink"/>
            <w:u w:val="single"/>
          </w:rPr>
          <w:t>Sample Handling</w:t>
        </w:r>
        <w:r w:rsidRPr="00C7648E">
          <w:rPr>
            <w:noProof/>
            <w:webHidden/>
          </w:rPr>
          <w:tab/>
        </w:r>
        <w:r w:rsidRPr="00C7648E">
          <w:rPr>
            <w:noProof/>
            <w:webHidden/>
          </w:rPr>
          <w:fldChar w:fldCharType="begin"/>
        </w:r>
        <w:r w:rsidRPr="00C7648E">
          <w:rPr>
            <w:noProof/>
            <w:webHidden/>
          </w:rPr>
          <w:instrText xml:space="preserve"> PAGEREF _Toc24106049 \h </w:instrText>
        </w:r>
        <w:r w:rsidRPr="00C7648E">
          <w:rPr>
            <w:noProof/>
            <w:webHidden/>
          </w:rPr>
        </w:r>
        <w:r w:rsidRPr="00C7648E">
          <w:rPr>
            <w:noProof/>
            <w:webHidden/>
          </w:rPr>
          <w:fldChar w:fldCharType="separate"/>
        </w:r>
        <w:r w:rsidRPr="00C7648E">
          <w:rPr>
            <w:noProof/>
            <w:webHidden/>
          </w:rPr>
          <w:t>114</w:t>
        </w:r>
        <w:r w:rsidRPr="00C7648E">
          <w:rPr>
            <w:noProof/>
            <w:webHidden/>
          </w:rPr>
          <w:fldChar w:fldCharType="end"/>
        </w:r>
      </w:hyperlink>
    </w:p>
    <w:p w14:paraId="51960591"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50" w:history="1">
        <w:r w:rsidRPr="00C7648E">
          <w:rPr>
            <w:noProof/>
            <w:color w:val="0563C1" w:themeColor="hyperlink"/>
            <w:u w:val="single"/>
          </w:rPr>
          <w:t>B3.2</w:t>
        </w:r>
        <w:r w:rsidRPr="00C7648E">
          <w:rPr>
            <w:rFonts w:asciiTheme="minorHAnsi" w:eastAsiaTheme="minorEastAsia" w:hAnsiTheme="minorHAnsi"/>
            <w:noProof/>
          </w:rPr>
          <w:tab/>
        </w:r>
        <w:r w:rsidRPr="00C7648E">
          <w:rPr>
            <w:noProof/>
            <w:color w:val="0563C1" w:themeColor="hyperlink"/>
            <w:u w:val="single"/>
          </w:rPr>
          <w:t>Sample Custody</w:t>
        </w:r>
        <w:r w:rsidRPr="00C7648E">
          <w:rPr>
            <w:noProof/>
            <w:webHidden/>
          </w:rPr>
          <w:tab/>
        </w:r>
        <w:r w:rsidRPr="00C7648E">
          <w:rPr>
            <w:noProof/>
            <w:webHidden/>
          </w:rPr>
          <w:fldChar w:fldCharType="begin"/>
        </w:r>
        <w:r w:rsidRPr="00C7648E">
          <w:rPr>
            <w:noProof/>
            <w:webHidden/>
          </w:rPr>
          <w:instrText xml:space="preserve"> PAGEREF _Toc24106050 \h </w:instrText>
        </w:r>
        <w:r w:rsidRPr="00C7648E">
          <w:rPr>
            <w:noProof/>
            <w:webHidden/>
          </w:rPr>
        </w:r>
        <w:r w:rsidRPr="00C7648E">
          <w:rPr>
            <w:noProof/>
            <w:webHidden/>
          </w:rPr>
          <w:fldChar w:fldCharType="separate"/>
        </w:r>
        <w:r w:rsidRPr="00C7648E">
          <w:rPr>
            <w:noProof/>
            <w:webHidden/>
          </w:rPr>
          <w:t>115</w:t>
        </w:r>
        <w:r w:rsidRPr="00C7648E">
          <w:rPr>
            <w:noProof/>
            <w:webHidden/>
          </w:rPr>
          <w:fldChar w:fldCharType="end"/>
        </w:r>
      </w:hyperlink>
    </w:p>
    <w:p w14:paraId="03605D5A"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51" w:history="1">
        <w:r w:rsidRPr="00C7648E">
          <w:rPr>
            <w:noProof/>
            <w:color w:val="0563C1" w:themeColor="hyperlink"/>
            <w:u w:val="single"/>
          </w:rPr>
          <w:t>B4</w:t>
        </w:r>
        <w:r w:rsidRPr="00C7648E">
          <w:rPr>
            <w:rFonts w:asciiTheme="minorHAnsi" w:eastAsiaTheme="minorEastAsia" w:hAnsiTheme="minorHAnsi"/>
            <w:noProof/>
          </w:rPr>
          <w:tab/>
        </w:r>
        <w:r w:rsidRPr="00C7648E">
          <w:rPr>
            <w:noProof/>
            <w:color w:val="0563C1" w:themeColor="hyperlink"/>
            <w:u w:val="single"/>
          </w:rPr>
          <w:t>Analytical Methods</w:t>
        </w:r>
        <w:r w:rsidRPr="00C7648E">
          <w:rPr>
            <w:noProof/>
            <w:webHidden/>
          </w:rPr>
          <w:tab/>
        </w:r>
        <w:r w:rsidRPr="00C7648E">
          <w:rPr>
            <w:noProof/>
            <w:webHidden/>
          </w:rPr>
          <w:fldChar w:fldCharType="begin"/>
        </w:r>
        <w:r w:rsidRPr="00C7648E">
          <w:rPr>
            <w:noProof/>
            <w:webHidden/>
          </w:rPr>
          <w:instrText xml:space="preserve"> PAGEREF _Toc24106051 \h </w:instrText>
        </w:r>
        <w:r w:rsidRPr="00C7648E">
          <w:rPr>
            <w:noProof/>
            <w:webHidden/>
          </w:rPr>
        </w:r>
        <w:r w:rsidRPr="00C7648E">
          <w:rPr>
            <w:noProof/>
            <w:webHidden/>
          </w:rPr>
          <w:fldChar w:fldCharType="separate"/>
        </w:r>
        <w:r w:rsidRPr="00C7648E">
          <w:rPr>
            <w:noProof/>
            <w:webHidden/>
          </w:rPr>
          <w:t>116</w:t>
        </w:r>
        <w:r w:rsidRPr="00C7648E">
          <w:rPr>
            <w:noProof/>
            <w:webHidden/>
          </w:rPr>
          <w:fldChar w:fldCharType="end"/>
        </w:r>
      </w:hyperlink>
    </w:p>
    <w:p w14:paraId="22E9F8B9"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52" w:history="1">
        <w:r w:rsidRPr="00C7648E">
          <w:rPr>
            <w:noProof/>
            <w:color w:val="0563C1" w:themeColor="hyperlink"/>
            <w:u w:val="single"/>
          </w:rPr>
          <w:t>B5</w:t>
        </w:r>
        <w:r w:rsidRPr="00C7648E">
          <w:rPr>
            <w:rFonts w:asciiTheme="minorHAnsi" w:eastAsiaTheme="minorEastAsia" w:hAnsiTheme="minorHAnsi"/>
            <w:noProof/>
          </w:rPr>
          <w:tab/>
        </w:r>
        <w:r w:rsidRPr="00C7648E">
          <w:rPr>
            <w:noProof/>
            <w:color w:val="0563C1" w:themeColor="hyperlink"/>
            <w:u w:val="single"/>
          </w:rPr>
          <w:t>Soft-Bottom Grab Sampling Quality Control</w:t>
        </w:r>
        <w:r w:rsidRPr="00C7648E">
          <w:rPr>
            <w:noProof/>
            <w:webHidden/>
          </w:rPr>
          <w:tab/>
        </w:r>
        <w:r w:rsidRPr="00C7648E">
          <w:rPr>
            <w:noProof/>
            <w:webHidden/>
          </w:rPr>
          <w:fldChar w:fldCharType="begin"/>
        </w:r>
        <w:r w:rsidRPr="00C7648E">
          <w:rPr>
            <w:noProof/>
            <w:webHidden/>
          </w:rPr>
          <w:instrText xml:space="preserve"> PAGEREF _Toc24106052 \h </w:instrText>
        </w:r>
        <w:r w:rsidRPr="00C7648E">
          <w:rPr>
            <w:noProof/>
            <w:webHidden/>
          </w:rPr>
        </w:r>
        <w:r w:rsidRPr="00C7648E">
          <w:rPr>
            <w:noProof/>
            <w:webHidden/>
          </w:rPr>
          <w:fldChar w:fldCharType="separate"/>
        </w:r>
        <w:r w:rsidRPr="00C7648E">
          <w:rPr>
            <w:noProof/>
            <w:webHidden/>
          </w:rPr>
          <w:t>116</w:t>
        </w:r>
        <w:r w:rsidRPr="00C7648E">
          <w:rPr>
            <w:noProof/>
            <w:webHidden/>
          </w:rPr>
          <w:fldChar w:fldCharType="end"/>
        </w:r>
      </w:hyperlink>
    </w:p>
    <w:p w14:paraId="04F79F70"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53" w:history="1">
        <w:r w:rsidRPr="00C7648E">
          <w:rPr>
            <w:noProof/>
            <w:color w:val="0563C1" w:themeColor="hyperlink"/>
            <w:u w:val="single"/>
          </w:rPr>
          <w:t>B5.1</w:t>
        </w:r>
        <w:r w:rsidRPr="00C7648E">
          <w:rPr>
            <w:rFonts w:asciiTheme="minorHAnsi" w:eastAsiaTheme="minorEastAsia" w:hAnsiTheme="minorHAnsi"/>
            <w:noProof/>
          </w:rPr>
          <w:tab/>
        </w:r>
        <w:r w:rsidRPr="00C7648E">
          <w:rPr>
            <w:noProof/>
            <w:color w:val="0563C1" w:themeColor="hyperlink"/>
            <w:u w:val="single"/>
          </w:rPr>
          <w:t>Sampling Quality Control for Benthic Infauna</w:t>
        </w:r>
        <w:r w:rsidRPr="00C7648E">
          <w:rPr>
            <w:noProof/>
            <w:webHidden/>
          </w:rPr>
          <w:tab/>
        </w:r>
        <w:r w:rsidRPr="00C7648E">
          <w:rPr>
            <w:noProof/>
            <w:webHidden/>
          </w:rPr>
          <w:fldChar w:fldCharType="begin"/>
        </w:r>
        <w:r w:rsidRPr="00C7648E">
          <w:rPr>
            <w:noProof/>
            <w:webHidden/>
          </w:rPr>
          <w:instrText xml:space="preserve"> PAGEREF _Toc24106053 \h </w:instrText>
        </w:r>
        <w:r w:rsidRPr="00C7648E">
          <w:rPr>
            <w:noProof/>
            <w:webHidden/>
          </w:rPr>
        </w:r>
        <w:r w:rsidRPr="00C7648E">
          <w:rPr>
            <w:noProof/>
            <w:webHidden/>
          </w:rPr>
          <w:fldChar w:fldCharType="separate"/>
        </w:r>
        <w:r w:rsidRPr="00C7648E">
          <w:rPr>
            <w:noProof/>
            <w:webHidden/>
          </w:rPr>
          <w:t>117</w:t>
        </w:r>
        <w:r w:rsidRPr="00C7648E">
          <w:rPr>
            <w:noProof/>
            <w:webHidden/>
          </w:rPr>
          <w:fldChar w:fldCharType="end"/>
        </w:r>
      </w:hyperlink>
    </w:p>
    <w:p w14:paraId="2AAC3114"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54" w:history="1">
        <w:r w:rsidRPr="00C7648E">
          <w:rPr>
            <w:noProof/>
            <w:color w:val="0563C1" w:themeColor="hyperlink"/>
            <w:u w:val="single"/>
          </w:rPr>
          <w:t>B5.2</w:t>
        </w:r>
        <w:r w:rsidRPr="00C7648E">
          <w:rPr>
            <w:rFonts w:asciiTheme="minorHAnsi" w:eastAsiaTheme="minorEastAsia" w:hAnsiTheme="minorHAnsi"/>
            <w:noProof/>
          </w:rPr>
          <w:tab/>
        </w:r>
        <w:r w:rsidRPr="00C7648E">
          <w:rPr>
            <w:noProof/>
            <w:color w:val="0563C1" w:themeColor="hyperlink"/>
            <w:u w:val="single"/>
          </w:rPr>
          <w:t>Sampling Quality Control for Sediment</w:t>
        </w:r>
        <w:r w:rsidRPr="00C7648E">
          <w:rPr>
            <w:noProof/>
            <w:webHidden/>
          </w:rPr>
          <w:tab/>
        </w:r>
        <w:r w:rsidRPr="00C7648E">
          <w:rPr>
            <w:noProof/>
            <w:webHidden/>
          </w:rPr>
          <w:fldChar w:fldCharType="begin"/>
        </w:r>
        <w:r w:rsidRPr="00C7648E">
          <w:rPr>
            <w:noProof/>
            <w:webHidden/>
          </w:rPr>
          <w:instrText xml:space="preserve"> PAGEREF _Toc24106054 \h </w:instrText>
        </w:r>
        <w:r w:rsidRPr="00C7648E">
          <w:rPr>
            <w:noProof/>
            <w:webHidden/>
          </w:rPr>
        </w:r>
        <w:r w:rsidRPr="00C7648E">
          <w:rPr>
            <w:noProof/>
            <w:webHidden/>
          </w:rPr>
          <w:fldChar w:fldCharType="separate"/>
        </w:r>
        <w:r w:rsidRPr="00C7648E">
          <w:rPr>
            <w:noProof/>
            <w:webHidden/>
          </w:rPr>
          <w:t>118</w:t>
        </w:r>
        <w:r w:rsidRPr="00C7648E">
          <w:rPr>
            <w:noProof/>
            <w:webHidden/>
          </w:rPr>
          <w:fldChar w:fldCharType="end"/>
        </w:r>
      </w:hyperlink>
    </w:p>
    <w:p w14:paraId="2AE3983F"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55" w:history="1">
        <w:r w:rsidRPr="00C7648E">
          <w:rPr>
            <w:noProof/>
            <w:color w:val="0563C1" w:themeColor="hyperlink"/>
            <w:u w:val="single"/>
          </w:rPr>
          <w:t>B5.3</w:t>
        </w:r>
        <w:r w:rsidRPr="00C7648E">
          <w:rPr>
            <w:rFonts w:asciiTheme="minorHAnsi" w:eastAsiaTheme="minorEastAsia" w:hAnsiTheme="minorHAnsi"/>
            <w:noProof/>
          </w:rPr>
          <w:tab/>
        </w:r>
        <w:r w:rsidRPr="00C7648E">
          <w:rPr>
            <w:noProof/>
            <w:color w:val="0563C1" w:themeColor="hyperlink"/>
            <w:u w:val="single"/>
          </w:rPr>
          <w:t>Benthic Analysis Laboratory Quality Control</w:t>
        </w:r>
        <w:r w:rsidRPr="00C7648E">
          <w:rPr>
            <w:noProof/>
            <w:webHidden/>
          </w:rPr>
          <w:tab/>
        </w:r>
        <w:r w:rsidRPr="00C7648E">
          <w:rPr>
            <w:noProof/>
            <w:webHidden/>
          </w:rPr>
          <w:fldChar w:fldCharType="begin"/>
        </w:r>
        <w:r w:rsidRPr="00C7648E">
          <w:rPr>
            <w:noProof/>
            <w:webHidden/>
          </w:rPr>
          <w:instrText xml:space="preserve"> PAGEREF _Toc24106055 \h </w:instrText>
        </w:r>
        <w:r w:rsidRPr="00C7648E">
          <w:rPr>
            <w:noProof/>
            <w:webHidden/>
          </w:rPr>
        </w:r>
        <w:r w:rsidRPr="00C7648E">
          <w:rPr>
            <w:noProof/>
            <w:webHidden/>
          </w:rPr>
          <w:fldChar w:fldCharType="separate"/>
        </w:r>
        <w:r w:rsidRPr="00C7648E">
          <w:rPr>
            <w:noProof/>
            <w:webHidden/>
          </w:rPr>
          <w:t>118</w:t>
        </w:r>
        <w:r w:rsidRPr="00C7648E">
          <w:rPr>
            <w:noProof/>
            <w:webHidden/>
          </w:rPr>
          <w:fldChar w:fldCharType="end"/>
        </w:r>
      </w:hyperlink>
    </w:p>
    <w:p w14:paraId="78546367"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56" w:history="1">
        <w:r w:rsidRPr="00C7648E">
          <w:rPr>
            <w:noProof/>
            <w:color w:val="0563C1" w:themeColor="hyperlink"/>
            <w:u w:val="single"/>
          </w:rPr>
          <w:t>B6</w:t>
        </w:r>
        <w:r w:rsidRPr="00C7648E">
          <w:rPr>
            <w:rFonts w:asciiTheme="minorHAnsi" w:eastAsiaTheme="minorEastAsia" w:hAnsiTheme="minorHAnsi"/>
            <w:noProof/>
          </w:rPr>
          <w:tab/>
        </w:r>
        <w:r w:rsidRPr="00C7648E">
          <w:rPr>
            <w:noProof/>
            <w:color w:val="0563C1" w:themeColor="hyperlink"/>
            <w:u w:val="single"/>
          </w:rPr>
          <w:t>Instrument/Equipment Testing, Inspection, and Maintenance Requirements</w:t>
        </w:r>
        <w:r w:rsidRPr="00C7648E">
          <w:rPr>
            <w:noProof/>
            <w:webHidden/>
          </w:rPr>
          <w:tab/>
        </w:r>
        <w:r w:rsidRPr="00C7648E">
          <w:rPr>
            <w:noProof/>
            <w:webHidden/>
          </w:rPr>
          <w:fldChar w:fldCharType="begin"/>
        </w:r>
        <w:r w:rsidRPr="00C7648E">
          <w:rPr>
            <w:noProof/>
            <w:webHidden/>
          </w:rPr>
          <w:instrText xml:space="preserve"> PAGEREF _Toc24106056 \h </w:instrText>
        </w:r>
        <w:r w:rsidRPr="00C7648E">
          <w:rPr>
            <w:noProof/>
            <w:webHidden/>
          </w:rPr>
        </w:r>
        <w:r w:rsidRPr="00C7648E">
          <w:rPr>
            <w:noProof/>
            <w:webHidden/>
          </w:rPr>
          <w:fldChar w:fldCharType="separate"/>
        </w:r>
        <w:r w:rsidRPr="00C7648E">
          <w:rPr>
            <w:noProof/>
            <w:webHidden/>
          </w:rPr>
          <w:t>119</w:t>
        </w:r>
        <w:r w:rsidRPr="00C7648E">
          <w:rPr>
            <w:noProof/>
            <w:webHidden/>
          </w:rPr>
          <w:fldChar w:fldCharType="end"/>
        </w:r>
      </w:hyperlink>
    </w:p>
    <w:p w14:paraId="5876614D"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57" w:history="1">
        <w:r w:rsidRPr="00C7648E">
          <w:rPr>
            <w:noProof/>
            <w:color w:val="0563C1" w:themeColor="hyperlink"/>
            <w:u w:val="single"/>
          </w:rPr>
          <w:t>B7</w:t>
        </w:r>
        <w:r w:rsidRPr="00C7648E">
          <w:rPr>
            <w:rFonts w:asciiTheme="minorHAnsi" w:eastAsiaTheme="minorEastAsia" w:hAnsiTheme="minorHAnsi"/>
            <w:noProof/>
          </w:rPr>
          <w:tab/>
        </w:r>
        <w:r w:rsidRPr="00C7648E">
          <w:rPr>
            <w:noProof/>
            <w:color w:val="0563C1" w:themeColor="hyperlink"/>
            <w:u w:val="single"/>
          </w:rPr>
          <w:t>Instruments</w:t>
        </w:r>
        <w:r w:rsidRPr="00C7648E">
          <w:rPr>
            <w:noProof/>
            <w:webHidden/>
          </w:rPr>
          <w:tab/>
        </w:r>
        <w:r w:rsidRPr="00C7648E">
          <w:rPr>
            <w:noProof/>
            <w:webHidden/>
          </w:rPr>
          <w:fldChar w:fldCharType="begin"/>
        </w:r>
        <w:r w:rsidRPr="00C7648E">
          <w:rPr>
            <w:noProof/>
            <w:webHidden/>
          </w:rPr>
          <w:instrText xml:space="preserve"> PAGEREF _Toc24106057 \h </w:instrText>
        </w:r>
        <w:r w:rsidRPr="00C7648E">
          <w:rPr>
            <w:noProof/>
            <w:webHidden/>
          </w:rPr>
        </w:r>
        <w:r w:rsidRPr="00C7648E">
          <w:rPr>
            <w:noProof/>
            <w:webHidden/>
          </w:rPr>
          <w:fldChar w:fldCharType="separate"/>
        </w:r>
        <w:r w:rsidRPr="00C7648E">
          <w:rPr>
            <w:noProof/>
            <w:webHidden/>
          </w:rPr>
          <w:t>119</w:t>
        </w:r>
        <w:r w:rsidRPr="00C7648E">
          <w:rPr>
            <w:noProof/>
            <w:webHidden/>
          </w:rPr>
          <w:fldChar w:fldCharType="end"/>
        </w:r>
      </w:hyperlink>
    </w:p>
    <w:p w14:paraId="507F9C9D"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58" w:history="1">
        <w:r w:rsidRPr="00C7648E">
          <w:rPr>
            <w:noProof/>
            <w:color w:val="0563C1" w:themeColor="hyperlink"/>
            <w:u w:val="single"/>
          </w:rPr>
          <w:t>B8</w:t>
        </w:r>
        <w:r w:rsidRPr="00C7648E">
          <w:rPr>
            <w:rFonts w:asciiTheme="minorHAnsi" w:eastAsiaTheme="minorEastAsia" w:hAnsiTheme="minorHAnsi"/>
            <w:noProof/>
          </w:rPr>
          <w:tab/>
        </w:r>
        <w:r w:rsidRPr="00C7648E">
          <w:rPr>
            <w:noProof/>
            <w:color w:val="0563C1" w:themeColor="hyperlink"/>
            <w:u w:val="single"/>
          </w:rPr>
          <w:t>Inspection/Acceptance of Supplies and Consumables</w:t>
        </w:r>
        <w:r w:rsidRPr="00C7648E">
          <w:rPr>
            <w:noProof/>
            <w:webHidden/>
          </w:rPr>
          <w:tab/>
        </w:r>
        <w:r w:rsidRPr="00C7648E">
          <w:rPr>
            <w:noProof/>
            <w:webHidden/>
          </w:rPr>
          <w:fldChar w:fldCharType="begin"/>
        </w:r>
        <w:r w:rsidRPr="00C7648E">
          <w:rPr>
            <w:noProof/>
            <w:webHidden/>
          </w:rPr>
          <w:instrText xml:space="preserve"> PAGEREF _Toc24106058 \h </w:instrText>
        </w:r>
        <w:r w:rsidRPr="00C7648E">
          <w:rPr>
            <w:noProof/>
            <w:webHidden/>
          </w:rPr>
        </w:r>
        <w:r w:rsidRPr="00C7648E">
          <w:rPr>
            <w:noProof/>
            <w:webHidden/>
          </w:rPr>
          <w:fldChar w:fldCharType="separate"/>
        </w:r>
        <w:r w:rsidRPr="00C7648E">
          <w:rPr>
            <w:noProof/>
            <w:webHidden/>
          </w:rPr>
          <w:t>119</w:t>
        </w:r>
        <w:r w:rsidRPr="00C7648E">
          <w:rPr>
            <w:noProof/>
            <w:webHidden/>
          </w:rPr>
          <w:fldChar w:fldCharType="end"/>
        </w:r>
      </w:hyperlink>
    </w:p>
    <w:p w14:paraId="4AA8247A"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59" w:history="1">
        <w:r w:rsidRPr="00C7648E">
          <w:rPr>
            <w:noProof/>
            <w:color w:val="0563C1" w:themeColor="hyperlink"/>
            <w:u w:val="single"/>
          </w:rPr>
          <w:t>B9</w:t>
        </w:r>
        <w:r w:rsidRPr="00C7648E">
          <w:rPr>
            <w:rFonts w:asciiTheme="minorHAnsi" w:eastAsiaTheme="minorEastAsia" w:hAnsiTheme="minorHAnsi"/>
            <w:noProof/>
          </w:rPr>
          <w:tab/>
        </w:r>
        <w:r w:rsidRPr="00C7648E">
          <w:rPr>
            <w:noProof/>
            <w:color w:val="0563C1" w:themeColor="hyperlink"/>
            <w:u w:val="single"/>
          </w:rPr>
          <w:t>Data Acquisition Requirements</w:t>
        </w:r>
        <w:r w:rsidRPr="00C7648E">
          <w:rPr>
            <w:noProof/>
            <w:webHidden/>
          </w:rPr>
          <w:tab/>
        </w:r>
        <w:r w:rsidRPr="00C7648E">
          <w:rPr>
            <w:noProof/>
            <w:webHidden/>
          </w:rPr>
          <w:fldChar w:fldCharType="begin"/>
        </w:r>
        <w:r w:rsidRPr="00C7648E">
          <w:rPr>
            <w:noProof/>
            <w:webHidden/>
          </w:rPr>
          <w:instrText xml:space="preserve"> PAGEREF _Toc24106059 \h </w:instrText>
        </w:r>
        <w:r w:rsidRPr="00C7648E">
          <w:rPr>
            <w:noProof/>
            <w:webHidden/>
          </w:rPr>
        </w:r>
        <w:r w:rsidRPr="00C7648E">
          <w:rPr>
            <w:noProof/>
            <w:webHidden/>
          </w:rPr>
          <w:fldChar w:fldCharType="separate"/>
        </w:r>
        <w:r w:rsidRPr="00C7648E">
          <w:rPr>
            <w:noProof/>
            <w:webHidden/>
          </w:rPr>
          <w:t>120</w:t>
        </w:r>
        <w:r w:rsidRPr="00C7648E">
          <w:rPr>
            <w:noProof/>
            <w:webHidden/>
          </w:rPr>
          <w:fldChar w:fldCharType="end"/>
        </w:r>
      </w:hyperlink>
    </w:p>
    <w:p w14:paraId="2F8C364F"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60" w:history="1">
        <w:r w:rsidRPr="00C7648E">
          <w:rPr>
            <w:noProof/>
            <w:color w:val="0563C1" w:themeColor="hyperlink"/>
            <w:u w:val="single"/>
          </w:rPr>
          <w:t>B10</w:t>
        </w:r>
        <w:r w:rsidRPr="00C7648E">
          <w:rPr>
            <w:rFonts w:asciiTheme="minorHAnsi" w:eastAsiaTheme="minorEastAsia" w:hAnsiTheme="minorHAnsi"/>
            <w:noProof/>
          </w:rPr>
          <w:tab/>
        </w:r>
        <w:r w:rsidRPr="00C7648E">
          <w:rPr>
            <w:noProof/>
            <w:color w:val="0563C1" w:themeColor="hyperlink"/>
            <w:u w:val="single"/>
          </w:rPr>
          <w:t>Data Management</w:t>
        </w:r>
        <w:r w:rsidRPr="00C7648E">
          <w:rPr>
            <w:noProof/>
            <w:webHidden/>
          </w:rPr>
          <w:tab/>
        </w:r>
        <w:r w:rsidRPr="00C7648E">
          <w:rPr>
            <w:noProof/>
            <w:webHidden/>
          </w:rPr>
          <w:fldChar w:fldCharType="begin"/>
        </w:r>
        <w:r w:rsidRPr="00C7648E">
          <w:rPr>
            <w:noProof/>
            <w:webHidden/>
          </w:rPr>
          <w:instrText xml:space="preserve"> PAGEREF _Toc24106060 \h </w:instrText>
        </w:r>
        <w:r w:rsidRPr="00C7648E">
          <w:rPr>
            <w:noProof/>
            <w:webHidden/>
          </w:rPr>
        </w:r>
        <w:r w:rsidRPr="00C7648E">
          <w:rPr>
            <w:noProof/>
            <w:webHidden/>
          </w:rPr>
          <w:fldChar w:fldCharType="separate"/>
        </w:r>
        <w:r w:rsidRPr="00C7648E">
          <w:rPr>
            <w:noProof/>
            <w:webHidden/>
          </w:rPr>
          <w:t>120</w:t>
        </w:r>
        <w:r w:rsidRPr="00C7648E">
          <w:rPr>
            <w:noProof/>
            <w:webHidden/>
          </w:rPr>
          <w:fldChar w:fldCharType="end"/>
        </w:r>
      </w:hyperlink>
    </w:p>
    <w:p w14:paraId="310C544F"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61" w:history="1">
        <w:r w:rsidRPr="00C7648E">
          <w:rPr>
            <w:noProof/>
            <w:color w:val="0563C1" w:themeColor="hyperlink"/>
            <w:u w:val="single"/>
          </w:rPr>
          <w:t>B10.1</w:t>
        </w:r>
        <w:r w:rsidRPr="00C7648E">
          <w:rPr>
            <w:rFonts w:asciiTheme="minorHAnsi" w:eastAsiaTheme="minorEastAsia" w:hAnsiTheme="minorHAnsi"/>
            <w:noProof/>
          </w:rPr>
          <w:tab/>
        </w:r>
        <w:r w:rsidRPr="00C7648E">
          <w:rPr>
            <w:noProof/>
            <w:color w:val="0563C1" w:themeColor="hyperlink"/>
            <w:u w:val="single"/>
          </w:rPr>
          <w:t>Macrofaunal Analysis</w:t>
        </w:r>
        <w:r w:rsidRPr="00C7648E">
          <w:rPr>
            <w:noProof/>
            <w:webHidden/>
          </w:rPr>
          <w:tab/>
        </w:r>
        <w:r w:rsidRPr="00C7648E">
          <w:rPr>
            <w:noProof/>
            <w:webHidden/>
          </w:rPr>
          <w:fldChar w:fldCharType="begin"/>
        </w:r>
        <w:r w:rsidRPr="00C7648E">
          <w:rPr>
            <w:noProof/>
            <w:webHidden/>
          </w:rPr>
          <w:instrText xml:space="preserve"> PAGEREF _Toc24106061 \h </w:instrText>
        </w:r>
        <w:r w:rsidRPr="00C7648E">
          <w:rPr>
            <w:noProof/>
            <w:webHidden/>
          </w:rPr>
        </w:r>
        <w:r w:rsidRPr="00C7648E">
          <w:rPr>
            <w:noProof/>
            <w:webHidden/>
          </w:rPr>
          <w:fldChar w:fldCharType="separate"/>
        </w:r>
        <w:r w:rsidRPr="00C7648E">
          <w:rPr>
            <w:noProof/>
            <w:webHidden/>
          </w:rPr>
          <w:t>120</w:t>
        </w:r>
        <w:r w:rsidRPr="00C7648E">
          <w:rPr>
            <w:noProof/>
            <w:webHidden/>
          </w:rPr>
          <w:fldChar w:fldCharType="end"/>
        </w:r>
      </w:hyperlink>
    </w:p>
    <w:p w14:paraId="410B2BD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62" w:history="1">
        <w:r w:rsidRPr="00C7648E">
          <w:rPr>
            <w:noProof/>
            <w:color w:val="0563C1" w:themeColor="hyperlink"/>
            <w:u w:val="single"/>
          </w:rPr>
          <w:t>B10.2</w:t>
        </w:r>
        <w:r w:rsidRPr="00C7648E">
          <w:rPr>
            <w:rFonts w:asciiTheme="minorHAnsi" w:eastAsiaTheme="minorEastAsia" w:hAnsiTheme="minorHAnsi"/>
            <w:noProof/>
          </w:rPr>
          <w:tab/>
        </w:r>
        <w:r w:rsidRPr="00C7648E">
          <w:rPr>
            <w:noProof/>
            <w:color w:val="0563C1" w:themeColor="hyperlink"/>
            <w:u w:val="single"/>
          </w:rPr>
          <w:t>Sediment Physiochemical Analysis</w:t>
        </w:r>
        <w:r w:rsidRPr="00C7648E">
          <w:rPr>
            <w:noProof/>
            <w:webHidden/>
          </w:rPr>
          <w:tab/>
        </w:r>
        <w:r w:rsidRPr="00C7648E">
          <w:rPr>
            <w:noProof/>
            <w:webHidden/>
          </w:rPr>
          <w:fldChar w:fldCharType="begin"/>
        </w:r>
        <w:r w:rsidRPr="00C7648E">
          <w:rPr>
            <w:noProof/>
            <w:webHidden/>
          </w:rPr>
          <w:instrText xml:space="preserve"> PAGEREF _Toc24106062 \h </w:instrText>
        </w:r>
        <w:r w:rsidRPr="00C7648E">
          <w:rPr>
            <w:noProof/>
            <w:webHidden/>
          </w:rPr>
        </w:r>
        <w:r w:rsidRPr="00C7648E">
          <w:rPr>
            <w:noProof/>
            <w:webHidden/>
          </w:rPr>
          <w:fldChar w:fldCharType="separate"/>
        </w:r>
        <w:r w:rsidRPr="00C7648E">
          <w:rPr>
            <w:noProof/>
            <w:webHidden/>
          </w:rPr>
          <w:t>121</w:t>
        </w:r>
        <w:r w:rsidRPr="00C7648E">
          <w:rPr>
            <w:noProof/>
            <w:webHidden/>
          </w:rPr>
          <w:fldChar w:fldCharType="end"/>
        </w:r>
      </w:hyperlink>
    </w:p>
    <w:p w14:paraId="649DF2CE"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63" w:history="1">
        <w:r w:rsidRPr="00C7648E">
          <w:rPr>
            <w:noProof/>
            <w:color w:val="0563C1" w:themeColor="hyperlink"/>
            <w:u w:val="single"/>
          </w:rPr>
          <w:t>B10.3</w:t>
        </w:r>
        <w:r w:rsidRPr="00C7648E">
          <w:rPr>
            <w:rFonts w:asciiTheme="minorHAnsi" w:eastAsiaTheme="minorEastAsia" w:hAnsiTheme="minorHAnsi"/>
            <w:noProof/>
          </w:rPr>
          <w:tab/>
        </w:r>
        <w:r w:rsidRPr="00C7648E">
          <w:rPr>
            <w:noProof/>
            <w:color w:val="0563C1" w:themeColor="hyperlink"/>
            <w:u w:val="single"/>
          </w:rPr>
          <w:t>Laboratory Data and Data Reduction</w:t>
        </w:r>
        <w:r w:rsidRPr="00C7648E">
          <w:rPr>
            <w:noProof/>
            <w:webHidden/>
          </w:rPr>
          <w:tab/>
        </w:r>
        <w:r w:rsidRPr="00C7648E">
          <w:rPr>
            <w:noProof/>
            <w:webHidden/>
          </w:rPr>
          <w:fldChar w:fldCharType="begin"/>
        </w:r>
        <w:r w:rsidRPr="00C7648E">
          <w:rPr>
            <w:noProof/>
            <w:webHidden/>
          </w:rPr>
          <w:instrText xml:space="preserve"> PAGEREF _Toc24106063 \h </w:instrText>
        </w:r>
        <w:r w:rsidRPr="00C7648E">
          <w:rPr>
            <w:noProof/>
            <w:webHidden/>
          </w:rPr>
        </w:r>
        <w:r w:rsidRPr="00C7648E">
          <w:rPr>
            <w:noProof/>
            <w:webHidden/>
          </w:rPr>
          <w:fldChar w:fldCharType="separate"/>
        </w:r>
        <w:r w:rsidRPr="00C7648E">
          <w:rPr>
            <w:noProof/>
            <w:webHidden/>
          </w:rPr>
          <w:t>121</w:t>
        </w:r>
        <w:r w:rsidRPr="00C7648E">
          <w:rPr>
            <w:noProof/>
            <w:webHidden/>
          </w:rPr>
          <w:fldChar w:fldCharType="end"/>
        </w:r>
      </w:hyperlink>
    </w:p>
    <w:p w14:paraId="1A78B3E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64" w:history="1">
        <w:r w:rsidRPr="00C7648E">
          <w:rPr>
            <w:noProof/>
            <w:color w:val="0563C1" w:themeColor="hyperlink"/>
            <w:u w:val="single"/>
          </w:rPr>
          <w:t>B10.3</w:t>
        </w:r>
        <w:r w:rsidRPr="00C7648E">
          <w:rPr>
            <w:rFonts w:asciiTheme="minorHAnsi" w:eastAsiaTheme="minorEastAsia" w:hAnsiTheme="minorHAnsi"/>
            <w:noProof/>
          </w:rPr>
          <w:tab/>
        </w:r>
        <w:r w:rsidRPr="00C7648E">
          <w:rPr>
            <w:noProof/>
            <w:color w:val="0563C1" w:themeColor="hyperlink"/>
            <w:u w:val="single"/>
          </w:rPr>
          <w:t>Dataset Structure</w:t>
        </w:r>
        <w:r w:rsidRPr="00C7648E">
          <w:rPr>
            <w:noProof/>
            <w:webHidden/>
          </w:rPr>
          <w:tab/>
        </w:r>
        <w:r w:rsidRPr="00C7648E">
          <w:rPr>
            <w:noProof/>
            <w:webHidden/>
          </w:rPr>
          <w:fldChar w:fldCharType="begin"/>
        </w:r>
        <w:r w:rsidRPr="00C7648E">
          <w:rPr>
            <w:noProof/>
            <w:webHidden/>
          </w:rPr>
          <w:instrText xml:space="preserve"> PAGEREF _Toc24106064 \h </w:instrText>
        </w:r>
        <w:r w:rsidRPr="00C7648E">
          <w:rPr>
            <w:noProof/>
            <w:webHidden/>
          </w:rPr>
        </w:r>
        <w:r w:rsidRPr="00C7648E">
          <w:rPr>
            <w:noProof/>
            <w:webHidden/>
          </w:rPr>
          <w:fldChar w:fldCharType="separate"/>
        </w:r>
        <w:r w:rsidRPr="00C7648E">
          <w:rPr>
            <w:noProof/>
            <w:webHidden/>
          </w:rPr>
          <w:t>122</w:t>
        </w:r>
        <w:r w:rsidRPr="00C7648E">
          <w:rPr>
            <w:noProof/>
            <w:webHidden/>
          </w:rPr>
          <w:fldChar w:fldCharType="end"/>
        </w:r>
      </w:hyperlink>
    </w:p>
    <w:p w14:paraId="239ABAC7"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65" w:history="1">
        <w:r w:rsidRPr="00C7648E">
          <w:rPr>
            <w:noProof/>
            <w:color w:val="0563C1" w:themeColor="hyperlink"/>
            <w:u w:val="single"/>
          </w:rPr>
          <w:t>B10.4</w:t>
        </w:r>
        <w:r w:rsidRPr="00C7648E">
          <w:rPr>
            <w:rFonts w:asciiTheme="minorHAnsi" w:eastAsiaTheme="minorEastAsia" w:hAnsiTheme="minorHAnsi"/>
            <w:noProof/>
          </w:rPr>
          <w:tab/>
        </w:r>
        <w:r w:rsidRPr="00C7648E">
          <w:rPr>
            <w:noProof/>
            <w:color w:val="0563C1" w:themeColor="hyperlink"/>
            <w:u w:val="single"/>
          </w:rPr>
          <w:t>Project Database Codes</w:t>
        </w:r>
        <w:r w:rsidRPr="00C7648E">
          <w:rPr>
            <w:noProof/>
            <w:webHidden/>
          </w:rPr>
          <w:tab/>
        </w:r>
        <w:r w:rsidRPr="00C7648E">
          <w:rPr>
            <w:noProof/>
            <w:webHidden/>
          </w:rPr>
          <w:fldChar w:fldCharType="begin"/>
        </w:r>
        <w:r w:rsidRPr="00C7648E">
          <w:rPr>
            <w:noProof/>
            <w:webHidden/>
          </w:rPr>
          <w:instrText xml:space="preserve"> PAGEREF _Toc24106065 \h </w:instrText>
        </w:r>
        <w:r w:rsidRPr="00C7648E">
          <w:rPr>
            <w:noProof/>
            <w:webHidden/>
          </w:rPr>
        </w:r>
        <w:r w:rsidRPr="00C7648E">
          <w:rPr>
            <w:noProof/>
            <w:webHidden/>
          </w:rPr>
          <w:fldChar w:fldCharType="separate"/>
        </w:r>
        <w:r w:rsidRPr="00C7648E">
          <w:rPr>
            <w:noProof/>
            <w:webHidden/>
          </w:rPr>
          <w:t>122</w:t>
        </w:r>
        <w:r w:rsidRPr="00C7648E">
          <w:rPr>
            <w:noProof/>
            <w:webHidden/>
          </w:rPr>
          <w:fldChar w:fldCharType="end"/>
        </w:r>
      </w:hyperlink>
    </w:p>
    <w:p w14:paraId="01FC2290"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66"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Benthic Sample Collection, Processing, and Storage</w:t>
        </w:r>
        <w:r w:rsidRPr="00C7648E">
          <w:rPr>
            <w:noProof/>
            <w:webHidden/>
          </w:rPr>
          <w:tab/>
        </w:r>
        <w:r w:rsidRPr="00C7648E">
          <w:rPr>
            <w:noProof/>
            <w:webHidden/>
          </w:rPr>
          <w:fldChar w:fldCharType="begin"/>
        </w:r>
        <w:r w:rsidRPr="00C7648E">
          <w:rPr>
            <w:noProof/>
            <w:webHidden/>
          </w:rPr>
          <w:instrText xml:space="preserve"> PAGEREF _Toc24106066 \h </w:instrText>
        </w:r>
        <w:r w:rsidRPr="00C7648E">
          <w:rPr>
            <w:noProof/>
            <w:webHidden/>
          </w:rPr>
        </w:r>
        <w:r w:rsidRPr="00C7648E">
          <w:rPr>
            <w:noProof/>
            <w:webHidden/>
          </w:rPr>
          <w:fldChar w:fldCharType="separate"/>
        </w:r>
        <w:r w:rsidRPr="00C7648E">
          <w:rPr>
            <w:noProof/>
            <w:webHidden/>
          </w:rPr>
          <w:t>122</w:t>
        </w:r>
        <w:r w:rsidRPr="00C7648E">
          <w:rPr>
            <w:noProof/>
            <w:webHidden/>
          </w:rPr>
          <w:fldChar w:fldCharType="end"/>
        </w:r>
      </w:hyperlink>
    </w:p>
    <w:p w14:paraId="40C69F9E"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67"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Soft-Bottom Grab Sample Collection</w:t>
        </w:r>
        <w:r w:rsidRPr="00C7648E">
          <w:rPr>
            <w:noProof/>
            <w:webHidden/>
          </w:rPr>
          <w:tab/>
        </w:r>
        <w:r w:rsidRPr="00C7648E">
          <w:rPr>
            <w:noProof/>
            <w:webHidden/>
          </w:rPr>
          <w:fldChar w:fldCharType="begin"/>
        </w:r>
        <w:r w:rsidRPr="00C7648E">
          <w:rPr>
            <w:noProof/>
            <w:webHidden/>
          </w:rPr>
          <w:instrText xml:space="preserve"> PAGEREF _Toc24106067 \h </w:instrText>
        </w:r>
        <w:r w:rsidRPr="00C7648E">
          <w:rPr>
            <w:noProof/>
            <w:webHidden/>
          </w:rPr>
        </w:r>
        <w:r w:rsidRPr="00C7648E">
          <w:rPr>
            <w:noProof/>
            <w:webHidden/>
          </w:rPr>
          <w:fldChar w:fldCharType="separate"/>
        </w:r>
        <w:r w:rsidRPr="00C7648E">
          <w:rPr>
            <w:noProof/>
            <w:webHidden/>
          </w:rPr>
          <w:t>122</w:t>
        </w:r>
        <w:r w:rsidRPr="00C7648E">
          <w:rPr>
            <w:noProof/>
            <w:webHidden/>
          </w:rPr>
          <w:fldChar w:fldCharType="end"/>
        </w:r>
      </w:hyperlink>
    </w:p>
    <w:p w14:paraId="1EE637CF"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68" w:history="1">
        <w:r w:rsidRPr="00C7648E">
          <w:rPr>
            <w:noProof/>
            <w:color w:val="0563C1" w:themeColor="hyperlink"/>
            <w:u w:val="single"/>
          </w:rPr>
          <w:t>B2.2 Sample Storage</w:t>
        </w:r>
        <w:r w:rsidRPr="00C7648E">
          <w:rPr>
            <w:noProof/>
            <w:webHidden/>
          </w:rPr>
          <w:tab/>
        </w:r>
        <w:r w:rsidRPr="00C7648E">
          <w:rPr>
            <w:noProof/>
            <w:webHidden/>
          </w:rPr>
          <w:fldChar w:fldCharType="begin"/>
        </w:r>
        <w:r w:rsidRPr="00C7648E">
          <w:rPr>
            <w:noProof/>
            <w:webHidden/>
          </w:rPr>
          <w:instrText xml:space="preserve"> PAGEREF _Toc24106068 \h </w:instrText>
        </w:r>
        <w:r w:rsidRPr="00C7648E">
          <w:rPr>
            <w:noProof/>
            <w:webHidden/>
          </w:rPr>
        </w:r>
        <w:r w:rsidRPr="00C7648E">
          <w:rPr>
            <w:noProof/>
            <w:webHidden/>
          </w:rPr>
          <w:fldChar w:fldCharType="separate"/>
        </w:r>
        <w:r w:rsidRPr="00C7648E">
          <w:rPr>
            <w:noProof/>
            <w:webHidden/>
          </w:rPr>
          <w:t>126</w:t>
        </w:r>
        <w:r w:rsidRPr="00C7648E">
          <w:rPr>
            <w:noProof/>
            <w:webHidden/>
          </w:rPr>
          <w:fldChar w:fldCharType="end"/>
        </w:r>
      </w:hyperlink>
    </w:p>
    <w:p w14:paraId="00F7CEA7"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69" w:history="1">
        <w:r w:rsidRPr="00C7648E">
          <w:rPr>
            <w:noProof/>
            <w:color w:val="0563C1" w:themeColor="hyperlink"/>
            <w:u w:val="single"/>
          </w:rPr>
          <w:t>B3</w:t>
        </w:r>
        <w:r w:rsidRPr="00C7648E">
          <w:rPr>
            <w:rFonts w:asciiTheme="minorHAnsi" w:eastAsiaTheme="minorEastAsia" w:hAnsiTheme="minorHAnsi"/>
            <w:noProof/>
          </w:rPr>
          <w:tab/>
        </w:r>
        <w:r w:rsidRPr="00C7648E">
          <w:rPr>
            <w:noProof/>
            <w:color w:val="0563C1" w:themeColor="hyperlink"/>
            <w:u w:val="single"/>
          </w:rPr>
          <w:t>Sample Handling and Custody</w:t>
        </w:r>
        <w:r w:rsidRPr="00C7648E">
          <w:rPr>
            <w:noProof/>
            <w:webHidden/>
          </w:rPr>
          <w:tab/>
        </w:r>
        <w:r w:rsidRPr="00C7648E">
          <w:rPr>
            <w:noProof/>
            <w:webHidden/>
          </w:rPr>
          <w:fldChar w:fldCharType="begin"/>
        </w:r>
        <w:r w:rsidRPr="00C7648E">
          <w:rPr>
            <w:noProof/>
            <w:webHidden/>
          </w:rPr>
          <w:instrText xml:space="preserve"> PAGEREF _Toc24106069 \h </w:instrText>
        </w:r>
        <w:r w:rsidRPr="00C7648E">
          <w:rPr>
            <w:noProof/>
            <w:webHidden/>
          </w:rPr>
        </w:r>
        <w:r w:rsidRPr="00C7648E">
          <w:rPr>
            <w:noProof/>
            <w:webHidden/>
          </w:rPr>
          <w:fldChar w:fldCharType="separate"/>
        </w:r>
        <w:r w:rsidRPr="00C7648E">
          <w:rPr>
            <w:noProof/>
            <w:webHidden/>
          </w:rPr>
          <w:t>126</w:t>
        </w:r>
        <w:r w:rsidRPr="00C7648E">
          <w:rPr>
            <w:noProof/>
            <w:webHidden/>
          </w:rPr>
          <w:fldChar w:fldCharType="end"/>
        </w:r>
      </w:hyperlink>
    </w:p>
    <w:p w14:paraId="3DBF96F6"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70" w:history="1">
        <w:r w:rsidRPr="00C7648E">
          <w:rPr>
            <w:noProof/>
            <w:color w:val="0563C1" w:themeColor="hyperlink"/>
            <w:u w:val="single"/>
          </w:rPr>
          <w:t>B3.1</w:t>
        </w:r>
        <w:r w:rsidRPr="00C7648E">
          <w:rPr>
            <w:rFonts w:asciiTheme="minorHAnsi" w:eastAsiaTheme="minorEastAsia" w:hAnsiTheme="minorHAnsi"/>
            <w:noProof/>
          </w:rPr>
          <w:tab/>
        </w:r>
        <w:r w:rsidRPr="00C7648E">
          <w:rPr>
            <w:noProof/>
            <w:color w:val="0563C1" w:themeColor="hyperlink"/>
            <w:u w:val="single"/>
          </w:rPr>
          <w:t>Sample Handling</w:t>
        </w:r>
        <w:r w:rsidRPr="00C7648E">
          <w:rPr>
            <w:noProof/>
            <w:webHidden/>
          </w:rPr>
          <w:tab/>
        </w:r>
        <w:r w:rsidRPr="00C7648E">
          <w:rPr>
            <w:noProof/>
            <w:webHidden/>
          </w:rPr>
          <w:fldChar w:fldCharType="begin"/>
        </w:r>
        <w:r w:rsidRPr="00C7648E">
          <w:rPr>
            <w:noProof/>
            <w:webHidden/>
          </w:rPr>
          <w:instrText xml:space="preserve"> PAGEREF _Toc24106070 \h </w:instrText>
        </w:r>
        <w:r w:rsidRPr="00C7648E">
          <w:rPr>
            <w:noProof/>
            <w:webHidden/>
          </w:rPr>
        </w:r>
        <w:r w:rsidRPr="00C7648E">
          <w:rPr>
            <w:noProof/>
            <w:webHidden/>
          </w:rPr>
          <w:fldChar w:fldCharType="separate"/>
        </w:r>
        <w:r w:rsidRPr="00C7648E">
          <w:rPr>
            <w:noProof/>
            <w:webHidden/>
          </w:rPr>
          <w:t>126</w:t>
        </w:r>
        <w:r w:rsidRPr="00C7648E">
          <w:rPr>
            <w:noProof/>
            <w:webHidden/>
          </w:rPr>
          <w:fldChar w:fldCharType="end"/>
        </w:r>
      </w:hyperlink>
    </w:p>
    <w:p w14:paraId="7A0F4158"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71" w:history="1">
        <w:r w:rsidRPr="00C7648E">
          <w:rPr>
            <w:noProof/>
            <w:color w:val="0563C1" w:themeColor="hyperlink"/>
            <w:u w:val="single"/>
          </w:rPr>
          <w:t>B3.2</w:t>
        </w:r>
        <w:r w:rsidRPr="00C7648E">
          <w:rPr>
            <w:rFonts w:asciiTheme="minorHAnsi" w:eastAsiaTheme="minorEastAsia" w:hAnsiTheme="minorHAnsi"/>
            <w:noProof/>
          </w:rPr>
          <w:tab/>
        </w:r>
        <w:r w:rsidRPr="00C7648E">
          <w:rPr>
            <w:noProof/>
            <w:color w:val="0563C1" w:themeColor="hyperlink"/>
            <w:u w:val="single"/>
          </w:rPr>
          <w:t>Sample Custody</w:t>
        </w:r>
        <w:r w:rsidRPr="00C7648E">
          <w:rPr>
            <w:noProof/>
            <w:webHidden/>
          </w:rPr>
          <w:tab/>
        </w:r>
        <w:r w:rsidRPr="00C7648E">
          <w:rPr>
            <w:noProof/>
            <w:webHidden/>
          </w:rPr>
          <w:fldChar w:fldCharType="begin"/>
        </w:r>
        <w:r w:rsidRPr="00C7648E">
          <w:rPr>
            <w:noProof/>
            <w:webHidden/>
          </w:rPr>
          <w:instrText xml:space="preserve"> PAGEREF _Toc24106071 \h </w:instrText>
        </w:r>
        <w:r w:rsidRPr="00C7648E">
          <w:rPr>
            <w:noProof/>
            <w:webHidden/>
          </w:rPr>
        </w:r>
        <w:r w:rsidRPr="00C7648E">
          <w:rPr>
            <w:noProof/>
            <w:webHidden/>
          </w:rPr>
          <w:fldChar w:fldCharType="separate"/>
        </w:r>
        <w:r w:rsidRPr="00C7648E">
          <w:rPr>
            <w:noProof/>
            <w:webHidden/>
          </w:rPr>
          <w:t>126</w:t>
        </w:r>
        <w:r w:rsidRPr="00C7648E">
          <w:rPr>
            <w:noProof/>
            <w:webHidden/>
          </w:rPr>
          <w:fldChar w:fldCharType="end"/>
        </w:r>
      </w:hyperlink>
    </w:p>
    <w:p w14:paraId="364ABA71"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72" w:history="1">
        <w:r w:rsidRPr="00C7648E">
          <w:rPr>
            <w:noProof/>
            <w:color w:val="0563C1" w:themeColor="hyperlink"/>
            <w:u w:val="single"/>
          </w:rPr>
          <w:t>B4</w:t>
        </w:r>
        <w:r w:rsidRPr="00C7648E">
          <w:rPr>
            <w:rFonts w:asciiTheme="minorHAnsi" w:eastAsiaTheme="minorEastAsia" w:hAnsiTheme="minorHAnsi"/>
            <w:noProof/>
          </w:rPr>
          <w:tab/>
        </w:r>
        <w:r w:rsidRPr="00C7648E">
          <w:rPr>
            <w:noProof/>
            <w:color w:val="0563C1" w:themeColor="hyperlink"/>
            <w:u w:val="single"/>
          </w:rPr>
          <w:t>Soft-Bottom Infaunal Analysis</w:t>
        </w:r>
        <w:r w:rsidRPr="00C7648E">
          <w:rPr>
            <w:noProof/>
            <w:webHidden/>
          </w:rPr>
          <w:tab/>
        </w:r>
        <w:r w:rsidRPr="00C7648E">
          <w:rPr>
            <w:noProof/>
            <w:webHidden/>
          </w:rPr>
          <w:fldChar w:fldCharType="begin"/>
        </w:r>
        <w:r w:rsidRPr="00C7648E">
          <w:rPr>
            <w:noProof/>
            <w:webHidden/>
          </w:rPr>
          <w:instrText xml:space="preserve"> PAGEREF _Toc24106072 \h </w:instrText>
        </w:r>
        <w:r w:rsidRPr="00C7648E">
          <w:rPr>
            <w:noProof/>
            <w:webHidden/>
          </w:rPr>
        </w:r>
        <w:r w:rsidRPr="00C7648E">
          <w:rPr>
            <w:noProof/>
            <w:webHidden/>
          </w:rPr>
          <w:fldChar w:fldCharType="separate"/>
        </w:r>
        <w:r w:rsidRPr="00C7648E">
          <w:rPr>
            <w:noProof/>
            <w:webHidden/>
          </w:rPr>
          <w:t>127</w:t>
        </w:r>
        <w:r w:rsidRPr="00C7648E">
          <w:rPr>
            <w:noProof/>
            <w:webHidden/>
          </w:rPr>
          <w:fldChar w:fldCharType="end"/>
        </w:r>
      </w:hyperlink>
    </w:p>
    <w:p w14:paraId="6BDF430F"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73" w:history="1">
        <w:r w:rsidRPr="00C7648E">
          <w:rPr>
            <w:noProof/>
            <w:color w:val="0563C1" w:themeColor="hyperlink"/>
            <w:u w:val="single"/>
          </w:rPr>
          <w:t>B5</w:t>
        </w:r>
        <w:r w:rsidRPr="00C7648E">
          <w:rPr>
            <w:rFonts w:asciiTheme="minorHAnsi" w:eastAsiaTheme="minorEastAsia" w:hAnsiTheme="minorHAnsi"/>
            <w:noProof/>
          </w:rPr>
          <w:tab/>
        </w:r>
        <w:r w:rsidRPr="00C7648E">
          <w:rPr>
            <w:noProof/>
            <w:color w:val="0563C1" w:themeColor="hyperlink"/>
            <w:u w:val="single"/>
          </w:rPr>
          <w:t>Soft-Bottom Grab Sampling Quality Control</w:t>
        </w:r>
        <w:r w:rsidRPr="00C7648E">
          <w:rPr>
            <w:noProof/>
            <w:webHidden/>
          </w:rPr>
          <w:tab/>
        </w:r>
        <w:r w:rsidRPr="00C7648E">
          <w:rPr>
            <w:noProof/>
            <w:webHidden/>
          </w:rPr>
          <w:fldChar w:fldCharType="begin"/>
        </w:r>
        <w:r w:rsidRPr="00C7648E">
          <w:rPr>
            <w:noProof/>
            <w:webHidden/>
          </w:rPr>
          <w:instrText xml:space="preserve"> PAGEREF _Toc24106073 \h </w:instrText>
        </w:r>
        <w:r w:rsidRPr="00C7648E">
          <w:rPr>
            <w:noProof/>
            <w:webHidden/>
          </w:rPr>
        </w:r>
        <w:r w:rsidRPr="00C7648E">
          <w:rPr>
            <w:noProof/>
            <w:webHidden/>
          </w:rPr>
          <w:fldChar w:fldCharType="separate"/>
        </w:r>
        <w:r w:rsidRPr="00C7648E">
          <w:rPr>
            <w:noProof/>
            <w:webHidden/>
          </w:rPr>
          <w:t>128</w:t>
        </w:r>
        <w:r w:rsidRPr="00C7648E">
          <w:rPr>
            <w:noProof/>
            <w:webHidden/>
          </w:rPr>
          <w:fldChar w:fldCharType="end"/>
        </w:r>
      </w:hyperlink>
    </w:p>
    <w:p w14:paraId="6F1C979F"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74" w:history="1">
        <w:r w:rsidRPr="00C7648E">
          <w:rPr>
            <w:noProof/>
            <w:color w:val="0563C1" w:themeColor="hyperlink"/>
            <w:u w:val="single"/>
          </w:rPr>
          <w:t>B5.1</w:t>
        </w:r>
        <w:r w:rsidRPr="00C7648E">
          <w:rPr>
            <w:rFonts w:asciiTheme="minorHAnsi" w:eastAsiaTheme="minorEastAsia" w:hAnsiTheme="minorHAnsi"/>
            <w:noProof/>
          </w:rPr>
          <w:tab/>
        </w:r>
        <w:r w:rsidRPr="00C7648E">
          <w:rPr>
            <w:noProof/>
            <w:color w:val="0563C1" w:themeColor="hyperlink"/>
            <w:u w:val="single"/>
          </w:rPr>
          <w:t xml:space="preserve">Soft-Bottom Grab Field Sampling Quality Control </w:t>
        </w:r>
        <w:r w:rsidRPr="00C7648E">
          <w:rPr>
            <w:noProof/>
            <w:webHidden/>
          </w:rPr>
          <w:tab/>
        </w:r>
        <w:r w:rsidRPr="00C7648E">
          <w:rPr>
            <w:noProof/>
            <w:webHidden/>
          </w:rPr>
          <w:fldChar w:fldCharType="begin"/>
        </w:r>
        <w:r w:rsidRPr="00C7648E">
          <w:rPr>
            <w:noProof/>
            <w:webHidden/>
          </w:rPr>
          <w:instrText xml:space="preserve"> PAGEREF _Toc24106074 \h </w:instrText>
        </w:r>
        <w:r w:rsidRPr="00C7648E">
          <w:rPr>
            <w:noProof/>
            <w:webHidden/>
          </w:rPr>
        </w:r>
        <w:r w:rsidRPr="00C7648E">
          <w:rPr>
            <w:noProof/>
            <w:webHidden/>
          </w:rPr>
          <w:fldChar w:fldCharType="separate"/>
        </w:r>
        <w:r w:rsidRPr="00C7648E">
          <w:rPr>
            <w:noProof/>
            <w:webHidden/>
          </w:rPr>
          <w:t>128</w:t>
        </w:r>
        <w:r w:rsidRPr="00C7648E">
          <w:rPr>
            <w:noProof/>
            <w:webHidden/>
          </w:rPr>
          <w:fldChar w:fldCharType="end"/>
        </w:r>
      </w:hyperlink>
    </w:p>
    <w:p w14:paraId="36F1B4A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75" w:history="1">
        <w:r w:rsidRPr="00C7648E">
          <w:rPr>
            <w:noProof/>
            <w:color w:val="0563C1" w:themeColor="hyperlink"/>
            <w:u w:val="single"/>
          </w:rPr>
          <w:t>B5.2</w:t>
        </w:r>
        <w:r w:rsidRPr="00C7648E">
          <w:rPr>
            <w:rFonts w:asciiTheme="minorHAnsi" w:eastAsiaTheme="minorEastAsia" w:hAnsiTheme="minorHAnsi"/>
            <w:noProof/>
          </w:rPr>
          <w:tab/>
        </w:r>
        <w:r w:rsidRPr="00C7648E">
          <w:rPr>
            <w:noProof/>
            <w:color w:val="0563C1" w:themeColor="hyperlink"/>
            <w:u w:val="single"/>
          </w:rPr>
          <w:t>Benthic Infauna Analysis Laboratory Quality Control</w:t>
        </w:r>
        <w:r w:rsidRPr="00C7648E">
          <w:rPr>
            <w:noProof/>
            <w:webHidden/>
          </w:rPr>
          <w:tab/>
        </w:r>
        <w:r w:rsidRPr="00C7648E">
          <w:rPr>
            <w:noProof/>
            <w:webHidden/>
          </w:rPr>
          <w:fldChar w:fldCharType="begin"/>
        </w:r>
        <w:r w:rsidRPr="00C7648E">
          <w:rPr>
            <w:noProof/>
            <w:webHidden/>
          </w:rPr>
          <w:instrText xml:space="preserve"> PAGEREF _Toc24106075 \h </w:instrText>
        </w:r>
        <w:r w:rsidRPr="00C7648E">
          <w:rPr>
            <w:noProof/>
            <w:webHidden/>
          </w:rPr>
        </w:r>
        <w:r w:rsidRPr="00C7648E">
          <w:rPr>
            <w:noProof/>
            <w:webHidden/>
          </w:rPr>
          <w:fldChar w:fldCharType="separate"/>
        </w:r>
        <w:r w:rsidRPr="00C7648E">
          <w:rPr>
            <w:noProof/>
            <w:webHidden/>
          </w:rPr>
          <w:t>129</w:t>
        </w:r>
        <w:r w:rsidRPr="00C7648E">
          <w:rPr>
            <w:noProof/>
            <w:webHidden/>
          </w:rPr>
          <w:fldChar w:fldCharType="end"/>
        </w:r>
      </w:hyperlink>
    </w:p>
    <w:p w14:paraId="71AC81A5"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76" w:history="1">
        <w:r w:rsidRPr="00C7648E">
          <w:rPr>
            <w:noProof/>
            <w:color w:val="0563C1" w:themeColor="hyperlink"/>
            <w:u w:val="single"/>
          </w:rPr>
          <w:t>B6</w:t>
        </w:r>
        <w:r w:rsidRPr="00C7648E">
          <w:rPr>
            <w:rFonts w:asciiTheme="minorHAnsi" w:eastAsiaTheme="minorEastAsia" w:hAnsiTheme="minorHAnsi"/>
            <w:noProof/>
          </w:rPr>
          <w:tab/>
        </w:r>
        <w:r w:rsidRPr="00C7648E">
          <w:rPr>
            <w:noProof/>
            <w:color w:val="0563C1" w:themeColor="hyperlink"/>
            <w:u w:val="single"/>
          </w:rPr>
          <w:t>Instrument/Equipment Testing, Inspection, and Maintenance Records</w:t>
        </w:r>
        <w:r w:rsidRPr="00C7648E">
          <w:rPr>
            <w:noProof/>
            <w:webHidden/>
          </w:rPr>
          <w:tab/>
        </w:r>
        <w:r w:rsidRPr="00C7648E">
          <w:rPr>
            <w:noProof/>
            <w:webHidden/>
          </w:rPr>
          <w:fldChar w:fldCharType="begin"/>
        </w:r>
        <w:r w:rsidRPr="00C7648E">
          <w:rPr>
            <w:noProof/>
            <w:webHidden/>
          </w:rPr>
          <w:instrText xml:space="preserve"> PAGEREF _Toc24106076 \h </w:instrText>
        </w:r>
        <w:r w:rsidRPr="00C7648E">
          <w:rPr>
            <w:noProof/>
            <w:webHidden/>
          </w:rPr>
        </w:r>
        <w:r w:rsidRPr="00C7648E">
          <w:rPr>
            <w:noProof/>
            <w:webHidden/>
          </w:rPr>
          <w:fldChar w:fldCharType="separate"/>
        </w:r>
        <w:r w:rsidRPr="00C7648E">
          <w:rPr>
            <w:noProof/>
            <w:webHidden/>
          </w:rPr>
          <w:t>129</w:t>
        </w:r>
        <w:r w:rsidRPr="00C7648E">
          <w:rPr>
            <w:noProof/>
            <w:webHidden/>
          </w:rPr>
          <w:fldChar w:fldCharType="end"/>
        </w:r>
      </w:hyperlink>
    </w:p>
    <w:p w14:paraId="01F6975F"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77" w:history="1">
        <w:r w:rsidRPr="00C7648E">
          <w:rPr>
            <w:noProof/>
            <w:color w:val="0563C1" w:themeColor="hyperlink"/>
            <w:u w:val="single"/>
          </w:rPr>
          <w:t>B7</w:t>
        </w:r>
        <w:r w:rsidRPr="00C7648E">
          <w:rPr>
            <w:rFonts w:asciiTheme="minorHAnsi" w:eastAsiaTheme="minorEastAsia" w:hAnsiTheme="minorHAnsi"/>
            <w:noProof/>
          </w:rPr>
          <w:tab/>
        </w:r>
        <w:r w:rsidRPr="00C7648E">
          <w:rPr>
            <w:noProof/>
            <w:color w:val="0563C1" w:themeColor="hyperlink"/>
            <w:u w:val="single"/>
          </w:rPr>
          <w:t>Instruments</w:t>
        </w:r>
        <w:r w:rsidRPr="00C7648E">
          <w:rPr>
            <w:noProof/>
            <w:webHidden/>
          </w:rPr>
          <w:tab/>
        </w:r>
        <w:r w:rsidRPr="00C7648E">
          <w:rPr>
            <w:noProof/>
            <w:webHidden/>
          </w:rPr>
          <w:fldChar w:fldCharType="begin"/>
        </w:r>
        <w:r w:rsidRPr="00C7648E">
          <w:rPr>
            <w:noProof/>
            <w:webHidden/>
          </w:rPr>
          <w:instrText xml:space="preserve"> PAGEREF _Toc24106077 \h </w:instrText>
        </w:r>
        <w:r w:rsidRPr="00C7648E">
          <w:rPr>
            <w:noProof/>
            <w:webHidden/>
          </w:rPr>
        </w:r>
        <w:r w:rsidRPr="00C7648E">
          <w:rPr>
            <w:noProof/>
            <w:webHidden/>
          </w:rPr>
          <w:fldChar w:fldCharType="separate"/>
        </w:r>
        <w:r w:rsidRPr="00C7648E">
          <w:rPr>
            <w:noProof/>
            <w:webHidden/>
          </w:rPr>
          <w:t>129</w:t>
        </w:r>
        <w:r w:rsidRPr="00C7648E">
          <w:rPr>
            <w:noProof/>
            <w:webHidden/>
          </w:rPr>
          <w:fldChar w:fldCharType="end"/>
        </w:r>
      </w:hyperlink>
    </w:p>
    <w:p w14:paraId="6C19D7DF"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78" w:history="1">
        <w:r w:rsidRPr="00C7648E">
          <w:rPr>
            <w:noProof/>
            <w:color w:val="0563C1" w:themeColor="hyperlink"/>
            <w:u w:val="single"/>
          </w:rPr>
          <w:t>B8</w:t>
        </w:r>
        <w:r w:rsidRPr="00C7648E">
          <w:rPr>
            <w:rFonts w:asciiTheme="minorHAnsi" w:eastAsiaTheme="minorEastAsia" w:hAnsiTheme="minorHAnsi"/>
            <w:noProof/>
          </w:rPr>
          <w:tab/>
        </w:r>
        <w:r w:rsidRPr="00C7648E">
          <w:rPr>
            <w:noProof/>
            <w:color w:val="0563C1" w:themeColor="hyperlink"/>
            <w:u w:val="single"/>
          </w:rPr>
          <w:t>Inspection/Acceptance of Supplies and Consumables</w:t>
        </w:r>
        <w:r w:rsidRPr="00C7648E">
          <w:rPr>
            <w:noProof/>
            <w:webHidden/>
          </w:rPr>
          <w:tab/>
        </w:r>
        <w:r w:rsidRPr="00C7648E">
          <w:rPr>
            <w:noProof/>
            <w:webHidden/>
          </w:rPr>
          <w:fldChar w:fldCharType="begin"/>
        </w:r>
        <w:r w:rsidRPr="00C7648E">
          <w:rPr>
            <w:noProof/>
            <w:webHidden/>
          </w:rPr>
          <w:instrText xml:space="preserve"> PAGEREF _Toc24106078 \h </w:instrText>
        </w:r>
        <w:r w:rsidRPr="00C7648E">
          <w:rPr>
            <w:noProof/>
            <w:webHidden/>
          </w:rPr>
        </w:r>
        <w:r w:rsidRPr="00C7648E">
          <w:rPr>
            <w:noProof/>
            <w:webHidden/>
          </w:rPr>
          <w:fldChar w:fldCharType="separate"/>
        </w:r>
        <w:r w:rsidRPr="00C7648E">
          <w:rPr>
            <w:noProof/>
            <w:webHidden/>
          </w:rPr>
          <w:t>130</w:t>
        </w:r>
        <w:r w:rsidRPr="00C7648E">
          <w:rPr>
            <w:noProof/>
            <w:webHidden/>
          </w:rPr>
          <w:fldChar w:fldCharType="end"/>
        </w:r>
      </w:hyperlink>
    </w:p>
    <w:p w14:paraId="367B8757"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79" w:history="1">
        <w:r w:rsidRPr="00C7648E">
          <w:rPr>
            <w:noProof/>
            <w:color w:val="0563C1" w:themeColor="hyperlink"/>
            <w:u w:val="single"/>
          </w:rPr>
          <w:t>B9</w:t>
        </w:r>
        <w:r w:rsidRPr="00C7648E">
          <w:rPr>
            <w:rFonts w:asciiTheme="minorHAnsi" w:eastAsiaTheme="minorEastAsia" w:hAnsiTheme="minorHAnsi"/>
            <w:noProof/>
          </w:rPr>
          <w:tab/>
        </w:r>
        <w:r w:rsidRPr="00C7648E">
          <w:rPr>
            <w:noProof/>
            <w:color w:val="0563C1" w:themeColor="hyperlink"/>
            <w:u w:val="single"/>
          </w:rPr>
          <w:t>Data Acquisition Requirements</w:t>
        </w:r>
        <w:r w:rsidRPr="00C7648E">
          <w:rPr>
            <w:noProof/>
            <w:webHidden/>
          </w:rPr>
          <w:tab/>
        </w:r>
        <w:r w:rsidRPr="00C7648E">
          <w:rPr>
            <w:noProof/>
            <w:webHidden/>
          </w:rPr>
          <w:fldChar w:fldCharType="begin"/>
        </w:r>
        <w:r w:rsidRPr="00C7648E">
          <w:rPr>
            <w:noProof/>
            <w:webHidden/>
          </w:rPr>
          <w:instrText xml:space="preserve"> PAGEREF _Toc24106079 \h </w:instrText>
        </w:r>
        <w:r w:rsidRPr="00C7648E">
          <w:rPr>
            <w:noProof/>
            <w:webHidden/>
          </w:rPr>
        </w:r>
        <w:r w:rsidRPr="00C7648E">
          <w:rPr>
            <w:noProof/>
            <w:webHidden/>
          </w:rPr>
          <w:fldChar w:fldCharType="separate"/>
        </w:r>
        <w:r w:rsidRPr="00C7648E">
          <w:rPr>
            <w:noProof/>
            <w:webHidden/>
          </w:rPr>
          <w:t>130</w:t>
        </w:r>
        <w:r w:rsidRPr="00C7648E">
          <w:rPr>
            <w:noProof/>
            <w:webHidden/>
          </w:rPr>
          <w:fldChar w:fldCharType="end"/>
        </w:r>
      </w:hyperlink>
    </w:p>
    <w:p w14:paraId="3C03F2CA"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80" w:history="1">
        <w:r w:rsidRPr="00C7648E">
          <w:rPr>
            <w:noProof/>
            <w:color w:val="0563C1" w:themeColor="hyperlink"/>
            <w:u w:val="single"/>
          </w:rPr>
          <w:t>B10</w:t>
        </w:r>
        <w:r w:rsidRPr="00C7648E">
          <w:rPr>
            <w:rFonts w:asciiTheme="minorHAnsi" w:eastAsiaTheme="minorEastAsia" w:hAnsiTheme="minorHAnsi"/>
            <w:noProof/>
          </w:rPr>
          <w:tab/>
        </w:r>
        <w:r w:rsidRPr="00C7648E">
          <w:rPr>
            <w:noProof/>
            <w:color w:val="0563C1" w:themeColor="hyperlink"/>
            <w:u w:val="single"/>
          </w:rPr>
          <w:t>Data Management</w:t>
        </w:r>
        <w:r w:rsidRPr="00C7648E">
          <w:rPr>
            <w:noProof/>
            <w:webHidden/>
          </w:rPr>
          <w:tab/>
        </w:r>
        <w:r w:rsidRPr="00C7648E">
          <w:rPr>
            <w:noProof/>
            <w:webHidden/>
          </w:rPr>
          <w:fldChar w:fldCharType="begin"/>
        </w:r>
        <w:r w:rsidRPr="00C7648E">
          <w:rPr>
            <w:noProof/>
            <w:webHidden/>
          </w:rPr>
          <w:instrText xml:space="preserve"> PAGEREF _Toc24106080 \h </w:instrText>
        </w:r>
        <w:r w:rsidRPr="00C7648E">
          <w:rPr>
            <w:noProof/>
            <w:webHidden/>
          </w:rPr>
        </w:r>
        <w:r w:rsidRPr="00C7648E">
          <w:rPr>
            <w:noProof/>
            <w:webHidden/>
          </w:rPr>
          <w:fldChar w:fldCharType="separate"/>
        </w:r>
        <w:r w:rsidRPr="00C7648E">
          <w:rPr>
            <w:noProof/>
            <w:webHidden/>
          </w:rPr>
          <w:t>130</w:t>
        </w:r>
        <w:r w:rsidRPr="00C7648E">
          <w:rPr>
            <w:noProof/>
            <w:webHidden/>
          </w:rPr>
          <w:fldChar w:fldCharType="end"/>
        </w:r>
      </w:hyperlink>
    </w:p>
    <w:p w14:paraId="7E861595"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1" w:history="1">
        <w:r w:rsidRPr="00C7648E">
          <w:rPr>
            <w:noProof/>
            <w:color w:val="0563C1" w:themeColor="hyperlink"/>
            <w:u w:val="single"/>
          </w:rPr>
          <w:t>B10.1</w:t>
        </w:r>
        <w:r w:rsidRPr="00C7648E">
          <w:rPr>
            <w:rFonts w:asciiTheme="minorHAnsi" w:eastAsiaTheme="minorEastAsia" w:hAnsiTheme="minorHAnsi"/>
            <w:noProof/>
          </w:rPr>
          <w:tab/>
        </w:r>
        <w:r w:rsidRPr="00C7648E">
          <w:rPr>
            <w:noProof/>
            <w:color w:val="0563C1" w:themeColor="hyperlink"/>
            <w:u w:val="single"/>
          </w:rPr>
          <w:t>Sample Analysis</w:t>
        </w:r>
        <w:r w:rsidRPr="00C7648E">
          <w:rPr>
            <w:noProof/>
            <w:webHidden/>
          </w:rPr>
          <w:tab/>
        </w:r>
        <w:r w:rsidRPr="00C7648E">
          <w:rPr>
            <w:noProof/>
            <w:webHidden/>
          </w:rPr>
          <w:fldChar w:fldCharType="begin"/>
        </w:r>
        <w:r w:rsidRPr="00C7648E">
          <w:rPr>
            <w:noProof/>
            <w:webHidden/>
          </w:rPr>
          <w:instrText xml:space="preserve"> PAGEREF _Toc24106081 \h </w:instrText>
        </w:r>
        <w:r w:rsidRPr="00C7648E">
          <w:rPr>
            <w:noProof/>
            <w:webHidden/>
          </w:rPr>
        </w:r>
        <w:r w:rsidRPr="00C7648E">
          <w:rPr>
            <w:noProof/>
            <w:webHidden/>
          </w:rPr>
          <w:fldChar w:fldCharType="separate"/>
        </w:r>
        <w:r w:rsidRPr="00C7648E">
          <w:rPr>
            <w:noProof/>
            <w:webHidden/>
          </w:rPr>
          <w:t>130</w:t>
        </w:r>
        <w:r w:rsidRPr="00C7648E">
          <w:rPr>
            <w:noProof/>
            <w:webHidden/>
          </w:rPr>
          <w:fldChar w:fldCharType="end"/>
        </w:r>
      </w:hyperlink>
    </w:p>
    <w:p w14:paraId="78F6EC0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2" w:history="1">
        <w:r w:rsidRPr="00C7648E">
          <w:rPr>
            <w:noProof/>
            <w:color w:val="0563C1" w:themeColor="hyperlink"/>
            <w:u w:val="single"/>
          </w:rPr>
          <w:t>B10.2</w:t>
        </w:r>
        <w:r w:rsidRPr="00C7648E">
          <w:rPr>
            <w:rFonts w:asciiTheme="minorHAnsi" w:eastAsiaTheme="minorEastAsia" w:hAnsiTheme="minorHAnsi"/>
            <w:noProof/>
          </w:rPr>
          <w:tab/>
        </w:r>
        <w:r w:rsidRPr="00C7648E">
          <w:rPr>
            <w:noProof/>
            <w:color w:val="0563C1" w:themeColor="hyperlink"/>
            <w:u w:val="single"/>
          </w:rPr>
          <w:t>Data Custody</w:t>
        </w:r>
        <w:r w:rsidRPr="00C7648E">
          <w:rPr>
            <w:noProof/>
            <w:webHidden/>
          </w:rPr>
          <w:tab/>
        </w:r>
        <w:r w:rsidRPr="00C7648E">
          <w:rPr>
            <w:noProof/>
            <w:webHidden/>
          </w:rPr>
          <w:fldChar w:fldCharType="begin"/>
        </w:r>
        <w:r w:rsidRPr="00C7648E">
          <w:rPr>
            <w:noProof/>
            <w:webHidden/>
          </w:rPr>
          <w:instrText xml:space="preserve"> PAGEREF _Toc24106082 \h </w:instrText>
        </w:r>
        <w:r w:rsidRPr="00C7648E">
          <w:rPr>
            <w:noProof/>
            <w:webHidden/>
          </w:rPr>
        </w:r>
        <w:r w:rsidRPr="00C7648E">
          <w:rPr>
            <w:noProof/>
            <w:webHidden/>
          </w:rPr>
          <w:fldChar w:fldCharType="separate"/>
        </w:r>
        <w:r w:rsidRPr="00C7648E">
          <w:rPr>
            <w:noProof/>
            <w:webHidden/>
          </w:rPr>
          <w:t>131</w:t>
        </w:r>
        <w:r w:rsidRPr="00C7648E">
          <w:rPr>
            <w:noProof/>
            <w:webHidden/>
          </w:rPr>
          <w:fldChar w:fldCharType="end"/>
        </w:r>
      </w:hyperlink>
    </w:p>
    <w:p w14:paraId="33CA1FAA"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3" w:history="1">
        <w:r w:rsidRPr="00C7648E">
          <w:rPr>
            <w:noProof/>
            <w:color w:val="0563C1" w:themeColor="hyperlink"/>
            <w:u w:val="single"/>
          </w:rPr>
          <w:t>B10.3</w:t>
        </w:r>
        <w:r w:rsidRPr="00C7648E">
          <w:rPr>
            <w:rFonts w:asciiTheme="minorHAnsi" w:eastAsiaTheme="minorEastAsia" w:hAnsiTheme="minorHAnsi"/>
            <w:noProof/>
          </w:rPr>
          <w:tab/>
        </w:r>
        <w:r w:rsidRPr="00C7648E">
          <w:rPr>
            <w:noProof/>
            <w:color w:val="0563C1" w:themeColor="hyperlink"/>
            <w:u w:val="single"/>
          </w:rPr>
          <w:t>Laboratory Data and Data Reduction</w:t>
        </w:r>
        <w:r w:rsidRPr="00C7648E">
          <w:rPr>
            <w:noProof/>
            <w:webHidden/>
          </w:rPr>
          <w:tab/>
        </w:r>
        <w:r w:rsidRPr="00C7648E">
          <w:rPr>
            <w:noProof/>
            <w:webHidden/>
          </w:rPr>
          <w:fldChar w:fldCharType="begin"/>
        </w:r>
        <w:r w:rsidRPr="00C7648E">
          <w:rPr>
            <w:noProof/>
            <w:webHidden/>
          </w:rPr>
          <w:instrText xml:space="preserve"> PAGEREF _Toc24106083 \h </w:instrText>
        </w:r>
        <w:r w:rsidRPr="00C7648E">
          <w:rPr>
            <w:noProof/>
            <w:webHidden/>
          </w:rPr>
        </w:r>
        <w:r w:rsidRPr="00C7648E">
          <w:rPr>
            <w:noProof/>
            <w:webHidden/>
          </w:rPr>
          <w:fldChar w:fldCharType="separate"/>
        </w:r>
        <w:r w:rsidRPr="00C7648E">
          <w:rPr>
            <w:noProof/>
            <w:webHidden/>
          </w:rPr>
          <w:t>132</w:t>
        </w:r>
        <w:r w:rsidRPr="00C7648E">
          <w:rPr>
            <w:noProof/>
            <w:webHidden/>
          </w:rPr>
          <w:fldChar w:fldCharType="end"/>
        </w:r>
      </w:hyperlink>
    </w:p>
    <w:p w14:paraId="6C2D831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4" w:history="1">
        <w:r w:rsidRPr="00C7648E">
          <w:rPr>
            <w:noProof/>
            <w:color w:val="0563C1" w:themeColor="hyperlink"/>
            <w:u w:val="single"/>
          </w:rPr>
          <w:t>B10.3</w:t>
        </w:r>
        <w:r w:rsidRPr="00C7648E">
          <w:rPr>
            <w:rFonts w:asciiTheme="minorHAnsi" w:eastAsiaTheme="minorEastAsia" w:hAnsiTheme="minorHAnsi"/>
            <w:noProof/>
          </w:rPr>
          <w:tab/>
        </w:r>
        <w:r w:rsidRPr="00C7648E">
          <w:rPr>
            <w:noProof/>
            <w:color w:val="0563C1" w:themeColor="hyperlink"/>
            <w:u w:val="single"/>
          </w:rPr>
          <w:t>Dataset Structure</w:t>
        </w:r>
        <w:r w:rsidRPr="00C7648E">
          <w:rPr>
            <w:noProof/>
            <w:webHidden/>
          </w:rPr>
          <w:tab/>
        </w:r>
        <w:r w:rsidRPr="00C7648E">
          <w:rPr>
            <w:noProof/>
            <w:webHidden/>
          </w:rPr>
          <w:fldChar w:fldCharType="begin"/>
        </w:r>
        <w:r w:rsidRPr="00C7648E">
          <w:rPr>
            <w:noProof/>
            <w:webHidden/>
          </w:rPr>
          <w:instrText xml:space="preserve"> PAGEREF _Toc24106084 \h </w:instrText>
        </w:r>
        <w:r w:rsidRPr="00C7648E">
          <w:rPr>
            <w:noProof/>
            <w:webHidden/>
          </w:rPr>
        </w:r>
        <w:r w:rsidRPr="00C7648E">
          <w:rPr>
            <w:noProof/>
            <w:webHidden/>
          </w:rPr>
          <w:fldChar w:fldCharType="separate"/>
        </w:r>
        <w:r w:rsidRPr="00C7648E">
          <w:rPr>
            <w:noProof/>
            <w:webHidden/>
          </w:rPr>
          <w:t>132</w:t>
        </w:r>
        <w:r w:rsidRPr="00C7648E">
          <w:rPr>
            <w:noProof/>
            <w:webHidden/>
          </w:rPr>
          <w:fldChar w:fldCharType="end"/>
        </w:r>
      </w:hyperlink>
    </w:p>
    <w:p w14:paraId="290BDEE1"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5" w:history="1">
        <w:r w:rsidRPr="00C7648E">
          <w:rPr>
            <w:noProof/>
            <w:color w:val="0563C1" w:themeColor="hyperlink"/>
            <w:u w:val="single"/>
          </w:rPr>
          <w:t>B10.4</w:t>
        </w:r>
        <w:r w:rsidRPr="00C7648E">
          <w:rPr>
            <w:rFonts w:asciiTheme="minorHAnsi" w:eastAsiaTheme="minorEastAsia" w:hAnsiTheme="minorHAnsi"/>
            <w:noProof/>
          </w:rPr>
          <w:tab/>
        </w:r>
        <w:r w:rsidRPr="00C7648E">
          <w:rPr>
            <w:noProof/>
            <w:color w:val="0563C1" w:themeColor="hyperlink"/>
            <w:u w:val="single"/>
          </w:rPr>
          <w:t>Project Database Codes</w:t>
        </w:r>
        <w:r w:rsidRPr="00C7648E">
          <w:rPr>
            <w:noProof/>
            <w:webHidden/>
          </w:rPr>
          <w:tab/>
        </w:r>
        <w:r w:rsidRPr="00C7648E">
          <w:rPr>
            <w:noProof/>
            <w:webHidden/>
          </w:rPr>
          <w:fldChar w:fldCharType="begin"/>
        </w:r>
        <w:r w:rsidRPr="00C7648E">
          <w:rPr>
            <w:noProof/>
            <w:webHidden/>
          </w:rPr>
          <w:instrText xml:space="preserve"> PAGEREF _Toc24106085 \h </w:instrText>
        </w:r>
        <w:r w:rsidRPr="00C7648E">
          <w:rPr>
            <w:noProof/>
            <w:webHidden/>
          </w:rPr>
        </w:r>
        <w:r w:rsidRPr="00C7648E">
          <w:rPr>
            <w:noProof/>
            <w:webHidden/>
          </w:rPr>
          <w:fldChar w:fldCharType="separate"/>
        </w:r>
        <w:r w:rsidRPr="00C7648E">
          <w:rPr>
            <w:noProof/>
            <w:webHidden/>
          </w:rPr>
          <w:t>132</w:t>
        </w:r>
        <w:r w:rsidRPr="00C7648E">
          <w:rPr>
            <w:noProof/>
            <w:webHidden/>
          </w:rPr>
          <w:fldChar w:fldCharType="end"/>
        </w:r>
      </w:hyperlink>
    </w:p>
    <w:p w14:paraId="47723494"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86"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Benthic Sample Collection, Processing, and Storage Overview</w:t>
        </w:r>
        <w:r w:rsidRPr="00C7648E">
          <w:rPr>
            <w:noProof/>
            <w:webHidden/>
          </w:rPr>
          <w:tab/>
        </w:r>
        <w:r w:rsidRPr="00C7648E">
          <w:rPr>
            <w:noProof/>
            <w:webHidden/>
          </w:rPr>
          <w:fldChar w:fldCharType="begin"/>
        </w:r>
        <w:r w:rsidRPr="00C7648E">
          <w:rPr>
            <w:noProof/>
            <w:webHidden/>
          </w:rPr>
          <w:instrText xml:space="preserve"> PAGEREF _Toc24106086 \h </w:instrText>
        </w:r>
        <w:r w:rsidRPr="00C7648E">
          <w:rPr>
            <w:noProof/>
            <w:webHidden/>
          </w:rPr>
        </w:r>
        <w:r w:rsidRPr="00C7648E">
          <w:rPr>
            <w:noProof/>
            <w:webHidden/>
          </w:rPr>
          <w:fldChar w:fldCharType="separate"/>
        </w:r>
        <w:r w:rsidRPr="00C7648E">
          <w:rPr>
            <w:noProof/>
            <w:webHidden/>
          </w:rPr>
          <w:t>132</w:t>
        </w:r>
        <w:r w:rsidRPr="00C7648E">
          <w:rPr>
            <w:noProof/>
            <w:webHidden/>
          </w:rPr>
          <w:fldChar w:fldCharType="end"/>
        </w:r>
      </w:hyperlink>
    </w:p>
    <w:p w14:paraId="0357FF9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7"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Soft-Bottom Grab Sample Collection</w:t>
        </w:r>
        <w:r w:rsidRPr="00C7648E">
          <w:rPr>
            <w:noProof/>
            <w:webHidden/>
          </w:rPr>
          <w:tab/>
        </w:r>
        <w:r w:rsidRPr="00C7648E">
          <w:rPr>
            <w:noProof/>
            <w:webHidden/>
          </w:rPr>
          <w:fldChar w:fldCharType="begin"/>
        </w:r>
        <w:r w:rsidRPr="00C7648E">
          <w:rPr>
            <w:noProof/>
            <w:webHidden/>
          </w:rPr>
          <w:instrText xml:space="preserve"> PAGEREF _Toc24106087 \h </w:instrText>
        </w:r>
        <w:r w:rsidRPr="00C7648E">
          <w:rPr>
            <w:noProof/>
            <w:webHidden/>
          </w:rPr>
        </w:r>
        <w:r w:rsidRPr="00C7648E">
          <w:rPr>
            <w:noProof/>
            <w:webHidden/>
          </w:rPr>
          <w:fldChar w:fldCharType="separate"/>
        </w:r>
        <w:r w:rsidRPr="00C7648E">
          <w:rPr>
            <w:noProof/>
            <w:webHidden/>
          </w:rPr>
          <w:t>132</w:t>
        </w:r>
        <w:r w:rsidRPr="00C7648E">
          <w:rPr>
            <w:noProof/>
            <w:webHidden/>
          </w:rPr>
          <w:fldChar w:fldCharType="end"/>
        </w:r>
      </w:hyperlink>
    </w:p>
    <w:p w14:paraId="61F5E873"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8" w:history="1">
        <w:r w:rsidRPr="00C7648E">
          <w:rPr>
            <w:noProof/>
            <w:color w:val="0563C1" w:themeColor="hyperlink"/>
            <w:u w:val="single"/>
          </w:rPr>
          <w:t>B2.2</w:t>
        </w:r>
        <w:r w:rsidRPr="00C7648E">
          <w:rPr>
            <w:rFonts w:asciiTheme="minorHAnsi" w:eastAsiaTheme="minorEastAsia" w:hAnsiTheme="minorHAnsi"/>
            <w:noProof/>
          </w:rPr>
          <w:tab/>
        </w:r>
        <w:r w:rsidRPr="00C7648E">
          <w:rPr>
            <w:noProof/>
            <w:color w:val="0563C1" w:themeColor="hyperlink"/>
            <w:u w:val="single"/>
          </w:rPr>
          <w:t>Sediment sample processing</w:t>
        </w:r>
        <w:r w:rsidRPr="00C7648E">
          <w:rPr>
            <w:noProof/>
            <w:webHidden/>
          </w:rPr>
          <w:tab/>
        </w:r>
        <w:r w:rsidRPr="00C7648E">
          <w:rPr>
            <w:noProof/>
            <w:webHidden/>
          </w:rPr>
          <w:fldChar w:fldCharType="begin"/>
        </w:r>
        <w:r w:rsidRPr="00C7648E">
          <w:rPr>
            <w:noProof/>
            <w:webHidden/>
          </w:rPr>
          <w:instrText xml:space="preserve"> PAGEREF _Toc24106088 \h </w:instrText>
        </w:r>
        <w:r w:rsidRPr="00C7648E">
          <w:rPr>
            <w:noProof/>
            <w:webHidden/>
          </w:rPr>
        </w:r>
        <w:r w:rsidRPr="00C7648E">
          <w:rPr>
            <w:noProof/>
            <w:webHidden/>
          </w:rPr>
          <w:fldChar w:fldCharType="separate"/>
        </w:r>
        <w:r w:rsidRPr="00C7648E">
          <w:rPr>
            <w:noProof/>
            <w:webHidden/>
          </w:rPr>
          <w:t>135</w:t>
        </w:r>
        <w:r w:rsidRPr="00C7648E">
          <w:rPr>
            <w:noProof/>
            <w:webHidden/>
          </w:rPr>
          <w:fldChar w:fldCharType="end"/>
        </w:r>
      </w:hyperlink>
    </w:p>
    <w:p w14:paraId="31E36962"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9" w:history="1">
        <w:r w:rsidRPr="00C7648E">
          <w:rPr>
            <w:noProof/>
            <w:color w:val="0563C1" w:themeColor="hyperlink"/>
            <w:u w:val="single"/>
          </w:rPr>
          <w:t>B2.3</w:t>
        </w:r>
        <w:r w:rsidRPr="00C7648E">
          <w:rPr>
            <w:rFonts w:asciiTheme="minorHAnsi" w:eastAsiaTheme="minorEastAsia" w:hAnsiTheme="minorHAnsi"/>
            <w:noProof/>
          </w:rPr>
          <w:tab/>
        </w:r>
        <w:r w:rsidRPr="00C7648E">
          <w:rPr>
            <w:noProof/>
            <w:color w:val="0563C1" w:themeColor="hyperlink"/>
            <w:u w:val="single"/>
          </w:rPr>
          <w:t>Soft-Bottom Grab Sample Storage</w:t>
        </w:r>
        <w:r w:rsidRPr="00C7648E">
          <w:rPr>
            <w:noProof/>
            <w:webHidden/>
          </w:rPr>
          <w:tab/>
        </w:r>
        <w:r w:rsidRPr="00C7648E">
          <w:rPr>
            <w:noProof/>
            <w:webHidden/>
          </w:rPr>
          <w:fldChar w:fldCharType="begin"/>
        </w:r>
        <w:r w:rsidRPr="00C7648E">
          <w:rPr>
            <w:noProof/>
            <w:webHidden/>
          </w:rPr>
          <w:instrText xml:space="preserve"> PAGEREF _Toc24106089 \h </w:instrText>
        </w:r>
        <w:r w:rsidRPr="00C7648E">
          <w:rPr>
            <w:noProof/>
            <w:webHidden/>
          </w:rPr>
        </w:r>
        <w:r w:rsidRPr="00C7648E">
          <w:rPr>
            <w:noProof/>
            <w:webHidden/>
          </w:rPr>
          <w:fldChar w:fldCharType="separate"/>
        </w:r>
        <w:r w:rsidRPr="00C7648E">
          <w:rPr>
            <w:noProof/>
            <w:webHidden/>
          </w:rPr>
          <w:t>135</w:t>
        </w:r>
        <w:r w:rsidRPr="00C7648E">
          <w:rPr>
            <w:noProof/>
            <w:webHidden/>
          </w:rPr>
          <w:fldChar w:fldCharType="end"/>
        </w:r>
      </w:hyperlink>
    </w:p>
    <w:p w14:paraId="7C4E93C3"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90" w:history="1">
        <w:r w:rsidRPr="00C7648E">
          <w:rPr>
            <w:noProof/>
            <w:color w:val="0563C1" w:themeColor="hyperlink"/>
            <w:u w:val="single"/>
          </w:rPr>
          <w:t>B3</w:t>
        </w:r>
        <w:r w:rsidRPr="00C7648E">
          <w:rPr>
            <w:rFonts w:asciiTheme="minorHAnsi" w:eastAsiaTheme="minorEastAsia" w:hAnsiTheme="minorHAnsi"/>
            <w:noProof/>
          </w:rPr>
          <w:tab/>
        </w:r>
        <w:r w:rsidRPr="00C7648E">
          <w:rPr>
            <w:noProof/>
            <w:color w:val="0563C1" w:themeColor="hyperlink"/>
            <w:u w:val="single"/>
          </w:rPr>
          <w:t>Sample Handling and Custody</w:t>
        </w:r>
        <w:r w:rsidRPr="00C7648E">
          <w:rPr>
            <w:noProof/>
            <w:webHidden/>
          </w:rPr>
          <w:tab/>
        </w:r>
        <w:r w:rsidRPr="00C7648E">
          <w:rPr>
            <w:noProof/>
            <w:webHidden/>
          </w:rPr>
          <w:fldChar w:fldCharType="begin"/>
        </w:r>
        <w:r w:rsidRPr="00C7648E">
          <w:rPr>
            <w:noProof/>
            <w:webHidden/>
          </w:rPr>
          <w:instrText xml:space="preserve"> PAGEREF _Toc24106090 \h </w:instrText>
        </w:r>
        <w:r w:rsidRPr="00C7648E">
          <w:rPr>
            <w:noProof/>
            <w:webHidden/>
          </w:rPr>
        </w:r>
        <w:r w:rsidRPr="00C7648E">
          <w:rPr>
            <w:noProof/>
            <w:webHidden/>
          </w:rPr>
          <w:fldChar w:fldCharType="separate"/>
        </w:r>
        <w:r w:rsidRPr="00C7648E">
          <w:rPr>
            <w:noProof/>
            <w:webHidden/>
          </w:rPr>
          <w:t>136</w:t>
        </w:r>
        <w:r w:rsidRPr="00C7648E">
          <w:rPr>
            <w:noProof/>
            <w:webHidden/>
          </w:rPr>
          <w:fldChar w:fldCharType="end"/>
        </w:r>
      </w:hyperlink>
    </w:p>
    <w:p w14:paraId="6D87A4C3"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91" w:history="1">
        <w:r w:rsidRPr="00C7648E">
          <w:rPr>
            <w:noProof/>
            <w:color w:val="0563C1" w:themeColor="hyperlink"/>
            <w:u w:val="single"/>
          </w:rPr>
          <w:t>B3.1</w:t>
        </w:r>
        <w:r w:rsidRPr="00C7648E">
          <w:rPr>
            <w:rFonts w:asciiTheme="minorHAnsi" w:eastAsiaTheme="minorEastAsia" w:hAnsiTheme="minorHAnsi"/>
            <w:noProof/>
          </w:rPr>
          <w:tab/>
        </w:r>
        <w:r w:rsidRPr="00C7648E">
          <w:rPr>
            <w:noProof/>
            <w:color w:val="0563C1" w:themeColor="hyperlink"/>
            <w:u w:val="single"/>
          </w:rPr>
          <w:t>Sample Handling</w:t>
        </w:r>
        <w:r w:rsidRPr="00C7648E">
          <w:rPr>
            <w:noProof/>
            <w:webHidden/>
          </w:rPr>
          <w:tab/>
        </w:r>
        <w:r w:rsidRPr="00C7648E">
          <w:rPr>
            <w:noProof/>
            <w:webHidden/>
          </w:rPr>
          <w:fldChar w:fldCharType="begin"/>
        </w:r>
        <w:r w:rsidRPr="00C7648E">
          <w:rPr>
            <w:noProof/>
            <w:webHidden/>
          </w:rPr>
          <w:instrText xml:space="preserve"> PAGEREF _Toc24106091 \h </w:instrText>
        </w:r>
        <w:r w:rsidRPr="00C7648E">
          <w:rPr>
            <w:noProof/>
            <w:webHidden/>
          </w:rPr>
        </w:r>
        <w:r w:rsidRPr="00C7648E">
          <w:rPr>
            <w:noProof/>
            <w:webHidden/>
          </w:rPr>
          <w:fldChar w:fldCharType="separate"/>
        </w:r>
        <w:r w:rsidRPr="00C7648E">
          <w:rPr>
            <w:noProof/>
            <w:webHidden/>
          </w:rPr>
          <w:t>136</w:t>
        </w:r>
        <w:r w:rsidRPr="00C7648E">
          <w:rPr>
            <w:noProof/>
            <w:webHidden/>
          </w:rPr>
          <w:fldChar w:fldCharType="end"/>
        </w:r>
      </w:hyperlink>
    </w:p>
    <w:p w14:paraId="07C8AFA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92" w:history="1">
        <w:r w:rsidRPr="00C7648E">
          <w:rPr>
            <w:noProof/>
            <w:color w:val="0563C1" w:themeColor="hyperlink"/>
            <w:u w:val="single"/>
          </w:rPr>
          <w:t>B3.2</w:t>
        </w:r>
        <w:r w:rsidRPr="00C7648E">
          <w:rPr>
            <w:rFonts w:asciiTheme="minorHAnsi" w:eastAsiaTheme="minorEastAsia" w:hAnsiTheme="minorHAnsi"/>
            <w:noProof/>
          </w:rPr>
          <w:tab/>
        </w:r>
        <w:r w:rsidRPr="00C7648E">
          <w:rPr>
            <w:noProof/>
            <w:color w:val="0563C1" w:themeColor="hyperlink"/>
            <w:u w:val="single"/>
          </w:rPr>
          <w:t>Sample Custody</w:t>
        </w:r>
        <w:r w:rsidRPr="00C7648E">
          <w:rPr>
            <w:noProof/>
            <w:webHidden/>
          </w:rPr>
          <w:tab/>
        </w:r>
        <w:r w:rsidRPr="00C7648E">
          <w:rPr>
            <w:noProof/>
            <w:webHidden/>
          </w:rPr>
          <w:fldChar w:fldCharType="begin"/>
        </w:r>
        <w:r w:rsidRPr="00C7648E">
          <w:rPr>
            <w:noProof/>
            <w:webHidden/>
          </w:rPr>
          <w:instrText xml:space="preserve"> PAGEREF _Toc24106092 \h </w:instrText>
        </w:r>
        <w:r w:rsidRPr="00C7648E">
          <w:rPr>
            <w:noProof/>
            <w:webHidden/>
          </w:rPr>
        </w:r>
        <w:r w:rsidRPr="00C7648E">
          <w:rPr>
            <w:noProof/>
            <w:webHidden/>
          </w:rPr>
          <w:fldChar w:fldCharType="separate"/>
        </w:r>
        <w:r w:rsidRPr="00C7648E">
          <w:rPr>
            <w:noProof/>
            <w:webHidden/>
          </w:rPr>
          <w:t>136</w:t>
        </w:r>
        <w:r w:rsidRPr="00C7648E">
          <w:rPr>
            <w:noProof/>
            <w:webHidden/>
          </w:rPr>
          <w:fldChar w:fldCharType="end"/>
        </w:r>
      </w:hyperlink>
    </w:p>
    <w:p w14:paraId="39082370"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93" w:history="1">
        <w:r w:rsidRPr="00C7648E">
          <w:rPr>
            <w:noProof/>
            <w:color w:val="0563C1" w:themeColor="hyperlink"/>
            <w:u w:val="single"/>
          </w:rPr>
          <w:t>B4</w:t>
        </w:r>
        <w:r w:rsidRPr="00C7648E">
          <w:rPr>
            <w:rFonts w:asciiTheme="minorHAnsi" w:eastAsiaTheme="minorEastAsia" w:hAnsiTheme="minorHAnsi"/>
            <w:noProof/>
          </w:rPr>
          <w:tab/>
        </w:r>
        <w:r w:rsidRPr="00C7648E">
          <w:rPr>
            <w:noProof/>
            <w:color w:val="0563C1" w:themeColor="hyperlink"/>
            <w:u w:val="single"/>
          </w:rPr>
          <w:t>Analytical Methods</w:t>
        </w:r>
        <w:r w:rsidRPr="00C7648E">
          <w:rPr>
            <w:noProof/>
            <w:webHidden/>
          </w:rPr>
          <w:tab/>
        </w:r>
        <w:r w:rsidRPr="00C7648E">
          <w:rPr>
            <w:noProof/>
            <w:webHidden/>
          </w:rPr>
          <w:fldChar w:fldCharType="begin"/>
        </w:r>
        <w:r w:rsidRPr="00C7648E">
          <w:rPr>
            <w:noProof/>
            <w:webHidden/>
          </w:rPr>
          <w:instrText xml:space="preserve"> PAGEREF _Toc24106093 \h </w:instrText>
        </w:r>
        <w:r w:rsidRPr="00C7648E">
          <w:rPr>
            <w:noProof/>
            <w:webHidden/>
          </w:rPr>
        </w:r>
        <w:r w:rsidRPr="00C7648E">
          <w:rPr>
            <w:noProof/>
            <w:webHidden/>
          </w:rPr>
          <w:fldChar w:fldCharType="separate"/>
        </w:r>
        <w:r w:rsidRPr="00C7648E">
          <w:rPr>
            <w:noProof/>
            <w:webHidden/>
          </w:rPr>
          <w:t>137</w:t>
        </w:r>
        <w:r w:rsidRPr="00C7648E">
          <w:rPr>
            <w:noProof/>
            <w:webHidden/>
          </w:rPr>
          <w:fldChar w:fldCharType="end"/>
        </w:r>
      </w:hyperlink>
    </w:p>
    <w:p w14:paraId="0844643F"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94" w:history="1">
        <w:r w:rsidRPr="00C7648E">
          <w:rPr>
            <w:noProof/>
            <w:color w:val="0563C1" w:themeColor="hyperlink"/>
            <w:u w:val="single"/>
          </w:rPr>
          <w:t>B.5</w:t>
        </w:r>
        <w:r w:rsidRPr="00C7648E">
          <w:rPr>
            <w:rFonts w:asciiTheme="minorHAnsi" w:eastAsiaTheme="minorEastAsia" w:hAnsiTheme="minorHAnsi"/>
            <w:noProof/>
          </w:rPr>
          <w:tab/>
        </w:r>
        <w:r w:rsidRPr="00C7648E">
          <w:rPr>
            <w:noProof/>
            <w:color w:val="0563C1" w:themeColor="hyperlink"/>
            <w:u w:val="single"/>
          </w:rPr>
          <w:t>Quality Control</w:t>
        </w:r>
        <w:r w:rsidRPr="00C7648E">
          <w:rPr>
            <w:noProof/>
            <w:webHidden/>
          </w:rPr>
          <w:tab/>
        </w:r>
        <w:r w:rsidRPr="00C7648E">
          <w:rPr>
            <w:noProof/>
            <w:webHidden/>
          </w:rPr>
          <w:fldChar w:fldCharType="begin"/>
        </w:r>
        <w:r w:rsidRPr="00C7648E">
          <w:rPr>
            <w:noProof/>
            <w:webHidden/>
          </w:rPr>
          <w:instrText xml:space="preserve"> PAGEREF _Toc24106094 \h </w:instrText>
        </w:r>
        <w:r w:rsidRPr="00C7648E">
          <w:rPr>
            <w:noProof/>
            <w:webHidden/>
          </w:rPr>
        </w:r>
        <w:r w:rsidRPr="00C7648E">
          <w:rPr>
            <w:noProof/>
            <w:webHidden/>
          </w:rPr>
          <w:fldChar w:fldCharType="separate"/>
        </w:r>
        <w:r w:rsidRPr="00C7648E">
          <w:rPr>
            <w:noProof/>
            <w:webHidden/>
          </w:rPr>
          <w:t>137</w:t>
        </w:r>
        <w:r w:rsidRPr="00C7648E">
          <w:rPr>
            <w:noProof/>
            <w:webHidden/>
          </w:rPr>
          <w:fldChar w:fldCharType="end"/>
        </w:r>
      </w:hyperlink>
    </w:p>
    <w:p w14:paraId="42C66F3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95" w:history="1">
        <w:r w:rsidRPr="00C7648E">
          <w:rPr>
            <w:noProof/>
            <w:color w:val="0563C1" w:themeColor="hyperlink"/>
            <w:u w:val="single"/>
          </w:rPr>
          <w:t>B5.1</w:t>
        </w:r>
        <w:r w:rsidRPr="00C7648E">
          <w:rPr>
            <w:rFonts w:asciiTheme="minorHAnsi" w:eastAsiaTheme="minorEastAsia" w:hAnsiTheme="minorHAnsi"/>
            <w:noProof/>
          </w:rPr>
          <w:tab/>
        </w:r>
        <w:r w:rsidRPr="00C7648E">
          <w:rPr>
            <w:noProof/>
            <w:color w:val="0563C1" w:themeColor="hyperlink"/>
            <w:u w:val="single"/>
          </w:rPr>
          <w:t>Field Sampling amples Quality Control</w:t>
        </w:r>
        <w:r w:rsidRPr="00C7648E">
          <w:rPr>
            <w:noProof/>
            <w:webHidden/>
          </w:rPr>
          <w:tab/>
        </w:r>
        <w:r w:rsidRPr="00C7648E">
          <w:rPr>
            <w:noProof/>
            <w:webHidden/>
          </w:rPr>
          <w:fldChar w:fldCharType="begin"/>
        </w:r>
        <w:r w:rsidRPr="00C7648E">
          <w:rPr>
            <w:noProof/>
            <w:webHidden/>
          </w:rPr>
          <w:instrText xml:space="preserve"> PAGEREF _Toc24106095 \h </w:instrText>
        </w:r>
        <w:r w:rsidRPr="00C7648E">
          <w:rPr>
            <w:noProof/>
            <w:webHidden/>
          </w:rPr>
        </w:r>
        <w:r w:rsidRPr="00C7648E">
          <w:rPr>
            <w:noProof/>
            <w:webHidden/>
          </w:rPr>
          <w:fldChar w:fldCharType="separate"/>
        </w:r>
        <w:r w:rsidRPr="00C7648E">
          <w:rPr>
            <w:noProof/>
            <w:webHidden/>
          </w:rPr>
          <w:t>137</w:t>
        </w:r>
        <w:r w:rsidRPr="00C7648E">
          <w:rPr>
            <w:noProof/>
            <w:webHidden/>
          </w:rPr>
          <w:fldChar w:fldCharType="end"/>
        </w:r>
      </w:hyperlink>
    </w:p>
    <w:p w14:paraId="51A5A93C"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96" w:history="1">
        <w:r w:rsidRPr="00C7648E">
          <w:rPr>
            <w:noProof/>
            <w:color w:val="0563C1" w:themeColor="hyperlink"/>
            <w:u w:val="single"/>
          </w:rPr>
          <w:t>B5.2</w:t>
        </w:r>
        <w:r w:rsidRPr="00C7648E">
          <w:rPr>
            <w:rFonts w:asciiTheme="minorHAnsi" w:eastAsiaTheme="minorEastAsia" w:hAnsiTheme="minorHAnsi"/>
            <w:noProof/>
          </w:rPr>
          <w:tab/>
        </w:r>
        <w:r w:rsidRPr="00C7648E">
          <w:rPr>
            <w:noProof/>
            <w:color w:val="0563C1" w:themeColor="hyperlink"/>
            <w:u w:val="single"/>
          </w:rPr>
          <w:t>Soft-Bottom Grab Sampling Quality Control</w:t>
        </w:r>
        <w:r w:rsidRPr="00C7648E">
          <w:rPr>
            <w:noProof/>
            <w:webHidden/>
          </w:rPr>
          <w:tab/>
        </w:r>
        <w:r w:rsidRPr="00C7648E">
          <w:rPr>
            <w:noProof/>
            <w:webHidden/>
          </w:rPr>
          <w:fldChar w:fldCharType="begin"/>
        </w:r>
        <w:r w:rsidRPr="00C7648E">
          <w:rPr>
            <w:noProof/>
            <w:webHidden/>
          </w:rPr>
          <w:instrText xml:space="preserve"> PAGEREF _Toc24106096 \h </w:instrText>
        </w:r>
        <w:r w:rsidRPr="00C7648E">
          <w:rPr>
            <w:noProof/>
            <w:webHidden/>
          </w:rPr>
        </w:r>
        <w:r w:rsidRPr="00C7648E">
          <w:rPr>
            <w:noProof/>
            <w:webHidden/>
          </w:rPr>
          <w:fldChar w:fldCharType="separate"/>
        </w:r>
        <w:r w:rsidRPr="00C7648E">
          <w:rPr>
            <w:noProof/>
            <w:webHidden/>
          </w:rPr>
          <w:t>138</w:t>
        </w:r>
        <w:r w:rsidRPr="00C7648E">
          <w:rPr>
            <w:noProof/>
            <w:webHidden/>
          </w:rPr>
          <w:fldChar w:fldCharType="end"/>
        </w:r>
      </w:hyperlink>
    </w:p>
    <w:p w14:paraId="5B5A403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97" w:history="1">
        <w:r w:rsidRPr="00C7648E">
          <w:rPr>
            <w:noProof/>
            <w:color w:val="0563C1" w:themeColor="hyperlink"/>
            <w:u w:val="single"/>
          </w:rPr>
          <w:t>B6</w:t>
        </w:r>
        <w:r w:rsidRPr="00C7648E">
          <w:rPr>
            <w:rFonts w:asciiTheme="minorHAnsi" w:eastAsiaTheme="minorEastAsia" w:hAnsiTheme="minorHAnsi"/>
            <w:noProof/>
          </w:rPr>
          <w:tab/>
        </w:r>
        <w:r w:rsidRPr="00C7648E">
          <w:rPr>
            <w:noProof/>
            <w:color w:val="0563C1" w:themeColor="hyperlink"/>
            <w:u w:val="single"/>
          </w:rPr>
          <w:t>Instrument/Equipment Testing, Inspection, and Maintenance Requirements</w:t>
        </w:r>
        <w:r w:rsidRPr="00C7648E">
          <w:rPr>
            <w:noProof/>
            <w:webHidden/>
          </w:rPr>
          <w:tab/>
        </w:r>
        <w:r w:rsidRPr="00C7648E">
          <w:rPr>
            <w:noProof/>
            <w:webHidden/>
          </w:rPr>
          <w:fldChar w:fldCharType="begin"/>
        </w:r>
        <w:r w:rsidRPr="00C7648E">
          <w:rPr>
            <w:noProof/>
            <w:webHidden/>
          </w:rPr>
          <w:instrText xml:space="preserve"> PAGEREF _Toc24106097 \h </w:instrText>
        </w:r>
        <w:r w:rsidRPr="00C7648E">
          <w:rPr>
            <w:noProof/>
            <w:webHidden/>
          </w:rPr>
        </w:r>
        <w:r w:rsidRPr="00C7648E">
          <w:rPr>
            <w:noProof/>
            <w:webHidden/>
          </w:rPr>
          <w:fldChar w:fldCharType="separate"/>
        </w:r>
        <w:r w:rsidRPr="00C7648E">
          <w:rPr>
            <w:noProof/>
            <w:webHidden/>
          </w:rPr>
          <w:t>138</w:t>
        </w:r>
        <w:r w:rsidRPr="00C7648E">
          <w:rPr>
            <w:noProof/>
            <w:webHidden/>
          </w:rPr>
          <w:fldChar w:fldCharType="end"/>
        </w:r>
      </w:hyperlink>
    </w:p>
    <w:p w14:paraId="305F04AE"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98" w:history="1">
        <w:r w:rsidRPr="00C7648E">
          <w:rPr>
            <w:noProof/>
            <w:color w:val="0563C1" w:themeColor="hyperlink"/>
            <w:u w:val="single"/>
          </w:rPr>
          <w:t>B7</w:t>
        </w:r>
        <w:r w:rsidRPr="00C7648E">
          <w:rPr>
            <w:rFonts w:asciiTheme="minorHAnsi" w:eastAsiaTheme="minorEastAsia" w:hAnsiTheme="minorHAnsi"/>
            <w:noProof/>
          </w:rPr>
          <w:tab/>
        </w:r>
        <w:r w:rsidRPr="00C7648E">
          <w:rPr>
            <w:noProof/>
            <w:color w:val="0563C1" w:themeColor="hyperlink"/>
            <w:u w:val="single"/>
          </w:rPr>
          <w:t>Instruments</w:t>
        </w:r>
        <w:r w:rsidRPr="00C7648E">
          <w:rPr>
            <w:noProof/>
            <w:webHidden/>
          </w:rPr>
          <w:tab/>
        </w:r>
        <w:r w:rsidRPr="00C7648E">
          <w:rPr>
            <w:noProof/>
            <w:webHidden/>
          </w:rPr>
          <w:fldChar w:fldCharType="begin"/>
        </w:r>
        <w:r w:rsidRPr="00C7648E">
          <w:rPr>
            <w:noProof/>
            <w:webHidden/>
          </w:rPr>
          <w:instrText xml:space="preserve"> PAGEREF _Toc24106098 \h </w:instrText>
        </w:r>
        <w:r w:rsidRPr="00C7648E">
          <w:rPr>
            <w:noProof/>
            <w:webHidden/>
          </w:rPr>
        </w:r>
        <w:r w:rsidRPr="00C7648E">
          <w:rPr>
            <w:noProof/>
            <w:webHidden/>
          </w:rPr>
          <w:fldChar w:fldCharType="separate"/>
        </w:r>
        <w:r w:rsidRPr="00C7648E">
          <w:rPr>
            <w:noProof/>
            <w:webHidden/>
          </w:rPr>
          <w:t>138</w:t>
        </w:r>
        <w:r w:rsidRPr="00C7648E">
          <w:rPr>
            <w:noProof/>
            <w:webHidden/>
          </w:rPr>
          <w:fldChar w:fldCharType="end"/>
        </w:r>
      </w:hyperlink>
    </w:p>
    <w:p w14:paraId="48435A9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99" w:history="1">
        <w:r w:rsidRPr="00C7648E">
          <w:rPr>
            <w:noProof/>
            <w:color w:val="0563C1" w:themeColor="hyperlink"/>
            <w:u w:val="single"/>
          </w:rPr>
          <w:t>B8</w:t>
        </w:r>
        <w:r w:rsidRPr="00C7648E">
          <w:rPr>
            <w:rFonts w:asciiTheme="minorHAnsi" w:eastAsiaTheme="minorEastAsia" w:hAnsiTheme="minorHAnsi"/>
            <w:noProof/>
          </w:rPr>
          <w:tab/>
        </w:r>
        <w:r w:rsidRPr="00C7648E">
          <w:rPr>
            <w:noProof/>
            <w:color w:val="0563C1" w:themeColor="hyperlink"/>
            <w:u w:val="single"/>
          </w:rPr>
          <w:t>Inspection/Acceptance of Supplies and Consumables</w:t>
        </w:r>
        <w:r w:rsidRPr="00C7648E">
          <w:rPr>
            <w:noProof/>
            <w:webHidden/>
          </w:rPr>
          <w:tab/>
        </w:r>
        <w:r w:rsidRPr="00C7648E">
          <w:rPr>
            <w:noProof/>
            <w:webHidden/>
          </w:rPr>
          <w:fldChar w:fldCharType="begin"/>
        </w:r>
        <w:r w:rsidRPr="00C7648E">
          <w:rPr>
            <w:noProof/>
            <w:webHidden/>
          </w:rPr>
          <w:instrText xml:space="preserve"> PAGEREF _Toc24106099 \h </w:instrText>
        </w:r>
        <w:r w:rsidRPr="00C7648E">
          <w:rPr>
            <w:noProof/>
            <w:webHidden/>
          </w:rPr>
        </w:r>
        <w:r w:rsidRPr="00C7648E">
          <w:rPr>
            <w:noProof/>
            <w:webHidden/>
          </w:rPr>
          <w:fldChar w:fldCharType="separate"/>
        </w:r>
        <w:r w:rsidRPr="00C7648E">
          <w:rPr>
            <w:noProof/>
            <w:webHidden/>
          </w:rPr>
          <w:t>138</w:t>
        </w:r>
        <w:r w:rsidRPr="00C7648E">
          <w:rPr>
            <w:noProof/>
            <w:webHidden/>
          </w:rPr>
          <w:fldChar w:fldCharType="end"/>
        </w:r>
      </w:hyperlink>
    </w:p>
    <w:p w14:paraId="5AF7CC84"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00" w:history="1">
        <w:r w:rsidRPr="00C7648E">
          <w:rPr>
            <w:noProof/>
            <w:color w:val="0563C1" w:themeColor="hyperlink"/>
            <w:u w:val="single"/>
          </w:rPr>
          <w:t>B9</w:t>
        </w:r>
        <w:r w:rsidRPr="00C7648E">
          <w:rPr>
            <w:rFonts w:asciiTheme="minorHAnsi" w:eastAsiaTheme="minorEastAsia" w:hAnsiTheme="minorHAnsi"/>
            <w:noProof/>
          </w:rPr>
          <w:tab/>
        </w:r>
        <w:r w:rsidRPr="00C7648E">
          <w:rPr>
            <w:noProof/>
            <w:color w:val="0563C1" w:themeColor="hyperlink"/>
            <w:u w:val="single"/>
          </w:rPr>
          <w:t>Data Acquisition Requirements</w:t>
        </w:r>
        <w:r w:rsidRPr="00C7648E">
          <w:rPr>
            <w:noProof/>
            <w:webHidden/>
          </w:rPr>
          <w:tab/>
        </w:r>
        <w:r w:rsidRPr="00C7648E">
          <w:rPr>
            <w:noProof/>
            <w:webHidden/>
          </w:rPr>
          <w:fldChar w:fldCharType="begin"/>
        </w:r>
        <w:r w:rsidRPr="00C7648E">
          <w:rPr>
            <w:noProof/>
            <w:webHidden/>
          </w:rPr>
          <w:instrText xml:space="preserve"> PAGEREF _Toc24106100 \h </w:instrText>
        </w:r>
        <w:r w:rsidRPr="00C7648E">
          <w:rPr>
            <w:noProof/>
            <w:webHidden/>
          </w:rPr>
        </w:r>
        <w:r w:rsidRPr="00C7648E">
          <w:rPr>
            <w:noProof/>
            <w:webHidden/>
          </w:rPr>
          <w:fldChar w:fldCharType="separate"/>
        </w:r>
        <w:r w:rsidRPr="00C7648E">
          <w:rPr>
            <w:noProof/>
            <w:webHidden/>
          </w:rPr>
          <w:t>139</w:t>
        </w:r>
        <w:r w:rsidRPr="00C7648E">
          <w:rPr>
            <w:noProof/>
            <w:webHidden/>
          </w:rPr>
          <w:fldChar w:fldCharType="end"/>
        </w:r>
      </w:hyperlink>
    </w:p>
    <w:p w14:paraId="6F6DC67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01" w:history="1">
        <w:r w:rsidRPr="00C7648E">
          <w:rPr>
            <w:noProof/>
            <w:color w:val="0563C1" w:themeColor="hyperlink"/>
            <w:u w:val="single"/>
          </w:rPr>
          <w:t>B10</w:t>
        </w:r>
        <w:r w:rsidRPr="00C7648E">
          <w:rPr>
            <w:rFonts w:asciiTheme="minorHAnsi" w:eastAsiaTheme="minorEastAsia" w:hAnsiTheme="minorHAnsi"/>
            <w:noProof/>
          </w:rPr>
          <w:tab/>
        </w:r>
        <w:r w:rsidRPr="00C7648E">
          <w:rPr>
            <w:noProof/>
            <w:color w:val="0563C1" w:themeColor="hyperlink"/>
            <w:u w:val="single"/>
          </w:rPr>
          <w:t>Data Management—Sediment Analysis</w:t>
        </w:r>
        <w:r w:rsidRPr="00C7648E">
          <w:rPr>
            <w:noProof/>
            <w:webHidden/>
          </w:rPr>
          <w:tab/>
        </w:r>
        <w:r w:rsidRPr="00C7648E">
          <w:rPr>
            <w:noProof/>
            <w:webHidden/>
          </w:rPr>
          <w:fldChar w:fldCharType="begin"/>
        </w:r>
        <w:r w:rsidRPr="00C7648E">
          <w:rPr>
            <w:noProof/>
            <w:webHidden/>
          </w:rPr>
          <w:instrText xml:space="preserve"> PAGEREF _Toc24106101 \h </w:instrText>
        </w:r>
        <w:r w:rsidRPr="00C7648E">
          <w:rPr>
            <w:noProof/>
            <w:webHidden/>
          </w:rPr>
        </w:r>
        <w:r w:rsidRPr="00C7648E">
          <w:rPr>
            <w:noProof/>
            <w:webHidden/>
          </w:rPr>
          <w:fldChar w:fldCharType="separate"/>
        </w:r>
        <w:r w:rsidRPr="00C7648E">
          <w:rPr>
            <w:noProof/>
            <w:webHidden/>
          </w:rPr>
          <w:t>139</w:t>
        </w:r>
        <w:r w:rsidRPr="00C7648E">
          <w:rPr>
            <w:noProof/>
            <w:webHidden/>
          </w:rPr>
          <w:fldChar w:fldCharType="end"/>
        </w:r>
      </w:hyperlink>
    </w:p>
    <w:p w14:paraId="6164576A"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02" w:history="1">
        <w:r w:rsidRPr="00C7648E">
          <w:rPr>
            <w:noProof/>
            <w:color w:val="0563C1" w:themeColor="hyperlink"/>
            <w:u w:val="single"/>
          </w:rPr>
          <w:t>B10.1</w:t>
        </w:r>
        <w:r w:rsidRPr="00C7648E">
          <w:rPr>
            <w:rFonts w:asciiTheme="minorHAnsi" w:eastAsiaTheme="minorEastAsia" w:hAnsiTheme="minorHAnsi"/>
            <w:noProof/>
          </w:rPr>
          <w:tab/>
        </w:r>
        <w:r w:rsidRPr="00C7648E">
          <w:rPr>
            <w:noProof/>
            <w:color w:val="0563C1" w:themeColor="hyperlink"/>
            <w:u w:val="single"/>
          </w:rPr>
          <w:t>Sediment Analysis</w:t>
        </w:r>
        <w:r w:rsidRPr="00C7648E">
          <w:rPr>
            <w:noProof/>
            <w:webHidden/>
          </w:rPr>
          <w:tab/>
        </w:r>
        <w:r w:rsidRPr="00C7648E">
          <w:rPr>
            <w:noProof/>
            <w:webHidden/>
          </w:rPr>
          <w:fldChar w:fldCharType="begin"/>
        </w:r>
        <w:r w:rsidRPr="00C7648E">
          <w:rPr>
            <w:noProof/>
            <w:webHidden/>
          </w:rPr>
          <w:instrText xml:space="preserve"> PAGEREF _Toc24106102 \h </w:instrText>
        </w:r>
        <w:r w:rsidRPr="00C7648E">
          <w:rPr>
            <w:noProof/>
            <w:webHidden/>
          </w:rPr>
        </w:r>
        <w:r w:rsidRPr="00C7648E">
          <w:rPr>
            <w:noProof/>
            <w:webHidden/>
          </w:rPr>
          <w:fldChar w:fldCharType="separate"/>
        </w:r>
        <w:r w:rsidRPr="00C7648E">
          <w:rPr>
            <w:noProof/>
            <w:webHidden/>
          </w:rPr>
          <w:t>139</w:t>
        </w:r>
        <w:r w:rsidRPr="00C7648E">
          <w:rPr>
            <w:noProof/>
            <w:webHidden/>
          </w:rPr>
          <w:fldChar w:fldCharType="end"/>
        </w:r>
      </w:hyperlink>
    </w:p>
    <w:p w14:paraId="617A6BBA"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03" w:history="1">
        <w:r w:rsidRPr="00C7648E">
          <w:rPr>
            <w:noProof/>
            <w:color w:val="0563C1" w:themeColor="hyperlink"/>
            <w:u w:val="single"/>
          </w:rPr>
          <w:t>B10.2</w:t>
        </w:r>
        <w:r w:rsidRPr="00C7648E">
          <w:rPr>
            <w:rFonts w:asciiTheme="minorHAnsi" w:eastAsiaTheme="minorEastAsia" w:hAnsiTheme="minorHAnsi"/>
            <w:noProof/>
          </w:rPr>
          <w:tab/>
        </w:r>
        <w:r w:rsidRPr="00C7648E">
          <w:rPr>
            <w:noProof/>
            <w:color w:val="0563C1" w:themeColor="hyperlink"/>
            <w:u w:val="single"/>
          </w:rPr>
          <w:t>Data Custody</w:t>
        </w:r>
        <w:r w:rsidRPr="00C7648E">
          <w:rPr>
            <w:noProof/>
            <w:webHidden/>
          </w:rPr>
          <w:tab/>
        </w:r>
        <w:r w:rsidRPr="00C7648E">
          <w:rPr>
            <w:noProof/>
            <w:webHidden/>
          </w:rPr>
          <w:fldChar w:fldCharType="begin"/>
        </w:r>
        <w:r w:rsidRPr="00C7648E">
          <w:rPr>
            <w:noProof/>
            <w:webHidden/>
          </w:rPr>
          <w:instrText xml:space="preserve"> PAGEREF _Toc24106103 \h </w:instrText>
        </w:r>
        <w:r w:rsidRPr="00C7648E">
          <w:rPr>
            <w:noProof/>
            <w:webHidden/>
          </w:rPr>
        </w:r>
        <w:r w:rsidRPr="00C7648E">
          <w:rPr>
            <w:noProof/>
            <w:webHidden/>
          </w:rPr>
          <w:fldChar w:fldCharType="separate"/>
        </w:r>
        <w:r w:rsidRPr="00C7648E">
          <w:rPr>
            <w:noProof/>
            <w:webHidden/>
          </w:rPr>
          <w:t>139</w:t>
        </w:r>
        <w:r w:rsidRPr="00C7648E">
          <w:rPr>
            <w:noProof/>
            <w:webHidden/>
          </w:rPr>
          <w:fldChar w:fldCharType="end"/>
        </w:r>
      </w:hyperlink>
    </w:p>
    <w:p w14:paraId="30839FD4"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04" w:history="1">
        <w:r w:rsidRPr="00C7648E">
          <w:rPr>
            <w:noProof/>
            <w:color w:val="0563C1" w:themeColor="hyperlink"/>
            <w:u w:val="single"/>
          </w:rPr>
          <w:t>B10.3</w:t>
        </w:r>
        <w:r w:rsidRPr="00C7648E">
          <w:rPr>
            <w:rFonts w:asciiTheme="minorHAnsi" w:eastAsiaTheme="minorEastAsia" w:hAnsiTheme="minorHAnsi"/>
            <w:noProof/>
          </w:rPr>
          <w:tab/>
        </w:r>
        <w:r w:rsidRPr="00C7648E">
          <w:rPr>
            <w:noProof/>
            <w:color w:val="0563C1" w:themeColor="hyperlink"/>
            <w:u w:val="single"/>
          </w:rPr>
          <w:t>Laboratory Data and Data Reduction</w:t>
        </w:r>
        <w:r w:rsidRPr="00C7648E">
          <w:rPr>
            <w:noProof/>
            <w:webHidden/>
          </w:rPr>
          <w:tab/>
        </w:r>
        <w:r w:rsidRPr="00C7648E">
          <w:rPr>
            <w:noProof/>
            <w:webHidden/>
          </w:rPr>
          <w:fldChar w:fldCharType="begin"/>
        </w:r>
        <w:r w:rsidRPr="00C7648E">
          <w:rPr>
            <w:noProof/>
            <w:webHidden/>
          </w:rPr>
          <w:instrText xml:space="preserve"> PAGEREF _Toc24106104 \h </w:instrText>
        </w:r>
        <w:r w:rsidRPr="00C7648E">
          <w:rPr>
            <w:noProof/>
            <w:webHidden/>
          </w:rPr>
        </w:r>
        <w:r w:rsidRPr="00C7648E">
          <w:rPr>
            <w:noProof/>
            <w:webHidden/>
          </w:rPr>
          <w:fldChar w:fldCharType="separate"/>
        </w:r>
        <w:r w:rsidRPr="00C7648E">
          <w:rPr>
            <w:noProof/>
            <w:webHidden/>
          </w:rPr>
          <w:t>140</w:t>
        </w:r>
        <w:r w:rsidRPr="00C7648E">
          <w:rPr>
            <w:noProof/>
            <w:webHidden/>
          </w:rPr>
          <w:fldChar w:fldCharType="end"/>
        </w:r>
      </w:hyperlink>
    </w:p>
    <w:p w14:paraId="44975903"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05" w:history="1">
        <w:r w:rsidRPr="00C7648E">
          <w:rPr>
            <w:noProof/>
            <w:color w:val="0563C1" w:themeColor="hyperlink"/>
            <w:u w:val="single"/>
          </w:rPr>
          <w:t>B10.3</w:t>
        </w:r>
        <w:r w:rsidRPr="00C7648E">
          <w:rPr>
            <w:rFonts w:asciiTheme="minorHAnsi" w:eastAsiaTheme="minorEastAsia" w:hAnsiTheme="minorHAnsi"/>
            <w:noProof/>
          </w:rPr>
          <w:tab/>
        </w:r>
        <w:r w:rsidRPr="00C7648E">
          <w:rPr>
            <w:noProof/>
            <w:color w:val="0563C1" w:themeColor="hyperlink"/>
            <w:u w:val="single"/>
          </w:rPr>
          <w:t>Dataset Structure</w:t>
        </w:r>
        <w:r w:rsidRPr="00C7648E">
          <w:rPr>
            <w:noProof/>
            <w:webHidden/>
          </w:rPr>
          <w:tab/>
        </w:r>
        <w:r w:rsidRPr="00C7648E">
          <w:rPr>
            <w:noProof/>
            <w:webHidden/>
          </w:rPr>
          <w:fldChar w:fldCharType="begin"/>
        </w:r>
        <w:r w:rsidRPr="00C7648E">
          <w:rPr>
            <w:noProof/>
            <w:webHidden/>
          </w:rPr>
          <w:instrText xml:space="preserve"> PAGEREF _Toc24106105 \h </w:instrText>
        </w:r>
        <w:r w:rsidRPr="00C7648E">
          <w:rPr>
            <w:noProof/>
            <w:webHidden/>
          </w:rPr>
        </w:r>
        <w:r w:rsidRPr="00C7648E">
          <w:rPr>
            <w:noProof/>
            <w:webHidden/>
          </w:rPr>
          <w:fldChar w:fldCharType="separate"/>
        </w:r>
        <w:r w:rsidRPr="00C7648E">
          <w:rPr>
            <w:noProof/>
            <w:webHidden/>
          </w:rPr>
          <w:t>140</w:t>
        </w:r>
        <w:r w:rsidRPr="00C7648E">
          <w:rPr>
            <w:noProof/>
            <w:webHidden/>
          </w:rPr>
          <w:fldChar w:fldCharType="end"/>
        </w:r>
      </w:hyperlink>
    </w:p>
    <w:p w14:paraId="7D3EAF7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06" w:history="1">
        <w:r w:rsidRPr="00C7648E">
          <w:rPr>
            <w:noProof/>
            <w:color w:val="0563C1" w:themeColor="hyperlink"/>
            <w:u w:val="single"/>
          </w:rPr>
          <w:t>B10.4</w:t>
        </w:r>
        <w:r w:rsidRPr="00C7648E">
          <w:rPr>
            <w:rFonts w:asciiTheme="minorHAnsi" w:eastAsiaTheme="minorEastAsia" w:hAnsiTheme="minorHAnsi"/>
            <w:noProof/>
          </w:rPr>
          <w:tab/>
        </w:r>
        <w:r w:rsidRPr="00C7648E">
          <w:rPr>
            <w:noProof/>
            <w:color w:val="0563C1" w:themeColor="hyperlink"/>
            <w:u w:val="single"/>
          </w:rPr>
          <w:t>Project Database Codes</w:t>
        </w:r>
        <w:r w:rsidRPr="00C7648E">
          <w:rPr>
            <w:noProof/>
            <w:webHidden/>
          </w:rPr>
          <w:tab/>
        </w:r>
        <w:r w:rsidRPr="00C7648E">
          <w:rPr>
            <w:noProof/>
            <w:webHidden/>
          </w:rPr>
          <w:fldChar w:fldCharType="begin"/>
        </w:r>
        <w:r w:rsidRPr="00C7648E">
          <w:rPr>
            <w:noProof/>
            <w:webHidden/>
          </w:rPr>
          <w:instrText xml:space="preserve"> PAGEREF _Toc24106106 \h </w:instrText>
        </w:r>
        <w:r w:rsidRPr="00C7648E">
          <w:rPr>
            <w:noProof/>
            <w:webHidden/>
          </w:rPr>
        </w:r>
        <w:r w:rsidRPr="00C7648E">
          <w:rPr>
            <w:noProof/>
            <w:webHidden/>
          </w:rPr>
          <w:fldChar w:fldCharType="separate"/>
        </w:r>
        <w:r w:rsidRPr="00C7648E">
          <w:rPr>
            <w:noProof/>
            <w:webHidden/>
          </w:rPr>
          <w:t>140</w:t>
        </w:r>
        <w:r w:rsidRPr="00C7648E">
          <w:rPr>
            <w:noProof/>
            <w:webHidden/>
          </w:rPr>
          <w:fldChar w:fldCharType="end"/>
        </w:r>
      </w:hyperlink>
    </w:p>
    <w:p w14:paraId="68DF41B9"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07"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Benthic Sample Processing and Storage Overview</w:t>
        </w:r>
        <w:r w:rsidRPr="00C7648E">
          <w:rPr>
            <w:noProof/>
            <w:webHidden/>
          </w:rPr>
          <w:tab/>
        </w:r>
        <w:r w:rsidRPr="00C7648E">
          <w:rPr>
            <w:noProof/>
            <w:webHidden/>
          </w:rPr>
          <w:fldChar w:fldCharType="begin"/>
        </w:r>
        <w:r w:rsidRPr="00C7648E">
          <w:rPr>
            <w:noProof/>
            <w:webHidden/>
          </w:rPr>
          <w:instrText xml:space="preserve"> PAGEREF _Toc24106107 \h </w:instrText>
        </w:r>
        <w:r w:rsidRPr="00C7648E">
          <w:rPr>
            <w:noProof/>
            <w:webHidden/>
          </w:rPr>
        </w:r>
        <w:r w:rsidRPr="00C7648E">
          <w:rPr>
            <w:noProof/>
            <w:webHidden/>
          </w:rPr>
          <w:fldChar w:fldCharType="separate"/>
        </w:r>
        <w:r w:rsidRPr="00C7648E">
          <w:rPr>
            <w:noProof/>
            <w:webHidden/>
          </w:rPr>
          <w:t>140</w:t>
        </w:r>
        <w:r w:rsidRPr="00C7648E">
          <w:rPr>
            <w:noProof/>
            <w:webHidden/>
          </w:rPr>
          <w:fldChar w:fldCharType="end"/>
        </w:r>
      </w:hyperlink>
    </w:p>
    <w:p w14:paraId="57E94506"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08"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Soft-Bottom Grab Sample Collection</w:t>
        </w:r>
        <w:r w:rsidRPr="00C7648E">
          <w:rPr>
            <w:noProof/>
            <w:webHidden/>
          </w:rPr>
          <w:tab/>
        </w:r>
        <w:r w:rsidRPr="00C7648E">
          <w:rPr>
            <w:noProof/>
            <w:webHidden/>
          </w:rPr>
          <w:fldChar w:fldCharType="begin"/>
        </w:r>
        <w:r w:rsidRPr="00C7648E">
          <w:rPr>
            <w:noProof/>
            <w:webHidden/>
          </w:rPr>
          <w:instrText xml:space="preserve"> PAGEREF _Toc24106108 \h </w:instrText>
        </w:r>
        <w:r w:rsidRPr="00C7648E">
          <w:rPr>
            <w:noProof/>
            <w:webHidden/>
          </w:rPr>
        </w:r>
        <w:r w:rsidRPr="00C7648E">
          <w:rPr>
            <w:noProof/>
            <w:webHidden/>
          </w:rPr>
          <w:fldChar w:fldCharType="separate"/>
        </w:r>
        <w:r w:rsidRPr="00C7648E">
          <w:rPr>
            <w:noProof/>
            <w:webHidden/>
          </w:rPr>
          <w:t>140</w:t>
        </w:r>
        <w:r w:rsidRPr="00C7648E">
          <w:rPr>
            <w:noProof/>
            <w:webHidden/>
          </w:rPr>
          <w:fldChar w:fldCharType="end"/>
        </w:r>
      </w:hyperlink>
    </w:p>
    <w:p w14:paraId="2B09E9D2"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09" w:history="1">
        <w:r w:rsidRPr="00C7648E">
          <w:rPr>
            <w:noProof/>
            <w:color w:val="0563C1" w:themeColor="hyperlink"/>
            <w:u w:val="single"/>
          </w:rPr>
          <w:t>B3</w:t>
        </w:r>
        <w:r w:rsidRPr="00C7648E">
          <w:rPr>
            <w:rFonts w:asciiTheme="minorHAnsi" w:eastAsiaTheme="minorEastAsia" w:hAnsiTheme="minorHAnsi"/>
            <w:noProof/>
          </w:rPr>
          <w:tab/>
        </w:r>
        <w:r w:rsidRPr="00C7648E">
          <w:rPr>
            <w:noProof/>
            <w:color w:val="0563C1" w:themeColor="hyperlink"/>
            <w:u w:val="single"/>
          </w:rPr>
          <w:t>Sample Handling and Custody</w:t>
        </w:r>
        <w:r w:rsidRPr="00C7648E">
          <w:rPr>
            <w:noProof/>
            <w:webHidden/>
          </w:rPr>
          <w:tab/>
        </w:r>
        <w:r w:rsidRPr="00C7648E">
          <w:rPr>
            <w:noProof/>
            <w:webHidden/>
          </w:rPr>
          <w:fldChar w:fldCharType="begin"/>
        </w:r>
        <w:r w:rsidRPr="00C7648E">
          <w:rPr>
            <w:noProof/>
            <w:webHidden/>
          </w:rPr>
          <w:instrText xml:space="preserve"> PAGEREF _Toc24106109 \h </w:instrText>
        </w:r>
        <w:r w:rsidRPr="00C7648E">
          <w:rPr>
            <w:noProof/>
            <w:webHidden/>
          </w:rPr>
        </w:r>
        <w:r w:rsidRPr="00C7648E">
          <w:rPr>
            <w:noProof/>
            <w:webHidden/>
          </w:rPr>
          <w:fldChar w:fldCharType="separate"/>
        </w:r>
        <w:r w:rsidRPr="00C7648E">
          <w:rPr>
            <w:noProof/>
            <w:webHidden/>
          </w:rPr>
          <w:t>143</w:t>
        </w:r>
        <w:r w:rsidRPr="00C7648E">
          <w:rPr>
            <w:noProof/>
            <w:webHidden/>
          </w:rPr>
          <w:fldChar w:fldCharType="end"/>
        </w:r>
      </w:hyperlink>
    </w:p>
    <w:p w14:paraId="365BF3AF"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10" w:history="1">
        <w:r w:rsidRPr="00C7648E">
          <w:rPr>
            <w:noProof/>
            <w:color w:val="0563C1" w:themeColor="hyperlink"/>
            <w:u w:val="single"/>
          </w:rPr>
          <w:t>B3.2</w:t>
        </w:r>
        <w:r w:rsidRPr="00C7648E">
          <w:rPr>
            <w:rFonts w:asciiTheme="minorHAnsi" w:eastAsiaTheme="minorEastAsia" w:hAnsiTheme="minorHAnsi"/>
            <w:noProof/>
          </w:rPr>
          <w:tab/>
        </w:r>
        <w:r w:rsidRPr="00C7648E">
          <w:rPr>
            <w:noProof/>
            <w:color w:val="0563C1" w:themeColor="hyperlink"/>
            <w:u w:val="single"/>
          </w:rPr>
          <w:t>Sample Custody</w:t>
        </w:r>
        <w:r w:rsidRPr="00C7648E">
          <w:rPr>
            <w:noProof/>
            <w:webHidden/>
          </w:rPr>
          <w:tab/>
        </w:r>
        <w:r w:rsidRPr="00C7648E">
          <w:rPr>
            <w:noProof/>
            <w:webHidden/>
          </w:rPr>
          <w:fldChar w:fldCharType="begin"/>
        </w:r>
        <w:r w:rsidRPr="00C7648E">
          <w:rPr>
            <w:noProof/>
            <w:webHidden/>
          </w:rPr>
          <w:instrText xml:space="preserve"> PAGEREF _Toc24106110 \h </w:instrText>
        </w:r>
        <w:r w:rsidRPr="00C7648E">
          <w:rPr>
            <w:noProof/>
            <w:webHidden/>
          </w:rPr>
        </w:r>
        <w:r w:rsidRPr="00C7648E">
          <w:rPr>
            <w:noProof/>
            <w:webHidden/>
          </w:rPr>
          <w:fldChar w:fldCharType="separate"/>
        </w:r>
        <w:r w:rsidRPr="00C7648E">
          <w:rPr>
            <w:noProof/>
            <w:webHidden/>
          </w:rPr>
          <w:t>143</w:t>
        </w:r>
        <w:r w:rsidRPr="00C7648E">
          <w:rPr>
            <w:noProof/>
            <w:webHidden/>
          </w:rPr>
          <w:fldChar w:fldCharType="end"/>
        </w:r>
      </w:hyperlink>
    </w:p>
    <w:p w14:paraId="00A0449D"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11" w:history="1">
        <w:r w:rsidRPr="00C7648E">
          <w:rPr>
            <w:noProof/>
            <w:color w:val="0563C1" w:themeColor="hyperlink"/>
            <w:u w:val="single"/>
          </w:rPr>
          <w:t>B4</w:t>
        </w:r>
        <w:r w:rsidRPr="00C7648E">
          <w:rPr>
            <w:rFonts w:asciiTheme="minorHAnsi" w:eastAsiaTheme="minorEastAsia" w:hAnsiTheme="minorHAnsi"/>
            <w:noProof/>
          </w:rPr>
          <w:tab/>
        </w:r>
        <w:r w:rsidRPr="00C7648E">
          <w:rPr>
            <w:noProof/>
            <w:color w:val="0563C1" w:themeColor="hyperlink"/>
            <w:u w:val="single"/>
          </w:rPr>
          <w:t>Analytical Methods</w:t>
        </w:r>
        <w:r w:rsidRPr="00C7648E">
          <w:rPr>
            <w:noProof/>
            <w:webHidden/>
          </w:rPr>
          <w:tab/>
        </w:r>
        <w:r w:rsidRPr="00C7648E">
          <w:rPr>
            <w:noProof/>
            <w:webHidden/>
          </w:rPr>
          <w:fldChar w:fldCharType="begin"/>
        </w:r>
        <w:r w:rsidRPr="00C7648E">
          <w:rPr>
            <w:noProof/>
            <w:webHidden/>
          </w:rPr>
          <w:instrText xml:space="preserve"> PAGEREF _Toc24106111 \h </w:instrText>
        </w:r>
        <w:r w:rsidRPr="00C7648E">
          <w:rPr>
            <w:noProof/>
            <w:webHidden/>
          </w:rPr>
        </w:r>
        <w:r w:rsidRPr="00C7648E">
          <w:rPr>
            <w:noProof/>
            <w:webHidden/>
          </w:rPr>
          <w:fldChar w:fldCharType="separate"/>
        </w:r>
        <w:r w:rsidRPr="00C7648E">
          <w:rPr>
            <w:noProof/>
            <w:webHidden/>
          </w:rPr>
          <w:t>144</w:t>
        </w:r>
        <w:r w:rsidRPr="00C7648E">
          <w:rPr>
            <w:noProof/>
            <w:webHidden/>
          </w:rPr>
          <w:fldChar w:fldCharType="end"/>
        </w:r>
      </w:hyperlink>
    </w:p>
    <w:p w14:paraId="1F74EBD1"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12" w:history="1">
        <w:r w:rsidRPr="00C7648E">
          <w:rPr>
            <w:noProof/>
            <w:color w:val="0563C1" w:themeColor="hyperlink"/>
            <w:u w:val="single"/>
          </w:rPr>
          <w:t>B5</w:t>
        </w:r>
        <w:r w:rsidRPr="00C7648E">
          <w:rPr>
            <w:rFonts w:asciiTheme="minorHAnsi" w:eastAsiaTheme="minorEastAsia" w:hAnsiTheme="minorHAnsi"/>
            <w:noProof/>
          </w:rPr>
          <w:tab/>
        </w:r>
        <w:r w:rsidRPr="00C7648E">
          <w:rPr>
            <w:noProof/>
            <w:color w:val="0563C1" w:themeColor="hyperlink"/>
            <w:u w:val="single"/>
          </w:rPr>
          <w:t>Field Sampling Quality Control</w:t>
        </w:r>
        <w:r w:rsidRPr="00C7648E">
          <w:rPr>
            <w:noProof/>
            <w:webHidden/>
          </w:rPr>
          <w:tab/>
        </w:r>
        <w:r w:rsidRPr="00C7648E">
          <w:rPr>
            <w:noProof/>
            <w:webHidden/>
          </w:rPr>
          <w:fldChar w:fldCharType="begin"/>
        </w:r>
        <w:r w:rsidRPr="00C7648E">
          <w:rPr>
            <w:noProof/>
            <w:webHidden/>
          </w:rPr>
          <w:instrText xml:space="preserve"> PAGEREF _Toc24106112 \h </w:instrText>
        </w:r>
        <w:r w:rsidRPr="00C7648E">
          <w:rPr>
            <w:noProof/>
            <w:webHidden/>
          </w:rPr>
        </w:r>
        <w:r w:rsidRPr="00C7648E">
          <w:rPr>
            <w:noProof/>
            <w:webHidden/>
          </w:rPr>
          <w:fldChar w:fldCharType="separate"/>
        </w:r>
        <w:r w:rsidRPr="00C7648E">
          <w:rPr>
            <w:noProof/>
            <w:webHidden/>
          </w:rPr>
          <w:t>145</w:t>
        </w:r>
        <w:r w:rsidRPr="00C7648E">
          <w:rPr>
            <w:noProof/>
            <w:webHidden/>
          </w:rPr>
          <w:fldChar w:fldCharType="end"/>
        </w:r>
      </w:hyperlink>
    </w:p>
    <w:p w14:paraId="63876DEB"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13" w:history="1">
        <w:r w:rsidRPr="00C7648E">
          <w:rPr>
            <w:noProof/>
            <w:color w:val="0563C1" w:themeColor="hyperlink"/>
            <w:u w:val="single"/>
          </w:rPr>
          <w:t>B5.1</w:t>
        </w:r>
        <w:r w:rsidRPr="00C7648E">
          <w:rPr>
            <w:rFonts w:asciiTheme="minorHAnsi" w:eastAsiaTheme="minorEastAsia" w:hAnsiTheme="minorHAnsi"/>
            <w:noProof/>
          </w:rPr>
          <w:tab/>
        </w:r>
        <w:r w:rsidRPr="00C7648E">
          <w:rPr>
            <w:noProof/>
            <w:color w:val="0563C1" w:themeColor="hyperlink"/>
            <w:u w:val="single"/>
          </w:rPr>
          <w:t>Sediment Sample Quality Control</w:t>
        </w:r>
        <w:r w:rsidRPr="00C7648E">
          <w:rPr>
            <w:noProof/>
            <w:webHidden/>
          </w:rPr>
          <w:tab/>
        </w:r>
        <w:r w:rsidRPr="00C7648E">
          <w:rPr>
            <w:noProof/>
            <w:webHidden/>
          </w:rPr>
          <w:fldChar w:fldCharType="begin"/>
        </w:r>
        <w:r w:rsidRPr="00C7648E">
          <w:rPr>
            <w:noProof/>
            <w:webHidden/>
          </w:rPr>
          <w:instrText xml:space="preserve"> PAGEREF _Toc24106113 \h </w:instrText>
        </w:r>
        <w:r w:rsidRPr="00C7648E">
          <w:rPr>
            <w:noProof/>
            <w:webHidden/>
          </w:rPr>
        </w:r>
        <w:r w:rsidRPr="00C7648E">
          <w:rPr>
            <w:noProof/>
            <w:webHidden/>
          </w:rPr>
          <w:fldChar w:fldCharType="separate"/>
        </w:r>
        <w:r w:rsidRPr="00C7648E">
          <w:rPr>
            <w:noProof/>
            <w:webHidden/>
          </w:rPr>
          <w:t>145</w:t>
        </w:r>
        <w:r w:rsidRPr="00C7648E">
          <w:rPr>
            <w:noProof/>
            <w:webHidden/>
          </w:rPr>
          <w:fldChar w:fldCharType="end"/>
        </w:r>
      </w:hyperlink>
    </w:p>
    <w:p w14:paraId="5D90B02A"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14" w:history="1">
        <w:r w:rsidRPr="00C7648E">
          <w:rPr>
            <w:noProof/>
            <w:color w:val="0563C1" w:themeColor="hyperlink"/>
            <w:u w:val="single"/>
          </w:rPr>
          <w:t>B5.2</w:t>
        </w:r>
        <w:r w:rsidRPr="00C7648E">
          <w:rPr>
            <w:rFonts w:asciiTheme="minorHAnsi" w:eastAsiaTheme="minorEastAsia" w:hAnsiTheme="minorHAnsi"/>
            <w:noProof/>
          </w:rPr>
          <w:tab/>
        </w:r>
        <w:r w:rsidRPr="00C7648E">
          <w:rPr>
            <w:noProof/>
            <w:color w:val="0563C1" w:themeColor="hyperlink"/>
            <w:u w:val="single"/>
          </w:rPr>
          <w:t>Soft-Bottom Grab Sampling Quality Control</w:t>
        </w:r>
        <w:r w:rsidRPr="00C7648E">
          <w:rPr>
            <w:noProof/>
            <w:webHidden/>
          </w:rPr>
          <w:tab/>
        </w:r>
        <w:r w:rsidRPr="00C7648E">
          <w:rPr>
            <w:noProof/>
            <w:webHidden/>
          </w:rPr>
          <w:fldChar w:fldCharType="begin"/>
        </w:r>
        <w:r w:rsidRPr="00C7648E">
          <w:rPr>
            <w:noProof/>
            <w:webHidden/>
          </w:rPr>
          <w:instrText xml:space="preserve"> PAGEREF _Toc24106114 \h </w:instrText>
        </w:r>
        <w:r w:rsidRPr="00C7648E">
          <w:rPr>
            <w:noProof/>
            <w:webHidden/>
          </w:rPr>
        </w:r>
        <w:r w:rsidRPr="00C7648E">
          <w:rPr>
            <w:noProof/>
            <w:webHidden/>
          </w:rPr>
          <w:fldChar w:fldCharType="separate"/>
        </w:r>
        <w:r w:rsidRPr="00C7648E">
          <w:rPr>
            <w:noProof/>
            <w:webHidden/>
          </w:rPr>
          <w:t>145</w:t>
        </w:r>
        <w:r w:rsidRPr="00C7648E">
          <w:rPr>
            <w:noProof/>
            <w:webHidden/>
          </w:rPr>
          <w:fldChar w:fldCharType="end"/>
        </w:r>
      </w:hyperlink>
    </w:p>
    <w:p w14:paraId="12C3310C"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15" w:history="1">
        <w:r w:rsidRPr="00C7648E">
          <w:rPr>
            <w:noProof/>
            <w:color w:val="0563C1" w:themeColor="hyperlink"/>
            <w:u w:val="single"/>
          </w:rPr>
          <w:t>B6</w:t>
        </w:r>
        <w:r w:rsidRPr="00C7648E">
          <w:rPr>
            <w:rFonts w:asciiTheme="minorHAnsi" w:eastAsiaTheme="minorEastAsia" w:hAnsiTheme="minorHAnsi"/>
            <w:noProof/>
          </w:rPr>
          <w:tab/>
        </w:r>
        <w:r w:rsidRPr="00C7648E">
          <w:rPr>
            <w:noProof/>
            <w:color w:val="0563C1" w:themeColor="hyperlink"/>
            <w:u w:val="single"/>
          </w:rPr>
          <w:t>Instrument/Equipment Testing, Inspection, and Maintenance Requirements</w:t>
        </w:r>
        <w:r w:rsidRPr="00C7648E">
          <w:rPr>
            <w:noProof/>
            <w:webHidden/>
          </w:rPr>
          <w:tab/>
        </w:r>
        <w:r w:rsidRPr="00C7648E">
          <w:rPr>
            <w:noProof/>
            <w:webHidden/>
          </w:rPr>
          <w:fldChar w:fldCharType="begin"/>
        </w:r>
        <w:r w:rsidRPr="00C7648E">
          <w:rPr>
            <w:noProof/>
            <w:webHidden/>
          </w:rPr>
          <w:instrText xml:space="preserve"> PAGEREF _Toc24106115 \h </w:instrText>
        </w:r>
        <w:r w:rsidRPr="00C7648E">
          <w:rPr>
            <w:noProof/>
            <w:webHidden/>
          </w:rPr>
        </w:r>
        <w:r w:rsidRPr="00C7648E">
          <w:rPr>
            <w:noProof/>
            <w:webHidden/>
          </w:rPr>
          <w:fldChar w:fldCharType="separate"/>
        </w:r>
        <w:r w:rsidRPr="00C7648E">
          <w:rPr>
            <w:noProof/>
            <w:webHidden/>
          </w:rPr>
          <w:t>146</w:t>
        </w:r>
        <w:r w:rsidRPr="00C7648E">
          <w:rPr>
            <w:noProof/>
            <w:webHidden/>
          </w:rPr>
          <w:fldChar w:fldCharType="end"/>
        </w:r>
      </w:hyperlink>
    </w:p>
    <w:p w14:paraId="653D6183"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16" w:history="1">
        <w:r w:rsidRPr="00C7648E">
          <w:rPr>
            <w:noProof/>
            <w:color w:val="0563C1" w:themeColor="hyperlink"/>
            <w:u w:val="single"/>
          </w:rPr>
          <w:t>B7</w:t>
        </w:r>
        <w:r w:rsidRPr="00C7648E">
          <w:rPr>
            <w:rFonts w:asciiTheme="minorHAnsi" w:eastAsiaTheme="minorEastAsia" w:hAnsiTheme="minorHAnsi"/>
            <w:noProof/>
          </w:rPr>
          <w:tab/>
        </w:r>
        <w:r w:rsidRPr="00C7648E">
          <w:rPr>
            <w:noProof/>
            <w:color w:val="0563C1" w:themeColor="hyperlink"/>
            <w:u w:val="single"/>
          </w:rPr>
          <w:t>Instruments</w:t>
        </w:r>
        <w:r w:rsidRPr="00C7648E">
          <w:rPr>
            <w:noProof/>
            <w:webHidden/>
          </w:rPr>
          <w:tab/>
        </w:r>
        <w:r w:rsidRPr="00C7648E">
          <w:rPr>
            <w:noProof/>
            <w:webHidden/>
          </w:rPr>
          <w:fldChar w:fldCharType="begin"/>
        </w:r>
        <w:r w:rsidRPr="00C7648E">
          <w:rPr>
            <w:noProof/>
            <w:webHidden/>
          </w:rPr>
          <w:instrText xml:space="preserve"> PAGEREF _Toc24106116 \h </w:instrText>
        </w:r>
        <w:r w:rsidRPr="00C7648E">
          <w:rPr>
            <w:noProof/>
            <w:webHidden/>
          </w:rPr>
        </w:r>
        <w:r w:rsidRPr="00C7648E">
          <w:rPr>
            <w:noProof/>
            <w:webHidden/>
          </w:rPr>
          <w:fldChar w:fldCharType="separate"/>
        </w:r>
        <w:r w:rsidRPr="00C7648E">
          <w:rPr>
            <w:noProof/>
            <w:webHidden/>
          </w:rPr>
          <w:t>146</w:t>
        </w:r>
        <w:r w:rsidRPr="00C7648E">
          <w:rPr>
            <w:noProof/>
            <w:webHidden/>
          </w:rPr>
          <w:fldChar w:fldCharType="end"/>
        </w:r>
      </w:hyperlink>
    </w:p>
    <w:p w14:paraId="7ED2DBB7"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17" w:history="1">
        <w:r w:rsidRPr="00C7648E">
          <w:rPr>
            <w:noProof/>
            <w:color w:val="0563C1" w:themeColor="hyperlink"/>
            <w:u w:val="single"/>
          </w:rPr>
          <w:t>B8</w:t>
        </w:r>
        <w:r w:rsidRPr="00C7648E">
          <w:rPr>
            <w:rFonts w:asciiTheme="minorHAnsi" w:eastAsiaTheme="minorEastAsia" w:hAnsiTheme="minorHAnsi"/>
            <w:noProof/>
          </w:rPr>
          <w:tab/>
        </w:r>
        <w:r w:rsidRPr="00C7648E">
          <w:rPr>
            <w:noProof/>
            <w:color w:val="0563C1" w:themeColor="hyperlink"/>
            <w:u w:val="single"/>
          </w:rPr>
          <w:t>Inspection/Acceptance of Supplies and Consumables</w:t>
        </w:r>
        <w:r w:rsidRPr="00C7648E">
          <w:rPr>
            <w:noProof/>
            <w:webHidden/>
          </w:rPr>
          <w:tab/>
        </w:r>
        <w:r w:rsidRPr="00C7648E">
          <w:rPr>
            <w:noProof/>
            <w:webHidden/>
          </w:rPr>
          <w:fldChar w:fldCharType="begin"/>
        </w:r>
        <w:r w:rsidRPr="00C7648E">
          <w:rPr>
            <w:noProof/>
            <w:webHidden/>
          </w:rPr>
          <w:instrText xml:space="preserve"> PAGEREF _Toc24106117 \h </w:instrText>
        </w:r>
        <w:r w:rsidRPr="00C7648E">
          <w:rPr>
            <w:noProof/>
            <w:webHidden/>
          </w:rPr>
        </w:r>
        <w:r w:rsidRPr="00C7648E">
          <w:rPr>
            <w:noProof/>
            <w:webHidden/>
          </w:rPr>
          <w:fldChar w:fldCharType="separate"/>
        </w:r>
        <w:r w:rsidRPr="00C7648E">
          <w:rPr>
            <w:noProof/>
            <w:webHidden/>
          </w:rPr>
          <w:t>146</w:t>
        </w:r>
        <w:r w:rsidRPr="00C7648E">
          <w:rPr>
            <w:noProof/>
            <w:webHidden/>
          </w:rPr>
          <w:fldChar w:fldCharType="end"/>
        </w:r>
      </w:hyperlink>
    </w:p>
    <w:p w14:paraId="7A4408B8"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18" w:history="1">
        <w:r w:rsidRPr="00C7648E">
          <w:rPr>
            <w:noProof/>
            <w:color w:val="0563C1" w:themeColor="hyperlink"/>
            <w:u w:val="single"/>
          </w:rPr>
          <w:t>B9</w:t>
        </w:r>
        <w:r w:rsidRPr="00C7648E">
          <w:rPr>
            <w:rFonts w:asciiTheme="minorHAnsi" w:eastAsiaTheme="minorEastAsia" w:hAnsiTheme="minorHAnsi"/>
            <w:noProof/>
          </w:rPr>
          <w:tab/>
        </w:r>
        <w:r w:rsidRPr="00C7648E">
          <w:rPr>
            <w:noProof/>
            <w:color w:val="0563C1" w:themeColor="hyperlink"/>
            <w:u w:val="single"/>
          </w:rPr>
          <w:t>Data Acquisition Requirements</w:t>
        </w:r>
        <w:r w:rsidRPr="00C7648E">
          <w:rPr>
            <w:noProof/>
            <w:webHidden/>
          </w:rPr>
          <w:tab/>
        </w:r>
        <w:r w:rsidRPr="00C7648E">
          <w:rPr>
            <w:noProof/>
            <w:webHidden/>
          </w:rPr>
          <w:fldChar w:fldCharType="begin"/>
        </w:r>
        <w:r w:rsidRPr="00C7648E">
          <w:rPr>
            <w:noProof/>
            <w:webHidden/>
          </w:rPr>
          <w:instrText xml:space="preserve"> PAGEREF _Toc24106118 \h </w:instrText>
        </w:r>
        <w:r w:rsidRPr="00C7648E">
          <w:rPr>
            <w:noProof/>
            <w:webHidden/>
          </w:rPr>
        </w:r>
        <w:r w:rsidRPr="00C7648E">
          <w:rPr>
            <w:noProof/>
            <w:webHidden/>
          </w:rPr>
          <w:fldChar w:fldCharType="separate"/>
        </w:r>
        <w:r w:rsidRPr="00C7648E">
          <w:rPr>
            <w:noProof/>
            <w:webHidden/>
          </w:rPr>
          <w:t>147</w:t>
        </w:r>
        <w:r w:rsidRPr="00C7648E">
          <w:rPr>
            <w:noProof/>
            <w:webHidden/>
          </w:rPr>
          <w:fldChar w:fldCharType="end"/>
        </w:r>
      </w:hyperlink>
    </w:p>
    <w:p w14:paraId="1F0F63D2"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19" w:history="1">
        <w:r w:rsidRPr="00C7648E">
          <w:rPr>
            <w:noProof/>
            <w:color w:val="0563C1" w:themeColor="hyperlink"/>
            <w:u w:val="single"/>
          </w:rPr>
          <w:t>B10</w:t>
        </w:r>
        <w:r w:rsidRPr="00C7648E">
          <w:rPr>
            <w:rFonts w:asciiTheme="minorHAnsi" w:eastAsiaTheme="minorEastAsia" w:hAnsiTheme="minorHAnsi"/>
            <w:noProof/>
          </w:rPr>
          <w:tab/>
        </w:r>
        <w:r w:rsidRPr="00C7648E">
          <w:rPr>
            <w:noProof/>
            <w:color w:val="0563C1" w:themeColor="hyperlink"/>
            <w:u w:val="single"/>
          </w:rPr>
          <w:t>Data Management</w:t>
        </w:r>
        <w:r w:rsidRPr="00C7648E">
          <w:rPr>
            <w:noProof/>
            <w:webHidden/>
          </w:rPr>
          <w:tab/>
        </w:r>
        <w:r w:rsidRPr="00C7648E">
          <w:rPr>
            <w:noProof/>
            <w:webHidden/>
          </w:rPr>
          <w:fldChar w:fldCharType="begin"/>
        </w:r>
        <w:r w:rsidRPr="00C7648E">
          <w:rPr>
            <w:noProof/>
            <w:webHidden/>
          </w:rPr>
          <w:instrText xml:space="preserve"> PAGEREF _Toc24106119 \h </w:instrText>
        </w:r>
        <w:r w:rsidRPr="00C7648E">
          <w:rPr>
            <w:noProof/>
            <w:webHidden/>
          </w:rPr>
        </w:r>
        <w:r w:rsidRPr="00C7648E">
          <w:rPr>
            <w:noProof/>
            <w:webHidden/>
          </w:rPr>
          <w:fldChar w:fldCharType="separate"/>
        </w:r>
        <w:r w:rsidRPr="00C7648E">
          <w:rPr>
            <w:noProof/>
            <w:webHidden/>
          </w:rPr>
          <w:t>147</w:t>
        </w:r>
        <w:r w:rsidRPr="00C7648E">
          <w:rPr>
            <w:noProof/>
            <w:webHidden/>
          </w:rPr>
          <w:fldChar w:fldCharType="end"/>
        </w:r>
      </w:hyperlink>
    </w:p>
    <w:p w14:paraId="2C753533"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0" w:history="1">
        <w:r w:rsidRPr="00C7648E">
          <w:rPr>
            <w:noProof/>
            <w:color w:val="0563C1" w:themeColor="hyperlink"/>
            <w:u w:val="single"/>
          </w:rPr>
          <w:t>B10.1</w:t>
        </w:r>
        <w:r w:rsidRPr="00C7648E">
          <w:rPr>
            <w:rFonts w:asciiTheme="minorHAnsi" w:eastAsiaTheme="minorEastAsia" w:hAnsiTheme="minorHAnsi"/>
            <w:noProof/>
          </w:rPr>
          <w:tab/>
        </w:r>
        <w:r w:rsidRPr="00C7648E">
          <w:rPr>
            <w:noProof/>
            <w:color w:val="0563C1" w:themeColor="hyperlink"/>
            <w:u w:val="single"/>
          </w:rPr>
          <w:t>Sediment Analysis</w:t>
        </w:r>
        <w:r w:rsidRPr="00C7648E">
          <w:rPr>
            <w:noProof/>
            <w:webHidden/>
          </w:rPr>
          <w:tab/>
        </w:r>
        <w:r w:rsidRPr="00C7648E">
          <w:rPr>
            <w:noProof/>
            <w:webHidden/>
          </w:rPr>
          <w:fldChar w:fldCharType="begin"/>
        </w:r>
        <w:r w:rsidRPr="00C7648E">
          <w:rPr>
            <w:noProof/>
            <w:webHidden/>
          </w:rPr>
          <w:instrText xml:space="preserve"> PAGEREF _Toc24106120 \h </w:instrText>
        </w:r>
        <w:r w:rsidRPr="00C7648E">
          <w:rPr>
            <w:noProof/>
            <w:webHidden/>
          </w:rPr>
        </w:r>
        <w:r w:rsidRPr="00C7648E">
          <w:rPr>
            <w:noProof/>
            <w:webHidden/>
          </w:rPr>
          <w:fldChar w:fldCharType="separate"/>
        </w:r>
        <w:r w:rsidRPr="00C7648E">
          <w:rPr>
            <w:noProof/>
            <w:webHidden/>
          </w:rPr>
          <w:t>147</w:t>
        </w:r>
        <w:r w:rsidRPr="00C7648E">
          <w:rPr>
            <w:noProof/>
            <w:webHidden/>
          </w:rPr>
          <w:fldChar w:fldCharType="end"/>
        </w:r>
      </w:hyperlink>
    </w:p>
    <w:p w14:paraId="2786AB10"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1" w:history="1">
        <w:r w:rsidRPr="00C7648E">
          <w:rPr>
            <w:noProof/>
            <w:color w:val="0563C1" w:themeColor="hyperlink"/>
            <w:u w:val="single"/>
          </w:rPr>
          <w:t>B10.2</w:t>
        </w:r>
        <w:r w:rsidRPr="00C7648E">
          <w:rPr>
            <w:rFonts w:asciiTheme="minorHAnsi" w:eastAsiaTheme="minorEastAsia" w:hAnsiTheme="minorHAnsi"/>
            <w:noProof/>
          </w:rPr>
          <w:tab/>
        </w:r>
        <w:r w:rsidRPr="00C7648E">
          <w:rPr>
            <w:noProof/>
            <w:color w:val="0563C1" w:themeColor="hyperlink"/>
            <w:u w:val="single"/>
          </w:rPr>
          <w:t>Data Custody</w:t>
        </w:r>
        <w:r w:rsidRPr="00C7648E">
          <w:rPr>
            <w:noProof/>
            <w:webHidden/>
          </w:rPr>
          <w:tab/>
        </w:r>
        <w:r w:rsidRPr="00C7648E">
          <w:rPr>
            <w:noProof/>
            <w:webHidden/>
          </w:rPr>
          <w:fldChar w:fldCharType="begin"/>
        </w:r>
        <w:r w:rsidRPr="00C7648E">
          <w:rPr>
            <w:noProof/>
            <w:webHidden/>
          </w:rPr>
          <w:instrText xml:space="preserve"> PAGEREF _Toc24106121 \h </w:instrText>
        </w:r>
        <w:r w:rsidRPr="00C7648E">
          <w:rPr>
            <w:noProof/>
            <w:webHidden/>
          </w:rPr>
        </w:r>
        <w:r w:rsidRPr="00C7648E">
          <w:rPr>
            <w:noProof/>
            <w:webHidden/>
          </w:rPr>
          <w:fldChar w:fldCharType="separate"/>
        </w:r>
        <w:r w:rsidRPr="00C7648E">
          <w:rPr>
            <w:noProof/>
            <w:webHidden/>
          </w:rPr>
          <w:t>147</w:t>
        </w:r>
        <w:r w:rsidRPr="00C7648E">
          <w:rPr>
            <w:noProof/>
            <w:webHidden/>
          </w:rPr>
          <w:fldChar w:fldCharType="end"/>
        </w:r>
      </w:hyperlink>
    </w:p>
    <w:p w14:paraId="745D4DD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2" w:history="1">
        <w:r w:rsidRPr="00C7648E">
          <w:rPr>
            <w:noProof/>
            <w:color w:val="0563C1" w:themeColor="hyperlink"/>
            <w:u w:val="single"/>
          </w:rPr>
          <w:t>B10.3</w:t>
        </w:r>
        <w:r w:rsidRPr="00C7648E">
          <w:rPr>
            <w:rFonts w:asciiTheme="minorHAnsi" w:eastAsiaTheme="minorEastAsia" w:hAnsiTheme="minorHAnsi"/>
            <w:noProof/>
          </w:rPr>
          <w:tab/>
        </w:r>
        <w:r w:rsidRPr="00C7648E">
          <w:rPr>
            <w:noProof/>
            <w:color w:val="0563C1" w:themeColor="hyperlink"/>
            <w:u w:val="single"/>
          </w:rPr>
          <w:t>Laboratory Data and Data Reduction</w:t>
        </w:r>
        <w:r w:rsidRPr="00C7648E">
          <w:rPr>
            <w:noProof/>
            <w:webHidden/>
          </w:rPr>
          <w:tab/>
        </w:r>
        <w:r w:rsidRPr="00C7648E">
          <w:rPr>
            <w:noProof/>
            <w:webHidden/>
          </w:rPr>
          <w:fldChar w:fldCharType="begin"/>
        </w:r>
        <w:r w:rsidRPr="00C7648E">
          <w:rPr>
            <w:noProof/>
            <w:webHidden/>
          </w:rPr>
          <w:instrText xml:space="preserve"> PAGEREF _Toc24106122 \h </w:instrText>
        </w:r>
        <w:r w:rsidRPr="00C7648E">
          <w:rPr>
            <w:noProof/>
            <w:webHidden/>
          </w:rPr>
        </w:r>
        <w:r w:rsidRPr="00C7648E">
          <w:rPr>
            <w:noProof/>
            <w:webHidden/>
          </w:rPr>
          <w:fldChar w:fldCharType="separate"/>
        </w:r>
        <w:r w:rsidRPr="00C7648E">
          <w:rPr>
            <w:noProof/>
            <w:webHidden/>
          </w:rPr>
          <w:t>147</w:t>
        </w:r>
        <w:r w:rsidRPr="00C7648E">
          <w:rPr>
            <w:noProof/>
            <w:webHidden/>
          </w:rPr>
          <w:fldChar w:fldCharType="end"/>
        </w:r>
      </w:hyperlink>
    </w:p>
    <w:p w14:paraId="3A811B4F"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3" w:history="1">
        <w:r w:rsidRPr="00C7648E">
          <w:rPr>
            <w:noProof/>
            <w:color w:val="0563C1" w:themeColor="hyperlink"/>
            <w:u w:val="single"/>
          </w:rPr>
          <w:t>B10.3</w:t>
        </w:r>
        <w:r w:rsidRPr="00C7648E">
          <w:rPr>
            <w:rFonts w:asciiTheme="minorHAnsi" w:eastAsiaTheme="minorEastAsia" w:hAnsiTheme="minorHAnsi"/>
            <w:noProof/>
          </w:rPr>
          <w:tab/>
        </w:r>
        <w:r w:rsidRPr="00C7648E">
          <w:rPr>
            <w:noProof/>
            <w:color w:val="0563C1" w:themeColor="hyperlink"/>
            <w:u w:val="single"/>
          </w:rPr>
          <w:t>Dataset Structure</w:t>
        </w:r>
        <w:r w:rsidRPr="00C7648E">
          <w:rPr>
            <w:noProof/>
            <w:webHidden/>
          </w:rPr>
          <w:tab/>
        </w:r>
        <w:r w:rsidRPr="00C7648E">
          <w:rPr>
            <w:noProof/>
            <w:webHidden/>
          </w:rPr>
          <w:fldChar w:fldCharType="begin"/>
        </w:r>
        <w:r w:rsidRPr="00C7648E">
          <w:rPr>
            <w:noProof/>
            <w:webHidden/>
          </w:rPr>
          <w:instrText xml:space="preserve"> PAGEREF _Toc24106123 \h </w:instrText>
        </w:r>
        <w:r w:rsidRPr="00C7648E">
          <w:rPr>
            <w:noProof/>
            <w:webHidden/>
          </w:rPr>
        </w:r>
        <w:r w:rsidRPr="00C7648E">
          <w:rPr>
            <w:noProof/>
            <w:webHidden/>
          </w:rPr>
          <w:fldChar w:fldCharType="separate"/>
        </w:r>
        <w:r w:rsidRPr="00C7648E">
          <w:rPr>
            <w:noProof/>
            <w:webHidden/>
          </w:rPr>
          <w:t>148</w:t>
        </w:r>
        <w:r w:rsidRPr="00C7648E">
          <w:rPr>
            <w:noProof/>
            <w:webHidden/>
          </w:rPr>
          <w:fldChar w:fldCharType="end"/>
        </w:r>
      </w:hyperlink>
    </w:p>
    <w:p w14:paraId="060181A4"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4" w:history="1">
        <w:r w:rsidRPr="00C7648E">
          <w:rPr>
            <w:noProof/>
            <w:color w:val="0563C1" w:themeColor="hyperlink"/>
            <w:u w:val="single"/>
          </w:rPr>
          <w:t>B10.4</w:t>
        </w:r>
        <w:r w:rsidRPr="00C7648E">
          <w:rPr>
            <w:rFonts w:asciiTheme="minorHAnsi" w:eastAsiaTheme="minorEastAsia" w:hAnsiTheme="minorHAnsi"/>
            <w:noProof/>
          </w:rPr>
          <w:tab/>
        </w:r>
        <w:r w:rsidRPr="00C7648E">
          <w:rPr>
            <w:noProof/>
            <w:color w:val="0563C1" w:themeColor="hyperlink"/>
            <w:u w:val="single"/>
          </w:rPr>
          <w:t>Project Database Codes</w:t>
        </w:r>
        <w:r w:rsidRPr="00C7648E">
          <w:rPr>
            <w:noProof/>
            <w:webHidden/>
          </w:rPr>
          <w:tab/>
        </w:r>
        <w:r w:rsidRPr="00C7648E">
          <w:rPr>
            <w:noProof/>
            <w:webHidden/>
          </w:rPr>
          <w:fldChar w:fldCharType="begin"/>
        </w:r>
        <w:r w:rsidRPr="00C7648E">
          <w:rPr>
            <w:noProof/>
            <w:webHidden/>
          </w:rPr>
          <w:instrText xml:space="preserve"> PAGEREF _Toc24106124 \h </w:instrText>
        </w:r>
        <w:r w:rsidRPr="00C7648E">
          <w:rPr>
            <w:noProof/>
            <w:webHidden/>
          </w:rPr>
        </w:r>
        <w:r w:rsidRPr="00C7648E">
          <w:rPr>
            <w:noProof/>
            <w:webHidden/>
          </w:rPr>
          <w:fldChar w:fldCharType="separate"/>
        </w:r>
        <w:r w:rsidRPr="00C7648E">
          <w:rPr>
            <w:noProof/>
            <w:webHidden/>
          </w:rPr>
          <w:t>148</w:t>
        </w:r>
        <w:r w:rsidRPr="00C7648E">
          <w:rPr>
            <w:noProof/>
            <w:webHidden/>
          </w:rPr>
          <w:fldChar w:fldCharType="end"/>
        </w:r>
      </w:hyperlink>
    </w:p>
    <w:p w14:paraId="02D71F30"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25"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Benthic Sample Processing and Storage</w:t>
        </w:r>
        <w:r w:rsidRPr="00C7648E">
          <w:rPr>
            <w:noProof/>
            <w:webHidden/>
          </w:rPr>
          <w:tab/>
        </w:r>
        <w:r w:rsidRPr="00C7648E">
          <w:rPr>
            <w:noProof/>
            <w:webHidden/>
          </w:rPr>
          <w:fldChar w:fldCharType="begin"/>
        </w:r>
        <w:r w:rsidRPr="00C7648E">
          <w:rPr>
            <w:noProof/>
            <w:webHidden/>
          </w:rPr>
          <w:instrText xml:space="preserve"> PAGEREF _Toc24106125 \h </w:instrText>
        </w:r>
        <w:r w:rsidRPr="00C7648E">
          <w:rPr>
            <w:noProof/>
            <w:webHidden/>
          </w:rPr>
        </w:r>
        <w:r w:rsidRPr="00C7648E">
          <w:rPr>
            <w:noProof/>
            <w:webHidden/>
          </w:rPr>
          <w:fldChar w:fldCharType="separate"/>
        </w:r>
        <w:r w:rsidRPr="00C7648E">
          <w:rPr>
            <w:noProof/>
            <w:webHidden/>
          </w:rPr>
          <w:t>148</w:t>
        </w:r>
        <w:r w:rsidRPr="00C7648E">
          <w:rPr>
            <w:noProof/>
            <w:webHidden/>
          </w:rPr>
          <w:fldChar w:fldCharType="end"/>
        </w:r>
      </w:hyperlink>
    </w:p>
    <w:p w14:paraId="11D4272B"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6"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Soft-Bottom Grab Sample Collection</w:t>
        </w:r>
        <w:r w:rsidRPr="00C7648E">
          <w:rPr>
            <w:noProof/>
            <w:webHidden/>
          </w:rPr>
          <w:tab/>
        </w:r>
        <w:r w:rsidRPr="00C7648E">
          <w:rPr>
            <w:noProof/>
            <w:webHidden/>
          </w:rPr>
          <w:fldChar w:fldCharType="begin"/>
        </w:r>
        <w:r w:rsidRPr="00C7648E">
          <w:rPr>
            <w:noProof/>
            <w:webHidden/>
          </w:rPr>
          <w:instrText xml:space="preserve"> PAGEREF _Toc24106126 \h </w:instrText>
        </w:r>
        <w:r w:rsidRPr="00C7648E">
          <w:rPr>
            <w:noProof/>
            <w:webHidden/>
          </w:rPr>
        </w:r>
        <w:r w:rsidRPr="00C7648E">
          <w:rPr>
            <w:noProof/>
            <w:webHidden/>
          </w:rPr>
          <w:fldChar w:fldCharType="separate"/>
        </w:r>
        <w:r w:rsidRPr="00C7648E">
          <w:rPr>
            <w:noProof/>
            <w:webHidden/>
          </w:rPr>
          <w:t>148</w:t>
        </w:r>
        <w:r w:rsidRPr="00C7648E">
          <w:rPr>
            <w:noProof/>
            <w:webHidden/>
          </w:rPr>
          <w:fldChar w:fldCharType="end"/>
        </w:r>
      </w:hyperlink>
    </w:p>
    <w:p w14:paraId="12EF4EFA"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27" w:history="1">
        <w:r w:rsidRPr="00C7648E">
          <w:rPr>
            <w:noProof/>
            <w:color w:val="0563C1" w:themeColor="hyperlink"/>
            <w:u w:val="single"/>
          </w:rPr>
          <w:t>B3</w:t>
        </w:r>
        <w:r w:rsidRPr="00C7648E">
          <w:rPr>
            <w:rFonts w:asciiTheme="minorHAnsi" w:eastAsiaTheme="minorEastAsia" w:hAnsiTheme="minorHAnsi"/>
            <w:noProof/>
          </w:rPr>
          <w:tab/>
        </w:r>
        <w:r w:rsidRPr="00C7648E">
          <w:rPr>
            <w:noProof/>
            <w:color w:val="0563C1" w:themeColor="hyperlink"/>
            <w:u w:val="single"/>
          </w:rPr>
          <w:t>Sample Handling and Custody</w:t>
        </w:r>
        <w:r w:rsidRPr="00C7648E">
          <w:rPr>
            <w:noProof/>
            <w:webHidden/>
          </w:rPr>
          <w:tab/>
        </w:r>
        <w:r w:rsidRPr="00C7648E">
          <w:rPr>
            <w:noProof/>
            <w:webHidden/>
          </w:rPr>
          <w:fldChar w:fldCharType="begin"/>
        </w:r>
        <w:r w:rsidRPr="00C7648E">
          <w:rPr>
            <w:noProof/>
            <w:webHidden/>
          </w:rPr>
          <w:instrText xml:space="preserve"> PAGEREF _Toc24106127 \h </w:instrText>
        </w:r>
        <w:r w:rsidRPr="00C7648E">
          <w:rPr>
            <w:noProof/>
            <w:webHidden/>
          </w:rPr>
        </w:r>
        <w:r w:rsidRPr="00C7648E">
          <w:rPr>
            <w:noProof/>
            <w:webHidden/>
          </w:rPr>
          <w:fldChar w:fldCharType="separate"/>
        </w:r>
        <w:r w:rsidRPr="00C7648E">
          <w:rPr>
            <w:noProof/>
            <w:webHidden/>
          </w:rPr>
          <w:t>151</w:t>
        </w:r>
        <w:r w:rsidRPr="00C7648E">
          <w:rPr>
            <w:noProof/>
            <w:webHidden/>
          </w:rPr>
          <w:fldChar w:fldCharType="end"/>
        </w:r>
      </w:hyperlink>
    </w:p>
    <w:p w14:paraId="01B599B3"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8" w:history="1">
        <w:r w:rsidRPr="00C7648E">
          <w:rPr>
            <w:noProof/>
            <w:color w:val="0563C1" w:themeColor="hyperlink"/>
            <w:u w:val="single"/>
          </w:rPr>
          <w:t>B3.1</w:t>
        </w:r>
        <w:r w:rsidRPr="00C7648E">
          <w:rPr>
            <w:rFonts w:asciiTheme="minorHAnsi" w:eastAsiaTheme="minorEastAsia" w:hAnsiTheme="minorHAnsi"/>
            <w:noProof/>
          </w:rPr>
          <w:tab/>
        </w:r>
        <w:r w:rsidRPr="00C7648E">
          <w:rPr>
            <w:noProof/>
            <w:color w:val="0563C1" w:themeColor="hyperlink"/>
            <w:u w:val="single"/>
          </w:rPr>
          <w:t>Sample Handling</w:t>
        </w:r>
        <w:r w:rsidRPr="00C7648E">
          <w:rPr>
            <w:noProof/>
            <w:webHidden/>
          </w:rPr>
          <w:tab/>
        </w:r>
        <w:r w:rsidRPr="00C7648E">
          <w:rPr>
            <w:noProof/>
            <w:webHidden/>
          </w:rPr>
          <w:fldChar w:fldCharType="begin"/>
        </w:r>
        <w:r w:rsidRPr="00C7648E">
          <w:rPr>
            <w:noProof/>
            <w:webHidden/>
          </w:rPr>
          <w:instrText xml:space="preserve"> PAGEREF _Toc24106128 \h </w:instrText>
        </w:r>
        <w:r w:rsidRPr="00C7648E">
          <w:rPr>
            <w:noProof/>
            <w:webHidden/>
          </w:rPr>
        </w:r>
        <w:r w:rsidRPr="00C7648E">
          <w:rPr>
            <w:noProof/>
            <w:webHidden/>
          </w:rPr>
          <w:fldChar w:fldCharType="separate"/>
        </w:r>
        <w:r w:rsidRPr="00C7648E">
          <w:rPr>
            <w:noProof/>
            <w:webHidden/>
          </w:rPr>
          <w:t>151</w:t>
        </w:r>
        <w:r w:rsidRPr="00C7648E">
          <w:rPr>
            <w:noProof/>
            <w:webHidden/>
          </w:rPr>
          <w:fldChar w:fldCharType="end"/>
        </w:r>
      </w:hyperlink>
    </w:p>
    <w:p w14:paraId="2ED62971"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9" w:history="1">
        <w:r w:rsidRPr="00C7648E">
          <w:rPr>
            <w:noProof/>
            <w:color w:val="0563C1" w:themeColor="hyperlink"/>
            <w:u w:val="single"/>
          </w:rPr>
          <w:t>B3.2</w:t>
        </w:r>
        <w:r w:rsidRPr="00C7648E">
          <w:rPr>
            <w:rFonts w:asciiTheme="minorHAnsi" w:eastAsiaTheme="minorEastAsia" w:hAnsiTheme="minorHAnsi"/>
            <w:noProof/>
          </w:rPr>
          <w:tab/>
        </w:r>
        <w:r w:rsidRPr="00C7648E">
          <w:rPr>
            <w:noProof/>
            <w:color w:val="0563C1" w:themeColor="hyperlink"/>
            <w:u w:val="single"/>
          </w:rPr>
          <w:t>Sample Custody</w:t>
        </w:r>
        <w:r w:rsidRPr="00C7648E">
          <w:rPr>
            <w:noProof/>
            <w:webHidden/>
          </w:rPr>
          <w:tab/>
        </w:r>
        <w:r w:rsidRPr="00C7648E">
          <w:rPr>
            <w:noProof/>
            <w:webHidden/>
          </w:rPr>
          <w:fldChar w:fldCharType="begin"/>
        </w:r>
        <w:r w:rsidRPr="00C7648E">
          <w:rPr>
            <w:noProof/>
            <w:webHidden/>
          </w:rPr>
          <w:instrText xml:space="preserve"> PAGEREF _Toc24106129 \h </w:instrText>
        </w:r>
        <w:r w:rsidRPr="00C7648E">
          <w:rPr>
            <w:noProof/>
            <w:webHidden/>
          </w:rPr>
        </w:r>
        <w:r w:rsidRPr="00C7648E">
          <w:rPr>
            <w:noProof/>
            <w:webHidden/>
          </w:rPr>
          <w:fldChar w:fldCharType="separate"/>
        </w:r>
        <w:r w:rsidRPr="00C7648E">
          <w:rPr>
            <w:noProof/>
            <w:webHidden/>
          </w:rPr>
          <w:t>151</w:t>
        </w:r>
        <w:r w:rsidRPr="00C7648E">
          <w:rPr>
            <w:noProof/>
            <w:webHidden/>
          </w:rPr>
          <w:fldChar w:fldCharType="end"/>
        </w:r>
      </w:hyperlink>
    </w:p>
    <w:p w14:paraId="69009D7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30" w:history="1">
        <w:r w:rsidRPr="00C7648E">
          <w:rPr>
            <w:noProof/>
            <w:color w:val="0563C1" w:themeColor="hyperlink"/>
            <w:u w:val="single"/>
          </w:rPr>
          <w:t>B4</w:t>
        </w:r>
        <w:r w:rsidRPr="00C7648E">
          <w:rPr>
            <w:rFonts w:asciiTheme="minorHAnsi" w:eastAsiaTheme="minorEastAsia" w:hAnsiTheme="minorHAnsi"/>
            <w:noProof/>
          </w:rPr>
          <w:tab/>
        </w:r>
        <w:r w:rsidRPr="00C7648E">
          <w:rPr>
            <w:noProof/>
            <w:color w:val="0563C1" w:themeColor="hyperlink"/>
            <w:u w:val="single"/>
          </w:rPr>
          <w:t>Analytical Methods</w:t>
        </w:r>
        <w:r w:rsidRPr="00C7648E">
          <w:rPr>
            <w:noProof/>
            <w:webHidden/>
          </w:rPr>
          <w:tab/>
        </w:r>
        <w:r w:rsidRPr="00C7648E">
          <w:rPr>
            <w:noProof/>
            <w:webHidden/>
          </w:rPr>
          <w:fldChar w:fldCharType="begin"/>
        </w:r>
        <w:r w:rsidRPr="00C7648E">
          <w:rPr>
            <w:noProof/>
            <w:webHidden/>
          </w:rPr>
          <w:instrText xml:space="preserve"> PAGEREF _Toc24106130 \h </w:instrText>
        </w:r>
        <w:r w:rsidRPr="00C7648E">
          <w:rPr>
            <w:noProof/>
            <w:webHidden/>
          </w:rPr>
        </w:r>
        <w:r w:rsidRPr="00C7648E">
          <w:rPr>
            <w:noProof/>
            <w:webHidden/>
          </w:rPr>
          <w:fldChar w:fldCharType="separate"/>
        </w:r>
        <w:r w:rsidRPr="00C7648E">
          <w:rPr>
            <w:noProof/>
            <w:webHidden/>
          </w:rPr>
          <w:t>152</w:t>
        </w:r>
        <w:r w:rsidRPr="00C7648E">
          <w:rPr>
            <w:noProof/>
            <w:webHidden/>
          </w:rPr>
          <w:fldChar w:fldCharType="end"/>
        </w:r>
      </w:hyperlink>
    </w:p>
    <w:p w14:paraId="57A668D3"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31" w:history="1">
        <w:r w:rsidRPr="00C7648E">
          <w:rPr>
            <w:noProof/>
            <w:color w:val="0563C1" w:themeColor="hyperlink"/>
            <w:u w:val="single"/>
          </w:rPr>
          <w:t>B5</w:t>
        </w:r>
        <w:r w:rsidRPr="00C7648E">
          <w:rPr>
            <w:rFonts w:asciiTheme="minorHAnsi" w:eastAsiaTheme="minorEastAsia" w:hAnsiTheme="minorHAnsi"/>
            <w:noProof/>
          </w:rPr>
          <w:tab/>
        </w:r>
        <w:r w:rsidRPr="00C7648E">
          <w:rPr>
            <w:noProof/>
            <w:color w:val="0563C1" w:themeColor="hyperlink"/>
            <w:u w:val="single"/>
          </w:rPr>
          <w:t>Field Sampling Quality Control</w:t>
        </w:r>
        <w:r w:rsidRPr="00C7648E">
          <w:rPr>
            <w:noProof/>
            <w:webHidden/>
          </w:rPr>
          <w:tab/>
        </w:r>
        <w:r w:rsidRPr="00C7648E">
          <w:rPr>
            <w:noProof/>
            <w:webHidden/>
          </w:rPr>
          <w:fldChar w:fldCharType="begin"/>
        </w:r>
        <w:r w:rsidRPr="00C7648E">
          <w:rPr>
            <w:noProof/>
            <w:webHidden/>
          </w:rPr>
          <w:instrText xml:space="preserve"> PAGEREF _Toc24106131 \h </w:instrText>
        </w:r>
        <w:r w:rsidRPr="00C7648E">
          <w:rPr>
            <w:noProof/>
            <w:webHidden/>
          </w:rPr>
        </w:r>
        <w:r w:rsidRPr="00C7648E">
          <w:rPr>
            <w:noProof/>
            <w:webHidden/>
          </w:rPr>
          <w:fldChar w:fldCharType="separate"/>
        </w:r>
        <w:r w:rsidRPr="00C7648E">
          <w:rPr>
            <w:noProof/>
            <w:webHidden/>
          </w:rPr>
          <w:t>153</w:t>
        </w:r>
        <w:r w:rsidRPr="00C7648E">
          <w:rPr>
            <w:noProof/>
            <w:webHidden/>
          </w:rPr>
          <w:fldChar w:fldCharType="end"/>
        </w:r>
      </w:hyperlink>
    </w:p>
    <w:p w14:paraId="26104B22"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32" w:history="1">
        <w:r w:rsidRPr="00C7648E">
          <w:rPr>
            <w:noProof/>
            <w:color w:val="0563C1" w:themeColor="hyperlink"/>
            <w:u w:val="single"/>
          </w:rPr>
          <w:t>B5.1</w:t>
        </w:r>
        <w:r w:rsidRPr="00C7648E">
          <w:rPr>
            <w:rFonts w:asciiTheme="minorHAnsi" w:eastAsiaTheme="minorEastAsia" w:hAnsiTheme="minorHAnsi"/>
            <w:noProof/>
          </w:rPr>
          <w:tab/>
        </w:r>
        <w:r w:rsidRPr="00C7648E">
          <w:rPr>
            <w:noProof/>
            <w:color w:val="0563C1" w:themeColor="hyperlink"/>
            <w:u w:val="single"/>
          </w:rPr>
          <w:t>Sediment Samples Quality Control</w:t>
        </w:r>
        <w:r w:rsidRPr="00C7648E">
          <w:rPr>
            <w:noProof/>
            <w:webHidden/>
          </w:rPr>
          <w:tab/>
        </w:r>
        <w:r w:rsidRPr="00C7648E">
          <w:rPr>
            <w:noProof/>
            <w:webHidden/>
          </w:rPr>
          <w:fldChar w:fldCharType="begin"/>
        </w:r>
        <w:r w:rsidRPr="00C7648E">
          <w:rPr>
            <w:noProof/>
            <w:webHidden/>
          </w:rPr>
          <w:instrText xml:space="preserve"> PAGEREF _Toc24106132 \h </w:instrText>
        </w:r>
        <w:r w:rsidRPr="00C7648E">
          <w:rPr>
            <w:noProof/>
            <w:webHidden/>
          </w:rPr>
        </w:r>
        <w:r w:rsidRPr="00C7648E">
          <w:rPr>
            <w:noProof/>
            <w:webHidden/>
          </w:rPr>
          <w:fldChar w:fldCharType="separate"/>
        </w:r>
        <w:r w:rsidRPr="00C7648E">
          <w:rPr>
            <w:noProof/>
            <w:webHidden/>
          </w:rPr>
          <w:t>153</w:t>
        </w:r>
        <w:r w:rsidRPr="00C7648E">
          <w:rPr>
            <w:noProof/>
            <w:webHidden/>
          </w:rPr>
          <w:fldChar w:fldCharType="end"/>
        </w:r>
      </w:hyperlink>
    </w:p>
    <w:p w14:paraId="5A1F2114"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33" w:history="1">
        <w:r w:rsidRPr="00C7648E">
          <w:rPr>
            <w:noProof/>
            <w:color w:val="0563C1" w:themeColor="hyperlink"/>
            <w:u w:val="single"/>
          </w:rPr>
          <w:t>B5.2</w:t>
        </w:r>
        <w:r w:rsidRPr="00C7648E">
          <w:rPr>
            <w:rFonts w:asciiTheme="minorHAnsi" w:eastAsiaTheme="minorEastAsia" w:hAnsiTheme="minorHAnsi"/>
            <w:noProof/>
          </w:rPr>
          <w:tab/>
        </w:r>
        <w:r w:rsidRPr="00C7648E">
          <w:rPr>
            <w:noProof/>
            <w:color w:val="0563C1" w:themeColor="hyperlink"/>
            <w:u w:val="single"/>
          </w:rPr>
          <w:t>Soft-Bottom Grab Sampling Quality Control</w:t>
        </w:r>
        <w:r w:rsidRPr="00C7648E">
          <w:rPr>
            <w:noProof/>
            <w:webHidden/>
          </w:rPr>
          <w:tab/>
        </w:r>
        <w:r w:rsidRPr="00C7648E">
          <w:rPr>
            <w:noProof/>
            <w:webHidden/>
          </w:rPr>
          <w:fldChar w:fldCharType="begin"/>
        </w:r>
        <w:r w:rsidRPr="00C7648E">
          <w:rPr>
            <w:noProof/>
            <w:webHidden/>
          </w:rPr>
          <w:instrText xml:space="preserve"> PAGEREF _Toc24106133 \h </w:instrText>
        </w:r>
        <w:r w:rsidRPr="00C7648E">
          <w:rPr>
            <w:noProof/>
            <w:webHidden/>
          </w:rPr>
        </w:r>
        <w:r w:rsidRPr="00C7648E">
          <w:rPr>
            <w:noProof/>
            <w:webHidden/>
          </w:rPr>
          <w:fldChar w:fldCharType="separate"/>
        </w:r>
        <w:r w:rsidRPr="00C7648E">
          <w:rPr>
            <w:noProof/>
            <w:webHidden/>
          </w:rPr>
          <w:t>153</w:t>
        </w:r>
        <w:r w:rsidRPr="00C7648E">
          <w:rPr>
            <w:noProof/>
            <w:webHidden/>
          </w:rPr>
          <w:fldChar w:fldCharType="end"/>
        </w:r>
      </w:hyperlink>
    </w:p>
    <w:p w14:paraId="7744F246"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34" w:history="1">
        <w:r w:rsidRPr="00C7648E">
          <w:rPr>
            <w:noProof/>
            <w:color w:val="0563C1" w:themeColor="hyperlink"/>
            <w:u w:val="single"/>
          </w:rPr>
          <w:t>B6</w:t>
        </w:r>
        <w:r w:rsidRPr="00C7648E">
          <w:rPr>
            <w:rFonts w:asciiTheme="minorHAnsi" w:eastAsiaTheme="minorEastAsia" w:hAnsiTheme="minorHAnsi"/>
            <w:noProof/>
          </w:rPr>
          <w:tab/>
        </w:r>
        <w:r w:rsidRPr="00C7648E">
          <w:rPr>
            <w:noProof/>
            <w:color w:val="0563C1" w:themeColor="hyperlink"/>
            <w:u w:val="single"/>
          </w:rPr>
          <w:t>Instrument/Equipment Testing, Inspection, and Maintenance Requirements</w:t>
        </w:r>
        <w:r w:rsidRPr="00C7648E">
          <w:rPr>
            <w:noProof/>
            <w:webHidden/>
          </w:rPr>
          <w:tab/>
        </w:r>
        <w:r w:rsidRPr="00C7648E">
          <w:rPr>
            <w:noProof/>
            <w:webHidden/>
          </w:rPr>
          <w:fldChar w:fldCharType="begin"/>
        </w:r>
        <w:r w:rsidRPr="00C7648E">
          <w:rPr>
            <w:noProof/>
            <w:webHidden/>
          </w:rPr>
          <w:instrText xml:space="preserve"> PAGEREF _Toc24106134 \h </w:instrText>
        </w:r>
        <w:r w:rsidRPr="00C7648E">
          <w:rPr>
            <w:noProof/>
            <w:webHidden/>
          </w:rPr>
        </w:r>
        <w:r w:rsidRPr="00C7648E">
          <w:rPr>
            <w:noProof/>
            <w:webHidden/>
          </w:rPr>
          <w:fldChar w:fldCharType="separate"/>
        </w:r>
        <w:r w:rsidRPr="00C7648E">
          <w:rPr>
            <w:noProof/>
            <w:webHidden/>
          </w:rPr>
          <w:t>154</w:t>
        </w:r>
        <w:r w:rsidRPr="00C7648E">
          <w:rPr>
            <w:noProof/>
            <w:webHidden/>
          </w:rPr>
          <w:fldChar w:fldCharType="end"/>
        </w:r>
      </w:hyperlink>
    </w:p>
    <w:p w14:paraId="2B0F6AD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35" w:history="1">
        <w:r w:rsidRPr="00C7648E">
          <w:rPr>
            <w:noProof/>
            <w:color w:val="0563C1" w:themeColor="hyperlink"/>
            <w:u w:val="single"/>
          </w:rPr>
          <w:t>B7</w:t>
        </w:r>
        <w:r w:rsidRPr="00C7648E">
          <w:rPr>
            <w:rFonts w:asciiTheme="minorHAnsi" w:eastAsiaTheme="minorEastAsia" w:hAnsiTheme="minorHAnsi"/>
            <w:noProof/>
          </w:rPr>
          <w:tab/>
        </w:r>
        <w:r w:rsidRPr="00C7648E">
          <w:rPr>
            <w:noProof/>
            <w:color w:val="0563C1" w:themeColor="hyperlink"/>
            <w:u w:val="single"/>
          </w:rPr>
          <w:t>Instruments</w:t>
        </w:r>
        <w:r w:rsidRPr="00C7648E">
          <w:rPr>
            <w:noProof/>
            <w:webHidden/>
          </w:rPr>
          <w:tab/>
        </w:r>
        <w:r w:rsidRPr="00C7648E">
          <w:rPr>
            <w:noProof/>
            <w:webHidden/>
          </w:rPr>
          <w:fldChar w:fldCharType="begin"/>
        </w:r>
        <w:r w:rsidRPr="00C7648E">
          <w:rPr>
            <w:noProof/>
            <w:webHidden/>
          </w:rPr>
          <w:instrText xml:space="preserve"> PAGEREF _Toc24106135 \h </w:instrText>
        </w:r>
        <w:r w:rsidRPr="00C7648E">
          <w:rPr>
            <w:noProof/>
            <w:webHidden/>
          </w:rPr>
        </w:r>
        <w:r w:rsidRPr="00C7648E">
          <w:rPr>
            <w:noProof/>
            <w:webHidden/>
          </w:rPr>
          <w:fldChar w:fldCharType="separate"/>
        </w:r>
        <w:r w:rsidRPr="00C7648E">
          <w:rPr>
            <w:noProof/>
            <w:webHidden/>
          </w:rPr>
          <w:t>154</w:t>
        </w:r>
        <w:r w:rsidRPr="00C7648E">
          <w:rPr>
            <w:noProof/>
            <w:webHidden/>
          </w:rPr>
          <w:fldChar w:fldCharType="end"/>
        </w:r>
      </w:hyperlink>
    </w:p>
    <w:p w14:paraId="09831E1E"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36" w:history="1">
        <w:r w:rsidRPr="00C7648E">
          <w:rPr>
            <w:noProof/>
            <w:color w:val="0563C1" w:themeColor="hyperlink"/>
            <w:u w:val="single"/>
          </w:rPr>
          <w:t>B8</w:t>
        </w:r>
        <w:r w:rsidRPr="00C7648E">
          <w:rPr>
            <w:rFonts w:asciiTheme="minorHAnsi" w:eastAsiaTheme="minorEastAsia" w:hAnsiTheme="minorHAnsi"/>
            <w:noProof/>
          </w:rPr>
          <w:tab/>
        </w:r>
        <w:r w:rsidRPr="00C7648E">
          <w:rPr>
            <w:noProof/>
            <w:color w:val="0563C1" w:themeColor="hyperlink"/>
            <w:u w:val="single"/>
          </w:rPr>
          <w:t>Inspection/Acceptance of Supplies and Consumables</w:t>
        </w:r>
        <w:r w:rsidRPr="00C7648E">
          <w:rPr>
            <w:noProof/>
            <w:webHidden/>
          </w:rPr>
          <w:tab/>
        </w:r>
        <w:r w:rsidRPr="00C7648E">
          <w:rPr>
            <w:noProof/>
            <w:webHidden/>
          </w:rPr>
          <w:fldChar w:fldCharType="begin"/>
        </w:r>
        <w:r w:rsidRPr="00C7648E">
          <w:rPr>
            <w:noProof/>
            <w:webHidden/>
          </w:rPr>
          <w:instrText xml:space="preserve"> PAGEREF _Toc24106136 \h </w:instrText>
        </w:r>
        <w:r w:rsidRPr="00C7648E">
          <w:rPr>
            <w:noProof/>
            <w:webHidden/>
          </w:rPr>
        </w:r>
        <w:r w:rsidRPr="00C7648E">
          <w:rPr>
            <w:noProof/>
            <w:webHidden/>
          </w:rPr>
          <w:fldChar w:fldCharType="separate"/>
        </w:r>
        <w:r w:rsidRPr="00C7648E">
          <w:rPr>
            <w:noProof/>
            <w:webHidden/>
          </w:rPr>
          <w:t>154</w:t>
        </w:r>
        <w:r w:rsidRPr="00C7648E">
          <w:rPr>
            <w:noProof/>
            <w:webHidden/>
          </w:rPr>
          <w:fldChar w:fldCharType="end"/>
        </w:r>
      </w:hyperlink>
    </w:p>
    <w:p w14:paraId="06270E1D"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37" w:history="1">
        <w:r w:rsidRPr="00C7648E">
          <w:rPr>
            <w:noProof/>
            <w:color w:val="0563C1" w:themeColor="hyperlink"/>
            <w:u w:val="single"/>
          </w:rPr>
          <w:t>B9</w:t>
        </w:r>
        <w:r w:rsidRPr="00C7648E">
          <w:rPr>
            <w:rFonts w:asciiTheme="minorHAnsi" w:eastAsiaTheme="minorEastAsia" w:hAnsiTheme="minorHAnsi"/>
            <w:noProof/>
          </w:rPr>
          <w:tab/>
        </w:r>
        <w:r w:rsidRPr="00C7648E">
          <w:rPr>
            <w:noProof/>
            <w:color w:val="0563C1" w:themeColor="hyperlink"/>
            <w:u w:val="single"/>
          </w:rPr>
          <w:t>Data Acquisition Requirements</w:t>
        </w:r>
        <w:r w:rsidRPr="00C7648E">
          <w:rPr>
            <w:noProof/>
            <w:webHidden/>
          </w:rPr>
          <w:tab/>
        </w:r>
        <w:r w:rsidRPr="00C7648E">
          <w:rPr>
            <w:noProof/>
            <w:webHidden/>
          </w:rPr>
          <w:fldChar w:fldCharType="begin"/>
        </w:r>
        <w:r w:rsidRPr="00C7648E">
          <w:rPr>
            <w:noProof/>
            <w:webHidden/>
          </w:rPr>
          <w:instrText xml:space="preserve"> PAGEREF _Toc24106137 \h </w:instrText>
        </w:r>
        <w:r w:rsidRPr="00C7648E">
          <w:rPr>
            <w:noProof/>
            <w:webHidden/>
          </w:rPr>
        </w:r>
        <w:r w:rsidRPr="00C7648E">
          <w:rPr>
            <w:noProof/>
            <w:webHidden/>
          </w:rPr>
          <w:fldChar w:fldCharType="separate"/>
        </w:r>
        <w:r w:rsidRPr="00C7648E">
          <w:rPr>
            <w:noProof/>
            <w:webHidden/>
          </w:rPr>
          <w:t>154</w:t>
        </w:r>
        <w:r w:rsidRPr="00C7648E">
          <w:rPr>
            <w:noProof/>
            <w:webHidden/>
          </w:rPr>
          <w:fldChar w:fldCharType="end"/>
        </w:r>
      </w:hyperlink>
    </w:p>
    <w:p w14:paraId="23551E44"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38" w:history="1">
        <w:r w:rsidRPr="00C7648E">
          <w:rPr>
            <w:noProof/>
            <w:color w:val="0563C1" w:themeColor="hyperlink"/>
            <w:u w:val="single"/>
          </w:rPr>
          <w:t>B10</w:t>
        </w:r>
        <w:r w:rsidRPr="00C7648E">
          <w:rPr>
            <w:rFonts w:asciiTheme="minorHAnsi" w:eastAsiaTheme="minorEastAsia" w:hAnsiTheme="minorHAnsi"/>
            <w:noProof/>
          </w:rPr>
          <w:tab/>
        </w:r>
        <w:r w:rsidRPr="00C7648E">
          <w:rPr>
            <w:noProof/>
            <w:color w:val="0563C1" w:themeColor="hyperlink"/>
            <w:u w:val="single"/>
          </w:rPr>
          <w:t>Data Management</w:t>
        </w:r>
        <w:r w:rsidRPr="00C7648E">
          <w:rPr>
            <w:noProof/>
            <w:webHidden/>
          </w:rPr>
          <w:tab/>
        </w:r>
        <w:r w:rsidRPr="00C7648E">
          <w:rPr>
            <w:noProof/>
            <w:webHidden/>
          </w:rPr>
          <w:fldChar w:fldCharType="begin"/>
        </w:r>
        <w:r w:rsidRPr="00C7648E">
          <w:rPr>
            <w:noProof/>
            <w:webHidden/>
          </w:rPr>
          <w:instrText xml:space="preserve"> PAGEREF _Toc24106138 \h </w:instrText>
        </w:r>
        <w:r w:rsidRPr="00C7648E">
          <w:rPr>
            <w:noProof/>
            <w:webHidden/>
          </w:rPr>
        </w:r>
        <w:r w:rsidRPr="00C7648E">
          <w:rPr>
            <w:noProof/>
            <w:webHidden/>
          </w:rPr>
          <w:fldChar w:fldCharType="separate"/>
        </w:r>
        <w:r w:rsidRPr="00C7648E">
          <w:rPr>
            <w:noProof/>
            <w:webHidden/>
          </w:rPr>
          <w:t>155</w:t>
        </w:r>
        <w:r w:rsidRPr="00C7648E">
          <w:rPr>
            <w:noProof/>
            <w:webHidden/>
          </w:rPr>
          <w:fldChar w:fldCharType="end"/>
        </w:r>
      </w:hyperlink>
    </w:p>
    <w:p w14:paraId="1376E53B"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39" w:history="1">
        <w:r w:rsidRPr="00C7648E">
          <w:rPr>
            <w:noProof/>
            <w:color w:val="0563C1" w:themeColor="hyperlink"/>
            <w:u w:val="single"/>
          </w:rPr>
          <w:t>B10.1</w:t>
        </w:r>
        <w:r w:rsidRPr="00C7648E">
          <w:rPr>
            <w:rFonts w:asciiTheme="minorHAnsi" w:eastAsiaTheme="minorEastAsia" w:hAnsiTheme="minorHAnsi"/>
            <w:noProof/>
          </w:rPr>
          <w:tab/>
        </w:r>
        <w:r w:rsidRPr="00C7648E">
          <w:rPr>
            <w:noProof/>
            <w:color w:val="0563C1" w:themeColor="hyperlink"/>
            <w:u w:val="single"/>
          </w:rPr>
          <w:t>Sediment Analysis</w:t>
        </w:r>
        <w:r w:rsidRPr="00C7648E">
          <w:rPr>
            <w:noProof/>
            <w:webHidden/>
          </w:rPr>
          <w:tab/>
        </w:r>
        <w:r w:rsidRPr="00C7648E">
          <w:rPr>
            <w:noProof/>
            <w:webHidden/>
          </w:rPr>
          <w:fldChar w:fldCharType="begin"/>
        </w:r>
        <w:r w:rsidRPr="00C7648E">
          <w:rPr>
            <w:noProof/>
            <w:webHidden/>
          </w:rPr>
          <w:instrText xml:space="preserve"> PAGEREF _Toc24106139 \h </w:instrText>
        </w:r>
        <w:r w:rsidRPr="00C7648E">
          <w:rPr>
            <w:noProof/>
            <w:webHidden/>
          </w:rPr>
        </w:r>
        <w:r w:rsidRPr="00C7648E">
          <w:rPr>
            <w:noProof/>
            <w:webHidden/>
          </w:rPr>
          <w:fldChar w:fldCharType="separate"/>
        </w:r>
        <w:r w:rsidRPr="00C7648E">
          <w:rPr>
            <w:noProof/>
            <w:webHidden/>
          </w:rPr>
          <w:t>155</w:t>
        </w:r>
        <w:r w:rsidRPr="00C7648E">
          <w:rPr>
            <w:noProof/>
            <w:webHidden/>
          </w:rPr>
          <w:fldChar w:fldCharType="end"/>
        </w:r>
      </w:hyperlink>
    </w:p>
    <w:p w14:paraId="5344C9B2"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40" w:history="1">
        <w:r w:rsidRPr="00C7648E">
          <w:rPr>
            <w:noProof/>
            <w:color w:val="0563C1" w:themeColor="hyperlink"/>
            <w:u w:val="single"/>
          </w:rPr>
          <w:t>B10.2</w:t>
        </w:r>
        <w:r w:rsidRPr="00C7648E">
          <w:rPr>
            <w:rFonts w:asciiTheme="minorHAnsi" w:eastAsiaTheme="minorEastAsia" w:hAnsiTheme="minorHAnsi"/>
            <w:noProof/>
          </w:rPr>
          <w:tab/>
        </w:r>
        <w:r w:rsidRPr="00C7648E">
          <w:rPr>
            <w:noProof/>
            <w:color w:val="0563C1" w:themeColor="hyperlink"/>
            <w:u w:val="single"/>
          </w:rPr>
          <w:t>Data Custody</w:t>
        </w:r>
        <w:r w:rsidRPr="00C7648E">
          <w:rPr>
            <w:noProof/>
            <w:webHidden/>
          </w:rPr>
          <w:tab/>
        </w:r>
        <w:r w:rsidRPr="00C7648E">
          <w:rPr>
            <w:noProof/>
            <w:webHidden/>
          </w:rPr>
          <w:fldChar w:fldCharType="begin"/>
        </w:r>
        <w:r w:rsidRPr="00C7648E">
          <w:rPr>
            <w:noProof/>
            <w:webHidden/>
          </w:rPr>
          <w:instrText xml:space="preserve"> PAGEREF _Toc24106140 \h </w:instrText>
        </w:r>
        <w:r w:rsidRPr="00C7648E">
          <w:rPr>
            <w:noProof/>
            <w:webHidden/>
          </w:rPr>
        </w:r>
        <w:r w:rsidRPr="00C7648E">
          <w:rPr>
            <w:noProof/>
            <w:webHidden/>
          </w:rPr>
          <w:fldChar w:fldCharType="separate"/>
        </w:r>
        <w:r w:rsidRPr="00C7648E">
          <w:rPr>
            <w:noProof/>
            <w:webHidden/>
          </w:rPr>
          <w:t>155</w:t>
        </w:r>
        <w:r w:rsidRPr="00C7648E">
          <w:rPr>
            <w:noProof/>
            <w:webHidden/>
          </w:rPr>
          <w:fldChar w:fldCharType="end"/>
        </w:r>
      </w:hyperlink>
    </w:p>
    <w:p w14:paraId="10FA9386"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41" w:history="1">
        <w:r w:rsidRPr="00C7648E">
          <w:rPr>
            <w:noProof/>
            <w:color w:val="0563C1" w:themeColor="hyperlink"/>
            <w:u w:val="single"/>
          </w:rPr>
          <w:t>B10.3</w:t>
        </w:r>
        <w:r w:rsidRPr="00C7648E">
          <w:rPr>
            <w:rFonts w:asciiTheme="minorHAnsi" w:eastAsiaTheme="minorEastAsia" w:hAnsiTheme="minorHAnsi"/>
            <w:noProof/>
          </w:rPr>
          <w:tab/>
        </w:r>
        <w:r w:rsidRPr="00C7648E">
          <w:rPr>
            <w:noProof/>
            <w:color w:val="0563C1" w:themeColor="hyperlink"/>
            <w:u w:val="single"/>
          </w:rPr>
          <w:t>Laboratory Data and Data Reduction</w:t>
        </w:r>
        <w:r w:rsidRPr="00C7648E">
          <w:rPr>
            <w:noProof/>
            <w:webHidden/>
          </w:rPr>
          <w:tab/>
        </w:r>
        <w:r w:rsidRPr="00C7648E">
          <w:rPr>
            <w:noProof/>
            <w:webHidden/>
          </w:rPr>
          <w:fldChar w:fldCharType="begin"/>
        </w:r>
        <w:r w:rsidRPr="00C7648E">
          <w:rPr>
            <w:noProof/>
            <w:webHidden/>
          </w:rPr>
          <w:instrText xml:space="preserve"> PAGEREF _Toc24106141 \h </w:instrText>
        </w:r>
        <w:r w:rsidRPr="00C7648E">
          <w:rPr>
            <w:noProof/>
            <w:webHidden/>
          </w:rPr>
        </w:r>
        <w:r w:rsidRPr="00C7648E">
          <w:rPr>
            <w:noProof/>
            <w:webHidden/>
          </w:rPr>
          <w:fldChar w:fldCharType="separate"/>
        </w:r>
        <w:r w:rsidRPr="00C7648E">
          <w:rPr>
            <w:noProof/>
            <w:webHidden/>
          </w:rPr>
          <w:t>155</w:t>
        </w:r>
        <w:r w:rsidRPr="00C7648E">
          <w:rPr>
            <w:noProof/>
            <w:webHidden/>
          </w:rPr>
          <w:fldChar w:fldCharType="end"/>
        </w:r>
      </w:hyperlink>
    </w:p>
    <w:p w14:paraId="77FA37B2"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42" w:history="1">
        <w:r w:rsidRPr="00C7648E">
          <w:rPr>
            <w:noProof/>
            <w:color w:val="0563C1" w:themeColor="hyperlink"/>
            <w:u w:val="single"/>
          </w:rPr>
          <w:t>B10.3</w:t>
        </w:r>
        <w:r w:rsidRPr="00C7648E">
          <w:rPr>
            <w:rFonts w:asciiTheme="minorHAnsi" w:eastAsiaTheme="minorEastAsia" w:hAnsiTheme="minorHAnsi"/>
            <w:noProof/>
          </w:rPr>
          <w:tab/>
        </w:r>
        <w:r w:rsidRPr="00C7648E">
          <w:rPr>
            <w:noProof/>
            <w:color w:val="0563C1" w:themeColor="hyperlink"/>
            <w:u w:val="single"/>
          </w:rPr>
          <w:t>Dataset Structure</w:t>
        </w:r>
        <w:r w:rsidRPr="00C7648E">
          <w:rPr>
            <w:noProof/>
            <w:webHidden/>
          </w:rPr>
          <w:tab/>
        </w:r>
        <w:r w:rsidRPr="00C7648E">
          <w:rPr>
            <w:noProof/>
            <w:webHidden/>
          </w:rPr>
          <w:fldChar w:fldCharType="begin"/>
        </w:r>
        <w:r w:rsidRPr="00C7648E">
          <w:rPr>
            <w:noProof/>
            <w:webHidden/>
          </w:rPr>
          <w:instrText xml:space="preserve"> PAGEREF _Toc24106142 \h </w:instrText>
        </w:r>
        <w:r w:rsidRPr="00C7648E">
          <w:rPr>
            <w:noProof/>
            <w:webHidden/>
          </w:rPr>
        </w:r>
        <w:r w:rsidRPr="00C7648E">
          <w:rPr>
            <w:noProof/>
            <w:webHidden/>
          </w:rPr>
          <w:fldChar w:fldCharType="separate"/>
        </w:r>
        <w:r w:rsidRPr="00C7648E">
          <w:rPr>
            <w:noProof/>
            <w:webHidden/>
          </w:rPr>
          <w:t>155</w:t>
        </w:r>
        <w:r w:rsidRPr="00C7648E">
          <w:rPr>
            <w:noProof/>
            <w:webHidden/>
          </w:rPr>
          <w:fldChar w:fldCharType="end"/>
        </w:r>
      </w:hyperlink>
    </w:p>
    <w:p w14:paraId="55379475"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43" w:history="1">
        <w:r w:rsidRPr="00C7648E">
          <w:rPr>
            <w:noProof/>
            <w:color w:val="0563C1" w:themeColor="hyperlink"/>
            <w:u w:val="single"/>
          </w:rPr>
          <w:t>B10.4</w:t>
        </w:r>
        <w:r w:rsidRPr="00C7648E">
          <w:rPr>
            <w:rFonts w:asciiTheme="minorHAnsi" w:eastAsiaTheme="minorEastAsia" w:hAnsiTheme="minorHAnsi"/>
            <w:noProof/>
          </w:rPr>
          <w:tab/>
        </w:r>
        <w:r w:rsidRPr="00C7648E">
          <w:rPr>
            <w:noProof/>
            <w:color w:val="0563C1" w:themeColor="hyperlink"/>
            <w:u w:val="single"/>
          </w:rPr>
          <w:t>Project Database Codes</w:t>
        </w:r>
        <w:r w:rsidRPr="00C7648E">
          <w:rPr>
            <w:noProof/>
            <w:webHidden/>
          </w:rPr>
          <w:tab/>
        </w:r>
        <w:r w:rsidRPr="00C7648E">
          <w:rPr>
            <w:noProof/>
            <w:webHidden/>
          </w:rPr>
          <w:fldChar w:fldCharType="begin"/>
        </w:r>
        <w:r w:rsidRPr="00C7648E">
          <w:rPr>
            <w:noProof/>
            <w:webHidden/>
          </w:rPr>
          <w:instrText xml:space="preserve"> PAGEREF _Toc24106143 \h </w:instrText>
        </w:r>
        <w:r w:rsidRPr="00C7648E">
          <w:rPr>
            <w:noProof/>
            <w:webHidden/>
          </w:rPr>
        </w:r>
        <w:r w:rsidRPr="00C7648E">
          <w:rPr>
            <w:noProof/>
            <w:webHidden/>
          </w:rPr>
          <w:fldChar w:fldCharType="separate"/>
        </w:r>
        <w:r w:rsidRPr="00C7648E">
          <w:rPr>
            <w:noProof/>
            <w:webHidden/>
          </w:rPr>
          <w:t>155</w:t>
        </w:r>
        <w:r w:rsidRPr="00C7648E">
          <w:rPr>
            <w:noProof/>
            <w:webHidden/>
          </w:rPr>
          <w:fldChar w:fldCharType="end"/>
        </w:r>
      </w:hyperlink>
    </w:p>
    <w:p w14:paraId="504742D1" w14:textId="77777777" w:rsidR="00C7648E" w:rsidRPr="00C7648E" w:rsidRDefault="00C7648E" w:rsidP="00C7648E">
      <w:pPr>
        <w:tabs>
          <w:tab w:val="left" w:pos="360"/>
          <w:tab w:val="right" w:leader="dot" w:pos="9350"/>
        </w:tabs>
        <w:spacing w:after="100"/>
        <w:rPr>
          <w:rFonts w:asciiTheme="minorHAnsi" w:eastAsiaTheme="minorEastAsia" w:hAnsiTheme="minorHAnsi"/>
          <w:noProof/>
        </w:rPr>
      </w:pPr>
      <w:hyperlink w:anchor="_Toc24106144" w:history="1">
        <w:r w:rsidRPr="00C7648E">
          <w:rPr>
            <w:b/>
            <w:noProof/>
            <w:color w:val="0563C1" w:themeColor="hyperlink"/>
            <w:u w:val="single"/>
          </w:rPr>
          <w:t>Section B. Marine/Water Quality Data Generation And Acquisition</w:t>
        </w:r>
        <w:r w:rsidRPr="00C7648E">
          <w:rPr>
            <w:b/>
            <w:noProof/>
            <w:webHidden/>
          </w:rPr>
          <w:tab/>
        </w:r>
        <w:r w:rsidRPr="00C7648E">
          <w:rPr>
            <w:b/>
            <w:noProof/>
            <w:webHidden/>
          </w:rPr>
          <w:fldChar w:fldCharType="begin"/>
        </w:r>
        <w:r w:rsidRPr="00C7648E">
          <w:rPr>
            <w:b/>
            <w:noProof/>
            <w:webHidden/>
          </w:rPr>
          <w:instrText xml:space="preserve"> PAGEREF _Toc24106144 \h </w:instrText>
        </w:r>
        <w:r w:rsidRPr="00C7648E">
          <w:rPr>
            <w:b/>
            <w:noProof/>
            <w:webHidden/>
          </w:rPr>
        </w:r>
        <w:r w:rsidRPr="00C7648E">
          <w:rPr>
            <w:b/>
            <w:noProof/>
            <w:webHidden/>
          </w:rPr>
          <w:fldChar w:fldCharType="separate"/>
        </w:r>
        <w:r w:rsidRPr="00C7648E">
          <w:rPr>
            <w:b/>
            <w:noProof/>
            <w:webHidden/>
          </w:rPr>
          <w:t>156</w:t>
        </w:r>
        <w:r w:rsidRPr="00C7648E">
          <w:rPr>
            <w:b/>
            <w:noProof/>
            <w:webHidden/>
          </w:rPr>
          <w:fldChar w:fldCharType="end"/>
        </w:r>
      </w:hyperlink>
    </w:p>
    <w:p w14:paraId="58DB1E7F"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45" w:history="1">
        <w:r w:rsidRPr="00C7648E">
          <w:rPr>
            <w:noProof/>
            <w:color w:val="0563C1" w:themeColor="hyperlink"/>
            <w:u w:val="single"/>
          </w:rPr>
          <w:t>B1</w:t>
        </w:r>
        <w:r w:rsidRPr="00C7648E">
          <w:rPr>
            <w:rFonts w:asciiTheme="minorHAnsi" w:eastAsiaTheme="minorEastAsia" w:hAnsiTheme="minorHAnsi"/>
            <w:noProof/>
          </w:rPr>
          <w:tab/>
        </w:r>
        <w:r w:rsidRPr="00C7648E">
          <w:rPr>
            <w:noProof/>
            <w:color w:val="0563C1" w:themeColor="hyperlink"/>
            <w:u w:val="single"/>
          </w:rPr>
          <w:t>Sampling Design</w:t>
        </w:r>
        <w:r w:rsidRPr="00C7648E">
          <w:rPr>
            <w:noProof/>
            <w:webHidden/>
          </w:rPr>
          <w:tab/>
        </w:r>
        <w:r w:rsidRPr="00C7648E">
          <w:rPr>
            <w:noProof/>
            <w:webHidden/>
          </w:rPr>
          <w:fldChar w:fldCharType="begin"/>
        </w:r>
        <w:r w:rsidRPr="00C7648E">
          <w:rPr>
            <w:noProof/>
            <w:webHidden/>
          </w:rPr>
          <w:instrText xml:space="preserve"> PAGEREF _Toc24106145 \h </w:instrText>
        </w:r>
        <w:r w:rsidRPr="00C7648E">
          <w:rPr>
            <w:noProof/>
            <w:webHidden/>
          </w:rPr>
        </w:r>
        <w:r w:rsidRPr="00C7648E">
          <w:rPr>
            <w:noProof/>
            <w:webHidden/>
          </w:rPr>
          <w:fldChar w:fldCharType="separate"/>
        </w:r>
        <w:r w:rsidRPr="00C7648E">
          <w:rPr>
            <w:noProof/>
            <w:webHidden/>
          </w:rPr>
          <w:t>156</w:t>
        </w:r>
        <w:r w:rsidRPr="00C7648E">
          <w:rPr>
            <w:noProof/>
            <w:webHidden/>
          </w:rPr>
          <w:fldChar w:fldCharType="end"/>
        </w:r>
      </w:hyperlink>
    </w:p>
    <w:p w14:paraId="692DCE6B"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46" w:history="1">
        <w:r w:rsidRPr="00C7648E">
          <w:rPr>
            <w:noProof/>
            <w:color w:val="0563C1" w:themeColor="hyperlink"/>
            <w:u w:val="single"/>
          </w:rPr>
          <w:t>B1.1</w:t>
        </w:r>
        <w:r w:rsidRPr="00C7648E">
          <w:rPr>
            <w:rFonts w:asciiTheme="minorHAnsi" w:eastAsiaTheme="minorEastAsia" w:hAnsiTheme="minorHAnsi"/>
            <w:noProof/>
          </w:rPr>
          <w:tab/>
        </w:r>
        <w:r w:rsidRPr="00C7648E">
          <w:rPr>
            <w:noProof/>
            <w:color w:val="0563C1" w:themeColor="hyperlink"/>
            <w:u w:val="single"/>
          </w:rPr>
          <w:t>Sampling Site Selection</w:t>
        </w:r>
        <w:r w:rsidRPr="00C7648E">
          <w:rPr>
            <w:noProof/>
            <w:webHidden/>
          </w:rPr>
          <w:tab/>
        </w:r>
        <w:r w:rsidRPr="00C7648E">
          <w:rPr>
            <w:noProof/>
            <w:webHidden/>
          </w:rPr>
          <w:fldChar w:fldCharType="begin"/>
        </w:r>
        <w:r w:rsidRPr="00C7648E">
          <w:rPr>
            <w:noProof/>
            <w:webHidden/>
          </w:rPr>
          <w:instrText xml:space="preserve"> PAGEREF _Toc24106146 \h </w:instrText>
        </w:r>
        <w:r w:rsidRPr="00C7648E">
          <w:rPr>
            <w:noProof/>
            <w:webHidden/>
          </w:rPr>
        </w:r>
        <w:r w:rsidRPr="00C7648E">
          <w:rPr>
            <w:noProof/>
            <w:webHidden/>
          </w:rPr>
          <w:fldChar w:fldCharType="separate"/>
        </w:r>
        <w:r w:rsidRPr="00C7648E">
          <w:rPr>
            <w:noProof/>
            <w:webHidden/>
          </w:rPr>
          <w:t>156</w:t>
        </w:r>
        <w:r w:rsidRPr="00C7648E">
          <w:rPr>
            <w:noProof/>
            <w:webHidden/>
          </w:rPr>
          <w:fldChar w:fldCharType="end"/>
        </w:r>
      </w:hyperlink>
    </w:p>
    <w:p w14:paraId="1D54C85F"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47" w:history="1">
        <w:r w:rsidRPr="00C7648E">
          <w:rPr>
            <w:noProof/>
            <w:color w:val="0563C1" w:themeColor="hyperlink"/>
            <w:u w:val="single"/>
          </w:rPr>
          <w:t>B1.1</w:t>
        </w:r>
        <w:r w:rsidRPr="00C7648E">
          <w:rPr>
            <w:rFonts w:asciiTheme="minorHAnsi" w:eastAsiaTheme="minorEastAsia" w:hAnsiTheme="minorHAnsi"/>
            <w:noProof/>
          </w:rPr>
          <w:tab/>
        </w:r>
        <w:r w:rsidRPr="00C7648E">
          <w:rPr>
            <w:noProof/>
            <w:color w:val="0563C1" w:themeColor="hyperlink"/>
            <w:u w:val="single"/>
          </w:rPr>
          <w:t>Sampling Site Selection </w:t>
        </w:r>
        <w:r w:rsidRPr="00C7648E">
          <w:rPr>
            <w:noProof/>
            <w:webHidden/>
          </w:rPr>
          <w:tab/>
        </w:r>
        <w:r w:rsidRPr="00C7648E">
          <w:rPr>
            <w:noProof/>
            <w:webHidden/>
          </w:rPr>
          <w:fldChar w:fldCharType="begin"/>
        </w:r>
        <w:r w:rsidRPr="00C7648E">
          <w:rPr>
            <w:noProof/>
            <w:webHidden/>
          </w:rPr>
          <w:instrText xml:space="preserve"> PAGEREF _Toc24106147 \h </w:instrText>
        </w:r>
        <w:r w:rsidRPr="00C7648E">
          <w:rPr>
            <w:noProof/>
            <w:webHidden/>
          </w:rPr>
        </w:r>
        <w:r w:rsidRPr="00C7648E">
          <w:rPr>
            <w:noProof/>
            <w:webHidden/>
          </w:rPr>
          <w:fldChar w:fldCharType="separate"/>
        </w:r>
        <w:r w:rsidRPr="00C7648E">
          <w:rPr>
            <w:noProof/>
            <w:webHidden/>
          </w:rPr>
          <w:t>156</w:t>
        </w:r>
        <w:r w:rsidRPr="00C7648E">
          <w:rPr>
            <w:noProof/>
            <w:webHidden/>
          </w:rPr>
          <w:fldChar w:fldCharType="end"/>
        </w:r>
      </w:hyperlink>
    </w:p>
    <w:p w14:paraId="5897B4C2"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48"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Sampling Methods: Sample Collection, Processing, and Storage</w:t>
        </w:r>
        <w:r w:rsidRPr="00C7648E">
          <w:rPr>
            <w:noProof/>
            <w:webHidden/>
          </w:rPr>
          <w:tab/>
        </w:r>
        <w:r w:rsidRPr="00C7648E">
          <w:rPr>
            <w:noProof/>
            <w:webHidden/>
          </w:rPr>
          <w:fldChar w:fldCharType="begin"/>
        </w:r>
        <w:r w:rsidRPr="00C7648E">
          <w:rPr>
            <w:noProof/>
            <w:webHidden/>
          </w:rPr>
          <w:instrText xml:space="preserve"> PAGEREF _Toc24106148 \h </w:instrText>
        </w:r>
        <w:r w:rsidRPr="00C7648E">
          <w:rPr>
            <w:noProof/>
            <w:webHidden/>
          </w:rPr>
        </w:r>
        <w:r w:rsidRPr="00C7648E">
          <w:rPr>
            <w:noProof/>
            <w:webHidden/>
          </w:rPr>
          <w:fldChar w:fldCharType="separate"/>
        </w:r>
        <w:r w:rsidRPr="00C7648E">
          <w:rPr>
            <w:noProof/>
            <w:webHidden/>
          </w:rPr>
          <w:t>157</w:t>
        </w:r>
        <w:r w:rsidRPr="00C7648E">
          <w:rPr>
            <w:noProof/>
            <w:webHidden/>
          </w:rPr>
          <w:fldChar w:fldCharType="end"/>
        </w:r>
      </w:hyperlink>
    </w:p>
    <w:p w14:paraId="4EFE64EC"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49"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Sample Collection Methods </w:t>
        </w:r>
        <w:r w:rsidRPr="00C7648E">
          <w:rPr>
            <w:noProof/>
            <w:webHidden/>
          </w:rPr>
          <w:tab/>
        </w:r>
        <w:r w:rsidRPr="00C7648E">
          <w:rPr>
            <w:noProof/>
            <w:webHidden/>
          </w:rPr>
          <w:fldChar w:fldCharType="begin"/>
        </w:r>
        <w:r w:rsidRPr="00C7648E">
          <w:rPr>
            <w:noProof/>
            <w:webHidden/>
          </w:rPr>
          <w:instrText xml:space="preserve"> PAGEREF _Toc24106149 \h </w:instrText>
        </w:r>
        <w:r w:rsidRPr="00C7648E">
          <w:rPr>
            <w:noProof/>
            <w:webHidden/>
          </w:rPr>
        </w:r>
        <w:r w:rsidRPr="00C7648E">
          <w:rPr>
            <w:noProof/>
            <w:webHidden/>
          </w:rPr>
          <w:fldChar w:fldCharType="separate"/>
        </w:r>
        <w:r w:rsidRPr="00C7648E">
          <w:rPr>
            <w:noProof/>
            <w:webHidden/>
          </w:rPr>
          <w:t>157</w:t>
        </w:r>
        <w:r w:rsidRPr="00C7648E">
          <w:rPr>
            <w:noProof/>
            <w:webHidden/>
          </w:rPr>
          <w:fldChar w:fldCharType="end"/>
        </w:r>
      </w:hyperlink>
    </w:p>
    <w:p w14:paraId="1072818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50" w:history="1">
        <w:r w:rsidRPr="00C7648E">
          <w:rPr>
            <w:noProof/>
            <w:color w:val="0563C1" w:themeColor="hyperlink"/>
            <w:u w:val="single"/>
          </w:rPr>
          <w:t>B2.2</w:t>
        </w:r>
        <w:r w:rsidRPr="00C7648E">
          <w:rPr>
            <w:rFonts w:asciiTheme="minorHAnsi" w:eastAsiaTheme="minorEastAsia" w:hAnsiTheme="minorHAnsi"/>
            <w:noProof/>
          </w:rPr>
          <w:tab/>
        </w:r>
        <w:r w:rsidRPr="00C7648E">
          <w:rPr>
            <w:noProof/>
            <w:color w:val="0563C1" w:themeColor="hyperlink"/>
            <w:u w:val="single"/>
          </w:rPr>
          <w:t>In Situ Water Quality Monitoring</w:t>
        </w:r>
        <w:r w:rsidRPr="00C7648E">
          <w:rPr>
            <w:noProof/>
            <w:webHidden/>
          </w:rPr>
          <w:tab/>
        </w:r>
        <w:r w:rsidRPr="00C7648E">
          <w:rPr>
            <w:noProof/>
            <w:webHidden/>
          </w:rPr>
          <w:fldChar w:fldCharType="begin"/>
        </w:r>
        <w:r w:rsidRPr="00C7648E">
          <w:rPr>
            <w:noProof/>
            <w:webHidden/>
          </w:rPr>
          <w:instrText xml:space="preserve"> PAGEREF _Toc24106150 \h </w:instrText>
        </w:r>
        <w:r w:rsidRPr="00C7648E">
          <w:rPr>
            <w:noProof/>
            <w:webHidden/>
          </w:rPr>
        </w:r>
        <w:r w:rsidRPr="00C7648E">
          <w:rPr>
            <w:noProof/>
            <w:webHidden/>
          </w:rPr>
          <w:fldChar w:fldCharType="separate"/>
        </w:r>
        <w:r w:rsidRPr="00C7648E">
          <w:rPr>
            <w:noProof/>
            <w:webHidden/>
          </w:rPr>
          <w:t>161</w:t>
        </w:r>
        <w:r w:rsidRPr="00C7648E">
          <w:rPr>
            <w:noProof/>
            <w:webHidden/>
          </w:rPr>
          <w:fldChar w:fldCharType="end"/>
        </w:r>
      </w:hyperlink>
    </w:p>
    <w:p w14:paraId="13E02968"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51" w:history="1">
        <w:r w:rsidRPr="00C7648E">
          <w:rPr>
            <w:noProof/>
            <w:color w:val="0563C1" w:themeColor="hyperlink"/>
            <w:u w:val="single"/>
          </w:rPr>
          <w:t>B2.3</w:t>
        </w:r>
        <w:r w:rsidRPr="00C7648E">
          <w:rPr>
            <w:rFonts w:asciiTheme="minorHAnsi" w:eastAsiaTheme="minorEastAsia" w:hAnsiTheme="minorHAnsi"/>
            <w:noProof/>
          </w:rPr>
          <w:tab/>
        </w:r>
        <w:r w:rsidRPr="00C7648E">
          <w:rPr>
            <w:noProof/>
            <w:color w:val="0563C1" w:themeColor="hyperlink"/>
            <w:u w:val="single"/>
          </w:rPr>
          <w:t>Turbidity</w:t>
        </w:r>
        <w:r w:rsidRPr="00C7648E">
          <w:rPr>
            <w:noProof/>
            <w:webHidden/>
          </w:rPr>
          <w:tab/>
        </w:r>
        <w:r w:rsidRPr="00C7648E">
          <w:rPr>
            <w:noProof/>
            <w:webHidden/>
          </w:rPr>
          <w:fldChar w:fldCharType="begin"/>
        </w:r>
        <w:r w:rsidRPr="00C7648E">
          <w:rPr>
            <w:noProof/>
            <w:webHidden/>
          </w:rPr>
          <w:instrText xml:space="preserve"> PAGEREF _Toc24106151 \h </w:instrText>
        </w:r>
        <w:r w:rsidRPr="00C7648E">
          <w:rPr>
            <w:noProof/>
            <w:webHidden/>
          </w:rPr>
        </w:r>
        <w:r w:rsidRPr="00C7648E">
          <w:rPr>
            <w:noProof/>
            <w:webHidden/>
          </w:rPr>
          <w:fldChar w:fldCharType="separate"/>
        </w:r>
        <w:r w:rsidRPr="00C7648E">
          <w:rPr>
            <w:noProof/>
            <w:webHidden/>
          </w:rPr>
          <w:t>166</w:t>
        </w:r>
        <w:r w:rsidRPr="00C7648E">
          <w:rPr>
            <w:noProof/>
            <w:webHidden/>
          </w:rPr>
          <w:fldChar w:fldCharType="end"/>
        </w:r>
      </w:hyperlink>
    </w:p>
    <w:p w14:paraId="19A13CF2"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52" w:history="1">
        <w:r w:rsidRPr="00C7648E">
          <w:rPr>
            <w:noProof/>
            <w:color w:val="0563C1" w:themeColor="hyperlink"/>
            <w:u w:val="single"/>
          </w:rPr>
          <w:t>B2.4</w:t>
        </w:r>
        <w:r w:rsidRPr="00C7648E">
          <w:rPr>
            <w:rFonts w:asciiTheme="minorHAnsi" w:eastAsiaTheme="minorEastAsia" w:hAnsiTheme="minorHAnsi"/>
            <w:noProof/>
          </w:rPr>
          <w:tab/>
        </w:r>
        <w:r w:rsidRPr="00C7648E">
          <w:rPr>
            <w:noProof/>
            <w:color w:val="0563C1" w:themeColor="hyperlink"/>
            <w:u w:val="single"/>
          </w:rPr>
          <w:t>Nutrie</w:t>
        </w:r>
        <w:r w:rsidRPr="00C7648E">
          <w:rPr>
            <w:rFonts w:cs="Times New Roman"/>
            <w:noProof/>
            <w:color w:val="0563C1" w:themeColor="hyperlink"/>
            <w:u w:val="single"/>
          </w:rPr>
          <w:t>nts</w:t>
        </w:r>
        <w:r w:rsidRPr="00C7648E">
          <w:rPr>
            <w:noProof/>
            <w:webHidden/>
          </w:rPr>
          <w:tab/>
        </w:r>
        <w:r w:rsidRPr="00C7648E">
          <w:rPr>
            <w:noProof/>
            <w:webHidden/>
          </w:rPr>
          <w:fldChar w:fldCharType="begin"/>
        </w:r>
        <w:r w:rsidRPr="00C7648E">
          <w:rPr>
            <w:noProof/>
            <w:webHidden/>
          </w:rPr>
          <w:instrText xml:space="preserve"> PAGEREF _Toc24106152 \h </w:instrText>
        </w:r>
        <w:r w:rsidRPr="00C7648E">
          <w:rPr>
            <w:noProof/>
            <w:webHidden/>
          </w:rPr>
        </w:r>
        <w:r w:rsidRPr="00C7648E">
          <w:rPr>
            <w:noProof/>
            <w:webHidden/>
          </w:rPr>
          <w:fldChar w:fldCharType="separate"/>
        </w:r>
        <w:r w:rsidRPr="00C7648E">
          <w:rPr>
            <w:noProof/>
            <w:webHidden/>
          </w:rPr>
          <w:t>170</w:t>
        </w:r>
        <w:r w:rsidRPr="00C7648E">
          <w:rPr>
            <w:noProof/>
            <w:webHidden/>
          </w:rPr>
          <w:fldChar w:fldCharType="end"/>
        </w:r>
      </w:hyperlink>
    </w:p>
    <w:p w14:paraId="59ABD24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53" w:history="1">
        <w:r w:rsidRPr="00C7648E">
          <w:rPr>
            <w:noProof/>
            <w:color w:val="0563C1" w:themeColor="hyperlink"/>
            <w:u w:val="single"/>
          </w:rPr>
          <w:t>B2.5</w:t>
        </w:r>
        <w:r w:rsidRPr="00C7648E">
          <w:rPr>
            <w:rFonts w:asciiTheme="minorHAnsi" w:eastAsiaTheme="minorEastAsia" w:hAnsiTheme="minorHAnsi"/>
            <w:noProof/>
          </w:rPr>
          <w:tab/>
        </w:r>
        <w:r w:rsidRPr="00C7648E">
          <w:rPr>
            <w:noProof/>
            <w:color w:val="0563C1" w:themeColor="hyperlink"/>
            <w:u w:val="single"/>
          </w:rPr>
          <w:t xml:space="preserve">Chlorophyll </w:t>
        </w:r>
        <w:r w:rsidRPr="00C7648E">
          <w:rPr>
            <w:i/>
            <w:iCs/>
            <w:noProof/>
            <w:color w:val="0563C1" w:themeColor="hyperlink"/>
            <w:u w:val="single"/>
          </w:rPr>
          <w:t>a</w:t>
        </w:r>
        <w:r w:rsidRPr="00C7648E">
          <w:rPr>
            <w:noProof/>
            <w:webHidden/>
          </w:rPr>
          <w:tab/>
        </w:r>
        <w:r w:rsidRPr="00C7648E">
          <w:rPr>
            <w:noProof/>
            <w:webHidden/>
          </w:rPr>
          <w:fldChar w:fldCharType="begin"/>
        </w:r>
        <w:r w:rsidRPr="00C7648E">
          <w:rPr>
            <w:noProof/>
            <w:webHidden/>
          </w:rPr>
          <w:instrText xml:space="preserve"> PAGEREF _Toc24106153 \h </w:instrText>
        </w:r>
        <w:r w:rsidRPr="00C7648E">
          <w:rPr>
            <w:noProof/>
            <w:webHidden/>
          </w:rPr>
        </w:r>
        <w:r w:rsidRPr="00C7648E">
          <w:rPr>
            <w:noProof/>
            <w:webHidden/>
          </w:rPr>
          <w:fldChar w:fldCharType="separate"/>
        </w:r>
        <w:r w:rsidRPr="00C7648E">
          <w:rPr>
            <w:noProof/>
            <w:webHidden/>
          </w:rPr>
          <w:t>173</w:t>
        </w:r>
        <w:r w:rsidRPr="00C7648E">
          <w:rPr>
            <w:noProof/>
            <w:webHidden/>
          </w:rPr>
          <w:fldChar w:fldCharType="end"/>
        </w:r>
      </w:hyperlink>
    </w:p>
    <w:p w14:paraId="2FAFAB44"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54" w:history="1">
        <w:r w:rsidRPr="00C7648E">
          <w:rPr>
            <w:noProof/>
            <w:color w:val="0563C1" w:themeColor="hyperlink"/>
            <w:u w:val="single"/>
          </w:rPr>
          <w:t>B2.6</w:t>
        </w:r>
        <w:r w:rsidRPr="00C7648E">
          <w:rPr>
            <w:rFonts w:asciiTheme="minorHAnsi" w:eastAsiaTheme="minorEastAsia" w:hAnsiTheme="minorHAnsi"/>
            <w:noProof/>
          </w:rPr>
          <w:tab/>
        </w:r>
        <w:r w:rsidRPr="00C7648E">
          <w:rPr>
            <w:noProof/>
            <w:color w:val="0563C1" w:themeColor="hyperlink"/>
            <w:u w:val="single"/>
          </w:rPr>
          <w:t>Enterococci</w:t>
        </w:r>
        <w:r w:rsidRPr="00C7648E">
          <w:rPr>
            <w:noProof/>
            <w:webHidden/>
          </w:rPr>
          <w:tab/>
        </w:r>
        <w:r w:rsidRPr="00C7648E">
          <w:rPr>
            <w:noProof/>
            <w:webHidden/>
          </w:rPr>
          <w:fldChar w:fldCharType="begin"/>
        </w:r>
        <w:r w:rsidRPr="00C7648E">
          <w:rPr>
            <w:noProof/>
            <w:webHidden/>
          </w:rPr>
          <w:instrText xml:space="preserve"> PAGEREF _Toc24106154 \h </w:instrText>
        </w:r>
        <w:r w:rsidRPr="00C7648E">
          <w:rPr>
            <w:noProof/>
            <w:webHidden/>
          </w:rPr>
        </w:r>
        <w:r w:rsidRPr="00C7648E">
          <w:rPr>
            <w:noProof/>
            <w:webHidden/>
          </w:rPr>
          <w:fldChar w:fldCharType="separate"/>
        </w:r>
        <w:r w:rsidRPr="00C7648E">
          <w:rPr>
            <w:noProof/>
            <w:webHidden/>
          </w:rPr>
          <w:t>176</w:t>
        </w:r>
        <w:r w:rsidRPr="00C7648E">
          <w:rPr>
            <w:noProof/>
            <w:webHidden/>
          </w:rPr>
          <w:fldChar w:fldCharType="end"/>
        </w:r>
      </w:hyperlink>
    </w:p>
    <w:p w14:paraId="014A1AA3"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55" w:history="1">
        <w:r w:rsidRPr="00C7648E">
          <w:rPr>
            <w:noProof/>
            <w:color w:val="0563C1" w:themeColor="hyperlink"/>
            <w:u w:val="single"/>
          </w:rPr>
          <w:t>B2.7</w:t>
        </w:r>
        <w:r w:rsidRPr="00C7648E">
          <w:rPr>
            <w:rFonts w:asciiTheme="minorHAnsi" w:eastAsiaTheme="minorEastAsia" w:hAnsiTheme="minorHAnsi"/>
            <w:noProof/>
          </w:rPr>
          <w:tab/>
        </w:r>
        <w:r w:rsidRPr="00C7648E">
          <w:rPr>
            <w:noProof/>
            <w:color w:val="0563C1" w:themeColor="hyperlink"/>
            <w:u w:val="single"/>
          </w:rPr>
          <w:t xml:space="preserve">Harmful Algal Blooms: </w:t>
        </w:r>
        <w:r w:rsidRPr="00C7648E">
          <w:rPr>
            <w:rFonts w:cs="Times New Roman"/>
            <w:noProof/>
            <w:color w:val="0563C1" w:themeColor="hyperlink"/>
            <w:u w:val="single"/>
          </w:rPr>
          <w:t>Microcystins</w:t>
        </w:r>
        <w:r w:rsidRPr="00C7648E">
          <w:rPr>
            <w:noProof/>
            <w:webHidden/>
          </w:rPr>
          <w:tab/>
        </w:r>
        <w:r w:rsidRPr="00C7648E">
          <w:rPr>
            <w:noProof/>
            <w:webHidden/>
          </w:rPr>
          <w:fldChar w:fldCharType="begin"/>
        </w:r>
        <w:r w:rsidRPr="00C7648E">
          <w:rPr>
            <w:noProof/>
            <w:webHidden/>
          </w:rPr>
          <w:instrText xml:space="preserve"> PAGEREF _Toc24106155 \h </w:instrText>
        </w:r>
        <w:r w:rsidRPr="00C7648E">
          <w:rPr>
            <w:noProof/>
            <w:webHidden/>
          </w:rPr>
        </w:r>
        <w:r w:rsidRPr="00C7648E">
          <w:rPr>
            <w:noProof/>
            <w:webHidden/>
          </w:rPr>
          <w:fldChar w:fldCharType="separate"/>
        </w:r>
        <w:r w:rsidRPr="00C7648E">
          <w:rPr>
            <w:noProof/>
            <w:webHidden/>
          </w:rPr>
          <w:t>178</w:t>
        </w:r>
        <w:r w:rsidRPr="00C7648E">
          <w:rPr>
            <w:noProof/>
            <w:webHidden/>
          </w:rPr>
          <w:fldChar w:fldCharType="end"/>
        </w:r>
      </w:hyperlink>
    </w:p>
    <w:p w14:paraId="12EC84E8"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56" w:history="1">
        <w:r w:rsidRPr="00C7648E">
          <w:rPr>
            <w:noProof/>
            <w:color w:val="0563C1" w:themeColor="hyperlink"/>
            <w:u w:val="single"/>
          </w:rPr>
          <w:t>B3</w:t>
        </w:r>
        <w:r w:rsidRPr="00C7648E">
          <w:rPr>
            <w:rFonts w:asciiTheme="minorHAnsi" w:eastAsiaTheme="minorEastAsia" w:hAnsiTheme="minorHAnsi"/>
            <w:noProof/>
          </w:rPr>
          <w:tab/>
        </w:r>
        <w:r w:rsidRPr="00C7648E">
          <w:rPr>
            <w:noProof/>
            <w:color w:val="0563C1" w:themeColor="hyperlink"/>
            <w:u w:val="single"/>
          </w:rPr>
          <w:t>Sample Handling and Custody</w:t>
        </w:r>
        <w:r w:rsidRPr="00C7648E">
          <w:rPr>
            <w:noProof/>
            <w:webHidden/>
          </w:rPr>
          <w:tab/>
        </w:r>
        <w:r w:rsidRPr="00C7648E">
          <w:rPr>
            <w:noProof/>
            <w:webHidden/>
          </w:rPr>
          <w:fldChar w:fldCharType="begin"/>
        </w:r>
        <w:r w:rsidRPr="00C7648E">
          <w:rPr>
            <w:noProof/>
            <w:webHidden/>
          </w:rPr>
          <w:instrText xml:space="preserve"> PAGEREF _Toc24106156 \h </w:instrText>
        </w:r>
        <w:r w:rsidRPr="00C7648E">
          <w:rPr>
            <w:noProof/>
            <w:webHidden/>
          </w:rPr>
        </w:r>
        <w:r w:rsidRPr="00C7648E">
          <w:rPr>
            <w:noProof/>
            <w:webHidden/>
          </w:rPr>
          <w:fldChar w:fldCharType="separate"/>
        </w:r>
        <w:r w:rsidRPr="00C7648E">
          <w:rPr>
            <w:noProof/>
            <w:webHidden/>
          </w:rPr>
          <w:t>179</w:t>
        </w:r>
        <w:r w:rsidRPr="00C7648E">
          <w:rPr>
            <w:noProof/>
            <w:webHidden/>
          </w:rPr>
          <w:fldChar w:fldCharType="end"/>
        </w:r>
      </w:hyperlink>
    </w:p>
    <w:p w14:paraId="16B379C6"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57" w:history="1">
        <w:r w:rsidRPr="00C7648E">
          <w:rPr>
            <w:noProof/>
            <w:color w:val="0563C1" w:themeColor="hyperlink"/>
            <w:u w:val="single"/>
          </w:rPr>
          <w:t>B4</w:t>
        </w:r>
        <w:r w:rsidRPr="00C7648E">
          <w:rPr>
            <w:rFonts w:asciiTheme="minorHAnsi" w:eastAsiaTheme="minorEastAsia" w:hAnsiTheme="minorHAnsi"/>
            <w:noProof/>
          </w:rPr>
          <w:tab/>
        </w:r>
        <w:r w:rsidRPr="00C7648E">
          <w:rPr>
            <w:noProof/>
            <w:color w:val="0563C1" w:themeColor="hyperlink"/>
            <w:u w:val="single"/>
          </w:rPr>
          <w:t>Analytical Methods</w:t>
        </w:r>
        <w:r w:rsidRPr="00C7648E">
          <w:rPr>
            <w:noProof/>
            <w:webHidden/>
          </w:rPr>
          <w:tab/>
        </w:r>
        <w:r w:rsidRPr="00C7648E">
          <w:rPr>
            <w:noProof/>
            <w:webHidden/>
          </w:rPr>
          <w:fldChar w:fldCharType="begin"/>
        </w:r>
        <w:r w:rsidRPr="00C7648E">
          <w:rPr>
            <w:noProof/>
            <w:webHidden/>
          </w:rPr>
          <w:instrText xml:space="preserve"> PAGEREF _Toc24106157 \h </w:instrText>
        </w:r>
        <w:r w:rsidRPr="00C7648E">
          <w:rPr>
            <w:noProof/>
            <w:webHidden/>
          </w:rPr>
        </w:r>
        <w:r w:rsidRPr="00C7648E">
          <w:rPr>
            <w:noProof/>
            <w:webHidden/>
          </w:rPr>
          <w:fldChar w:fldCharType="separate"/>
        </w:r>
        <w:r w:rsidRPr="00C7648E">
          <w:rPr>
            <w:noProof/>
            <w:webHidden/>
          </w:rPr>
          <w:t>180</w:t>
        </w:r>
        <w:r w:rsidRPr="00C7648E">
          <w:rPr>
            <w:noProof/>
            <w:webHidden/>
          </w:rPr>
          <w:fldChar w:fldCharType="end"/>
        </w:r>
      </w:hyperlink>
    </w:p>
    <w:p w14:paraId="7E535676"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58" w:history="1">
        <w:r w:rsidRPr="00C7648E">
          <w:rPr>
            <w:noProof/>
            <w:color w:val="0563C1" w:themeColor="hyperlink"/>
            <w:u w:val="single"/>
          </w:rPr>
          <w:t>B5</w:t>
        </w:r>
        <w:r w:rsidRPr="00C7648E">
          <w:rPr>
            <w:rFonts w:asciiTheme="minorHAnsi" w:eastAsiaTheme="minorEastAsia" w:hAnsiTheme="minorHAnsi"/>
            <w:noProof/>
          </w:rPr>
          <w:tab/>
        </w:r>
        <w:r w:rsidRPr="00C7648E">
          <w:rPr>
            <w:noProof/>
            <w:color w:val="0563C1" w:themeColor="hyperlink"/>
            <w:u w:val="single"/>
          </w:rPr>
          <w:t>Field Sampling Quality Control</w:t>
        </w:r>
        <w:r w:rsidRPr="00C7648E">
          <w:rPr>
            <w:noProof/>
            <w:webHidden/>
          </w:rPr>
          <w:tab/>
        </w:r>
        <w:r w:rsidRPr="00C7648E">
          <w:rPr>
            <w:noProof/>
            <w:webHidden/>
          </w:rPr>
          <w:fldChar w:fldCharType="begin"/>
        </w:r>
        <w:r w:rsidRPr="00C7648E">
          <w:rPr>
            <w:noProof/>
            <w:webHidden/>
          </w:rPr>
          <w:instrText xml:space="preserve"> PAGEREF _Toc24106158 \h </w:instrText>
        </w:r>
        <w:r w:rsidRPr="00C7648E">
          <w:rPr>
            <w:noProof/>
            <w:webHidden/>
          </w:rPr>
        </w:r>
        <w:r w:rsidRPr="00C7648E">
          <w:rPr>
            <w:noProof/>
            <w:webHidden/>
          </w:rPr>
          <w:fldChar w:fldCharType="separate"/>
        </w:r>
        <w:r w:rsidRPr="00C7648E">
          <w:rPr>
            <w:noProof/>
            <w:webHidden/>
          </w:rPr>
          <w:t>180</w:t>
        </w:r>
        <w:r w:rsidRPr="00C7648E">
          <w:rPr>
            <w:noProof/>
            <w:webHidden/>
          </w:rPr>
          <w:fldChar w:fldCharType="end"/>
        </w:r>
      </w:hyperlink>
    </w:p>
    <w:p w14:paraId="5E28F7E5"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59" w:history="1">
        <w:r w:rsidRPr="00C7648E">
          <w:rPr>
            <w:noProof/>
            <w:color w:val="0563C1" w:themeColor="hyperlink"/>
            <w:u w:val="single"/>
          </w:rPr>
          <w:t>B5.1</w:t>
        </w:r>
        <w:r w:rsidRPr="00C7648E">
          <w:rPr>
            <w:rFonts w:asciiTheme="minorHAnsi" w:eastAsiaTheme="minorEastAsia" w:hAnsiTheme="minorHAnsi"/>
            <w:noProof/>
          </w:rPr>
          <w:tab/>
        </w:r>
        <w:r w:rsidRPr="00C7648E">
          <w:rPr>
            <w:noProof/>
            <w:color w:val="0563C1" w:themeColor="hyperlink"/>
            <w:u w:val="single"/>
          </w:rPr>
          <w:t>Field Duplicates</w:t>
        </w:r>
        <w:r w:rsidRPr="00C7648E">
          <w:rPr>
            <w:noProof/>
            <w:webHidden/>
          </w:rPr>
          <w:tab/>
        </w:r>
        <w:r w:rsidRPr="00C7648E">
          <w:rPr>
            <w:noProof/>
            <w:webHidden/>
          </w:rPr>
          <w:fldChar w:fldCharType="begin"/>
        </w:r>
        <w:r w:rsidRPr="00C7648E">
          <w:rPr>
            <w:noProof/>
            <w:webHidden/>
          </w:rPr>
          <w:instrText xml:space="preserve"> PAGEREF _Toc24106159 \h </w:instrText>
        </w:r>
        <w:r w:rsidRPr="00C7648E">
          <w:rPr>
            <w:noProof/>
            <w:webHidden/>
          </w:rPr>
        </w:r>
        <w:r w:rsidRPr="00C7648E">
          <w:rPr>
            <w:noProof/>
            <w:webHidden/>
          </w:rPr>
          <w:fldChar w:fldCharType="separate"/>
        </w:r>
        <w:r w:rsidRPr="00C7648E">
          <w:rPr>
            <w:noProof/>
            <w:webHidden/>
          </w:rPr>
          <w:t>182</w:t>
        </w:r>
        <w:r w:rsidRPr="00C7648E">
          <w:rPr>
            <w:noProof/>
            <w:webHidden/>
          </w:rPr>
          <w:fldChar w:fldCharType="end"/>
        </w:r>
      </w:hyperlink>
    </w:p>
    <w:p w14:paraId="64BAFA8F"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0" w:history="1">
        <w:r w:rsidRPr="00C7648E">
          <w:rPr>
            <w:noProof/>
            <w:color w:val="0563C1" w:themeColor="hyperlink"/>
            <w:u w:val="single"/>
          </w:rPr>
          <w:t>B5.3</w:t>
        </w:r>
        <w:r w:rsidRPr="00C7648E">
          <w:rPr>
            <w:rFonts w:asciiTheme="minorHAnsi" w:eastAsiaTheme="minorEastAsia" w:hAnsiTheme="minorHAnsi"/>
            <w:noProof/>
          </w:rPr>
          <w:tab/>
        </w:r>
        <w:r w:rsidRPr="00C7648E">
          <w:rPr>
            <w:noProof/>
            <w:color w:val="0563C1" w:themeColor="hyperlink"/>
            <w:u w:val="single"/>
          </w:rPr>
          <w:t>Quality Control Procedures: Field Operations</w:t>
        </w:r>
        <w:r w:rsidRPr="00C7648E">
          <w:rPr>
            <w:noProof/>
            <w:webHidden/>
          </w:rPr>
          <w:tab/>
        </w:r>
        <w:r w:rsidRPr="00C7648E">
          <w:rPr>
            <w:noProof/>
            <w:webHidden/>
          </w:rPr>
          <w:fldChar w:fldCharType="begin"/>
        </w:r>
        <w:r w:rsidRPr="00C7648E">
          <w:rPr>
            <w:noProof/>
            <w:webHidden/>
          </w:rPr>
          <w:instrText xml:space="preserve"> PAGEREF _Toc24106160 \h </w:instrText>
        </w:r>
        <w:r w:rsidRPr="00C7648E">
          <w:rPr>
            <w:noProof/>
            <w:webHidden/>
          </w:rPr>
        </w:r>
        <w:r w:rsidRPr="00C7648E">
          <w:rPr>
            <w:noProof/>
            <w:webHidden/>
          </w:rPr>
          <w:fldChar w:fldCharType="separate"/>
        </w:r>
        <w:r w:rsidRPr="00C7648E">
          <w:rPr>
            <w:noProof/>
            <w:webHidden/>
          </w:rPr>
          <w:t>183</w:t>
        </w:r>
        <w:r w:rsidRPr="00C7648E">
          <w:rPr>
            <w:noProof/>
            <w:webHidden/>
          </w:rPr>
          <w:fldChar w:fldCharType="end"/>
        </w:r>
      </w:hyperlink>
    </w:p>
    <w:p w14:paraId="742B2F24"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1" w:history="1">
        <w:r w:rsidRPr="00C7648E">
          <w:rPr>
            <w:noProof/>
            <w:color w:val="0563C1" w:themeColor="hyperlink"/>
            <w:u w:val="single"/>
          </w:rPr>
          <w:t>B5.4</w:t>
        </w:r>
        <w:r w:rsidRPr="00C7648E">
          <w:rPr>
            <w:rFonts w:asciiTheme="minorHAnsi" w:eastAsiaTheme="minorEastAsia" w:hAnsiTheme="minorHAnsi"/>
            <w:noProof/>
          </w:rPr>
          <w:tab/>
        </w:r>
        <w:r w:rsidRPr="00C7648E">
          <w:rPr>
            <w:noProof/>
            <w:color w:val="0563C1" w:themeColor="hyperlink"/>
            <w:u w:val="single"/>
          </w:rPr>
          <w:t>Field Quality Control: Multi-Parameter Units</w:t>
        </w:r>
        <w:r w:rsidRPr="00C7648E">
          <w:rPr>
            <w:noProof/>
            <w:webHidden/>
          </w:rPr>
          <w:tab/>
        </w:r>
        <w:r w:rsidRPr="00C7648E">
          <w:rPr>
            <w:noProof/>
            <w:webHidden/>
          </w:rPr>
          <w:fldChar w:fldCharType="begin"/>
        </w:r>
        <w:r w:rsidRPr="00C7648E">
          <w:rPr>
            <w:noProof/>
            <w:webHidden/>
          </w:rPr>
          <w:instrText xml:space="preserve"> PAGEREF _Toc24106161 \h </w:instrText>
        </w:r>
        <w:r w:rsidRPr="00C7648E">
          <w:rPr>
            <w:noProof/>
            <w:webHidden/>
          </w:rPr>
        </w:r>
        <w:r w:rsidRPr="00C7648E">
          <w:rPr>
            <w:noProof/>
            <w:webHidden/>
          </w:rPr>
          <w:fldChar w:fldCharType="separate"/>
        </w:r>
        <w:r w:rsidRPr="00C7648E">
          <w:rPr>
            <w:noProof/>
            <w:webHidden/>
          </w:rPr>
          <w:t>184</w:t>
        </w:r>
        <w:r w:rsidRPr="00C7648E">
          <w:rPr>
            <w:noProof/>
            <w:webHidden/>
          </w:rPr>
          <w:fldChar w:fldCharType="end"/>
        </w:r>
      </w:hyperlink>
    </w:p>
    <w:p w14:paraId="37BC6733"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2" w:history="1">
        <w:r w:rsidRPr="00C7648E">
          <w:rPr>
            <w:noProof/>
            <w:color w:val="0563C1" w:themeColor="hyperlink"/>
            <w:u w:val="single"/>
          </w:rPr>
          <w:t>B5.5</w:t>
        </w:r>
        <w:r w:rsidRPr="00C7648E">
          <w:rPr>
            <w:rFonts w:asciiTheme="minorHAnsi" w:eastAsiaTheme="minorEastAsia" w:hAnsiTheme="minorHAnsi"/>
            <w:noProof/>
          </w:rPr>
          <w:tab/>
        </w:r>
        <w:r w:rsidRPr="00C7648E">
          <w:rPr>
            <w:noProof/>
            <w:color w:val="0563C1" w:themeColor="hyperlink"/>
            <w:u w:val="single"/>
          </w:rPr>
          <w:t>Field Quality Control: Secchi Depth</w:t>
        </w:r>
        <w:r w:rsidRPr="00C7648E">
          <w:rPr>
            <w:noProof/>
            <w:webHidden/>
          </w:rPr>
          <w:tab/>
        </w:r>
        <w:r w:rsidRPr="00C7648E">
          <w:rPr>
            <w:noProof/>
            <w:webHidden/>
          </w:rPr>
          <w:fldChar w:fldCharType="begin"/>
        </w:r>
        <w:r w:rsidRPr="00C7648E">
          <w:rPr>
            <w:noProof/>
            <w:webHidden/>
          </w:rPr>
          <w:instrText xml:space="preserve"> PAGEREF _Toc24106162 \h </w:instrText>
        </w:r>
        <w:r w:rsidRPr="00C7648E">
          <w:rPr>
            <w:noProof/>
            <w:webHidden/>
          </w:rPr>
        </w:r>
        <w:r w:rsidRPr="00C7648E">
          <w:rPr>
            <w:noProof/>
            <w:webHidden/>
          </w:rPr>
          <w:fldChar w:fldCharType="separate"/>
        </w:r>
        <w:r w:rsidRPr="00C7648E">
          <w:rPr>
            <w:noProof/>
            <w:webHidden/>
          </w:rPr>
          <w:t>186</w:t>
        </w:r>
        <w:r w:rsidRPr="00C7648E">
          <w:rPr>
            <w:noProof/>
            <w:webHidden/>
          </w:rPr>
          <w:fldChar w:fldCharType="end"/>
        </w:r>
      </w:hyperlink>
    </w:p>
    <w:p w14:paraId="51CFD163"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3" w:history="1">
        <w:r w:rsidRPr="00C7648E">
          <w:rPr>
            <w:noProof/>
            <w:color w:val="0563C1" w:themeColor="hyperlink"/>
            <w:u w:val="single"/>
          </w:rPr>
          <w:t>B5.6</w:t>
        </w:r>
        <w:r w:rsidRPr="00C7648E">
          <w:rPr>
            <w:rFonts w:asciiTheme="minorHAnsi" w:eastAsiaTheme="minorEastAsia" w:hAnsiTheme="minorHAnsi"/>
            <w:noProof/>
          </w:rPr>
          <w:tab/>
        </w:r>
        <w:r w:rsidRPr="00C7648E">
          <w:rPr>
            <w:noProof/>
            <w:color w:val="0563C1" w:themeColor="hyperlink"/>
            <w:u w:val="single"/>
          </w:rPr>
          <w:t>Field Quality Control: Chlorophyll a and Nutrients</w:t>
        </w:r>
        <w:r w:rsidRPr="00C7648E">
          <w:rPr>
            <w:noProof/>
            <w:webHidden/>
          </w:rPr>
          <w:tab/>
        </w:r>
        <w:r w:rsidRPr="00C7648E">
          <w:rPr>
            <w:noProof/>
            <w:webHidden/>
          </w:rPr>
          <w:fldChar w:fldCharType="begin"/>
        </w:r>
        <w:r w:rsidRPr="00C7648E">
          <w:rPr>
            <w:noProof/>
            <w:webHidden/>
          </w:rPr>
          <w:instrText xml:space="preserve"> PAGEREF _Toc24106163 \h </w:instrText>
        </w:r>
        <w:r w:rsidRPr="00C7648E">
          <w:rPr>
            <w:noProof/>
            <w:webHidden/>
          </w:rPr>
        </w:r>
        <w:r w:rsidRPr="00C7648E">
          <w:rPr>
            <w:noProof/>
            <w:webHidden/>
          </w:rPr>
          <w:fldChar w:fldCharType="separate"/>
        </w:r>
        <w:r w:rsidRPr="00C7648E">
          <w:rPr>
            <w:noProof/>
            <w:webHidden/>
          </w:rPr>
          <w:t>186</w:t>
        </w:r>
        <w:r w:rsidRPr="00C7648E">
          <w:rPr>
            <w:noProof/>
            <w:webHidden/>
          </w:rPr>
          <w:fldChar w:fldCharType="end"/>
        </w:r>
      </w:hyperlink>
    </w:p>
    <w:p w14:paraId="2CA0B635"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4" w:history="1">
        <w:r w:rsidRPr="00C7648E">
          <w:rPr>
            <w:noProof/>
            <w:color w:val="0563C1" w:themeColor="hyperlink"/>
            <w:u w:val="single"/>
          </w:rPr>
          <w:t>B5.7</w:t>
        </w:r>
        <w:r w:rsidRPr="00C7648E">
          <w:rPr>
            <w:rFonts w:asciiTheme="minorHAnsi" w:eastAsiaTheme="minorEastAsia" w:hAnsiTheme="minorHAnsi"/>
            <w:noProof/>
          </w:rPr>
          <w:tab/>
        </w:r>
        <w:r w:rsidRPr="00C7648E">
          <w:rPr>
            <w:noProof/>
            <w:color w:val="0563C1" w:themeColor="hyperlink"/>
            <w:u w:val="single"/>
          </w:rPr>
          <w:t>Field Quality Control: Enterococci</w:t>
        </w:r>
        <w:r w:rsidRPr="00C7648E">
          <w:rPr>
            <w:noProof/>
            <w:webHidden/>
          </w:rPr>
          <w:tab/>
        </w:r>
        <w:r w:rsidRPr="00C7648E">
          <w:rPr>
            <w:noProof/>
            <w:webHidden/>
          </w:rPr>
          <w:fldChar w:fldCharType="begin"/>
        </w:r>
        <w:r w:rsidRPr="00C7648E">
          <w:rPr>
            <w:noProof/>
            <w:webHidden/>
          </w:rPr>
          <w:instrText xml:space="preserve"> PAGEREF _Toc24106164 \h </w:instrText>
        </w:r>
        <w:r w:rsidRPr="00C7648E">
          <w:rPr>
            <w:noProof/>
            <w:webHidden/>
          </w:rPr>
        </w:r>
        <w:r w:rsidRPr="00C7648E">
          <w:rPr>
            <w:noProof/>
            <w:webHidden/>
          </w:rPr>
          <w:fldChar w:fldCharType="separate"/>
        </w:r>
        <w:r w:rsidRPr="00C7648E">
          <w:rPr>
            <w:noProof/>
            <w:webHidden/>
          </w:rPr>
          <w:t>188</w:t>
        </w:r>
        <w:r w:rsidRPr="00C7648E">
          <w:rPr>
            <w:noProof/>
            <w:webHidden/>
          </w:rPr>
          <w:fldChar w:fldCharType="end"/>
        </w:r>
      </w:hyperlink>
    </w:p>
    <w:p w14:paraId="2C7AD0AB"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5" w:history="1">
        <w:r w:rsidRPr="00C7648E">
          <w:rPr>
            <w:noProof/>
            <w:color w:val="0563C1" w:themeColor="hyperlink"/>
            <w:u w:val="single"/>
          </w:rPr>
          <w:t>B5.8</w:t>
        </w:r>
        <w:r w:rsidRPr="00C7648E">
          <w:rPr>
            <w:rFonts w:asciiTheme="minorHAnsi" w:eastAsiaTheme="minorEastAsia" w:hAnsiTheme="minorHAnsi"/>
            <w:noProof/>
          </w:rPr>
          <w:tab/>
        </w:r>
        <w:r w:rsidRPr="00C7648E">
          <w:rPr>
            <w:noProof/>
            <w:color w:val="0563C1" w:themeColor="hyperlink"/>
            <w:u w:val="single"/>
          </w:rPr>
          <w:t>Field Quality Control: Microcystins</w:t>
        </w:r>
        <w:r w:rsidRPr="00C7648E">
          <w:rPr>
            <w:noProof/>
            <w:webHidden/>
          </w:rPr>
          <w:tab/>
        </w:r>
        <w:r w:rsidRPr="00C7648E">
          <w:rPr>
            <w:noProof/>
            <w:webHidden/>
          </w:rPr>
          <w:fldChar w:fldCharType="begin"/>
        </w:r>
        <w:r w:rsidRPr="00C7648E">
          <w:rPr>
            <w:noProof/>
            <w:webHidden/>
          </w:rPr>
          <w:instrText xml:space="preserve"> PAGEREF _Toc24106165 \h </w:instrText>
        </w:r>
        <w:r w:rsidRPr="00C7648E">
          <w:rPr>
            <w:noProof/>
            <w:webHidden/>
          </w:rPr>
        </w:r>
        <w:r w:rsidRPr="00C7648E">
          <w:rPr>
            <w:noProof/>
            <w:webHidden/>
          </w:rPr>
          <w:fldChar w:fldCharType="separate"/>
        </w:r>
        <w:r w:rsidRPr="00C7648E">
          <w:rPr>
            <w:noProof/>
            <w:webHidden/>
          </w:rPr>
          <w:t>189</w:t>
        </w:r>
        <w:r w:rsidRPr="00C7648E">
          <w:rPr>
            <w:noProof/>
            <w:webHidden/>
          </w:rPr>
          <w:fldChar w:fldCharType="end"/>
        </w:r>
      </w:hyperlink>
    </w:p>
    <w:p w14:paraId="7EA3F98C"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66" w:history="1">
        <w:r w:rsidRPr="00C7648E">
          <w:rPr>
            <w:noProof/>
            <w:color w:val="0563C1" w:themeColor="hyperlink"/>
            <w:u w:val="single"/>
          </w:rPr>
          <w:t>B6</w:t>
        </w:r>
        <w:r w:rsidRPr="00C7648E">
          <w:rPr>
            <w:rFonts w:asciiTheme="minorHAnsi" w:eastAsiaTheme="minorEastAsia" w:hAnsiTheme="minorHAnsi"/>
            <w:noProof/>
          </w:rPr>
          <w:tab/>
        </w:r>
        <w:r w:rsidRPr="00C7648E">
          <w:rPr>
            <w:noProof/>
            <w:color w:val="0563C1" w:themeColor="hyperlink"/>
            <w:u w:val="single"/>
          </w:rPr>
          <w:t>Instrument/Equipment Inspection and Testing</w:t>
        </w:r>
        <w:r w:rsidRPr="00C7648E">
          <w:rPr>
            <w:noProof/>
            <w:webHidden/>
          </w:rPr>
          <w:tab/>
        </w:r>
        <w:r w:rsidRPr="00C7648E">
          <w:rPr>
            <w:noProof/>
            <w:webHidden/>
          </w:rPr>
          <w:fldChar w:fldCharType="begin"/>
        </w:r>
        <w:r w:rsidRPr="00C7648E">
          <w:rPr>
            <w:noProof/>
            <w:webHidden/>
          </w:rPr>
          <w:instrText xml:space="preserve"> PAGEREF _Toc24106166 \h </w:instrText>
        </w:r>
        <w:r w:rsidRPr="00C7648E">
          <w:rPr>
            <w:noProof/>
            <w:webHidden/>
          </w:rPr>
        </w:r>
        <w:r w:rsidRPr="00C7648E">
          <w:rPr>
            <w:noProof/>
            <w:webHidden/>
          </w:rPr>
          <w:fldChar w:fldCharType="separate"/>
        </w:r>
        <w:r w:rsidRPr="00C7648E">
          <w:rPr>
            <w:noProof/>
            <w:webHidden/>
          </w:rPr>
          <w:t>190</w:t>
        </w:r>
        <w:r w:rsidRPr="00C7648E">
          <w:rPr>
            <w:noProof/>
            <w:webHidden/>
          </w:rPr>
          <w:fldChar w:fldCharType="end"/>
        </w:r>
      </w:hyperlink>
    </w:p>
    <w:p w14:paraId="73A9705C"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67" w:history="1">
        <w:r w:rsidRPr="00C7648E">
          <w:rPr>
            <w:noProof/>
            <w:color w:val="0563C1" w:themeColor="hyperlink"/>
            <w:u w:val="single"/>
          </w:rPr>
          <w:t>B7</w:t>
        </w:r>
        <w:r w:rsidRPr="00C7648E">
          <w:rPr>
            <w:rFonts w:asciiTheme="minorHAnsi" w:eastAsiaTheme="minorEastAsia" w:hAnsiTheme="minorHAnsi"/>
            <w:noProof/>
          </w:rPr>
          <w:tab/>
        </w:r>
        <w:r w:rsidRPr="00C7648E">
          <w:rPr>
            <w:noProof/>
            <w:color w:val="0563C1" w:themeColor="hyperlink"/>
            <w:u w:val="single"/>
          </w:rPr>
          <w:t>Field Equipment Calibration</w:t>
        </w:r>
        <w:r w:rsidRPr="00C7648E">
          <w:rPr>
            <w:noProof/>
            <w:webHidden/>
          </w:rPr>
          <w:tab/>
        </w:r>
        <w:r w:rsidRPr="00C7648E">
          <w:rPr>
            <w:noProof/>
            <w:webHidden/>
          </w:rPr>
          <w:fldChar w:fldCharType="begin"/>
        </w:r>
        <w:r w:rsidRPr="00C7648E">
          <w:rPr>
            <w:noProof/>
            <w:webHidden/>
          </w:rPr>
          <w:instrText xml:space="preserve"> PAGEREF _Toc24106167 \h </w:instrText>
        </w:r>
        <w:r w:rsidRPr="00C7648E">
          <w:rPr>
            <w:noProof/>
            <w:webHidden/>
          </w:rPr>
        </w:r>
        <w:r w:rsidRPr="00C7648E">
          <w:rPr>
            <w:noProof/>
            <w:webHidden/>
          </w:rPr>
          <w:fldChar w:fldCharType="separate"/>
        </w:r>
        <w:r w:rsidRPr="00C7648E">
          <w:rPr>
            <w:noProof/>
            <w:webHidden/>
          </w:rPr>
          <w:t>191</w:t>
        </w:r>
        <w:r w:rsidRPr="00C7648E">
          <w:rPr>
            <w:noProof/>
            <w:webHidden/>
          </w:rPr>
          <w:fldChar w:fldCharType="end"/>
        </w:r>
      </w:hyperlink>
    </w:p>
    <w:p w14:paraId="4648670B"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8" w:history="1">
        <w:r w:rsidRPr="00C7648E">
          <w:rPr>
            <w:noProof/>
            <w:color w:val="0563C1" w:themeColor="hyperlink"/>
            <w:u w:val="single"/>
          </w:rPr>
          <w:t>B7.1</w:t>
        </w:r>
        <w:r w:rsidRPr="00C7648E">
          <w:rPr>
            <w:rFonts w:asciiTheme="minorHAnsi" w:eastAsiaTheme="minorEastAsia" w:hAnsiTheme="minorHAnsi"/>
            <w:noProof/>
          </w:rPr>
          <w:tab/>
        </w:r>
        <w:r w:rsidRPr="00C7648E">
          <w:rPr>
            <w:noProof/>
            <w:color w:val="0563C1" w:themeColor="hyperlink"/>
            <w:u w:val="single"/>
          </w:rPr>
          <w:t>Pre-measur</w:t>
        </w:r>
        <w:r w:rsidRPr="00C7648E">
          <w:rPr>
            <w:rFonts w:cs="Times New Roman"/>
            <w:noProof/>
            <w:color w:val="0563C1" w:themeColor="hyperlink"/>
            <w:u w:val="single"/>
          </w:rPr>
          <w:t>ement Instrument Checks and Calibration</w:t>
        </w:r>
        <w:r w:rsidRPr="00C7648E">
          <w:rPr>
            <w:noProof/>
            <w:webHidden/>
          </w:rPr>
          <w:tab/>
        </w:r>
        <w:r w:rsidRPr="00C7648E">
          <w:rPr>
            <w:noProof/>
            <w:webHidden/>
          </w:rPr>
          <w:fldChar w:fldCharType="begin"/>
        </w:r>
        <w:r w:rsidRPr="00C7648E">
          <w:rPr>
            <w:noProof/>
            <w:webHidden/>
          </w:rPr>
          <w:instrText xml:space="preserve"> PAGEREF _Toc24106168 \h </w:instrText>
        </w:r>
        <w:r w:rsidRPr="00C7648E">
          <w:rPr>
            <w:noProof/>
            <w:webHidden/>
          </w:rPr>
        </w:r>
        <w:r w:rsidRPr="00C7648E">
          <w:rPr>
            <w:noProof/>
            <w:webHidden/>
          </w:rPr>
          <w:fldChar w:fldCharType="separate"/>
        </w:r>
        <w:r w:rsidRPr="00C7648E">
          <w:rPr>
            <w:noProof/>
            <w:webHidden/>
          </w:rPr>
          <w:t>191</w:t>
        </w:r>
        <w:r w:rsidRPr="00C7648E">
          <w:rPr>
            <w:noProof/>
            <w:webHidden/>
          </w:rPr>
          <w:fldChar w:fldCharType="end"/>
        </w:r>
      </w:hyperlink>
    </w:p>
    <w:p w14:paraId="62A5E0F1"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9" w:history="1">
        <w:r w:rsidRPr="00C7648E">
          <w:rPr>
            <w:noProof/>
            <w:color w:val="0563C1" w:themeColor="hyperlink"/>
            <w:u w:val="single"/>
          </w:rPr>
          <w:t>B7.2</w:t>
        </w:r>
        <w:r w:rsidRPr="00C7648E">
          <w:rPr>
            <w:rFonts w:asciiTheme="minorHAnsi" w:eastAsiaTheme="minorEastAsia" w:hAnsiTheme="minorHAnsi"/>
            <w:noProof/>
          </w:rPr>
          <w:tab/>
        </w:r>
        <w:r w:rsidRPr="00C7648E">
          <w:rPr>
            <w:noProof/>
            <w:color w:val="0563C1" w:themeColor="hyperlink"/>
            <w:u w:val="single"/>
          </w:rPr>
          <w:t>Post-Measurement Calibration Check</w:t>
        </w:r>
        <w:r w:rsidRPr="00C7648E">
          <w:rPr>
            <w:noProof/>
            <w:webHidden/>
          </w:rPr>
          <w:tab/>
        </w:r>
        <w:r w:rsidRPr="00C7648E">
          <w:rPr>
            <w:noProof/>
            <w:webHidden/>
          </w:rPr>
          <w:fldChar w:fldCharType="begin"/>
        </w:r>
        <w:r w:rsidRPr="00C7648E">
          <w:rPr>
            <w:noProof/>
            <w:webHidden/>
          </w:rPr>
          <w:instrText xml:space="preserve"> PAGEREF _Toc24106169 \h </w:instrText>
        </w:r>
        <w:r w:rsidRPr="00C7648E">
          <w:rPr>
            <w:noProof/>
            <w:webHidden/>
          </w:rPr>
        </w:r>
        <w:r w:rsidRPr="00C7648E">
          <w:rPr>
            <w:noProof/>
            <w:webHidden/>
          </w:rPr>
          <w:fldChar w:fldCharType="separate"/>
        </w:r>
        <w:r w:rsidRPr="00C7648E">
          <w:rPr>
            <w:noProof/>
            <w:webHidden/>
          </w:rPr>
          <w:t>194</w:t>
        </w:r>
        <w:r w:rsidRPr="00C7648E">
          <w:rPr>
            <w:noProof/>
            <w:webHidden/>
          </w:rPr>
          <w:fldChar w:fldCharType="end"/>
        </w:r>
      </w:hyperlink>
    </w:p>
    <w:p w14:paraId="10B3767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70" w:history="1">
        <w:r w:rsidRPr="00C7648E">
          <w:rPr>
            <w:noProof/>
            <w:color w:val="0563C1" w:themeColor="hyperlink"/>
            <w:u w:val="single"/>
          </w:rPr>
          <w:t>B7.3</w:t>
        </w:r>
        <w:r w:rsidRPr="00C7648E">
          <w:rPr>
            <w:rFonts w:asciiTheme="minorHAnsi" w:eastAsiaTheme="minorEastAsia" w:hAnsiTheme="minorHAnsi"/>
            <w:noProof/>
          </w:rPr>
          <w:tab/>
        </w:r>
        <w:r w:rsidRPr="00C7648E">
          <w:rPr>
            <w:noProof/>
            <w:color w:val="0563C1" w:themeColor="hyperlink"/>
            <w:u w:val="single"/>
          </w:rPr>
          <w:t>Instrument/Equipment Inspection, Testing Procedures</w:t>
        </w:r>
        <w:r w:rsidRPr="00C7648E">
          <w:rPr>
            <w:noProof/>
            <w:webHidden/>
          </w:rPr>
          <w:tab/>
        </w:r>
        <w:r w:rsidRPr="00C7648E">
          <w:rPr>
            <w:noProof/>
            <w:webHidden/>
          </w:rPr>
          <w:fldChar w:fldCharType="begin"/>
        </w:r>
        <w:r w:rsidRPr="00C7648E">
          <w:rPr>
            <w:noProof/>
            <w:webHidden/>
          </w:rPr>
          <w:instrText xml:space="preserve"> PAGEREF _Toc24106170 \h </w:instrText>
        </w:r>
        <w:r w:rsidRPr="00C7648E">
          <w:rPr>
            <w:noProof/>
            <w:webHidden/>
          </w:rPr>
        </w:r>
        <w:r w:rsidRPr="00C7648E">
          <w:rPr>
            <w:noProof/>
            <w:webHidden/>
          </w:rPr>
          <w:fldChar w:fldCharType="separate"/>
        </w:r>
        <w:r w:rsidRPr="00C7648E">
          <w:rPr>
            <w:noProof/>
            <w:webHidden/>
          </w:rPr>
          <w:t>194</w:t>
        </w:r>
        <w:r w:rsidRPr="00C7648E">
          <w:rPr>
            <w:noProof/>
            <w:webHidden/>
          </w:rPr>
          <w:fldChar w:fldCharType="end"/>
        </w:r>
      </w:hyperlink>
    </w:p>
    <w:p w14:paraId="4FD55354"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71" w:history="1">
        <w:r w:rsidRPr="00C7648E">
          <w:rPr>
            <w:noProof/>
            <w:color w:val="0563C1" w:themeColor="hyperlink"/>
            <w:u w:val="single"/>
          </w:rPr>
          <w:t>B8</w:t>
        </w:r>
        <w:r w:rsidRPr="00C7648E">
          <w:rPr>
            <w:rFonts w:asciiTheme="minorHAnsi" w:eastAsiaTheme="minorEastAsia" w:hAnsiTheme="minorHAnsi"/>
            <w:noProof/>
          </w:rPr>
          <w:tab/>
        </w:r>
        <w:r w:rsidRPr="00C7648E">
          <w:rPr>
            <w:noProof/>
            <w:color w:val="0563C1" w:themeColor="hyperlink"/>
            <w:u w:val="single"/>
          </w:rPr>
          <w:t>Inspection/Acceptance of Supplies and Consumables</w:t>
        </w:r>
        <w:r w:rsidRPr="00C7648E">
          <w:rPr>
            <w:noProof/>
            <w:webHidden/>
          </w:rPr>
          <w:tab/>
        </w:r>
        <w:r w:rsidRPr="00C7648E">
          <w:rPr>
            <w:noProof/>
            <w:webHidden/>
          </w:rPr>
          <w:fldChar w:fldCharType="begin"/>
        </w:r>
        <w:r w:rsidRPr="00C7648E">
          <w:rPr>
            <w:noProof/>
            <w:webHidden/>
          </w:rPr>
          <w:instrText xml:space="preserve"> PAGEREF _Toc24106171 \h </w:instrText>
        </w:r>
        <w:r w:rsidRPr="00C7648E">
          <w:rPr>
            <w:noProof/>
            <w:webHidden/>
          </w:rPr>
        </w:r>
        <w:r w:rsidRPr="00C7648E">
          <w:rPr>
            <w:noProof/>
            <w:webHidden/>
          </w:rPr>
          <w:fldChar w:fldCharType="separate"/>
        </w:r>
        <w:r w:rsidRPr="00C7648E">
          <w:rPr>
            <w:noProof/>
            <w:webHidden/>
          </w:rPr>
          <w:t>194</w:t>
        </w:r>
        <w:r w:rsidRPr="00C7648E">
          <w:rPr>
            <w:noProof/>
            <w:webHidden/>
          </w:rPr>
          <w:fldChar w:fldCharType="end"/>
        </w:r>
      </w:hyperlink>
    </w:p>
    <w:p w14:paraId="45EAA704"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72" w:history="1">
        <w:r w:rsidRPr="00C7648E">
          <w:rPr>
            <w:noProof/>
            <w:color w:val="0563C1" w:themeColor="hyperlink"/>
            <w:u w:val="single"/>
          </w:rPr>
          <w:t>B9</w:t>
        </w:r>
        <w:r w:rsidRPr="00C7648E">
          <w:rPr>
            <w:rFonts w:asciiTheme="minorHAnsi" w:eastAsiaTheme="minorEastAsia" w:hAnsiTheme="minorHAnsi"/>
            <w:noProof/>
          </w:rPr>
          <w:tab/>
        </w:r>
        <w:r w:rsidRPr="00C7648E">
          <w:rPr>
            <w:noProof/>
            <w:color w:val="0563C1" w:themeColor="hyperlink"/>
            <w:u w:val="single"/>
          </w:rPr>
          <w:t>Data Acquisition Requirements</w:t>
        </w:r>
        <w:r w:rsidRPr="00C7648E">
          <w:rPr>
            <w:noProof/>
            <w:webHidden/>
          </w:rPr>
          <w:tab/>
        </w:r>
        <w:r w:rsidRPr="00C7648E">
          <w:rPr>
            <w:noProof/>
            <w:webHidden/>
          </w:rPr>
          <w:fldChar w:fldCharType="begin"/>
        </w:r>
        <w:r w:rsidRPr="00C7648E">
          <w:rPr>
            <w:noProof/>
            <w:webHidden/>
          </w:rPr>
          <w:instrText xml:space="preserve"> PAGEREF _Toc24106172 \h </w:instrText>
        </w:r>
        <w:r w:rsidRPr="00C7648E">
          <w:rPr>
            <w:noProof/>
            <w:webHidden/>
          </w:rPr>
        </w:r>
        <w:r w:rsidRPr="00C7648E">
          <w:rPr>
            <w:noProof/>
            <w:webHidden/>
          </w:rPr>
          <w:fldChar w:fldCharType="separate"/>
        </w:r>
        <w:r w:rsidRPr="00C7648E">
          <w:rPr>
            <w:noProof/>
            <w:webHidden/>
          </w:rPr>
          <w:t>194</w:t>
        </w:r>
        <w:r w:rsidRPr="00C7648E">
          <w:rPr>
            <w:noProof/>
            <w:webHidden/>
          </w:rPr>
          <w:fldChar w:fldCharType="end"/>
        </w:r>
      </w:hyperlink>
    </w:p>
    <w:p w14:paraId="561614B3"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73" w:history="1">
        <w:r w:rsidRPr="00C7648E">
          <w:rPr>
            <w:noProof/>
            <w:color w:val="0563C1" w:themeColor="hyperlink"/>
            <w:u w:val="single"/>
          </w:rPr>
          <w:t>B10</w:t>
        </w:r>
        <w:r w:rsidRPr="00C7648E">
          <w:rPr>
            <w:rFonts w:asciiTheme="minorHAnsi" w:eastAsiaTheme="minorEastAsia" w:hAnsiTheme="minorHAnsi"/>
            <w:noProof/>
          </w:rPr>
          <w:tab/>
        </w:r>
        <w:r w:rsidRPr="00C7648E">
          <w:rPr>
            <w:noProof/>
            <w:color w:val="0563C1" w:themeColor="hyperlink"/>
            <w:u w:val="single"/>
          </w:rPr>
          <w:t>Data Management</w:t>
        </w:r>
        <w:r w:rsidRPr="00C7648E">
          <w:rPr>
            <w:noProof/>
            <w:webHidden/>
          </w:rPr>
          <w:tab/>
        </w:r>
        <w:r w:rsidRPr="00C7648E">
          <w:rPr>
            <w:noProof/>
            <w:webHidden/>
          </w:rPr>
          <w:fldChar w:fldCharType="begin"/>
        </w:r>
        <w:r w:rsidRPr="00C7648E">
          <w:rPr>
            <w:noProof/>
            <w:webHidden/>
          </w:rPr>
          <w:instrText xml:space="preserve"> PAGEREF _Toc24106173 \h </w:instrText>
        </w:r>
        <w:r w:rsidRPr="00C7648E">
          <w:rPr>
            <w:noProof/>
            <w:webHidden/>
          </w:rPr>
        </w:r>
        <w:r w:rsidRPr="00C7648E">
          <w:rPr>
            <w:noProof/>
            <w:webHidden/>
          </w:rPr>
          <w:fldChar w:fldCharType="separate"/>
        </w:r>
        <w:r w:rsidRPr="00C7648E">
          <w:rPr>
            <w:noProof/>
            <w:webHidden/>
          </w:rPr>
          <w:t>195</w:t>
        </w:r>
        <w:r w:rsidRPr="00C7648E">
          <w:rPr>
            <w:noProof/>
            <w:webHidden/>
          </w:rPr>
          <w:fldChar w:fldCharType="end"/>
        </w:r>
      </w:hyperlink>
    </w:p>
    <w:p w14:paraId="28250579" w14:textId="77777777" w:rsidR="00C7648E" w:rsidRPr="00C7648E" w:rsidRDefault="00C7648E" w:rsidP="00C7648E">
      <w:pPr>
        <w:tabs>
          <w:tab w:val="left" w:pos="360"/>
          <w:tab w:val="right" w:leader="dot" w:pos="9350"/>
        </w:tabs>
        <w:spacing w:after="100"/>
        <w:rPr>
          <w:rFonts w:asciiTheme="minorHAnsi" w:eastAsiaTheme="minorEastAsia" w:hAnsiTheme="minorHAnsi"/>
          <w:noProof/>
        </w:rPr>
      </w:pPr>
      <w:hyperlink w:anchor="_Toc24106174" w:history="1">
        <w:r w:rsidRPr="00C7648E">
          <w:rPr>
            <w:b/>
            <w:noProof/>
            <w:color w:val="0563C1" w:themeColor="hyperlink"/>
            <w:u w:val="single"/>
          </w:rPr>
          <w:t>Section C. Assessment and Oversight</w:t>
        </w:r>
        <w:r w:rsidRPr="00C7648E">
          <w:rPr>
            <w:b/>
            <w:noProof/>
            <w:webHidden/>
          </w:rPr>
          <w:tab/>
        </w:r>
        <w:r w:rsidRPr="00C7648E">
          <w:rPr>
            <w:b/>
            <w:noProof/>
            <w:webHidden/>
          </w:rPr>
          <w:fldChar w:fldCharType="begin"/>
        </w:r>
        <w:r w:rsidRPr="00C7648E">
          <w:rPr>
            <w:b/>
            <w:noProof/>
            <w:webHidden/>
          </w:rPr>
          <w:instrText xml:space="preserve"> PAGEREF _Toc24106174 \h </w:instrText>
        </w:r>
        <w:r w:rsidRPr="00C7648E">
          <w:rPr>
            <w:b/>
            <w:noProof/>
            <w:webHidden/>
          </w:rPr>
        </w:r>
        <w:r w:rsidRPr="00C7648E">
          <w:rPr>
            <w:b/>
            <w:noProof/>
            <w:webHidden/>
          </w:rPr>
          <w:fldChar w:fldCharType="separate"/>
        </w:r>
        <w:r w:rsidRPr="00C7648E">
          <w:rPr>
            <w:b/>
            <w:noProof/>
            <w:webHidden/>
          </w:rPr>
          <w:t>196</w:t>
        </w:r>
        <w:r w:rsidRPr="00C7648E">
          <w:rPr>
            <w:b/>
            <w:noProof/>
            <w:webHidden/>
          </w:rPr>
          <w:fldChar w:fldCharType="end"/>
        </w:r>
      </w:hyperlink>
    </w:p>
    <w:p w14:paraId="2F4FC2C2"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75" w:history="1">
        <w:r w:rsidRPr="00C7648E">
          <w:rPr>
            <w:noProof/>
            <w:color w:val="0563C1" w:themeColor="hyperlink"/>
            <w:u w:val="single"/>
          </w:rPr>
          <w:t>C1. Assessment and Response Actions</w:t>
        </w:r>
        <w:r w:rsidRPr="00C7648E">
          <w:rPr>
            <w:noProof/>
            <w:webHidden/>
          </w:rPr>
          <w:tab/>
        </w:r>
        <w:r w:rsidRPr="00C7648E">
          <w:rPr>
            <w:noProof/>
            <w:webHidden/>
          </w:rPr>
          <w:fldChar w:fldCharType="begin"/>
        </w:r>
        <w:r w:rsidRPr="00C7648E">
          <w:rPr>
            <w:noProof/>
            <w:webHidden/>
          </w:rPr>
          <w:instrText xml:space="preserve"> PAGEREF _Toc24106175 \h </w:instrText>
        </w:r>
        <w:r w:rsidRPr="00C7648E">
          <w:rPr>
            <w:noProof/>
            <w:webHidden/>
          </w:rPr>
        </w:r>
        <w:r w:rsidRPr="00C7648E">
          <w:rPr>
            <w:noProof/>
            <w:webHidden/>
          </w:rPr>
          <w:fldChar w:fldCharType="separate"/>
        </w:r>
        <w:r w:rsidRPr="00C7648E">
          <w:rPr>
            <w:noProof/>
            <w:webHidden/>
          </w:rPr>
          <w:t>196</w:t>
        </w:r>
        <w:r w:rsidRPr="00C7648E">
          <w:rPr>
            <w:noProof/>
            <w:webHidden/>
          </w:rPr>
          <w:fldChar w:fldCharType="end"/>
        </w:r>
      </w:hyperlink>
    </w:p>
    <w:p w14:paraId="21EF511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76" w:history="1">
        <w:r w:rsidRPr="00C7648E">
          <w:rPr>
            <w:noProof/>
            <w:color w:val="0563C1" w:themeColor="hyperlink"/>
            <w:u w:val="single"/>
          </w:rPr>
          <w:t>C1.1</w:t>
        </w:r>
        <w:r w:rsidRPr="00C7648E">
          <w:rPr>
            <w:rFonts w:asciiTheme="minorHAnsi" w:eastAsiaTheme="minorEastAsia" w:hAnsiTheme="minorHAnsi"/>
            <w:noProof/>
          </w:rPr>
          <w:tab/>
        </w:r>
        <w:r w:rsidRPr="00C7648E">
          <w:rPr>
            <w:noProof/>
            <w:color w:val="0563C1" w:themeColor="hyperlink"/>
            <w:u w:val="single"/>
          </w:rPr>
          <w:t>Assessments</w:t>
        </w:r>
        <w:r w:rsidRPr="00C7648E">
          <w:rPr>
            <w:noProof/>
            <w:webHidden/>
          </w:rPr>
          <w:tab/>
        </w:r>
        <w:r w:rsidRPr="00C7648E">
          <w:rPr>
            <w:noProof/>
            <w:webHidden/>
          </w:rPr>
          <w:fldChar w:fldCharType="begin"/>
        </w:r>
        <w:r w:rsidRPr="00C7648E">
          <w:rPr>
            <w:noProof/>
            <w:webHidden/>
          </w:rPr>
          <w:instrText xml:space="preserve"> PAGEREF _Toc24106176 \h </w:instrText>
        </w:r>
        <w:r w:rsidRPr="00C7648E">
          <w:rPr>
            <w:noProof/>
            <w:webHidden/>
          </w:rPr>
        </w:r>
        <w:r w:rsidRPr="00C7648E">
          <w:rPr>
            <w:noProof/>
            <w:webHidden/>
          </w:rPr>
          <w:fldChar w:fldCharType="separate"/>
        </w:r>
        <w:r w:rsidRPr="00C7648E">
          <w:rPr>
            <w:noProof/>
            <w:webHidden/>
          </w:rPr>
          <w:t>196</w:t>
        </w:r>
        <w:r w:rsidRPr="00C7648E">
          <w:rPr>
            <w:noProof/>
            <w:webHidden/>
          </w:rPr>
          <w:fldChar w:fldCharType="end"/>
        </w:r>
      </w:hyperlink>
    </w:p>
    <w:p w14:paraId="750787B2"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77" w:history="1">
        <w:r w:rsidRPr="00C7648E">
          <w:rPr>
            <w:noProof/>
            <w:color w:val="0563C1" w:themeColor="hyperlink"/>
            <w:u w:val="single"/>
          </w:rPr>
          <w:t>C1.2</w:t>
        </w:r>
        <w:r w:rsidRPr="00C7648E">
          <w:rPr>
            <w:rFonts w:asciiTheme="minorHAnsi" w:eastAsiaTheme="minorEastAsia" w:hAnsiTheme="minorHAnsi"/>
            <w:noProof/>
          </w:rPr>
          <w:tab/>
        </w:r>
        <w:r w:rsidRPr="00C7648E">
          <w:rPr>
            <w:noProof/>
            <w:color w:val="0563C1" w:themeColor="hyperlink"/>
            <w:u w:val="single"/>
          </w:rPr>
          <w:t>Assessment Findings and Corrective Action Responses</w:t>
        </w:r>
        <w:r w:rsidRPr="00C7648E">
          <w:rPr>
            <w:noProof/>
            <w:webHidden/>
          </w:rPr>
          <w:tab/>
        </w:r>
        <w:r w:rsidRPr="00C7648E">
          <w:rPr>
            <w:noProof/>
            <w:webHidden/>
          </w:rPr>
          <w:fldChar w:fldCharType="begin"/>
        </w:r>
        <w:r w:rsidRPr="00C7648E">
          <w:rPr>
            <w:noProof/>
            <w:webHidden/>
          </w:rPr>
          <w:instrText xml:space="preserve"> PAGEREF _Toc24106177 \h </w:instrText>
        </w:r>
        <w:r w:rsidRPr="00C7648E">
          <w:rPr>
            <w:noProof/>
            <w:webHidden/>
          </w:rPr>
        </w:r>
        <w:r w:rsidRPr="00C7648E">
          <w:rPr>
            <w:noProof/>
            <w:webHidden/>
          </w:rPr>
          <w:fldChar w:fldCharType="separate"/>
        </w:r>
        <w:r w:rsidRPr="00C7648E">
          <w:rPr>
            <w:noProof/>
            <w:webHidden/>
          </w:rPr>
          <w:t>197</w:t>
        </w:r>
        <w:r w:rsidRPr="00C7648E">
          <w:rPr>
            <w:noProof/>
            <w:webHidden/>
          </w:rPr>
          <w:fldChar w:fldCharType="end"/>
        </w:r>
      </w:hyperlink>
    </w:p>
    <w:p w14:paraId="3CEDA06A"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78" w:history="1">
        <w:r w:rsidRPr="00C7648E">
          <w:rPr>
            <w:noProof/>
            <w:color w:val="0563C1" w:themeColor="hyperlink"/>
            <w:u w:val="single"/>
          </w:rPr>
          <w:t>C2. Reports</w:t>
        </w:r>
        <w:r w:rsidRPr="00C7648E">
          <w:rPr>
            <w:noProof/>
            <w:webHidden/>
          </w:rPr>
          <w:tab/>
        </w:r>
        <w:r w:rsidRPr="00C7648E">
          <w:rPr>
            <w:noProof/>
            <w:webHidden/>
          </w:rPr>
          <w:fldChar w:fldCharType="begin"/>
        </w:r>
        <w:r w:rsidRPr="00C7648E">
          <w:rPr>
            <w:noProof/>
            <w:webHidden/>
          </w:rPr>
          <w:instrText xml:space="preserve"> PAGEREF _Toc24106178 \h </w:instrText>
        </w:r>
        <w:r w:rsidRPr="00C7648E">
          <w:rPr>
            <w:noProof/>
            <w:webHidden/>
          </w:rPr>
        </w:r>
        <w:r w:rsidRPr="00C7648E">
          <w:rPr>
            <w:noProof/>
            <w:webHidden/>
          </w:rPr>
          <w:fldChar w:fldCharType="separate"/>
        </w:r>
        <w:r w:rsidRPr="00C7648E">
          <w:rPr>
            <w:noProof/>
            <w:webHidden/>
          </w:rPr>
          <w:t>198</w:t>
        </w:r>
        <w:r w:rsidRPr="00C7648E">
          <w:rPr>
            <w:noProof/>
            <w:webHidden/>
          </w:rPr>
          <w:fldChar w:fldCharType="end"/>
        </w:r>
      </w:hyperlink>
    </w:p>
    <w:p w14:paraId="032FD9F4" w14:textId="77777777" w:rsidR="00C7648E" w:rsidRPr="00C7648E" w:rsidRDefault="00C7648E" w:rsidP="00C7648E">
      <w:pPr>
        <w:tabs>
          <w:tab w:val="left" w:pos="360"/>
          <w:tab w:val="right" w:leader="dot" w:pos="9350"/>
        </w:tabs>
        <w:spacing w:after="100"/>
        <w:rPr>
          <w:rFonts w:asciiTheme="minorHAnsi" w:eastAsiaTheme="minorEastAsia" w:hAnsiTheme="minorHAnsi"/>
          <w:noProof/>
        </w:rPr>
      </w:pPr>
      <w:hyperlink w:anchor="_Toc24106179" w:history="1">
        <w:r w:rsidRPr="00C7648E">
          <w:rPr>
            <w:b/>
            <w:noProof/>
            <w:color w:val="0563C1" w:themeColor="hyperlink"/>
            <w:u w:val="single"/>
          </w:rPr>
          <w:t>Section D. Data Review and Usability</w:t>
        </w:r>
        <w:r w:rsidRPr="00C7648E">
          <w:rPr>
            <w:b/>
            <w:noProof/>
            <w:webHidden/>
          </w:rPr>
          <w:tab/>
        </w:r>
        <w:r w:rsidRPr="00C7648E">
          <w:rPr>
            <w:b/>
            <w:noProof/>
            <w:webHidden/>
          </w:rPr>
          <w:fldChar w:fldCharType="begin"/>
        </w:r>
        <w:r w:rsidRPr="00C7648E">
          <w:rPr>
            <w:b/>
            <w:noProof/>
            <w:webHidden/>
          </w:rPr>
          <w:instrText xml:space="preserve"> PAGEREF _Toc24106179 \h </w:instrText>
        </w:r>
        <w:r w:rsidRPr="00C7648E">
          <w:rPr>
            <w:b/>
            <w:noProof/>
            <w:webHidden/>
          </w:rPr>
        </w:r>
        <w:r w:rsidRPr="00C7648E">
          <w:rPr>
            <w:b/>
            <w:noProof/>
            <w:webHidden/>
          </w:rPr>
          <w:fldChar w:fldCharType="separate"/>
        </w:r>
        <w:r w:rsidRPr="00C7648E">
          <w:rPr>
            <w:b/>
            <w:noProof/>
            <w:webHidden/>
          </w:rPr>
          <w:t>200</w:t>
        </w:r>
        <w:r w:rsidRPr="00C7648E">
          <w:rPr>
            <w:b/>
            <w:noProof/>
            <w:webHidden/>
          </w:rPr>
          <w:fldChar w:fldCharType="end"/>
        </w:r>
      </w:hyperlink>
    </w:p>
    <w:p w14:paraId="5DC91824"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80" w:history="1">
        <w:r w:rsidRPr="00C7648E">
          <w:rPr>
            <w:noProof/>
            <w:color w:val="0563C1" w:themeColor="hyperlink"/>
            <w:u w:val="single"/>
          </w:rPr>
          <w:t>D1. Data Review and Validation</w:t>
        </w:r>
        <w:r w:rsidRPr="00C7648E">
          <w:rPr>
            <w:noProof/>
            <w:webHidden/>
          </w:rPr>
          <w:tab/>
        </w:r>
        <w:r w:rsidRPr="00C7648E">
          <w:rPr>
            <w:noProof/>
            <w:webHidden/>
          </w:rPr>
          <w:fldChar w:fldCharType="begin"/>
        </w:r>
        <w:r w:rsidRPr="00C7648E">
          <w:rPr>
            <w:noProof/>
            <w:webHidden/>
          </w:rPr>
          <w:instrText xml:space="preserve"> PAGEREF _Toc24106180 \h </w:instrText>
        </w:r>
        <w:r w:rsidRPr="00C7648E">
          <w:rPr>
            <w:noProof/>
            <w:webHidden/>
          </w:rPr>
        </w:r>
        <w:r w:rsidRPr="00C7648E">
          <w:rPr>
            <w:noProof/>
            <w:webHidden/>
          </w:rPr>
          <w:fldChar w:fldCharType="separate"/>
        </w:r>
        <w:r w:rsidRPr="00C7648E">
          <w:rPr>
            <w:noProof/>
            <w:webHidden/>
          </w:rPr>
          <w:t>200</w:t>
        </w:r>
        <w:r w:rsidRPr="00C7648E">
          <w:rPr>
            <w:noProof/>
            <w:webHidden/>
          </w:rPr>
          <w:fldChar w:fldCharType="end"/>
        </w:r>
      </w:hyperlink>
    </w:p>
    <w:p w14:paraId="06B00742"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81" w:history="1">
        <w:r w:rsidRPr="00C7648E">
          <w:rPr>
            <w:noProof/>
            <w:color w:val="0563C1" w:themeColor="hyperlink"/>
            <w:u w:val="single"/>
          </w:rPr>
          <w:t>D2. Verification and Valuation Methods</w:t>
        </w:r>
        <w:r w:rsidRPr="00C7648E">
          <w:rPr>
            <w:noProof/>
            <w:webHidden/>
          </w:rPr>
          <w:tab/>
        </w:r>
        <w:r w:rsidRPr="00C7648E">
          <w:rPr>
            <w:noProof/>
            <w:webHidden/>
          </w:rPr>
          <w:fldChar w:fldCharType="begin"/>
        </w:r>
        <w:r w:rsidRPr="00C7648E">
          <w:rPr>
            <w:noProof/>
            <w:webHidden/>
          </w:rPr>
          <w:instrText xml:space="preserve"> PAGEREF _Toc24106181 \h </w:instrText>
        </w:r>
        <w:r w:rsidRPr="00C7648E">
          <w:rPr>
            <w:noProof/>
            <w:webHidden/>
          </w:rPr>
        </w:r>
        <w:r w:rsidRPr="00C7648E">
          <w:rPr>
            <w:noProof/>
            <w:webHidden/>
          </w:rPr>
          <w:fldChar w:fldCharType="separate"/>
        </w:r>
        <w:r w:rsidRPr="00C7648E">
          <w:rPr>
            <w:noProof/>
            <w:webHidden/>
          </w:rPr>
          <w:t>200</w:t>
        </w:r>
        <w:r w:rsidRPr="00C7648E">
          <w:rPr>
            <w:noProof/>
            <w:webHidden/>
          </w:rPr>
          <w:fldChar w:fldCharType="end"/>
        </w:r>
      </w:hyperlink>
    </w:p>
    <w:p w14:paraId="2A1321D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82" w:history="1">
        <w:r w:rsidRPr="00C7648E">
          <w:rPr>
            <w:noProof/>
            <w:color w:val="0563C1" w:themeColor="hyperlink"/>
            <w:u w:val="single"/>
          </w:rPr>
          <w:t>D3. Reconciliation with User Requirements</w:t>
        </w:r>
        <w:r w:rsidRPr="00C7648E">
          <w:rPr>
            <w:noProof/>
            <w:webHidden/>
          </w:rPr>
          <w:tab/>
        </w:r>
        <w:r w:rsidRPr="00C7648E">
          <w:rPr>
            <w:noProof/>
            <w:webHidden/>
          </w:rPr>
          <w:fldChar w:fldCharType="begin"/>
        </w:r>
        <w:r w:rsidRPr="00C7648E">
          <w:rPr>
            <w:noProof/>
            <w:webHidden/>
          </w:rPr>
          <w:instrText xml:space="preserve"> PAGEREF _Toc24106182 \h </w:instrText>
        </w:r>
        <w:r w:rsidRPr="00C7648E">
          <w:rPr>
            <w:noProof/>
            <w:webHidden/>
          </w:rPr>
        </w:r>
        <w:r w:rsidRPr="00C7648E">
          <w:rPr>
            <w:noProof/>
            <w:webHidden/>
          </w:rPr>
          <w:fldChar w:fldCharType="separate"/>
        </w:r>
        <w:r w:rsidRPr="00C7648E">
          <w:rPr>
            <w:noProof/>
            <w:webHidden/>
          </w:rPr>
          <w:t>201</w:t>
        </w:r>
        <w:r w:rsidRPr="00C7648E">
          <w:rPr>
            <w:noProof/>
            <w:webHidden/>
          </w:rPr>
          <w:fldChar w:fldCharType="end"/>
        </w:r>
      </w:hyperlink>
    </w:p>
    <w:p w14:paraId="3B068ED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83" w:history="1">
        <w:r w:rsidRPr="00C7648E">
          <w:rPr>
            <w:noProof/>
            <w:color w:val="0563C1" w:themeColor="hyperlink"/>
            <w:u w:val="single"/>
          </w:rPr>
          <w:t>D3.1</w:t>
        </w:r>
        <w:r w:rsidRPr="00C7648E">
          <w:rPr>
            <w:rFonts w:asciiTheme="minorHAnsi" w:eastAsiaTheme="minorEastAsia" w:hAnsiTheme="minorHAnsi"/>
            <w:noProof/>
          </w:rPr>
          <w:tab/>
        </w:r>
        <w:r w:rsidRPr="00C7648E">
          <w:rPr>
            <w:noProof/>
            <w:color w:val="0563C1" w:themeColor="hyperlink"/>
            <w:u w:val="single"/>
          </w:rPr>
          <w:t>Comparison to Measurement Criteria</w:t>
        </w:r>
        <w:r w:rsidRPr="00C7648E">
          <w:rPr>
            <w:noProof/>
            <w:webHidden/>
          </w:rPr>
          <w:tab/>
        </w:r>
        <w:r w:rsidRPr="00C7648E">
          <w:rPr>
            <w:noProof/>
            <w:webHidden/>
          </w:rPr>
          <w:fldChar w:fldCharType="begin"/>
        </w:r>
        <w:r w:rsidRPr="00C7648E">
          <w:rPr>
            <w:noProof/>
            <w:webHidden/>
          </w:rPr>
          <w:instrText xml:space="preserve"> PAGEREF _Toc24106183 \h </w:instrText>
        </w:r>
        <w:r w:rsidRPr="00C7648E">
          <w:rPr>
            <w:noProof/>
            <w:webHidden/>
          </w:rPr>
        </w:r>
        <w:r w:rsidRPr="00C7648E">
          <w:rPr>
            <w:noProof/>
            <w:webHidden/>
          </w:rPr>
          <w:fldChar w:fldCharType="separate"/>
        </w:r>
        <w:r w:rsidRPr="00C7648E">
          <w:rPr>
            <w:noProof/>
            <w:webHidden/>
          </w:rPr>
          <w:t>202</w:t>
        </w:r>
        <w:r w:rsidRPr="00C7648E">
          <w:rPr>
            <w:noProof/>
            <w:webHidden/>
          </w:rPr>
          <w:fldChar w:fldCharType="end"/>
        </w:r>
      </w:hyperlink>
    </w:p>
    <w:p w14:paraId="05A2EED5"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84" w:history="1">
        <w:r w:rsidRPr="00C7648E">
          <w:rPr>
            <w:noProof/>
            <w:color w:val="0563C1" w:themeColor="hyperlink"/>
            <w:u w:val="single"/>
          </w:rPr>
          <w:t>D3.2</w:t>
        </w:r>
        <w:r w:rsidRPr="00C7648E">
          <w:rPr>
            <w:rFonts w:asciiTheme="minorHAnsi" w:eastAsiaTheme="minorEastAsia" w:hAnsiTheme="minorHAnsi"/>
            <w:noProof/>
          </w:rPr>
          <w:tab/>
        </w:r>
        <w:r w:rsidRPr="00C7648E">
          <w:rPr>
            <w:noProof/>
            <w:color w:val="0563C1" w:themeColor="hyperlink"/>
            <w:u w:val="single"/>
          </w:rPr>
          <w:t>Overall Assessment of Environmental Data</w:t>
        </w:r>
        <w:r w:rsidRPr="00C7648E">
          <w:rPr>
            <w:noProof/>
            <w:webHidden/>
          </w:rPr>
          <w:tab/>
        </w:r>
        <w:r w:rsidRPr="00C7648E">
          <w:rPr>
            <w:noProof/>
            <w:webHidden/>
          </w:rPr>
          <w:fldChar w:fldCharType="begin"/>
        </w:r>
        <w:r w:rsidRPr="00C7648E">
          <w:rPr>
            <w:noProof/>
            <w:webHidden/>
          </w:rPr>
          <w:instrText xml:space="preserve"> PAGEREF _Toc24106184 \h </w:instrText>
        </w:r>
        <w:r w:rsidRPr="00C7648E">
          <w:rPr>
            <w:noProof/>
            <w:webHidden/>
          </w:rPr>
        </w:r>
        <w:r w:rsidRPr="00C7648E">
          <w:rPr>
            <w:noProof/>
            <w:webHidden/>
          </w:rPr>
          <w:fldChar w:fldCharType="separate"/>
        </w:r>
        <w:r w:rsidRPr="00C7648E">
          <w:rPr>
            <w:noProof/>
            <w:webHidden/>
          </w:rPr>
          <w:t>202</w:t>
        </w:r>
        <w:r w:rsidRPr="00C7648E">
          <w:rPr>
            <w:noProof/>
            <w:webHidden/>
          </w:rPr>
          <w:fldChar w:fldCharType="end"/>
        </w:r>
      </w:hyperlink>
    </w:p>
    <w:p w14:paraId="56B1063E" w14:textId="77777777" w:rsidR="00C7648E" w:rsidRPr="00C7648E" w:rsidRDefault="00C7648E" w:rsidP="00C7648E">
      <w:r w:rsidRPr="00C7648E">
        <w:fldChar w:fldCharType="end"/>
      </w:r>
      <w:commentRangeEnd w:id="7"/>
      <w:r w:rsidRPr="00C7648E">
        <w:rPr>
          <w:sz w:val="16"/>
          <w:szCs w:val="16"/>
        </w:rPr>
        <w:commentReference w:id="7"/>
      </w:r>
    </w:p>
    <w:p w14:paraId="60496073" w14:textId="77777777" w:rsidR="00C7648E" w:rsidRPr="00C7648E" w:rsidRDefault="00C7648E" w:rsidP="00C7648E">
      <w:pPr>
        <w:sectPr w:rsidR="00C7648E" w:rsidRPr="00C7648E" w:rsidSect="00205054">
          <w:headerReference w:type="default" r:id="rId18"/>
          <w:pgSz w:w="12240" w:h="15840" w:code="1"/>
          <w:pgMar w:top="1440" w:right="1440" w:bottom="1440" w:left="1440" w:header="720" w:footer="720" w:gutter="0"/>
          <w:cols w:space="720"/>
          <w:docGrid w:linePitch="360"/>
        </w:sectPr>
      </w:pPr>
    </w:p>
    <w:p w14:paraId="7A05F324" w14:textId="77777777" w:rsidR="00C7648E" w:rsidRPr="00C7648E" w:rsidRDefault="00C7648E" w:rsidP="00C7648E"/>
    <w:p w14:paraId="514DA456" w14:textId="77777777" w:rsidR="00C7648E" w:rsidRPr="00C7648E" w:rsidRDefault="00C7648E" w:rsidP="00C7648E">
      <w:pPr>
        <w:rPr>
          <w:b/>
          <w:color w:val="2F5496" w:themeColor="accent1" w:themeShade="BF"/>
          <w:sz w:val="28"/>
          <w:szCs w:val="28"/>
        </w:rPr>
      </w:pPr>
      <w:r w:rsidRPr="00C7648E">
        <w:rPr>
          <w:b/>
          <w:color w:val="2F5496"/>
          <w:sz w:val="28"/>
          <w:szCs w:val="28"/>
        </w:rPr>
        <w:t>List of Fi</w:t>
      </w:r>
      <w:r w:rsidRPr="00C7648E">
        <w:rPr>
          <w:b/>
          <w:color w:val="2F5496" w:themeColor="accent1" w:themeShade="BF"/>
          <w:sz w:val="28"/>
          <w:szCs w:val="28"/>
        </w:rPr>
        <w:t>gures</w:t>
      </w:r>
    </w:p>
    <w:p w14:paraId="2AA6659D" w14:textId="77777777" w:rsidR="00C7648E" w:rsidRPr="00C7648E" w:rsidRDefault="00C7648E" w:rsidP="00C7648E"/>
    <w:p w14:paraId="4C9500DD"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r w:rsidRPr="00C7648E">
        <w:rPr>
          <w:rFonts w:eastAsia="Times New Roman" w:cs="Arial"/>
          <w:bCs/>
        </w:rPr>
        <w:fldChar w:fldCharType="begin"/>
      </w:r>
      <w:r w:rsidRPr="00C7648E">
        <w:rPr>
          <w:rFonts w:eastAsia="Times New Roman" w:cs="Arial"/>
          <w:bCs/>
        </w:rPr>
        <w:instrText xml:space="preserve"> TOC \h \z \t "Figure Title" \c </w:instrText>
      </w:r>
      <w:r w:rsidRPr="00C7648E">
        <w:rPr>
          <w:rFonts w:eastAsia="Times New Roman" w:cs="Arial"/>
          <w:bCs/>
        </w:rPr>
        <w:fldChar w:fldCharType="separate"/>
      </w:r>
      <w:hyperlink w:anchor="_Toc24070749" w:history="1">
        <w:r w:rsidRPr="00C7648E">
          <w:rPr>
            <w:rFonts w:eastAsia="Times New Roman" w:cs="Arial"/>
            <w:bCs/>
            <w:noProof/>
            <w:color w:val="0563C1" w:themeColor="hyperlink"/>
            <w:u w:val="single"/>
          </w:rPr>
          <w:t>Figure A7.1. Illustration of acceptable and unacceptable grabs for benthic  community analysis using a 0.04 m</w:t>
        </w:r>
        <w:r w:rsidRPr="00C7648E">
          <w:rPr>
            <w:rFonts w:eastAsia="Times New Roman" w:cs="Arial"/>
            <w:bCs/>
            <w:noProof/>
            <w:color w:val="0563C1" w:themeColor="hyperlink"/>
            <w:u w:val="single"/>
            <w:vertAlign w:val="superscript"/>
          </w:rPr>
          <w:t>2</w:t>
        </w:r>
        <w:r w:rsidRPr="00C7648E">
          <w:rPr>
            <w:rFonts w:eastAsia="Times New Roman" w:cs="Arial"/>
            <w:bCs/>
            <w:noProof/>
            <w:color w:val="0563C1" w:themeColor="hyperlink"/>
            <w:u w:val="single"/>
          </w:rPr>
          <w:t xml:space="preserve"> Van Veen grab sampler.</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_Toc24070749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26</w:t>
        </w:r>
        <w:r w:rsidRPr="00C7648E">
          <w:rPr>
            <w:rFonts w:eastAsia="Times New Roman" w:cs="Arial"/>
            <w:bCs/>
            <w:noProof/>
            <w:webHidden/>
          </w:rPr>
          <w:fldChar w:fldCharType="end"/>
        </w:r>
      </w:hyperlink>
    </w:p>
    <w:p w14:paraId="0B4F0D68"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50" w:history="1">
        <w:r w:rsidRPr="00C7648E">
          <w:rPr>
            <w:rFonts w:eastAsia="Times New Roman" w:cs="Arial"/>
            <w:bCs/>
            <w:noProof/>
            <w:color w:val="0563C1" w:themeColor="hyperlink"/>
            <w:u w:val="single"/>
          </w:rPr>
          <w:t>Figure A7.1. Illustration of acceptable and unacceptable grabs for  benthic community analysis using a 0.04 m</w:t>
        </w:r>
        <w:r w:rsidRPr="00C7648E">
          <w:rPr>
            <w:rFonts w:eastAsia="Times New Roman" w:cs="Arial"/>
            <w:bCs/>
            <w:noProof/>
            <w:color w:val="0563C1" w:themeColor="hyperlink"/>
            <w:u w:val="single"/>
            <w:vertAlign w:val="superscript"/>
          </w:rPr>
          <w:t>2</w:t>
        </w:r>
        <w:r w:rsidRPr="00C7648E">
          <w:rPr>
            <w:rFonts w:eastAsia="Times New Roman" w:cs="Arial"/>
            <w:bCs/>
            <w:noProof/>
            <w:color w:val="0563C1" w:themeColor="hyperlink"/>
            <w:u w:val="single"/>
          </w:rPr>
          <w:t xml:space="preserve"> Van Veen grab sampler.</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_Toc24070750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28</w:t>
        </w:r>
        <w:r w:rsidRPr="00C7648E">
          <w:rPr>
            <w:rFonts w:eastAsia="Times New Roman" w:cs="Arial"/>
            <w:bCs/>
            <w:noProof/>
            <w:webHidden/>
          </w:rPr>
          <w:fldChar w:fldCharType="end"/>
        </w:r>
      </w:hyperlink>
    </w:p>
    <w:p w14:paraId="72C21091"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51" w:history="1">
        <w:r w:rsidRPr="00C7648E">
          <w:rPr>
            <w:rFonts w:eastAsia="Times New Roman" w:cs="Arial"/>
            <w:bCs/>
            <w:noProof/>
            <w:color w:val="0563C1" w:themeColor="hyperlink"/>
            <w:u w:val="single"/>
          </w:rPr>
          <w:t>Figure A7.1. Illustration of acceptable and unacceptable grabs for  benthic community analysis using a 0.04 m</w:t>
        </w:r>
        <w:r w:rsidRPr="00C7648E">
          <w:rPr>
            <w:rFonts w:eastAsia="Times New Roman" w:cs="Arial"/>
            <w:bCs/>
            <w:noProof/>
            <w:color w:val="0563C1" w:themeColor="hyperlink"/>
            <w:u w:val="single"/>
            <w:vertAlign w:val="superscript"/>
          </w:rPr>
          <w:t>2</w:t>
        </w:r>
        <w:r w:rsidRPr="00C7648E">
          <w:rPr>
            <w:rFonts w:eastAsia="Times New Roman" w:cs="Arial"/>
            <w:bCs/>
            <w:noProof/>
            <w:color w:val="0563C1" w:themeColor="hyperlink"/>
            <w:u w:val="single"/>
          </w:rPr>
          <w:t xml:space="preserve"> Van Veen grab sampler.</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_Toc24070751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29</w:t>
        </w:r>
        <w:r w:rsidRPr="00C7648E">
          <w:rPr>
            <w:rFonts w:eastAsia="Times New Roman" w:cs="Arial"/>
            <w:bCs/>
            <w:noProof/>
            <w:webHidden/>
          </w:rPr>
          <w:fldChar w:fldCharType="end"/>
        </w:r>
      </w:hyperlink>
    </w:p>
    <w:p w14:paraId="1A0276F3"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52" w:history="1">
        <w:r w:rsidRPr="00C7648E">
          <w:rPr>
            <w:rFonts w:eastAsia="Times New Roman" w:cs="Arial"/>
            <w:bCs/>
            <w:noProof/>
            <w:color w:val="0563C1" w:themeColor="hyperlink"/>
            <w:u w:val="single"/>
          </w:rPr>
          <w:t>Figure A7.1. Illustration of acceptable and unacceptable grabs for  benthic community analysis using a 0.04 m</w:t>
        </w:r>
        <w:r w:rsidRPr="00C7648E">
          <w:rPr>
            <w:rFonts w:eastAsia="Times New Roman" w:cs="Arial"/>
            <w:bCs/>
            <w:noProof/>
            <w:color w:val="0563C1" w:themeColor="hyperlink"/>
            <w:u w:val="single"/>
            <w:vertAlign w:val="superscript"/>
          </w:rPr>
          <w:t>2</w:t>
        </w:r>
        <w:r w:rsidRPr="00C7648E">
          <w:rPr>
            <w:rFonts w:eastAsia="Times New Roman" w:cs="Arial"/>
            <w:bCs/>
            <w:noProof/>
            <w:color w:val="0563C1" w:themeColor="hyperlink"/>
            <w:u w:val="single"/>
          </w:rPr>
          <w:t xml:space="preserve"> Van Veen grab sampler.</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_Toc24070752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31</w:t>
        </w:r>
        <w:r w:rsidRPr="00C7648E">
          <w:rPr>
            <w:rFonts w:eastAsia="Times New Roman" w:cs="Arial"/>
            <w:bCs/>
            <w:noProof/>
            <w:webHidden/>
          </w:rPr>
          <w:fldChar w:fldCharType="end"/>
        </w:r>
      </w:hyperlink>
    </w:p>
    <w:p w14:paraId="6B9A0DE2"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53" w:history="1">
        <w:r w:rsidRPr="00C7648E">
          <w:rPr>
            <w:rFonts w:eastAsia="Times New Roman" w:cs="Arial"/>
            <w:bCs/>
            <w:noProof/>
            <w:color w:val="0563C1" w:themeColor="hyperlink"/>
            <w:u w:val="single"/>
          </w:rPr>
          <w:t>Figure A7.1. Illustration of acceptable and unacceptable grabs for  benthic community analysis using a 0.04 m</w:t>
        </w:r>
        <w:r w:rsidRPr="00C7648E">
          <w:rPr>
            <w:rFonts w:eastAsia="Times New Roman" w:cs="Arial"/>
            <w:bCs/>
            <w:noProof/>
            <w:color w:val="0563C1" w:themeColor="hyperlink"/>
            <w:u w:val="single"/>
            <w:vertAlign w:val="superscript"/>
          </w:rPr>
          <w:t>2</w:t>
        </w:r>
        <w:r w:rsidRPr="00C7648E">
          <w:rPr>
            <w:rFonts w:eastAsia="Times New Roman" w:cs="Arial"/>
            <w:bCs/>
            <w:noProof/>
            <w:color w:val="0563C1" w:themeColor="hyperlink"/>
            <w:u w:val="single"/>
          </w:rPr>
          <w:t xml:space="preserve"> Van Veen grab sampler.</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_Toc24070753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32</w:t>
        </w:r>
        <w:r w:rsidRPr="00C7648E">
          <w:rPr>
            <w:rFonts w:eastAsia="Times New Roman" w:cs="Arial"/>
            <w:bCs/>
            <w:noProof/>
            <w:webHidden/>
          </w:rPr>
          <w:fldChar w:fldCharType="end"/>
        </w:r>
      </w:hyperlink>
    </w:p>
    <w:p w14:paraId="10138D7E"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54" w:history="1">
        <w:r w:rsidRPr="00C7648E">
          <w:rPr>
            <w:rFonts w:eastAsia="Times New Roman" w:cs="Arial"/>
            <w:bCs/>
            <w:noProof/>
            <w:color w:val="0563C1" w:themeColor="hyperlink"/>
            <w:u w:val="single"/>
          </w:rPr>
          <w:t>Figure B2.1. Using the viewing bucket, recorder notes observations relayed by the viewer.</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_Toc24070754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86</w:t>
        </w:r>
        <w:r w:rsidRPr="00C7648E">
          <w:rPr>
            <w:rFonts w:eastAsia="Times New Roman" w:cs="Arial"/>
            <w:bCs/>
            <w:noProof/>
            <w:webHidden/>
          </w:rPr>
          <w:fldChar w:fldCharType="end"/>
        </w:r>
      </w:hyperlink>
    </w:p>
    <w:p w14:paraId="5927CDF3"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55" w:history="1">
        <w:r w:rsidRPr="00C7648E">
          <w:rPr>
            <w:rFonts w:eastAsia="Times New Roman" w:cs="Arial"/>
            <w:bCs/>
            <w:noProof/>
            <w:color w:val="0563C1" w:themeColor="hyperlink"/>
            <w:u w:val="single"/>
          </w:rPr>
          <w:t>Figure B2.2. Viewing bucket for qualitative benthic algae assessment.</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_Toc24070755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86</w:t>
        </w:r>
        <w:r w:rsidRPr="00C7648E">
          <w:rPr>
            <w:rFonts w:eastAsia="Times New Roman" w:cs="Arial"/>
            <w:bCs/>
            <w:noProof/>
            <w:webHidden/>
          </w:rPr>
          <w:fldChar w:fldCharType="end"/>
        </w:r>
      </w:hyperlink>
    </w:p>
    <w:p w14:paraId="6714BF70" w14:textId="77777777" w:rsidR="00C7648E" w:rsidRPr="00C7648E" w:rsidRDefault="00C7648E" w:rsidP="00C7648E">
      <w:pPr>
        <w:rPr>
          <w:b/>
        </w:rPr>
      </w:pPr>
      <w:r w:rsidRPr="00C7648E">
        <w:fldChar w:fldCharType="end"/>
      </w:r>
    </w:p>
    <w:p w14:paraId="22011590" w14:textId="77777777" w:rsidR="00C7648E" w:rsidRPr="00C7648E" w:rsidRDefault="00C7648E" w:rsidP="00C7648E">
      <w:pPr>
        <w:spacing w:after="160" w:line="259" w:lineRule="auto"/>
        <w:rPr>
          <w:b/>
        </w:rPr>
      </w:pPr>
      <w:r w:rsidRPr="00C7648E">
        <w:rPr>
          <w:b/>
        </w:rPr>
        <w:br w:type="page"/>
      </w:r>
    </w:p>
    <w:p w14:paraId="1EA5020B" w14:textId="77777777" w:rsidR="00C7648E" w:rsidRPr="00C7648E" w:rsidRDefault="00C7648E" w:rsidP="00C7648E">
      <w:pPr>
        <w:rPr>
          <w:b/>
          <w:bCs/>
          <w:color w:val="2F5496"/>
          <w:sz w:val="28"/>
          <w:szCs w:val="28"/>
        </w:rPr>
      </w:pPr>
      <w:r w:rsidRPr="00C7648E">
        <w:rPr>
          <w:b/>
          <w:bCs/>
          <w:color w:val="2F5496"/>
          <w:sz w:val="28"/>
          <w:szCs w:val="28"/>
        </w:rPr>
        <w:lastRenderedPageBreak/>
        <w:t>List of Tables</w:t>
      </w:r>
    </w:p>
    <w:p w14:paraId="3B4C1379" w14:textId="77777777" w:rsidR="00C7648E" w:rsidRPr="00C7648E" w:rsidRDefault="00C7648E" w:rsidP="00C7648E"/>
    <w:p w14:paraId="7093DAA0"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r w:rsidRPr="00C7648E">
        <w:rPr>
          <w:rFonts w:asciiTheme="minorHAnsi" w:eastAsia="Times New Roman" w:hAnsiTheme="minorHAnsi" w:cstheme="minorHAnsi"/>
          <w:b/>
          <w:bCs/>
        </w:rPr>
        <w:fldChar w:fldCharType="begin"/>
      </w:r>
      <w:r w:rsidRPr="00C7648E">
        <w:rPr>
          <w:rFonts w:asciiTheme="minorHAnsi" w:eastAsia="Times New Roman" w:hAnsiTheme="minorHAnsi" w:cstheme="minorHAnsi"/>
          <w:b/>
          <w:bCs/>
        </w:rPr>
        <w:instrText xml:space="preserve"> TOC \h \z \t "Table Title" \c </w:instrText>
      </w:r>
      <w:r w:rsidRPr="00C7648E">
        <w:rPr>
          <w:rFonts w:asciiTheme="minorHAnsi" w:eastAsia="Times New Roman" w:hAnsiTheme="minorHAnsi" w:cstheme="minorHAnsi"/>
          <w:b/>
          <w:bCs/>
        </w:rPr>
        <w:fldChar w:fldCharType="separate"/>
      </w:r>
      <w:hyperlink w:anchor="_Toc24070756" w:history="1">
        <w:r w:rsidRPr="00C7648E">
          <w:rPr>
            <w:rFonts w:eastAsia="Times New Roman" w:cs="Arial"/>
            <w:bCs/>
            <w:noProof/>
            <w:color w:val="0563C1" w:themeColor="hyperlink"/>
            <w:u w:val="single"/>
          </w:rPr>
          <w:t>Table A3.1. QAPP Distribution List</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_Toc24070756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15</w:t>
        </w:r>
        <w:r w:rsidRPr="00C7648E">
          <w:rPr>
            <w:rFonts w:eastAsia="Times New Roman" w:cs="Arial"/>
            <w:bCs/>
            <w:noProof/>
            <w:webHidden/>
          </w:rPr>
          <w:fldChar w:fldCharType="end"/>
        </w:r>
      </w:hyperlink>
    </w:p>
    <w:p w14:paraId="73372BE0"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57" w:history="1">
        <w:r w:rsidRPr="00C7648E">
          <w:rPr>
            <w:rFonts w:eastAsia="Times New Roman" w:cs="Arial"/>
            <w:bCs/>
            <w:noProof/>
            <w:color w:val="0563C1" w:themeColor="hyperlink"/>
            <w:u w:val="single"/>
          </w:rPr>
          <w:t>Table A4.1. Project Organization and Responsibilities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_Toc24070757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16</w:t>
        </w:r>
        <w:r w:rsidRPr="00C7648E">
          <w:rPr>
            <w:rFonts w:eastAsia="Times New Roman" w:cs="Arial"/>
            <w:bCs/>
            <w:noProof/>
            <w:webHidden/>
          </w:rPr>
          <w:fldChar w:fldCharType="end"/>
        </w:r>
      </w:hyperlink>
    </w:p>
    <w:p w14:paraId="269B250A"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58" w:history="1">
        <w:r w:rsidRPr="00C7648E">
          <w:rPr>
            <w:rFonts w:eastAsia="Times New Roman" w:cs="Arial"/>
            <w:bCs/>
            <w:noProof/>
            <w:color w:val="0563C1" w:themeColor="hyperlink"/>
            <w:u w:val="single"/>
          </w:rPr>
          <w:t>Table A6.1. Sampling Locations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_Toc24070758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16</w:t>
        </w:r>
        <w:r w:rsidRPr="00C7648E">
          <w:rPr>
            <w:rFonts w:eastAsia="Times New Roman" w:cs="Arial"/>
            <w:bCs/>
            <w:noProof/>
            <w:webHidden/>
          </w:rPr>
          <w:fldChar w:fldCharType="end"/>
        </w:r>
      </w:hyperlink>
    </w:p>
    <w:p w14:paraId="28E8C36E"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59" w:history="1">
        <w:r w:rsidRPr="00C7648E">
          <w:rPr>
            <w:rFonts w:eastAsia="Times New Roman" w:cs="Arial"/>
            <w:bCs/>
            <w:noProof/>
            <w:color w:val="0563C1" w:themeColor="hyperlink"/>
            <w:u w:val="single"/>
          </w:rPr>
          <w:t>Table A6.2. Program Schedule</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_Toc24070759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w:t>
        </w:r>
        <w:r w:rsidRPr="00C7648E">
          <w:rPr>
            <w:rFonts w:eastAsia="Times New Roman" w:cs="Arial"/>
            <w:bCs/>
            <w:noProof/>
            <w:webHidden/>
          </w:rPr>
          <w:fldChar w:fldCharType="end"/>
        </w:r>
      </w:hyperlink>
    </w:p>
    <w:p w14:paraId="049E21CA"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60" w:history="1">
        <w:r w:rsidRPr="00C7648E">
          <w:rPr>
            <w:rFonts w:eastAsia="Times New Roman" w:cs="Arial"/>
            <w:bCs/>
            <w:noProof/>
            <w:color w:val="0563C1" w:themeColor="hyperlink"/>
            <w:u w:val="single"/>
          </w:rPr>
          <w:t>Table A7.1. Data Quality Indicators, Quality Control Activities, and Goals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_Toc24070760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19</w:t>
        </w:r>
        <w:r w:rsidRPr="00C7648E">
          <w:rPr>
            <w:rFonts w:eastAsia="Times New Roman" w:cs="Arial"/>
            <w:bCs/>
            <w:noProof/>
            <w:webHidden/>
          </w:rPr>
          <w:fldChar w:fldCharType="end"/>
        </w:r>
      </w:hyperlink>
    </w:p>
    <w:p w14:paraId="4182F928"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61" w:history="1">
        <w:r w:rsidRPr="00C7648E">
          <w:rPr>
            <w:rFonts w:eastAsia="Times New Roman" w:cs="Arial"/>
            <w:bCs/>
            <w:noProof/>
            <w:color w:val="0563C1" w:themeColor="hyperlink"/>
            <w:u w:val="single"/>
          </w:rPr>
          <w:t>Table A7.2. Data Quality Objectives for Freshwater Water Quality</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_Toc24070761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20</w:t>
        </w:r>
        <w:r w:rsidRPr="00C7648E">
          <w:rPr>
            <w:rFonts w:eastAsia="Times New Roman" w:cs="Arial"/>
            <w:bCs/>
            <w:noProof/>
            <w:webHidden/>
          </w:rPr>
          <w:fldChar w:fldCharType="end"/>
        </w:r>
      </w:hyperlink>
    </w:p>
    <w:p w14:paraId="589D44E7"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62" w:history="1">
        <w:r w:rsidRPr="00C7648E">
          <w:rPr>
            <w:rFonts w:eastAsia="Times New Roman" w:cs="Arial"/>
            <w:bCs/>
            <w:noProof/>
            <w:color w:val="0563C1" w:themeColor="hyperlink"/>
            <w:u w:val="single"/>
          </w:rPr>
          <w:t>Table A7.3. Data Quality Objectives for Marine Water Quality</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_Toc24070762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33</w:t>
        </w:r>
        <w:r w:rsidRPr="00C7648E">
          <w:rPr>
            <w:rFonts w:eastAsia="Times New Roman" w:cs="Arial"/>
            <w:bCs/>
            <w:noProof/>
            <w:webHidden/>
          </w:rPr>
          <w:fldChar w:fldCharType="end"/>
        </w:r>
      </w:hyperlink>
    </w:p>
    <w:p w14:paraId="246935CD"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63" w:history="1">
        <w:r w:rsidRPr="00C7648E">
          <w:rPr>
            <w:rFonts w:eastAsia="Times New Roman" w:cs="Arial"/>
            <w:bCs/>
            <w:noProof/>
            <w:color w:val="0563C1" w:themeColor="hyperlink"/>
            <w:u w:val="single"/>
          </w:rPr>
          <w:t>Table A9.1. Record Handling Procedures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_Toc24070763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34</w:t>
        </w:r>
        <w:r w:rsidRPr="00C7648E">
          <w:rPr>
            <w:rFonts w:eastAsia="Times New Roman" w:cs="Arial"/>
            <w:bCs/>
            <w:noProof/>
            <w:webHidden/>
          </w:rPr>
          <w:fldChar w:fldCharType="end"/>
        </w:r>
      </w:hyperlink>
    </w:p>
    <w:p w14:paraId="7341B1D1"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64" w:history="1">
        <w:r w:rsidRPr="00C7648E">
          <w:rPr>
            <w:rFonts w:eastAsia="Times New Roman" w:cs="Arial"/>
            <w:bCs/>
            <w:noProof/>
            <w:color w:val="0563C1" w:themeColor="hyperlink"/>
            <w:u w:val="single"/>
          </w:rPr>
          <w:t>Table A9.2. Project-Specific Datasheets, Labels, and Forms for All QAPPs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_Toc24070764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35</w:t>
        </w:r>
        <w:r w:rsidRPr="00C7648E">
          <w:rPr>
            <w:rFonts w:eastAsia="Times New Roman" w:cs="Arial"/>
            <w:bCs/>
            <w:noProof/>
            <w:webHidden/>
          </w:rPr>
          <w:fldChar w:fldCharType="end"/>
        </w:r>
      </w:hyperlink>
    </w:p>
    <w:p w14:paraId="3A4F8F8B"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65" w:history="1">
        <w:r w:rsidRPr="00C7648E">
          <w:rPr>
            <w:rFonts w:eastAsia="Times New Roman" w:cs="Arial"/>
            <w:bCs/>
            <w:noProof/>
            <w:color w:val="0563C1" w:themeColor="hyperlink"/>
            <w:u w:val="single"/>
          </w:rPr>
          <w:t>Table A9.3. Project-Specific Datasheets, Labels, and Forms for Marine Benthic QAPPs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_Toc24070765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36</w:t>
        </w:r>
        <w:r w:rsidRPr="00C7648E">
          <w:rPr>
            <w:rFonts w:eastAsia="Times New Roman" w:cs="Arial"/>
            <w:bCs/>
            <w:noProof/>
            <w:webHidden/>
          </w:rPr>
          <w:fldChar w:fldCharType="end"/>
        </w:r>
      </w:hyperlink>
    </w:p>
    <w:p w14:paraId="1942A1A3"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66" w:history="1">
        <w:r w:rsidRPr="00C7648E">
          <w:rPr>
            <w:rFonts w:eastAsia="Times New Roman" w:cs="Arial"/>
            <w:bCs/>
            <w:noProof/>
            <w:color w:val="0563C1" w:themeColor="hyperlink"/>
            <w:u w:val="single"/>
          </w:rPr>
          <w:t>Table A9.4. Project-Specific Datasheets, Labels, and Forms for Freshwater Benthic QAPPs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_Toc24070766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36</w:t>
        </w:r>
        <w:r w:rsidRPr="00C7648E">
          <w:rPr>
            <w:rFonts w:eastAsia="Times New Roman" w:cs="Arial"/>
            <w:bCs/>
            <w:noProof/>
            <w:webHidden/>
          </w:rPr>
          <w:fldChar w:fldCharType="end"/>
        </w:r>
      </w:hyperlink>
    </w:p>
    <w:p w14:paraId="2C3FB166"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67" w:history="1">
        <w:r w:rsidRPr="00C7648E">
          <w:rPr>
            <w:rFonts w:eastAsia="Times New Roman" w:cs="Arial"/>
            <w:bCs/>
            <w:noProof/>
            <w:color w:val="0563C1" w:themeColor="hyperlink"/>
            <w:u w:val="single"/>
          </w:rPr>
          <w:t>Table B1.1. Freshwater Quality Field Sampling Summary</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_Toc24070767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41</w:t>
        </w:r>
        <w:r w:rsidRPr="00C7648E">
          <w:rPr>
            <w:rFonts w:eastAsia="Times New Roman" w:cs="Arial"/>
            <w:bCs/>
            <w:noProof/>
            <w:webHidden/>
          </w:rPr>
          <w:fldChar w:fldCharType="end"/>
        </w:r>
      </w:hyperlink>
    </w:p>
    <w:p w14:paraId="22855EF6"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68" w:history="1">
        <w:r w:rsidRPr="00C7648E">
          <w:rPr>
            <w:rFonts w:eastAsia="Times New Roman" w:cs="Arial"/>
            <w:bCs/>
            <w:noProof/>
            <w:color w:val="0563C1" w:themeColor="hyperlink"/>
            <w:u w:val="single"/>
          </w:rPr>
          <w:t>Table B2.1. Equipment Preparation, Sample Processing, and Storage Requirements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_Toc24070768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41</w:t>
        </w:r>
        <w:r w:rsidRPr="00C7648E">
          <w:rPr>
            <w:rFonts w:eastAsia="Times New Roman" w:cs="Arial"/>
            <w:bCs/>
            <w:noProof/>
            <w:webHidden/>
          </w:rPr>
          <w:fldChar w:fldCharType="end"/>
        </w:r>
      </w:hyperlink>
    </w:p>
    <w:p w14:paraId="7198D317"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69" w:history="1">
        <w:r w:rsidRPr="00C7648E">
          <w:rPr>
            <w:rFonts w:eastAsia="Times New Roman" w:cs="Arial"/>
            <w:bCs/>
            <w:noProof/>
            <w:color w:val="0563C1" w:themeColor="hyperlink"/>
            <w:u w:val="single"/>
          </w:rPr>
          <w:t>Table B4.1. Approved Analytical Methods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_Toc24070769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74</w:t>
        </w:r>
        <w:r w:rsidRPr="00C7648E">
          <w:rPr>
            <w:rFonts w:eastAsia="Times New Roman" w:cs="Arial"/>
            <w:bCs/>
            <w:noProof/>
            <w:webHidden/>
          </w:rPr>
          <w:fldChar w:fldCharType="end"/>
        </w:r>
      </w:hyperlink>
    </w:p>
    <w:p w14:paraId="0EE6FD63"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70" w:history="1">
        <w:r w:rsidRPr="00C7648E">
          <w:rPr>
            <w:rFonts w:eastAsia="Times New Roman" w:cs="Arial"/>
            <w:bCs/>
            <w:noProof/>
            <w:color w:val="0563C1" w:themeColor="hyperlink"/>
            <w:u w:val="single"/>
          </w:rPr>
          <w:t>Table B5.1. Quality Control Measures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_Toc24070770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75</w:t>
        </w:r>
        <w:r w:rsidRPr="00C7648E">
          <w:rPr>
            <w:rFonts w:eastAsia="Times New Roman" w:cs="Arial"/>
            <w:bCs/>
            <w:noProof/>
            <w:webHidden/>
          </w:rPr>
          <w:fldChar w:fldCharType="end"/>
        </w:r>
      </w:hyperlink>
    </w:p>
    <w:p w14:paraId="4E938552"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71" w:history="1">
        <w:r w:rsidRPr="00C7648E">
          <w:rPr>
            <w:rFonts w:eastAsia="Times New Roman" w:cs="Arial"/>
            <w:bCs/>
            <w:noProof/>
            <w:color w:val="0563C1" w:themeColor="hyperlink"/>
            <w:u w:val="single"/>
          </w:rPr>
          <w:t>Table B5.2. Field Quality Control:  (measured using sensors)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_Toc24070771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75</w:t>
        </w:r>
        <w:r w:rsidRPr="00C7648E">
          <w:rPr>
            <w:rFonts w:eastAsia="Times New Roman" w:cs="Arial"/>
            <w:bCs/>
            <w:noProof/>
            <w:webHidden/>
          </w:rPr>
          <w:fldChar w:fldCharType="end"/>
        </w:r>
      </w:hyperlink>
    </w:p>
    <w:p w14:paraId="0C6E8A23"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72" w:history="1">
        <w:r w:rsidRPr="00C7648E">
          <w:rPr>
            <w:rFonts w:eastAsia="Times New Roman" w:cs="Arial"/>
            <w:bCs/>
            <w:noProof/>
            <w:color w:val="0563C1" w:themeColor="hyperlink"/>
            <w:u w:val="single"/>
          </w:rPr>
          <w:t>Table B5.3. Field Quality Control: Nutrients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_Toc24070772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76</w:t>
        </w:r>
        <w:r w:rsidRPr="00C7648E">
          <w:rPr>
            <w:rFonts w:eastAsia="Times New Roman" w:cs="Arial"/>
            <w:bCs/>
            <w:noProof/>
            <w:webHidden/>
          </w:rPr>
          <w:fldChar w:fldCharType="end"/>
        </w:r>
      </w:hyperlink>
    </w:p>
    <w:p w14:paraId="07B6110C"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73" w:history="1">
        <w:r w:rsidRPr="00C7648E">
          <w:rPr>
            <w:rFonts w:eastAsia="Times New Roman" w:cs="Arial"/>
            <w:bCs/>
            <w:noProof/>
            <w:color w:val="0563C1" w:themeColor="hyperlink"/>
            <w:u w:val="single"/>
          </w:rPr>
          <w:t xml:space="preserve">Table B5.4. Field Quality Control: Chlorophyll </w:t>
        </w:r>
        <w:r w:rsidRPr="00C7648E">
          <w:rPr>
            <w:rFonts w:eastAsia="Times New Roman" w:cs="Arial"/>
            <w:bCs/>
            <w:i/>
            <w:iCs/>
            <w:noProof/>
            <w:color w:val="0563C1" w:themeColor="hyperlink"/>
            <w:u w:val="single"/>
          </w:rPr>
          <w:t>a</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_Toc24070773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76</w:t>
        </w:r>
        <w:r w:rsidRPr="00C7648E">
          <w:rPr>
            <w:rFonts w:eastAsia="Times New Roman" w:cs="Arial"/>
            <w:bCs/>
            <w:noProof/>
            <w:webHidden/>
          </w:rPr>
          <w:fldChar w:fldCharType="end"/>
        </w:r>
      </w:hyperlink>
    </w:p>
    <w:p w14:paraId="6EB8B2E7"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74" w:history="1">
        <w:r w:rsidRPr="00C7648E">
          <w:rPr>
            <w:rFonts w:eastAsia="Times New Roman" w:cs="Arial"/>
            <w:bCs/>
            <w:noProof/>
            <w:color w:val="0563C1" w:themeColor="hyperlink"/>
            <w:u w:val="single"/>
          </w:rPr>
          <w:t>Table B5.5. Data Validation Quality Control for Water Chemistry</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_Toc24070774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76</w:t>
        </w:r>
        <w:r w:rsidRPr="00C7648E">
          <w:rPr>
            <w:rFonts w:eastAsia="Times New Roman" w:cs="Arial"/>
            <w:bCs/>
            <w:noProof/>
            <w:webHidden/>
          </w:rPr>
          <w:fldChar w:fldCharType="end"/>
        </w:r>
      </w:hyperlink>
    </w:p>
    <w:p w14:paraId="3EB434F0"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75" w:history="1">
        <w:r w:rsidRPr="00C7648E">
          <w:rPr>
            <w:rFonts w:eastAsia="Times New Roman" w:cs="Arial"/>
            <w:bCs/>
            <w:noProof/>
            <w:color w:val="0563C1" w:themeColor="hyperlink"/>
            <w:u w:val="single"/>
          </w:rPr>
          <w:t>Table B5.6. Field Quality Control: Fecal Indicator</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_Toc24070775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77</w:t>
        </w:r>
        <w:r w:rsidRPr="00C7648E">
          <w:rPr>
            <w:rFonts w:eastAsia="Times New Roman" w:cs="Arial"/>
            <w:bCs/>
            <w:noProof/>
            <w:webHidden/>
          </w:rPr>
          <w:fldChar w:fldCharType="end"/>
        </w:r>
      </w:hyperlink>
    </w:p>
    <w:p w14:paraId="225FC01E"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76" w:history="1">
        <w:r w:rsidRPr="00C7648E">
          <w:rPr>
            <w:rFonts w:eastAsia="Times New Roman" w:cs="Arial"/>
            <w:bCs/>
            <w:noProof/>
            <w:color w:val="0563C1" w:themeColor="hyperlink"/>
            <w:u w:val="single"/>
          </w:rPr>
          <w:t xml:space="preserve">Table B5.7. Data Validation Quality Control: </w:t>
        </w:r>
        <w:r w:rsidRPr="00C7648E">
          <w:rPr>
            <w:rFonts w:eastAsia="Times New Roman" w:cs="Arial"/>
            <w:bCs/>
            <w:i/>
            <w:iCs/>
            <w:noProof/>
            <w:color w:val="0563C1" w:themeColor="hyperlink"/>
            <w:u w:val="single"/>
          </w:rPr>
          <w:t>E. coli</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_Toc24070776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77</w:t>
        </w:r>
        <w:r w:rsidRPr="00C7648E">
          <w:rPr>
            <w:rFonts w:eastAsia="Times New Roman" w:cs="Arial"/>
            <w:bCs/>
            <w:noProof/>
            <w:webHidden/>
          </w:rPr>
          <w:fldChar w:fldCharType="end"/>
        </w:r>
      </w:hyperlink>
    </w:p>
    <w:p w14:paraId="4E5A0C13"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77" w:history="1">
        <w:r w:rsidRPr="00C7648E">
          <w:rPr>
            <w:rFonts w:eastAsia="Times New Roman" w:cs="Arial"/>
            <w:bCs/>
            <w:noProof/>
            <w:color w:val="0563C1" w:themeColor="hyperlink"/>
            <w:u w:val="single"/>
          </w:rPr>
          <w:t>Table B5.8. Field Quality Control: Microcystins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_Toc24070777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78</w:t>
        </w:r>
        <w:r w:rsidRPr="00C7648E">
          <w:rPr>
            <w:rFonts w:eastAsia="Times New Roman" w:cs="Arial"/>
            <w:bCs/>
            <w:noProof/>
            <w:webHidden/>
          </w:rPr>
          <w:fldChar w:fldCharType="end"/>
        </w:r>
      </w:hyperlink>
    </w:p>
    <w:p w14:paraId="6F8E122F"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78" w:history="1">
        <w:r w:rsidRPr="00C7648E">
          <w:rPr>
            <w:rFonts w:eastAsia="Times New Roman" w:cs="Arial"/>
            <w:bCs/>
            <w:noProof/>
            <w:color w:val="0563C1" w:themeColor="hyperlink"/>
            <w:u w:val="single"/>
          </w:rPr>
          <w:t>Table B5.9. Data Validation Quality Control: Microcystins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_Toc24070778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78</w:t>
        </w:r>
        <w:r w:rsidRPr="00C7648E">
          <w:rPr>
            <w:rFonts w:eastAsia="Times New Roman" w:cs="Arial"/>
            <w:bCs/>
            <w:noProof/>
            <w:webHidden/>
          </w:rPr>
          <w:fldChar w:fldCharType="end"/>
        </w:r>
      </w:hyperlink>
    </w:p>
    <w:p w14:paraId="385C9ABF"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79" w:history="1">
        <w:r w:rsidRPr="00C7648E">
          <w:rPr>
            <w:rFonts w:eastAsia="Times New Roman" w:cs="Arial"/>
            <w:bCs/>
            <w:noProof/>
            <w:color w:val="0563C1" w:themeColor="hyperlink"/>
            <w:u w:val="single"/>
          </w:rPr>
          <w:t>Table B6.1. Typical Instrument/Equipment Inspection and Testing Procedures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_Toc24070779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78</w:t>
        </w:r>
        <w:r w:rsidRPr="00C7648E">
          <w:rPr>
            <w:rFonts w:eastAsia="Times New Roman" w:cs="Arial"/>
            <w:bCs/>
            <w:noProof/>
            <w:webHidden/>
          </w:rPr>
          <w:fldChar w:fldCharType="end"/>
        </w:r>
      </w:hyperlink>
    </w:p>
    <w:p w14:paraId="53A96D06"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80" w:history="1">
        <w:r w:rsidRPr="00C7648E">
          <w:rPr>
            <w:rFonts w:eastAsia="Times New Roman" w:cs="Arial"/>
            <w:bCs/>
            <w:noProof/>
            <w:color w:val="0563C1" w:themeColor="hyperlink"/>
            <w:u w:val="single"/>
          </w:rPr>
          <w:t>Table B7.1. Instrument Calibration Procedures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_Toc24070780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80</w:t>
        </w:r>
        <w:r w:rsidRPr="00C7648E">
          <w:rPr>
            <w:rFonts w:eastAsia="Times New Roman" w:cs="Arial"/>
            <w:bCs/>
            <w:noProof/>
            <w:webHidden/>
          </w:rPr>
          <w:fldChar w:fldCharType="end"/>
        </w:r>
      </w:hyperlink>
    </w:p>
    <w:p w14:paraId="25C85EA4"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81" w:history="1">
        <w:r w:rsidRPr="00C7648E">
          <w:rPr>
            <w:rFonts w:eastAsia="Times New Roman" w:cs="Arial"/>
            <w:bCs/>
            <w:noProof/>
            <w:color w:val="0563C1" w:themeColor="hyperlink"/>
            <w:u w:val="single"/>
          </w:rPr>
          <w:t>Table B8.1. Critical Field Supplies, Acceptance Criteria, and Responsibility for Critical Field Supplies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_Toc24070781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81</w:t>
        </w:r>
        <w:r w:rsidRPr="00C7648E">
          <w:rPr>
            <w:rFonts w:eastAsia="Times New Roman" w:cs="Arial"/>
            <w:bCs/>
            <w:noProof/>
            <w:webHidden/>
          </w:rPr>
          <w:fldChar w:fldCharType="end"/>
        </w:r>
      </w:hyperlink>
    </w:p>
    <w:p w14:paraId="12E37CCB"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82" w:history="1">
        <w:r w:rsidRPr="00C7648E">
          <w:rPr>
            <w:rFonts w:eastAsia="Times New Roman" w:cs="Arial"/>
            <w:bCs/>
            <w:noProof/>
            <w:color w:val="0563C1" w:themeColor="hyperlink"/>
            <w:u w:val="single"/>
          </w:rPr>
          <w:t>Table B5.1. Macroinvertebrate Sampling Quality Control</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_Toc24070782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94</w:t>
        </w:r>
        <w:r w:rsidRPr="00C7648E">
          <w:rPr>
            <w:rFonts w:eastAsia="Times New Roman" w:cs="Arial"/>
            <w:bCs/>
            <w:noProof/>
            <w:webHidden/>
          </w:rPr>
          <w:fldChar w:fldCharType="end"/>
        </w:r>
      </w:hyperlink>
    </w:p>
    <w:p w14:paraId="3C37289A"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83" w:history="1">
        <w:r w:rsidRPr="00C7648E">
          <w:rPr>
            <w:rFonts w:eastAsia="Times New Roman" w:cs="Arial"/>
            <w:bCs/>
            <w:noProof/>
            <w:color w:val="0563C1" w:themeColor="hyperlink"/>
            <w:u w:val="single"/>
          </w:rPr>
          <w:t>Table B7.1. Instrument Calibration Procedures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_Toc24070783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100</w:t>
        </w:r>
        <w:r w:rsidRPr="00C7648E">
          <w:rPr>
            <w:rFonts w:eastAsia="Times New Roman" w:cs="Arial"/>
            <w:bCs/>
            <w:noProof/>
            <w:webHidden/>
          </w:rPr>
          <w:fldChar w:fldCharType="end"/>
        </w:r>
      </w:hyperlink>
    </w:p>
    <w:p w14:paraId="2B1D5FE8"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84" w:history="1">
        <w:r w:rsidRPr="00C7648E">
          <w:rPr>
            <w:rFonts w:eastAsia="Times New Roman" w:cs="Arial"/>
            <w:bCs/>
            <w:noProof/>
            <w:color w:val="0563C1" w:themeColor="hyperlink"/>
            <w:u w:val="single"/>
          </w:rPr>
          <w:t>Table B8.1. Critical Field Supplies, Acceptance Criteria, and Responsibility for Critical Field Supplies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_Toc24070784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102</w:t>
        </w:r>
        <w:r w:rsidRPr="00C7648E">
          <w:rPr>
            <w:rFonts w:eastAsia="Times New Roman" w:cs="Arial"/>
            <w:bCs/>
            <w:noProof/>
            <w:webHidden/>
          </w:rPr>
          <w:fldChar w:fldCharType="end"/>
        </w:r>
      </w:hyperlink>
    </w:p>
    <w:p w14:paraId="20F51775"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85" w:history="1">
        <w:r w:rsidRPr="00C7648E">
          <w:rPr>
            <w:rFonts w:eastAsia="Times New Roman" w:cs="Arial"/>
            <w:bCs/>
            <w:noProof/>
            <w:color w:val="0563C1" w:themeColor="hyperlink"/>
            <w:u w:val="single"/>
          </w:rPr>
          <w:t>Table B2.1. Processing and Storage of Field Samples taken on Marine Processing and Storage of Field Samples taken on Marine Benthic Monitoring Surveys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_Toc24070785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103</w:t>
        </w:r>
        <w:r w:rsidRPr="00C7648E">
          <w:rPr>
            <w:rFonts w:eastAsia="Times New Roman" w:cs="Arial"/>
            <w:bCs/>
            <w:noProof/>
            <w:webHidden/>
          </w:rPr>
          <w:fldChar w:fldCharType="end"/>
        </w:r>
      </w:hyperlink>
    </w:p>
    <w:p w14:paraId="7591A49D"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86" w:history="1">
        <w:r w:rsidRPr="00C7648E">
          <w:rPr>
            <w:rFonts w:eastAsia="Times New Roman" w:cs="Arial"/>
            <w:bCs/>
            <w:noProof/>
            <w:color w:val="0563C1" w:themeColor="hyperlink"/>
            <w:u w:val="single"/>
          </w:rPr>
          <w:t>Table B2.2. Processing and Storage of Field Samples taken on Marine Benthic Monitoring Surveys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_Toc24070786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104</w:t>
        </w:r>
        <w:r w:rsidRPr="00C7648E">
          <w:rPr>
            <w:rFonts w:eastAsia="Times New Roman" w:cs="Arial"/>
            <w:bCs/>
            <w:noProof/>
            <w:webHidden/>
          </w:rPr>
          <w:fldChar w:fldCharType="end"/>
        </w:r>
      </w:hyperlink>
    </w:p>
    <w:p w14:paraId="6F651551"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87" w:history="1">
        <w:r w:rsidRPr="00C7648E">
          <w:rPr>
            <w:rFonts w:eastAsia="Times New Roman" w:cs="Arial"/>
            <w:bCs/>
            <w:noProof/>
            <w:color w:val="0563C1" w:themeColor="hyperlink"/>
            <w:u w:val="single"/>
          </w:rPr>
          <w:t>Table B2.3. Processing and Storage of Field Samples taken on Marine Benthic Monitoring Surveys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_Toc24070787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105</w:t>
        </w:r>
        <w:r w:rsidRPr="00C7648E">
          <w:rPr>
            <w:rFonts w:eastAsia="Times New Roman" w:cs="Arial"/>
            <w:bCs/>
            <w:noProof/>
            <w:webHidden/>
          </w:rPr>
          <w:fldChar w:fldCharType="end"/>
        </w:r>
      </w:hyperlink>
    </w:p>
    <w:p w14:paraId="13EFAF0D"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88" w:history="1">
        <w:r w:rsidRPr="00C7648E">
          <w:rPr>
            <w:rFonts w:eastAsia="Times New Roman" w:cs="Arial"/>
            <w:bCs/>
            <w:noProof/>
            <w:color w:val="0563C1" w:themeColor="hyperlink"/>
            <w:u w:val="single"/>
          </w:rPr>
          <w:t>Table B2.1. Values Used to Convert Grab Penetration Depth to Sediment Volume</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_Toc24070788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108</w:t>
        </w:r>
        <w:r w:rsidRPr="00C7648E">
          <w:rPr>
            <w:rFonts w:eastAsia="Times New Roman" w:cs="Arial"/>
            <w:bCs/>
            <w:noProof/>
            <w:webHidden/>
          </w:rPr>
          <w:fldChar w:fldCharType="end"/>
        </w:r>
      </w:hyperlink>
    </w:p>
    <w:p w14:paraId="6D1B4B7A"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89" w:history="1">
        <w:r w:rsidRPr="00C7648E">
          <w:rPr>
            <w:rFonts w:eastAsia="Times New Roman" w:cs="Arial"/>
            <w:bCs/>
            <w:noProof/>
            <w:color w:val="0563C1" w:themeColor="hyperlink"/>
            <w:u w:val="single"/>
          </w:rPr>
          <w:t>Table B4.1. Marine Benthic Survey Sample Analyses, Infauna</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_Toc24070789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111</w:t>
        </w:r>
        <w:r w:rsidRPr="00C7648E">
          <w:rPr>
            <w:rFonts w:eastAsia="Times New Roman" w:cs="Arial"/>
            <w:bCs/>
            <w:noProof/>
            <w:webHidden/>
          </w:rPr>
          <w:fldChar w:fldCharType="end"/>
        </w:r>
      </w:hyperlink>
    </w:p>
    <w:p w14:paraId="4B2B8BA5"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90" w:history="1">
        <w:r w:rsidRPr="00C7648E">
          <w:rPr>
            <w:rFonts w:eastAsia="Times New Roman" w:cs="Arial"/>
            <w:bCs/>
            <w:noProof/>
            <w:color w:val="0563C1" w:themeColor="hyperlink"/>
            <w:u w:val="single"/>
          </w:rPr>
          <w:t>Table B4.2. Marine Benthic Survey Sample Analyses, Sediment</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_Toc24070790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112</w:t>
        </w:r>
        <w:r w:rsidRPr="00C7648E">
          <w:rPr>
            <w:rFonts w:eastAsia="Times New Roman" w:cs="Arial"/>
            <w:bCs/>
            <w:noProof/>
            <w:webHidden/>
          </w:rPr>
          <w:fldChar w:fldCharType="end"/>
        </w:r>
      </w:hyperlink>
    </w:p>
    <w:p w14:paraId="60990A63"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91" w:history="1">
        <w:r w:rsidRPr="00C7648E">
          <w:rPr>
            <w:rFonts w:eastAsia="Times New Roman" w:cs="Arial"/>
            <w:bCs/>
            <w:noProof/>
            <w:color w:val="0563C1" w:themeColor="hyperlink"/>
            <w:u w:val="single"/>
          </w:rPr>
          <w:t>Table B8.1. Supplies, Acceptance Criteria, and Responsibility for Critical Field Supplies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_Toc24070791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115</w:t>
        </w:r>
        <w:r w:rsidRPr="00C7648E">
          <w:rPr>
            <w:rFonts w:eastAsia="Times New Roman" w:cs="Arial"/>
            <w:bCs/>
            <w:noProof/>
            <w:webHidden/>
          </w:rPr>
          <w:fldChar w:fldCharType="end"/>
        </w:r>
      </w:hyperlink>
    </w:p>
    <w:p w14:paraId="6A3062CF"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92" w:history="1">
        <w:r w:rsidRPr="00C7648E">
          <w:rPr>
            <w:rFonts w:eastAsia="Times New Roman" w:cs="Arial"/>
            <w:bCs/>
            <w:noProof/>
            <w:color w:val="0563C1" w:themeColor="hyperlink"/>
            <w:u w:val="single"/>
          </w:rPr>
          <w:t>Table B8.2. Supplies, Acceptance Criteria, and Responsibility for Critical Field Supplies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_Toc24070792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115</w:t>
        </w:r>
        <w:r w:rsidRPr="00C7648E">
          <w:rPr>
            <w:rFonts w:eastAsia="Times New Roman" w:cs="Arial"/>
            <w:bCs/>
            <w:noProof/>
            <w:webHidden/>
          </w:rPr>
          <w:fldChar w:fldCharType="end"/>
        </w:r>
      </w:hyperlink>
    </w:p>
    <w:p w14:paraId="5D4BA026"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93" w:history="1">
        <w:r w:rsidRPr="00C7648E">
          <w:rPr>
            <w:rFonts w:eastAsia="Times New Roman" w:cs="Arial"/>
            <w:bCs/>
            <w:noProof/>
            <w:color w:val="0563C1" w:themeColor="hyperlink"/>
            <w:u w:val="single"/>
          </w:rPr>
          <w:t>Table B2.1. Values Used to Convert Grab Penetration Depth to Sediment Volume</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_Toc24070793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120</w:t>
        </w:r>
        <w:r w:rsidRPr="00C7648E">
          <w:rPr>
            <w:rFonts w:eastAsia="Times New Roman" w:cs="Arial"/>
            <w:bCs/>
            <w:noProof/>
            <w:webHidden/>
          </w:rPr>
          <w:fldChar w:fldCharType="end"/>
        </w:r>
      </w:hyperlink>
    </w:p>
    <w:p w14:paraId="394BC2CC"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94" w:history="1">
        <w:r w:rsidRPr="00C7648E">
          <w:rPr>
            <w:rFonts w:eastAsia="Times New Roman" w:cs="Arial"/>
            <w:bCs/>
            <w:noProof/>
            <w:color w:val="0563C1" w:themeColor="hyperlink"/>
            <w:u w:val="single"/>
          </w:rPr>
          <w:t>Table B4.1. Marine Benthic Survey Sample Analyses, Infauna</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_Toc24070794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123</w:t>
        </w:r>
        <w:r w:rsidRPr="00C7648E">
          <w:rPr>
            <w:rFonts w:eastAsia="Times New Roman" w:cs="Arial"/>
            <w:bCs/>
            <w:noProof/>
            <w:webHidden/>
          </w:rPr>
          <w:fldChar w:fldCharType="end"/>
        </w:r>
      </w:hyperlink>
    </w:p>
    <w:p w14:paraId="2A7CE2A7"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95" w:history="1">
        <w:r w:rsidRPr="00C7648E">
          <w:rPr>
            <w:rFonts w:eastAsia="Times New Roman" w:cs="Arial"/>
            <w:bCs/>
            <w:noProof/>
            <w:color w:val="0563C1" w:themeColor="hyperlink"/>
            <w:u w:val="single"/>
          </w:rPr>
          <w:t>Table B8.1. Supplies, Acceptance Criteria, and Responsibility for Critical Field Supplies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_Toc24070795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125</w:t>
        </w:r>
        <w:r w:rsidRPr="00C7648E">
          <w:rPr>
            <w:rFonts w:eastAsia="Times New Roman" w:cs="Arial"/>
            <w:bCs/>
            <w:noProof/>
            <w:webHidden/>
          </w:rPr>
          <w:fldChar w:fldCharType="end"/>
        </w:r>
      </w:hyperlink>
    </w:p>
    <w:p w14:paraId="140FF2A4"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96" w:history="1">
        <w:r w:rsidRPr="00C7648E">
          <w:rPr>
            <w:rFonts w:eastAsia="Times New Roman" w:cs="Arial"/>
            <w:bCs/>
            <w:noProof/>
            <w:color w:val="0563C1" w:themeColor="hyperlink"/>
            <w:u w:val="single"/>
          </w:rPr>
          <w:t>Table B2.1. Values Used to Convert Grab Penetration Depth to Sediment Volume</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_Toc24070796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130</w:t>
        </w:r>
        <w:r w:rsidRPr="00C7648E">
          <w:rPr>
            <w:rFonts w:eastAsia="Times New Roman" w:cs="Arial"/>
            <w:bCs/>
            <w:noProof/>
            <w:webHidden/>
          </w:rPr>
          <w:fldChar w:fldCharType="end"/>
        </w:r>
      </w:hyperlink>
    </w:p>
    <w:p w14:paraId="42DC4C7A"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97" w:history="1">
        <w:r w:rsidRPr="00C7648E">
          <w:rPr>
            <w:rFonts w:eastAsia="Times New Roman" w:cs="Arial"/>
            <w:bCs/>
            <w:noProof/>
            <w:color w:val="0563C1" w:themeColor="hyperlink"/>
            <w:u w:val="single"/>
          </w:rPr>
          <w:t>Table B4.1. Marine Benthic Survey Sample Analyses, Sediment</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_Toc24070797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132</w:t>
        </w:r>
        <w:r w:rsidRPr="00C7648E">
          <w:rPr>
            <w:rFonts w:eastAsia="Times New Roman" w:cs="Arial"/>
            <w:bCs/>
            <w:noProof/>
            <w:webHidden/>
          </w:rPr>
          <w:fldChar w:fldCharType="end"/>
        </w:r>
      </w:hyperlink>
    </w:p>
    <w:p w14:paraId="186EC86D"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98" w:history="1">
        <w:r w:rsidRPr="00C7648E">
          <w:rPr>
            <w:rFonts w:eastAsia="Times New Roman" w:cs="Arial"/>
            <w:bCs/>
            <w:noProof/>
            <w:color w:val="0563C1" w:themeColor="hyperlink"/>
            <w:u w:val="single"/>
          </w:rPr>
          <w:t>Table B8.1. Supplies, Acceptance Criteria, and Responsibility for Critical Field Supplies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_Toc24070798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134</w:t>
        </w:r>
        <w:r w:rsidRPr="00C7648E">
          <w:rPr>
            <w:rFonts w:eastAsia="Times New Roman" w:cs="Arial"/>
            <w:bCs/>
            <w:noProof/>
            <w:webHidden/>
          </w:rPr>
          <w:fldChar w:fldCharType="end"/>
        </w:r>
      </w:hyperlink>
    </w:p>
    <w:p w14:paraId="6D0BCAD9"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99" w:history="1">
        <w:r w:rsidRPr="00C7648E">
          <w:rPr>
            <w:rFonts w:eastAsia="Times New Roman" w:cs="Arial"/>
            <w:bCs/>
            <w:noProof/>
            <w:color w:val="0563C1" w:themeColor="hyperlink"/>
            <w:u w:val="single"/>
          </w:rPr>
          <w:t>Table B2.1. Values Used to Convert Grab Penetration Depth to Sediment Volume</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_Toc24070799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138</w:t>
        </w:r>
        <w:r w:rsidRPr="00C7648E">
          <w:rPr>
            <w:rFonts w:eastAsia="Times New Roman" w:cs="Arial"/>
            <w:bCs/>
            <w:noProof/>
            <w:webHidden/>
          </w:rPr>
          <w:fldChar w:fldCharType="end"/>
        </w:r>
      </w:hyperlink>
    </w:p>
    <w:p w14:paraId="7871CB15"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00" w:history="1">
        <w:r w:rsidRPr="00C7648E">
          <w:rPr>
            <w:rFonts w:eastAsia="Times New Roman" w:cs="Arial"/>
            <w:bCs/>
            <w:noProof/>
            <w:color w:val="0563C1" w:themeColor="hyperlink"/>
            <w:u w:val="single"/>
          </w:rPr>
          <w:t>Table B4.1. Marine Benthic Survey Sample Analyses, Sediment</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_Toc24070800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140</w:t>
        </w:r>
        <w:r w:rsidRPr="00C7648E">
          <w:rPr>
            <w:rFonts w:eastAsia="Times New Roman" w:cs="Arial"/>
            <w:bCs/>
            <w:noProof/>
            <w:webHidden/>
          </w:rPr>
          <w:fldChar w:fldCharType="end"/>
        </w:r>
      </w:hyperlink>
    </w:p>
    <w:p w14:paraId="4088E654"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01" w:history="1">
        <w:r w:rsidRPr="00C7648E">
          <w:rPr>
            <w:rFonts w:eastAsia="Times New Roman" w:cs="Arial"/>
            <w:bCs/>
            <w:noProof/>
            <w:color w:val="0563C1" w:themeColor="hyperlink"/>
            <w:u w:val="single"/>
          </w:rPr>
          <w:t>Table B8.1. Supplies, Acceptance Criteria, and Responsibility for Critical Field Supplies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_Toc24070801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142</w:t>
        </w:r>
        <w:r w:rsidRPr="00C7648E">
          <w:rPr>
            <w:rFonts w:eastAsia="Times New Roman" w:cs="Arial"/>
            <w:bCs/>
            <w:noProof/>
            <w:webHidden/>
          </w:rPr>
          <w:fldChar w:fldCharType="end"/>
        </w:r>
      </w:hyperlink>
    </w:p>
    <w:p w14:paraId="5EF90E8A"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02" w:history="1">
        <w:r w:rsidRPr="00C7648E">
          <w:rPr>
            <w:rFonts w:eastAsia="Times New Roman" w:cs="Arial"/>
            <w:bCs/>
            <w:noProof/>
            <w:color w:val="0563C1" w:themeColor="hyperlink"/>
            <w:u w:val="single"/>
          </w:rPr>
          <w:t>Table B2.1. Values Used to Convert Grab Penetration Depth to Sediment Volume</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_Toc24070802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145</w:t>
        </w:r>
        <w:r w:rsidRPr="00C7648E">
          <w:rPr>
            <w:rFonts w:eastAsia="Times New Roman" w:cs="Arial"/>
            <w:bCs/>
            <w:noProof/>
            <w:webHidden/>
          </w:rPr>
          <w:fldChar w:fldCharType="end"/>
        </w:r>
      </w:hyperlink>
    </w:p>
    <w:p w14:paraId="13AF9ECD"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03" w:history="1">
        <w:r w:rsidRPr="00C7648E">
          <w:rPr>
            <w:rFonts w:eastAsia="Times New Roman" w:cs="Arial"/>
            <w:bCs/>
            <w:noProof/>
            <w:color w:val="0563C1" w:themeColor="hyperlink"/>
            <w:u w:val="single"/>
          </w:rPr>
          <w:t>Table B4.1. Marine Benthic Survey Sample Analyses, Sediment</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_Toc24070803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148</w:t>
        </w:r>
        <w:r w:rsidRPr="00C7648E">
          <w:rPr>
            <w:rFonts w:eastAsia="Times New Roman" w:cs="Arial"/>
            <w:bCs/>
            <w:noProof/>
            <w:webHidden/>
          </w:rPr>
          <w:fldChar w:fldCharType="end"/>
        </w:r>
      </w:hyperlink>
    </w:p>
    <w:p w14:paraId="536BC9B5"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04" w:history="1">
        <w:r w:rsidRPr="00C7648E">
          <w:rPr>
            <w:rFonts w:eastAsia="Times New Roman" w:cs="Arial"/>
            <w:bCs/>
            <w:noProof/>
            <w:color w:val="0563C1" w:themeColor="hyperlink"/>
            <w:u w:val="single"/>
          </w:rPr>
          <w:t>Table B8.1. Supplies, Acceptance Criteria, and Responsibility for Critical Field Supplies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_Toc24070804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149</w:t>
        </w:r>
        <w:r w:rsidRPr="00C7648E">
          <w:rPr>
            <w:rFonts w:eastAsia="Times New Roman" w:cs="Arial"/>
            <w:bCs/>
            <w:noProof/>
            <w:webHidden/>
          </w:rPr>
          <w:fldChar w:fldCharType="end"/>
        </w:r>
      </w:hyperlink>
    </w:p>
    <w:p w14:paraId="6925F72C"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05" w:history="1">
        <w:r w:rsidRPr="00C7648E">
          <w:rPr>
            <w:rFonts w:eastAsia="Times New Roman" w:cs="Arial"/>
            <w:bCs/>
            <w:noProof/>
            <w:color w:val="0563C1" w:themeColor="hyperlink"/>
            <w:u w:val="single"/>
          </w:rPr>
          <w:t>Table B2.1. Marine Field Sampling Summary</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_Toc24070805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153</w:t>
        </w:r>
        <w:r w:rsidRPr="00C7648E">
          <w:rPr>
            <w:rFonts w:eastAsia="Times New Roman" w:cs="Arial"/>
            <w:bCs/>
            <w:noProof/>
            <w:webHidden/>
          </w:rPr>
          <w:fldChar w:fldCharType="end"/>
        </w:r>
      </w:hyperlink>
    </w:p>
    <w:p w14:paraId="70884BB1"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06" w:history="1">
        <w:r w:rsidRPr="00C7648E">
          <w:rPr>
            <w:rFonts w:eastAsia="Times New Roman" w:cs="Arial"/>
            <w:bCs/>
            <w:noProof/>
            <w:color w:val="0563C1" w:themeColor="hyperlink"/>
            <w:u w:val="single"/>
          </w:rPr>
          <w:t>Table B2.2. Equipment Preparation, Sample Processing, and Storage Requirements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_Toc24070806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154</w:t>
        </w:r>
        <w:r w:rsidRPr="00C7648E">
          <w:rPr>
            <w:rFonts w:eastAsia="Times New Roman" w:cs="Arial"/>
            <w:bCs/>
            <w:noProof/>
            <w:webHidden/>
          </w:rPr>
          <w:fldChar w:fldCharType="end"/>
        </w:r>
      </w:hyperlink>
    </w:p>
    <w:p w14:paraId="37CCB70B"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07" w:history="1">
        <w:r w:rsidRPr="00C7648E">
          <w:rPr>
            <w:rFonts w:eastAsia="Times New Roman" w:cs="Arial"/>
            <w:bCs/>
            <w:noProof/>
            <w:color w:val="0563C1" w:themeColor="hyperlink"/>
            <w:u w:val="single"/>
          </w:rPr>
          <w:t>Table B4.1. Approved Analytical Methods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_Toc24070807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172</w:t>
        </w:r>
        <w:r w:rsidRPr="00C7648E">
          <w:rPr>
            <w:rFonts w:eastAsia="Times New Roman" w:cs="Arial"/>
            <w:bCs/>
            <w:noProof/>
            <w:webHidden/>
          </w:rPr>
          <w:fldChar w:fldCharType="end"/>
        </w:r>
      </w:hyperlink>
    </w:p>
    <w:p w14:paraId="4396F0A5"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08" w:history="1">
        <w:r w:rsidRPr="00C7648E">
          <w:rPr>
            <w:rFonts w:eastAsia="Times New Roman" w:cs="Arial"/>
            <w:bCs/>
            <w:noProof/>
            <w:color w:val="0563C1" w:themeColor="hyperlink"/>
            <w:u w:val="single"/>
          </w:rPr>
          <w:t>Table B5.1. Field Quality Assurance/Quality Control Summary</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_Toc24070808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173</w:t>
        </w:r>
        <w:r w:rsidRPr="00C7648E">
          <w:rPr>
            <w:rFonts w:eastAsia="Times New Roman" w:cs="Arial"/>
            <w:bCs/>
            <w:noProof/>
            <w:webHidden/>
          </w:rPr>
          <w:fldChar w:fldCharType="end"/>
        </w:r>
      </w:hyperlink>
    </w:p>
    <w:p w14:paraId="109AC701"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09" w:history="1">
        <w:r w:rsidRPr="00C7648E">
          <w:rPr>
            <w:rFonts w:eastAsia="Times New Roman" w:cs="Arial"/>
            <w:bCs/>
            <w:noProof/>
            <w:color w:val="0563C1" w:themeColor="hyperlink"/>
            <w:u w:val="single"/>
          </w:rPr>
          <w:t xml:space="preserve">Table B5.2. Field Quality Control:  Summary, Multi-Parameter Unit </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_Toc24070809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174</w:t>
        </w:r>
        <w:r w:rsidRPr="00C7648E">
          <w:rPr>
            <w:rFonts w:eastAsia="Times New Roman" w:cs="Arial"/>
            <w:bCs/>
            <w:noProof/>
            <w:webHidden/>
          </w:rPr>
          <w:fldChar w:fldCharType="end"/>
        </w:r>
      </w:hyperlink>
    </w:p>
    <w:p w14:paraId="1CD13BC5"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10" w:history="1">
        <w:r w:rsidRPr="00C7648E">
          <w:rPr>
            <w:rFonts w:eastAsia="Times New Roman" w:cs="Arial"/>
            <w:bCs/>
            <w:noProof/>
            <w:color w:val="0563C1" w:themeColor="hyperlink"/>
            <w:u w:val="single"/>
          </w:rPr>
          <w:t>Table B5.3. Data Validation Quality Control, Multi-Parameter Units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_Toc24070810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175</w:t>
        </w:r>
        <w:r w:rsidRPr="00C7648E">
          <w:rPr>
            <w:rFonts w:eastAsia="Times New Roman" w:cs="Arial"/>
            <w:bCs/>
            <w:noProof/>
            <w:webHidden/>
          </w:rPr>
          <w:fldChar w:fldCharType="end"/>
        </w:r>
      </w:hyperlink>
    </w:p>
    <w:p w14:paraId="21EEB635"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11" w:history="1">
        <w:r w:rsidRPr="00C7648E">
          <w:rPr>
            <w:rFonts w:eastAsia="Times New Roman" w:cs="Arial"/>
            <w:bCs/>
            <w:noProof/>
            <w:color w:val="0563C1" w:themeColor="hyperlink"/>
            <w:u w:val="single"/>
          </w:rPr>
          <w:t xml:space="preserve">Table B5.4. Field Quality Control Activities: Chlorophyll </w:t>
        </w:r>
        <w:r w:rsidRPr="00C7648E">
          <w:rPr>
            <w:rFonts w:eastAsia="Times New Roman" w:cs="Arial"/>
            <w:bCs/>
            <w:i/>
            <w:iCs/>
            <w:noProof/>
            <w:color w:val="0563C1" w:themeColor="hyperlink"/>
            <w:u w:val="single"/>
          </w:rPr>
          <w:t>a</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_Toc24070811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176</w:t>
        </w:r>
        <w:r w:rsidRPr="00C7648E">
          <w:rPr>
            <w:rFonts w:eastAsia="Times New Roman" w:cs="Arial"/>
            <w:bCs/>
            <w:noProof/>
            <w:webHidden/>
          </w:rPr>
          <w:fldChar w:fldCharType="end"/>
        </w:r>
      </w:hyperlink>
    </w:p>
    <w:p w14:paraId="5DD0C739"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12" w:history="1">
        <w:r w:rsidRPr="00C7648E">
          <w:rPr>
            <w:rFonts w:eastAsia="Times New Roman" w:cs="Arial"/>
            <w:bCs/>
            <w:noProof/>
            <w:color w:val="0563C1" w:themeColor="hyperlink"/>
            <w:u w:val="single"/>
          </w:rPr>
          <w:t>Table B5.5. Sample Field Processing Quality Control Activities: Nutrients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_Toc24070812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177</w:t>
        </w:r>
        <w:r w:rsidRPr="00C7648E">
          <w:rPr>
            <w:rFonts w:eastAsia="Times New Roman" w:cs="Arial"/>
            <w:bCs/>
            <w:noProof/>
            <w:webHidden/>
          </w:rPr>
          <w:fldChar w:fldCharType="end"/>
        </w:r>
      </w:hyperlink>
    </w:p>
    <w:p w14:paraId="2D77C9D9"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13" w:history="1">
        <w:r w:rsidRPr="00C7648E">
          <w:rPr>
            <w:rFonts w:eastAsia="Times New Roman" w:cs="Arial"/>
            <w:bCs/>
            <w:noProof/>
            <w:color w:val="0563C1" w:themeColor="hyperlink"/>
            <w:u w:val="single"/>
          </w:rPr>
          <w:t>Table B5.6. Data Validation Quality Control: Chlorophyll a and Nutrients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_Toc24070813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177</w:t>
        </w:r>
        <w:r w:rsidRPr="00C7648E">
          <w:rPr>
            <w:rFonts w:eastAsia="Times New Roman" w:cs="Arial"/>
            <w:bCs/>
            <w:noProof/>
            <w:webHidden/>
          </w:rPr>
          <w:fldChar w:fldCharType="end"/>
        </w:r>
      </w:hyperlink>
    </w:p>
    <w:p w14:paraId="67875223"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14" w:history="1">
        <w:r w:rsidRPr="00C7648E">
          <w:rPr>
            <w:rFonts w:eastAsia="Times New Roman" w:cs="Arial"/>
            <w:bCs/>
            <w:noProof/>
            <w:color w:val="0563C1" w:themeColor="hyperlink"/>
            <w:u w:val="single"/>
          </w:rPr>
          <w:t>Table B5.7. Field Quality Control Activities: Enterococci</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_Toc24070814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178</w:t>
        </w:r>
        <w:r w:rsidRPr="00C7648E">
          <w:rPr>
            <w:rFonts w:eastAsia="Times New Roman" w:cs="Arial"/>
            <w:bCs/>
            <w:noProof/>
            <w:webHidden/>
          </w:rPr>
          <w:fldChar w:fldCharType="end"/>
        </w:r>
      </w:hyperlink>
    </w:p>
    <w:p w14:paraId="4D66ED6B"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15" w:history="1">
        <w:r w:rsidRPr="00C7648E">
          <w:rPr>
            <w:rFonts w:eastAsia="Times New Roman" w:cs="Arial"/>
            <w:bCs/>
            <w:noProof/>
            <w:color w:val="0563C1" w:themeColor="hyperlink"/>
            <w:u w:val="single"/>
          </w:rPr>
          <w:t>Table B5.8. Data Validation Quality Control: Enterococci</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_Toc24070815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178</w:t>
        </w:r>
        <w:r w:rsidRPr="00C7648E">
          <w:rPr>
            <w:rFonts w:eastAsia="Times New Roman" w:cs="Arial"/>
            <w:bCs/>
            <w:noProof/>
            <w:webHidden/>
          </w:rPr>
          <w:fldChar w:fldCharType="end"/>
        </w:r>
      </w:hyperlink>
    </w:p>
    <w:p w14:paraId="00AF0082"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16" w:history="1">
        <w:r w:rsidRPr="00C7648E">
          <w:rPr>
            <w:rFonts w:eastAsia="Times New Roman" w:cs="Arial"/>
            <w:bCs/>
            <w:noProof/>
            <w:color w:val="0563C1" w:themeColor="hyperlink"/>
            <w:u w:val="single"/>
          </w:rPr>
          <w:t>Table B5.9. Field Quality Control Activities: Microcystins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_Toc24070816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179</w:t>
        </w:r>
        <w:r w:rsidRPr="00C7648E">
          <w:rPr>
            <w:rFonts w:eastAsia="Times New Roman" w:cs="Arial"/>
            <w:bCs/>
            <w:noProof/>
            <w:webHidden/>
          </w:rPr>
          <w:fldChar w:fldCharType="end"/>
        </w:r>
      </w:hyperlink>
    </w:p>
    <w:p w14:paraId="54B33E83"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17" w:history="1">
        <w:r w:rsidRPr="00C7648E">
          <w:rPr>
            <w:rFonts w:eastAsia="Times New Roman" w:cs="Arial"/>
            <w:bCs/>
            <w:noProof/>
            <w:color w:val="0563C1" w:themeColor="hyperlink"/>
            <w:u w:val="single"/>
          </w:rPr>
          <w:t>Table B5.10. Data Validation Quality Control: Microcystins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_Toc24070817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179</w:t>
        </w:r>
        <w:r w:rsidRPr="00C7648E">
          <w:rPr>
            <w:rFonts w:eastAsia="Times New Roman" w:cs="Arial"/>
            <w:bCs/>
            <w:noProof/>
            <w:webHidden/>
          </w:rPr>
          <w:fldChar w:fldCharType="end"/>
        </w:r>
      </w:hyperlink>
    </w:p>
    <w:p w14:paraId="7B7205C6"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18" w:history="1">
        <w:r w:rsidRPr="00C7648E">
          <w:rPr>
            <w:rFonts w:eastAsia="Times New Roman" w:cs="Arial"/>
            <w:bCs/>
            <w:noProof/>
            <w:color w:val="0563C1" w:themeColor="hyperlink"/>
            <w:u w:val="single"/>
          </w:rPr>
          <w:t>Table B6.1. Typical Instrument/Equipment Inspection and Testing Procedures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_Toc24070818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180</w:t>
        </w:r>
        <w:r w:rsidRPr="00C7648E">
          <w:rPr>
            <w:rFonts w:eastAsia="Times New Roman" w:cs="Arial"/>
            <w:bCs/>
            <w:noProof/>
            <w:webHidden/>
          </w:rPr>
          <w:fldChar w:fldCharType="end"/>
        </w:r>
      </w:hyperlink>
    </w:p>
    <w:p w14:paraId="60546E98"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19" w:history="1">
        <w:r w:rsidRPr="00C7648E">
          <w:rPr>
            <w:rFonts w:eastAsia="Times New Roman" w:cs="Arial"/>
            <w:bCs/>
            <w:noProof/>
            <w:color w:val="0563C1" w:themeColor="hyperlink"/>
            <w:u w:val="single"/>
          </w:rPr>
          <w:t>Table B7.1. Instrument Calibration Procedures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_Toc24070819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181</w:t>
        </w:r>
        <w:r w:rsidRPr="00C7648E">
          <w:rPr>
            <w:rFonts w:eastAsia="Times New Roman" w:cs="Arial"/>
            <w:bCs/>
            <w:noProof/>
            <w:webHidden/>
          </w:rPr>
          <w:fldChar w:fldCharType="end"/>
        </w:r>
      </w:hyperlink>
    </w:p>
    <w:p w14:paraId="2223AC31"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20" w:history="1">
        <w:r w:rsidRPr="00C7648E">
          <w:rPr>
            <w:rFonts w:eastAsia="Times New Roman" w:cs="Arial"/>
            <w:bCs/>
            <w:noProof/>
            <w:color w:val="0563C1" w:themeColor="hyperlink"/>
            <w:u w:val="single"/>
          </w:rPr>
          <w:t>Table B8.1. Critical Field Supplies, Acceptance Criteria, and Responsibility for Critical Field Supplies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_Toc24070820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183</w:t>
        </w:r>
        <w:r w:rsidRPr="00C7648E">
          <w:rPr>
            <w:rFonts w:eastAsia="Times New Roman" w:cs="Arial"/>
            <w:bCs/>
            <w:noProof/>
            <w:webHidden/>
          </w:rPr>
          <w:fldChar w:fldCharType="end"/>
        </w:r>
      </w:hyperlink>
    </w:p>
    <w:p w14:paraId="4D9187A7" w14:textId="77777777" w:rsidR="00C7648E" w:rsidRPr="00C7648E" w:rsidRDefault="00C7648E" w:rsidP="00C7648E">
      <w:pPr>
        <w:spacing w:after="60"/>
      </w:pPr>
      <w:r w:rsidRPr="00C7648E">
        <w:rPr>
          <w:rFonts w:cstheme="minorHAnsi"/>
        </w:rPr>
        <w:fldChar w:fldCharType="end"/>
      </w:r>
    </w:p>
    <w:p w14:paraId="630DDFD1" w14:textId="77777777" w:rsidR="00C7648E" w:rsidRPr="00C7648E" w:rsidRDefault="00C7648E" w:rsidP="00C7648E"/>
    <w:p w14:paraId="26504013" w14:textId="77777777" w:rsidR="00C7648E" w:rsidRPr="00C7648E" w:rsidRDefault="00C7648E" w:rsidP="00C7648E"/>
    <w:p w14:paraId="6FB6E900" w14:textId="77777777" w:rsidR="00C7648E" w:rsidRPr="00C7648E" w:rsidRDefault="00C7648E" w:rsidP="00C7648E">
      <w:pPr>
        <w:sectPr w:rsidR="00C7648E" w:rsidRPr="00C7648E" w:rsidSect="006C7E45">
          <w:headerReference w:type="default" r:id="rId19"/>
          <w:pgSz w:w="12240" w:h="15840" w:code="1"/>
          <w:pgMar w:top="1440" w:right="1440" w:bottom="1440" w:left="1440" w:header="720" w:footer="720" w:gutter="0"/>
          <w:cols w:space="720"/>
          <w:docGrid w:linePitch="360"/>
        </w:sectPr>
      </w:pPr>
    </w:p>
    <w:p w14:paraId="57158582"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8" w:name="_Toc7605604"/>
      <w:bookmarkStart w:id="9" w:name="_Toc24105941"/>
      <w:r w:rsidRPr="00C7648E">
        <w:rPr>
          <w:rFonts w:asciiTheme="minorHAnsi" w:eastAsiaTheme="majorEastAsia" w:hAnsiTheme="minorHAnsi" w:cstheme="majorBidi"/>
          <w:b/>
          <w:color w:val="2F5496" w:themeColor="accent1" w:themeShade="BF"/>
          <w:sz w:val="28"/>
          <w:szCs w:val="26"/>
        </w:rPr>
        <w:lastRenderedPageBreak/>
        <w:t>A3</w:t>
      </w:r>
      <w:r w:rsidRPr="00C7648E">
        <w:rPr>
          <w:rFonts w:asciiTheme="minorHAnsi" w:eastAsiaTheme="majorEastAsia" w:hAnsiTheme="minorHAnsi" w:cstheme="majorBidi"/>
          <w:b/>
          <w:color w:val="2F5496" w:themeColor="accent1" w:themeShade="BF"/>
          <w:sz w:val="28"/>
          <w:szCs w:val="26"/>
        </w:rPr>
        <w:tab/>
        <w:t>Distribution List</w:t>
      </w:r>
      <w:bookmarkEnd w:id="8"/>
      <w:bookmarkEnd w:id="9"/>
    </w:p>
    <w:p w14:paraId="6FAFA44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following individuals and their respective organizations will hold copies of the approved QAPP:</w:t>
      </w:r>
    </w:p>
    <w:p w14:paraId="403DAEF4" w14:textId="77777777" w:rsidR="00C7648E" w:rsidRPr="00C7648E" w:rsidRDefault="00C7648E" w:rsidP="00C7648E">
      <w:pPr>
        <w:keepNext/>
        <w:widowControl w:val="0"/>
        <w:spacing w:before="240" w:after="120"/>
        <w:rPr>
          <w:rFonts w:eastAsia="Times New Roman" w:cs="Times New Roman"/>
          <w:b/>
          <w:color w:val="000000"/>
          <w:szCs w:val="24"/>
        </w:rPr>
      </w:pPr>
      <w:bookmarkStart w:id="10" w:name="_Toc24070756"/>
      <w:r w:rsidRPr="00C7648E">
        <w:rPr>
          <w:rFonts w:eastAsia="Times New Roman" w:cs="Times New Roman"/>
          <w:b/>
          <w:color w:val="000000"/>
          <w:szCs w:val="24"/>
        </w:rPr>
        <w:t>Table A3.</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QAPP Distribution List</w:t>
      </w:r>
      <w:bookmarkEnd w:id="10"/>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05"/>
        <w:gridCol w:w="5580"/>
      </w:tblGrid>
      <w:tr w:rsidR="00C7648E" w:rsidRPr="00C7648E" w14:paraId="1AA45C81" w14:textId="77777777" w:rsidTr="002B0BEE">
        <w:trPr>
          <w:tblHeader/>
        </w:trPr>
        <w:tc>
          <w:tcPr>
            <w:tcW w:w="3705" w:type="dxa"/>
            <w:shd w:val="clear" w:color="auto" w:fill="D9D9D9" w:themeFill="background1" w:themeFillShade="D9"/>
            <w:vAlign w:val="center"/>
            <w:hideMark/>
          </w:tcPr>
          <w:p w14:paraId="196D9000"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Project Role</w:t>
            </w:r>
          </w:p>
        </w:tc>
        <w:tc>
          <w:tcPr>
            <w:tcW w:w="5580" w:type="dxa"/>
            <w:shd w:val="clear" w:color="auto" w:fill="D9D9D9" w:themeFill="background1" w:themeFillShade="D9"/>
            <w:vAlign w:val="center"/>
            <w:hideMark/>
          </w:tcPr>
          <w:p w14:paraId="1B39FCCF"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Name, Organization</w:t>
            </w:r>
          </w:p>
        </w:tc>
      </w:tr>
      <w:tr w:rsidR="00C7648E" w:rsidRPr="00C7648E" w14:paraId="006C5B77" w14:textId="77777777" w:rsidTr="002B0BEE">
        <w:tc>
          <w:tcPr>
            <w:tcW w:w="3705" w:type="dxa"/>
            <w:shd w:val="clear" w:color="auto" w:fill="auto"/>
            <w:hideMark/>
          </w:tcPr>
          <w:p w14:paraId="2E7D8965" w14:textId="77777777" w:rsidR="00C7648E" w:rsidRPr="00C7648E" w:rsidRDefault="00C7648E" w:rsidP="00C7648E">
            <w:pPr>
              <w:spacing w:before="60" w:after="60"/>
              <w:rPr>
                <w:rFonts w:eastAsia="Times New Roman" w:cs="Calibri"/>
                <w:color w:val="7030A0"/>
              </w:rPr>
            </w:pPr>
            <w:r w:rsidRPr="00C7648E">
              <w:rPr>
                <w:rFonts w:eastAsia="Courier New" w:cs="Calibri"/>
              </w:rPr>
              <w:t xml:space="preserve">+++FOR person IN </w:t>
            </w:r>
            <w:proofErr w:type="spellStart"/>
            <w:r w:rsidRPr="00C7648E">
              <w:rPr>
                <w:rFonts w:eastAsia="Courier New" w:cs="Calibri"/>
              </w:rPr>
              <w:t>projectOrganization.filter</w:t>
            </w:r>
            <w:proofErr w:type="spellEnd"/>
            <w:r w:rsidRPr="00C7648E">
              <w:rPr>
                <w:rFonts w:eastAsia="Courier New" w:cs="Calibri"/>
              </w:rPr>
              <w:t xml:space="preserve">((person) =&gt; </w:t>
            </w:r>
            <w:proofErr w:type="spellStart"/>
            <w:proofErr w:type="gramStart"/>
            <w:r w:rsidRPr="00C7648E">
              <w:rPr>
                <w:rFonts w:eastAsia="Courier New" w:cs="Calibri"/>
              </w:rPr>
              <w:t>person.distributionList</w:t>
            </w:r>
            <w:proofErr w:type="spellEnd"/>
            <w:proofErr w:type="gramEnd"/>
            <w:r w:rsidRPr="00C7648E">
              <w:rPr>
                <w:rFonts w:eastAsia="Courier New" w:cs="Calibri"/>
              </w:rPr>
              <w:t xml:space="preserve"> === 'X')+++</w:t>
            </w:r>
          </w:p>
        </w:tc>
        <w:tc>
          <w:tcPr>
            <w:tcW w:w="5580" w:type="dxa"/>
            <w:shd w:val="clear" w:color="auto" w:fill="auto"/>
            <w:hideMark/>
          </w:tcPr>
          <w:p w14:paraId="210CBAF0" w14:textId="77777777" w:rsidR="00C7648E" w:rsidRPr="00C7648E" w:rsidRDefault="00C7648E" w:rsidP="00C7648E">
            <w:pPr>
              <w:spacing w:before="60" w:after="60"/>
              <w:rPr>
                <w:rFonts w:eastAsia="Times New Roman" w:cs="Calibri"/>
              </w:rPr>
            </w:pPr>
          </w:p>
        </w:tc>
      </w:tr>
      <w:tr w:rsidR="00C7648E" w:rsidRPr="00C7648E" w14:paraId="054BCC5C" w14:textId="77777777" w:rsidTr="002B0BEE">
        <w:tc>
          <w:tcPr>
            <w:tcW w:w="3705" w:type="dxa"/>
            <w:shd w:val="clear" w:color="auto" w:fill="auto"/>
            <w:hideMark/>
          </w:tcPr>
          <w:p w14:paraId="57FD8247" w14:textId="77777777" w:rsidR="00C7648E" w:rsidRPr="00C7648E" w:rsidRDefault="00C7648E" w:rsidP="00C7648E">
            <w:pPr>
              <w:spacing w:before="60" w:after="60"/>
              <w:rPr>
                <w:rFonts w:eastAsia="Courier New" w:cs="Calibri"/>
              </w:rPr>
            </w:pPr>
            <w:r w:rsidRPr="00C7648E">
              <w:rPr>
                <w:rFonts w:asciiTheme="minorHAnsi" w:eastAsia="Courier New" w:hAnsiTheme="minorHAnsi" w:cstheme="minorHAnsi"/>
              </w:rPr>
              <w:t>+++INS $</w:t>
            </w:r>
            <w:proofErr w:type="spellStart"/>
            <w:r w:rsidRPr="00C7648E">
              <w:rPr>
                <w:rFonts w:asciiTheme="minorHAnsi" w:eastAsia="Courier New" w:hAnsiTheme="minorHAnsi" w:cstheme="minorHAnsi"/>
              </w:rPr>
              <w:t>person.roles.map</w:t>
            </w:r>
            <w:proofErr w:type="spellEnd"/>
            <w:r w:rsidRPr="00C7648E">
              <w:rPr>
                <w:rFonts w:asciiTheme="minorHAnsi" w:eastAsia="Courier New" w:hAnsiTheme="minorHAnsi" w:cstheme="minorHAnsi"/>
              </w:rPr>
              <w:t xml:space="preserve">((role) =&gt; </w:t>
            </w:r>
            <w:proofErr w:type="spellStart"/>
            <w:proofErr w:type="gramStart"/>
            <w:r w:rsidRPr="00C7648E">
              <w:rPr>
                <w:rFonts w:asciiTheme="minorHAnsi" w:eastAsia="Courier New" w:hAnsiTheme="minorHAnsi" w:cstheme="minorHAnsi"/>
              </w:rPr>
              <w:t>role.label</w:t>
            </w:r>
            <w:proofErr w:type="spellEnd"/>
            <w:proofErr w:type="gramEnd"/>
            <w:r w:rsidRPr="00C7648E">
              <w:rPr>
                <w:rFonts w:asciiTheme="minorHAnsi" w:eastAsia="Courier New" w:hAnsiTheme="minorHAnsi" w:cstheme="minorHAnsi"/>
              </w:rPr>
              <w:t>).join(</w:t>
            </w:r>
            <w:r w:rsidRPr="00C7648E">
              <w:rPr>
                <w:rFonts w:eastAsia="Courier New" w:cs="Calibri"/>
              </w:rPr>
              <w:t>'</w:t>
            </w:r>
            <w:r w:rsidRPr="00C7648E">
              <w:rPr>
                <w:rFonts w:asciiTheme="minorHAnsi" w:eastAsia="Courier New" w:hAnsiTheme="minorHAnsi" w:cstheme="minorHAnsi"/>
              </w:rPr>
              <w:t>,</w:t>
            </w:r>
            <w:r w:rsidRPr="00C7648E">
              <w:rPr>
                <w:rFonts w:eastAsia="Courier New" w:cstheme="minorHAnsi"/>
              </w:rPr>
              <w:t xml:space="preserve"> </w:t>
            </w:r>
            <w:r w:rsidRPr="00C7648E">
              <w:rPr>
                <w:rFonts w:eastAsia="Courier New" w:cs="Calibri"/>
              </w:rPr>
              <w:t>'</w:t>
            </w:r>
            <w:r w:rsidRPr="00C7648E">
              <w:rPr>
                <w:rFonts w:asciiTheme="minorHAnsi" w:eastAsia="Courier New" w:hAnsiTheme="minorHAnsi" w:cstheme="minorHAnsi"/>
              </w:rPr>
              <w:t>)+++</w:t>
            </w:r>
          </w:p>
          <w:p w14:paraId="337BB16A" w14:textId="77777777" w:rsidR="00C7648E" w:rsidRPr="00C7648E" w:rsidRDefault="00C7648E" w:rsidP="00C7648E">
            <w:pPr>
              <w:spacing w:before="60" w:after="60"/>
              <w:rPr>
                <w:rFonts w:eastAsia="Courier New" w:cs="Calibri"/>
              </w:rPr>
            </w:pPr>
          </w:p>
        </w:tc>
        <w:tc>
          <w:tcPr>
            <w:tcW w:w="5580" w:type="dxa"/>
            <w:shd w:val="clear" w:color="auto" w:fill="auto"/>
            <w:hideMark/>
          </w:tcPr>
          <w:p w14:paraId="2B5209B9"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person.fullName</w:t>
            </w:r>
            <w:proofErr w:type="spellEnd"/>
            <w:proofErr w:type="gramEnd"/>
            <w:r w:rsidRPr="00C7648E">
              <w:rPr>
                <w:rFonts w:eastAsia="Courier New" w:cs="Calibri"/>
              </w:rPr>
              <w:t>+++, +++</w:t>
            </w:r>
            <w:r w:rsidRPr="00C7648E">
              <w:rPr>
                <w:rFonts w:eastAsia="Courier New" w:cs="Calibri"/>
                <w:b/>
                <w:bCs/>
              </w:rPr>
              <w:t xml:space="preserve"> INS $</w:t>
            </w:r>
            <w:proofErr w:type="spellStart"/>
            <w:r w:rsidRPr="00C7648E">
              <w:rPr>
                <w:rFonts w:eastAsia="Courier New" w:cs="Calibri"/>
              </w:rPr>
              <w:t>person.organization</w:t>
            </w:r>
            <w:proofErr w:type="spellEnd"/>
            <w:r w:rsidRPr="00C7648E">
              <w:rPr>
                <w:rFonts w:eastAsia="Courier New" w:cs="Calibri"/>
              </w:rPr>
              <w:t>+++</w:t>
            </w:r>
          </w:p>
        </w:tc>
      </w:tr>
      <w:tr w:rsidR="00C7648E" w:rsidRPr="00C7648E" w14:paraId="50D4F434" w14:textId="77777777" w:rsidTr="002B0BEE">
        <w:tc>
          <w:tcPr>
            <w:tcW w:w="3705" w:type="dxa"/>
            <w:shd w:val="clear" w:color="auto" w:fill="auto"/>
            <w:hideMark/>
          </w:tcPr>
          <w:p w14:paraId="47EBAA35" w14:textId="77777777" w:rsidR="00C7648E" w:rsidRPr="00C7648E" w:rsidRDefault="00C7648E" w:rsidP="00C7648E">
            <w:pPr>
              <w:spacing w:before="60" w:after="60"/>
              <w:rPr>
                <w:rFonts w:eastAsia="Courier New" w:cs="Calibri"/>
              </w:rPr>
            </w:pPr>
            <w:r w:rsidRPr="00C7648E">
              <w:rPr>
                <w:rFonts w:eastAsia="Courier New" w:cs="Calibri"/>
              </w:rPr>
              <w:t>+++END-FOR person +++</w:t>
            </w:r>
          </w:p>
        </w:tc>
        <w:tc>
          <w:tcPr>
            <w:tcW w:w="5580" w:type="dxa"/>
            <w:shd w:val="clear" w:color="auto" w:fill="auto"/>
            <w:hideMark/>
          </w:tcPr>
          <w:p w14:paraId="36ED835A" w14:textId="77777777" w:rsidR="00C7648E" w:rsidRPr="00C7648E" w:rsidRDefault="00C7648E" w:rsidP="00C7648E">
            <w:pPr>
              <w:spacing w:before="60" w:after="60"/>
              <w:rPr>
                <w:rFonts w:eastAsia="Times New Roman" w:cs="Calibri"/>
              </w:rPr>
            </w:pPr>
          </w:p>
        </w:tc>
      </w:tr>
    </w:tbl>
    <w:p w14:paraId="14A946EF" w14:textId="77777777" w:rsidR="00C7648E" w:rsidRPr="00C7648E" w:rsidRDefault="00C7648E" w:rsidP="00C7648E"/>
    <w:p w14:paraId="3D1302B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+++FOR person IN </w:t>
      </w:r>
      <w:proofErr w:type="spellStart"/>
      <w:r w:rsidRPr="00C7648E">
        <w:rPr>
          <w:rFonts w:asciiTheme="minorHAnsi" w:eastAsia="Times New Roman" w:hAnsiTheme="minorHAnsi" w:cs="Times New Roman"/>
          <w:szCs w:val="24"/>
        </w:rPr>
        <w:t>projectOrganization</w:t>
      </w:r>
      <w:proofErr w:type="spellEnd"/>
      <w:r w:rsidRPr="00C7648E">
        <w:rPr>
          <w:rFonts w:asciiTheme="minorHAnsi" w:eastAsia="Times New Roman" w:hAnsiTheme="minorHAnsi" w:cs="Times New Roman"/>
          <w:szCs w:val="24"/>
        </w:rPr>
        <w:t xml:space="preserve"> +++</w:t>
      </w:r>
    </w:p>
    <w:p w14:paraId="1D5BC95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+++IF $</w:t>
      </w:r>
      <w:proofErr w:type="spellStart"/>
      <w:proofErr w:type="gramStart"/>
      <w:r w:rsidRPr="00C7648E">
        <w:rPr>
          <w:rFonts w:asciiTheme="minorHAnsi" w:eastAsia="Times New Roman" w:hAnsiTheme="minorHAnsi" w:cs="Times New Roman"/>
          <w:szCs w:val="24"/>
        </w:rPr>
        <w:t>person.distributionList</w:t>
      </w:r>
      <w:proofErr w:type="spellEnd"/>
      <w:proofErr w:type="gramEnd"/>
      <w:r w:rsidRPr="00C7648E">
        <w:rPr>
          <w:rFonts w:asciiTheme="minorHAnsi" w:eastAsia="Times New Roman" w:hAnsiTheme="minorHAnsi" w:cs="Times New Roman"/>
          <w:szCs w:val="24"/>
        </w:rPr>
        <w:t xml:space="preserve"> === 'X'+++</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720"/>
        <w:gridCol w:w="180"/>
        <w:gridCol w:w="270"/>
        <w:gridCol w:w="180"/>
        <w:gridCol w:w="270"/>
        <w:gridCol w:w="2880"/>
        <w:gridCol w:w="270"/>
        <w:gridCol w:w="450"/>
        <w:gridCol w:w="270"/>
        <w:gridCol w:w="90"/>
        <w:gridCol w:w="540"/>
        <w:gridCol w:w="3240"/>
      </w:tblGrid>
      <w:tr w:rsidR="00C7648E" w:rsidRPr="00C7648E" w14:paraId="7001585E" w14:textId="77777777" w:rsidTr="002B0BEE">
        <w:tc>
          <w:tcPr>
            <w:tcW w:w="900" w:type="dxa"/>
            <w:gridSpan w:val="2"/>
            <w:vAlign w:val="bottom"/>
          </w:tcPr>
          <w:p w14:paraId="65473A62" w14:textId="77777777" w:rsidR="00C7648E" w:rsidRPr="00C7648E" w:rsidRDefault="00C7648E" w:rsidP="00C7648E">
            <w:pPr>
              <w:spacing w:before="320"/>
              <w:rPr>
                <w:b/>
                <w:bCs/>
              </w:rPr>
            </w:pPr>
            <w:r w:rsidRPr="00C7648E">
              <w:rPr>
                <w:b/>
                <w:bCs/>
              </w:rPr>
              <w:t>Name:</w:t>
            </w:r>
          </w:p>
        </w:tc>
        <w:tc>
          <w:tcPr>
            <w:tcW w:w="8460" w:type="dxa"/>
            <w:gridSpan w:val="10"/>
            <w:tcBorders>
              <w:bottom w:val="single" w:sz="12" w:space="0" w:color="auto"/>
            </w:tcBorders>
            <w:vAlign w:val="bottom"/>
          </w:tcPr>
          <w:p w14:paraId="7897BB82" w14:textId="77777777" w:rsidR="00C7648E" w:rsidRPr="00C7648E" w:rsidRDefault="00C7648E" w:rsidP="00C7648E">
            <w:pPr>
              <w:tabs>
                <w:tab w:val="left" w:pos="-1440"/>
              </w:tabs>
            </w:pPr>
            <w:r w:rsidRPr="00C7648E">
              <w:rPr>
                <w:rFonts w:ascii="Times New Roman" w:hAnsi="Times New Roman"/>
              </w:rPr>
              <w:t>+++</w:t>
            </w:r>
            <w:r w:rsidRPr="00C7648E">
              <w:rPr>
                <w:rFonts w:ascii="Times New Roman" w:hAnsi="Times New Roman"/>
                <w:b/>
                <w:bCs/>
              </w:rPr>
              <w:t xml:space="preserve"> INS $</w:t>
            </w:r>
            <w:proofErr w:type="spellStart"/>
            <w:proofErr w:type="gramStart"/>
            <w:r w:rsidRPr="00C7648E">
              <w:rPr>
                <w:rFonts w:ascii="Times New Roman" w:hAnsi="Times New Roman"/>
              </w:rPr>
              <w:t>person.fullName</w:t>
            </w:r>
            <w:proofErr w:type="spellEnd"/>
            <w:proofErr w:type="gramEnd"/>
            <w:r w:rsidRPr="00C7648E">
              <w:rPr>
                <w:rFonts w:ascii="Times New Roman" w:hAnsi="Times New Roman"/>
              </w:rPr>
              <w:t>+++</w:t>
            </w:r>
          </w:p>
        </w:tc>
      </w:tr>
      <w:tr w:rsidR="00C7648E" w:rsidRPr="00C7648E" w14:paraId="43BC729C" w14:textId="77777777" w:rsidTr="002B0BEE">
        <w:tc>
          <w:tcPr>
            <w:tcW w:w="720" w:type="dxa"/>
            <w:vAlign w:val="bottom"/>
          </w:tcPr>
          <w:p w14:paraId="7EA80EF2" w14:textId="77777777" w:rsidR="00C7648E" w:rsidRPr="00C7648E" w:rsidRDefault="00C7648E" w:rsidP="00C7648E">
            <w:pPr>
              <w:spacing w:before="320"/>
              <w:rPr>
                <w:b/>
                <w:bCs/>
              </w:rPr>
            </w:pPr>
            <w:r w:rsidRPr="00C7648E">
              <w:rPr>
                <w:b/>
                <w:bCs/>
              </w:rPr>
              <w:t>Title:</w:t>
            </w:r>
          </w:p>
        </w:tc>
        <w:tc>
          <w:tcPr>
            <w:tcW w:w="8640" w:type="dxa"/>
            <w:gridSpan w:val="11"/>
            <w:tcBorders>
              <w:bottom w:val="single" w:sz="12" w:space="0" w:color="auto"/>
            </w:tcBorders>
            <w:vAlign w:val="bottom"/>
          </w:tcPr>
          <w:p w14:paraId="10526369" w14:textId="77777777" w:rsidR="00C7648E" w:rsidRPr="00C7648E" w:rsidRDefault="00C7648E" w:rsidP="00C7648E">
            <w:pPr>
              <w:tabs>
                <w:tab w:val="left" w:pos="-1440"/>
              </w:tabs>
            </w:pPr>
            <w:r w:rsidRPr="00C7648E">
              <w:rPr>
                <w:rFonts w:ascii="Times New Roman" w:hAnsi="Times New Roman"/>
              </w:rPr>
              <w:t>+++</w:t>
            </w:r>
            <w:r w:rsidRPr="00C7648E">
              <w:rPr>
                <w:rFonts w:ascii="Times New Roman" w:hAnsi="Times New Roman"/>
                <w:b/>
                <w:bCs/>
              </w:rPr>
              <w:t xml:space="preserve"> INS $</w:t>
            </w:r>
            <w:proofErr w:type="spellStart"/>
            <w:proofErr w:type="gramStart"/>
            <w:r w:rsidRPr="00C7648E">
              <w:rPr>
                <w:rFonts w:ascii="Times New Roman" w:hAnsi="Times New Roman"/>
              </w:rPr>
              <w:t>person.titlePosition</w:t>
            </w:r>
            <w:proofErr w:type="spellEnd"/>
            <w:proofErr w:type="gramEnd"/>
            <w:r w:rsidRPr="00C7648E">
              <w:rPr>
                <w:rFonts w:ascii="Times New Roman" w:hAnsi="Times New Roman"/>
              </w:rPr>
              <w:t>+++</w:t>
            </w:r>
          </w:p>
        </w:tc>
      </w:tr>
      <w:tr w:rsidR="00C7648E" w:rsidRPr="00C7648E" w14:paraId="71C69525" w14:textId="77777777" w:rsidTr="002B0BEE">
        <w:trPr>
          <w:trHeight w:val="600"/>
        </w:trPr>
        <w:tc>
          <w:tcPr>
            <w:tcW w:w="1620" w:type="dxa"/>
            <w:gridSpan w:val="5"/>
            <w:vAlign w:val="bottom"/>
          </w:tcPr>
          <w:p w14:paraId="2F859EBE" w14:textId="77777777" w:rsidR="00C7648E" w:rsidRPr="00C7648E" w:rsidRDefault="00C7648E" w:rsidP="00C7648E">
            <w:pPr>
              <w:spacing w:before="320"/>
              <w:rPr>
                <w:b/>
                <w:bCs/>
              </w:rPr>
            </w:pPr>
            <w:r w:rsidRPr="00C7648E">
              <w:rPr>
                <w:b/>
                <w:bCs/>
              </w:rPr>
              <w:t>Organization</w:t>
            </w:r>
          </w:p>
        </w:tc>
        <w:tc>
          <w:tcPr>
            <w:tcW w:w="7740" w:type="dxa"/>
            <w:gridSpan w:val="7"/>
            <w:tcBorders>
              <w:bottom w:val="single" w:sz="12" w:space="0" w:color="auto"/>
            </w:tcBorders>
            <w:vAlign w:val="bottom"/>
          </w:tcPr>
          <w:p w14:paraId="3427B139" w14:textId="77777777" w:rsidR="00C7648E" w:rsidRPr="00C7648E" w:rsidRDefault="00C7648E" w:rsidP="00C7648E">
            <w:pPr>
              <w:tabs>
                <w:tab w:val="left" w:pos="-1440"/>
              </w:tabs>
            </w:pPr>
            <w:r w:rsidRPr="00C7648E">
              <w:rPr>
                <w:rFonts w:ascii="Times New Roman" w:hAnsi="Times New Roman"/>
              </w:rPr>
              <w:t>+++</w:t>
            </w:r>
            <w:r w:rsidRPr="00C7648E">
              <w:rPr>
                <w:rFonts w:ascii="Times New Roman" w:hAnsi="Times New Roman"/>
                <w:b/>
                <w:bCs/>
              </w:rPr>
              <w:t xml:space="preserve"> INS $</w:t>
            </w:r>
            <w:proofErr w:type="spellStart"/>
            <w:proofErr w:type="gramStart"/>
            <w:r w:rsidRPr="00C7648E">
              <w:rPr>
                <w:rFonts w:ascii="Times New Roman" w:hAnsi="Times New Roman"/>
              </w:rPr>
              <w:t>person.organization</w:t>
            </w:r>
            <w:proofErr w:type="spellEnd"/>
            <w:proofErr w:type="gramEnd"/>
            <w:r w:rsidRPr="00C7648E">
              <w:rPr>
                <w:rFonts w:ascii="Times New Roman" w:hAnsi="Times New Roman"/>
              </w:rPr>
              <w:t>+++</w:t>
            </w:r>
          </w:p>
        </w:tc>
      </w:tr>
      <w:tr w:rsidR="00C7648E" w:rsidRPr="00C7648E" w14:paraId="4E30365B" w14:textId="77777777" w:rsidTr="002B0BEE">
        <w:tc>
          <w:tcPr>
            <w:tcW w:w="1170" w:type="dxa"/>
            <w:gridSpan w:val="3"/>
            <w:vAlign w:val="bottom"/>
          </w:tcPr>
          <w:p w14:paraId="6A54AA8B" w14:textId="77777777" w:rsidR="00C7648E" w:rsidRPr="00C7648E" w:rsidRDefault="00C7648E" w:rsidP="00C7648E">
            <w:pPr>
              <w:spacing w:before="320"/>
              <w:rPr>
                <w:b/>
                <w:bCs/>
              </w:rPr>
            </w:pPr>
            <w:r w:rsidRPr="00C7648E">
              <w:rPr>
                <w:b/>
                <w:bCs/>
              </w:rPr>
              <w:t>Address:</w:t>
            </w:r>
          </w:p>
        </w:tc>
        <w:tc>
          <w:tcPr>
            <w:tcW w:w="8190" w:type="dxa"/>
            <w:gridSpan w:val="9"/>
            <w:tcBorders>
              <w:bottom w:val="single" w:sz="12" w:space="0" w:color="auto"/>
            </w:tcBorders>
            <w:vAlign w:val="bottom"/>
          </w:tcPr>
          <w:p w14:paraId="4D1F8B4F" w14:textId="77777777" w:rsidR="00C7648E" w:rsidRPr="00C7648E" w:rsidRDefault="00C7648E" w:rsidP="00C7648E">
            <w:pPr>
              <w:tabs>
                <w:tab w:val="left" w:pos="-1440"/>
              </w:tabs>
            </w:pPr>
            <w:r w:rsidRPr="00C7648E">
              <w:rPr>
                <w:rFonts w:ascii="Times New Roman" w:hAnsi="Times New Roman"/>
              </w:rPr>
              <w:t>+++</w:t>
            </w:r>
            <w:r w:rsidRPr="00C7648E">
              <w:rPr>
                <w:rFonts w:ascii="Times New Roman" w:hAnsi="Times New Roman"/>
                <w:b/>
                <w:bCs/>
              </w:rPr>
              <w:t xml:space="preserve"> INS $</w:t>
            </w:r>
            <w:proofErr w:type="spellStart"/>
            <w:proofErr w:type="gramStart"/>
            <w:r w:rsidRPr="00C7648E">
              <w:rPr>
                <w:rFonts w:ascii="Times New Roman" w:hAnsi="Times New Roman"/>
              </w:rPr>
              <w:t>person.address</w:t>
            </w:r>
            <w:proofErr w:type="spellEnd"/>
            <w:proofErr w:type="gramEnd"/>
            <w:r w:rsidRPr="00C7648E">
              <w:rPr>
                <w:rFonts w:ascii="Times New Roman" w:hAnsi="Times New Roman"/>
              </w:rPr>
              <w:t>+++</w:t>
            </w:r>
          </w:p>
        </w:tc>
      </w:tr>
      <w:tr w:rsidR="00C7648E" w:rsidRPr="00C7648E" w14:paraId="55207BBF" w14:textId="77777777" w:rsidTr="002B0BEE">
        <w:tc>
          <w:tcPr>
            <w:tcW w:w="720" w:type="dxa"/>
            <w:vAlign w:val="bottom"/>
          </w:tcPr>
          <w:p w14:paraId="2AA2270A" w14:textId="77777777" w:rsidR="00C7648E" w:rsidRPr="00C7648E" w:rsidRDefault="00C7648E" w:rsidP="00C7648E">
            <w:pPr>
              <w:spacing w:before="320"/>
              <w:rPr>
                <w:b/>
                <w:bCs/>
              </w:rPr>
            </w:pPr>
            <w:r w:rsidRPr="00C7648E">
              <w:rPr>
                <w:b/>
                <w:bCs/>
              </w:rPr>
              <w:t>City:</w:t>
            </w:r>
          </w:p>
        </w:tc>
        <w:tc>
          <w:tcPr>
            <w:tcW w:w="8640" w:type="dxa"/>
            <w:gridSpan w:val="11"/>
            <w:tcBorders>
              <w:top w:val="single" w:sz="12" w:space="0" w:color="auto"/>
              <w:bottom w:val="single" w:sz="12" w:space="0" w:color="auto"/>
            </w:tcBorders>
            <w:vAlign w:val="bottom"/>
          </w:tcPr>
          <w:p w14:paraId="29C06647" w14:textId="77777777" w:rsidR="00C7648E" w:rsidRPr="00C7648E" w:rsidRDefault="00C7648E" w:rsidP="00C7648E">
            <w:pPr>
              <w:tabs>
                <w:tab w:val="left" w:pos="-1440"/>
              </w:tabs>
            </w:pPr>
            <w:r w:rsidRPr="00C7648E">
              <w:rPr>
                <w:rFonts w:ascii="Times New Roman" w:hAnsi="Times New Roman"/>
              </w:rPr>
              <w:t>+++</w:t>
            </w:r>
            <w:r w:rsidRPr="00C7648E">
              <w:rPr>
                <w:rFonts w:ascii="Times New Roman" w:hAnsi="Times New Roman"/>
                <w:b/>
                <w:bCs/>
              </w:rPr>
              <w:t xml:space="preserve"> INS $</w:t>
            </w:r>
            <w:proofErr w:type="spellStart"/>
            <w:proofErr w:type="gramStart"/>
            <w:r w:rsidRPr="00C7648E">
              <w:rPr>
                <w:rFonts w:ascii="Times New Roman" w:hAnsi="Times New Roman"/>
              </w:rPr>
              <w:t>person.city</w:t>
            </w:r>
            <w:proofErr w:type="spellEnd"/>
            <w:proofErr w:type="gramEnd"/>
            <w:r w:rsidRPr="00C7648E">
              <w:rPr>
                <w:rFonts w:ascii="Times New Roman" w:hAnsi="Times New Roman"/>
              </w:rPr>
              <w:t>+++</w:t>
            </w:r>
          </w:p>
        </w:tc>
      </w:tr>
      <w:tr w:rsidR="00C7648E" w:rsidRPr="00C7648E" w14:paraId="236F2A53" w14:textId="77777777" w:rsidTr="002B0BEE">
        <w:tc>
          <w:tcPr>
            <w:tcW w:w="900" w:type="dxa"/>
            <w:gridSpan w:val="2"/>
            <w:vAlign w:val="bottom"/>
          </w:tcPr>
          <w:p w14:paraId="5A3832F0" w14:textId="77777777" w:rsidR="00C7648E" w:rsidRPr="00C7648E" w:rsidRDefault="00C7648E" w:rsidP="00C7648E">
            <w:pPr>
              <w:spacing w:before="320"/>
              <w:rPr>
                <w:b/>
                <w:bCs/>
              </w:rPr>
            </w:pPr>
            <w:r w:rsidRPr="00C7648E">
              <w:rPr>
                <w:b/>
                <w:bCs/>
              </w:rPr>
              <w:t>State:</w:t>
            </w:r>
          </w:p>
        </w:tc>
        <w:tc>
          <w:tcPr>
            <w:tcW w:w="4320" w:type="dxa"/>
            <w:gridSpan w:val="6"/>
            <w:tcBorders>
              <w:top w:val="single" w:sz="12" w:space="0" w:color="auto"/>
              <w:bottom w:val="single" w:sz="12" w:space="0" w:color="auto"/>
            </w:tcBorders>
            <w:vAlign w:val="bottom"/>
          </w:tcPr>
          <w:p w14:paraId="39071840" w14:textId="77777777" w:rsidR="00C7648E" w:rsidRPr="00C7648E" w:rsidRDefault="00C7648E" w:rsidP="00C7648E">
            <w:pPr>
              <w:tabs>
                <w:tab w:val="left" w:pos="-1440"/>
              </w:tabs>
            </w:pPr>
            <w:r w:rsidRPr="00C7648E">
              <w:rPr>
                <w:rFonts w:ascii="Times New Roman" w:hAnsi="Times New Roman"/>
              </w:rPr>
              <w:t>+++</w:t>
            </w:r>
            <w:r w:rsidRPr="00C7648E">
              <w:rPr>
                <w:rFonts w:ascii="Times New Roman" w:hAnsi="Times New Roman"/>
                <w:b/>
                <w:bCs/>
              </w:rPr>
              <w:t xml:space="preserve"> INS $</w:t>
            </w:r>
            <w:proofErr w:type="spellStart"/>
            <w:proofErr w:type="gramStart"/>
            <w:r w:rsidRPr="00C7648E">
              <w:rPr>
                <w:rFonts w:ascii="Times New Roman" w:hAnsi="Times New Roman"/>
              </w:rPr>
              <w:t>person.state</w:t>
            </w:r>
            <w:proofErr w:type="spellEnd"/>
            <w:proofErr w:type="gramEnd"/>
            <w:r w:rsidRPr="00C7648E">
              <w:rPr>
                <w:rFonts w:ascii="Times New Roman" w:hAnsi="Times New Roman"/>
              </w:rPr>
              <w:t>+++</w:t>
            </w:r>
          </w:p>
        </w:tc>
        <w:tc>
          <w:tcPr>
            <w:tcW w:w="270" w:type="dxa"/>
            <w:tcBorders>
              <w:top w:val="single" w:sz="12" w:space="0" w:color="auto"/>
              <w:bottom w:val="single" w:sz="12" w:space="0" w:color="auto"/>
            </w:tcBorders>
            <w:vAlign w:val="bottom"/>
          </w:tcPr>
          <w:p w14:paraId="603A1AC7" w14:textId="77777777" w:rsidR="00C7648E" w:rsidRPr="00C7648E" w:rsidRDefault="00C7648E" w:rsidP="00C7648E">
            <w:pPr>
              <w:spacing w:before="320"/>
            </w:pPr>
          </w:p>
        </w:tc>
        <w:tc>
          <w:tcPr>
            <w:tcW w:w="630" w:type="dxa"/>
            <w:gridSpan w:val="2"/>
            <w:tcBorders>
              <w:top w:val="single" w:sz="12" w:space="0" w:color="auto"/>
              <w:bottom w:val="single" w:sz="12" w:space="0" w:color="auto"/>
            </w:tcBorders>
            <w:vAlign w:val="bottom"/>
          </w:tcPr>
          <w:p w14:paraId="302221BB" w14:textId="77777777" w:rsidR="00C7648E" w:rsidRPr="00C7648E" w:rsidRDefault="00C7648E" w:rsidP="00C7648E">
            <w:pPr>
              <w:spacing w:before="320"/>
              <w:rPr>
                <w:b/>
                <w:bCs/>
              </w:rPr>
            </w:pPr>
            <w:r w:rsidRPr="00C7648E">
              <w:rPr>
                <w:b/>
                <w:bCs/>
              </w:rPr>
              <w:t xml:space="preserve">Zip: </w:t>
            </w:r>
          </w:p>
        </w:tc>
        <w:tc>
          <w:tcPr>
            <w:tcW w:w="3240" w:type="dxa"/>
            <w:tcBorders>
              <w:top w:val="single" w:sz="12" w:space="0" w:color="auto"/>
              <w:bottom w:val="single" w:sz="12" w:space="0" w:color="auto"/>
            </w:tcBorders>
            <w:vAlign w:val="bottom"/>
          </w:tcPr>
          <w:p w14:paraId="2874C9D1" w14:textId="77777777" w:rsidR="00C7648E" w:rsidRPr="00C7648E" w:rsidRDefault="00C7648E" w:rsidP="00C7648E">
            <w:pPr>
              <w:tabs>
                <w:tab w:val="left" w:pos="-1440"/>
              </w:tabs>
            </w:pPr>
            <w:r w:rsidRPr="00C7648E">
              <w:rPr>
                <w:rFonts w:ascii="Times New Roman" w:hAnsi="Times New Roman"/>
              </w:rPr>
              <w:t>+++</w:t>
            </w:r>
            <w:r w:rsidRPr="00C7648E">
              <w:rPr>
                <w:rFonts w:ascii="Times New Roman" w:hAnsi="Times New Roman"/>
                <w:b/>
                <w:bCs/>
              </w:rPr>
              <w:t xml:space="preserve"> INS $</w:t>
            </w:r>
            <w:r w:rsidRPr="00C7648E">
              <w:rPr>
                <w:rFonts w:ascii="Times New Roman" w:hAnsi="Times New Roman"/>
              </w:rPr>
              <w:t>person.zip+++</w:t>
            </w:r>
          </w:p>
        </w:tc>
      </w:tr>
      <w:tr w:rsidR="00C7648E" w:rsidRPr="00C7648E" w14:paraId="2975CE62" w14:textId="77777777" w:rsidTr="002B0BEE">
        <w:tc>
          <w:tcPr>
            <w:tcW w:w="1350" w:type="dxa"/>
            <w:gridSpan w:val="4"/>
            <w:vAlign w:val="bottom"/>
          </w:tcPr>
          <w:p w14:paraId="7AB76BFE" w14:textId="77777777" w:rsidR="00C7648E" w:rsidRPr="00C7648E" w:rsidRDefault="00C7648E" w:rsidP="00C7648E">
            <w:pPr>
              <w:spacing w:before="320"/>
              <w:rPr>
                <w:b/>
                <w:bCs/>
              </w:rPr>
            </w:pPr>
            <w:r w:rsidRPr="00C7648E">
              <w:rPr>
                <w:b/>
                <w:bCs/>
              </w:rPr>
              <w:t>Telephone:</w:t>
            </w:r>
          </w:p>
        </w:tc>
        <w:tc>
          <w:tcPr>
            <w:tcW w:w="3150" w:type="dxa"/>
            <w:gridSpan w:val="2"/>
            <w:tcBorders>
              <w:top w:val="single" w:sz="12" w:space="0" w:color="auto"/>
              <w:bottom w:val="single" w:sz="12" w:space="0" w:color="auto"/>
            </w:tcBorders>
            <w:vAlign w:val="bottom"/>
          </w:tcPr>
          <w:p w14:paraId="69B6F82A" w14:textId="77777777" w:rsidR="00C7648E" w:rsidRPr="00C7648E" w:rsidRDefault="00C7648E" w:rsidP="00C7648E">
            <w:pPr>
              <w:tabs>
                <w:tab w:val="left" w:pos="-1440"/>
              </w:tabs>
              <w:rPr>
                <w:rFonts w:ascii="Times New Roman" w:hAnsi="Times New Roman"/>
              </w:rPr>
            </w:pPr>
            <w:r w:rsidRPr="00C7648E">
              <w:rPr>
                <w:rFonts w:ascii="Times New Roman" w:hAnsi="Times New Roman"/>
              </w:rPr>
              <w:t>+++</w:t>
            </w:r>
            <w:r w:rsidRPr="00C7648E">
              <w:rPr>
                <w:rFonts w:ascii="Times New Roman" w:hAnsi="Times New Roman"/>
                <w:b/>
                <w:bCs/>
              </w:rPr>
              <w:t xml:space="preserve"> INS $</w:t>
            </w:r>
            <w:proofErr w:type="spellStart"/>
            <w:proofErr w:type="gramStart"/>
            <w:r w:rsidRPr="00C7648E">
              <w:rPr>
                <w:rFonts w:ascii="Times New Roman" w:hAnsi="Times New Roman"/>
              </w:rPr>
              <w:t>person.telephone</w:t>
            </w:r>
            <w:proofErr w:type="spellEnd"/>
            <w:proofErr w:type="gramEnd"/>
            <w:r w:rsidRPr="00C7648E">
              <w:rPr>
                <w:rFonts w:ascii="Times New Roman" w:hAnsi="Times New Roman"/>
              </w:rPr>
              <w:t>+++</w:t>
            </w:r>
          </w:p>
        </w:tc>
        <w:tc>
          <w:tcPr>
            <w:tcW w:w="270" w:type="dxa"/>
            <w:tcBorders>
              <w:top w:val="single" w:sz="12" w:space="0" w:color="auto"/>
            </w:tcBorders>
            <w:vAlign w:val="bottom"/>
          </w:tcPr>
          <w:p w14:paraId="2B5B5E11" w14:textId="77777777" w:rsidR="00C7648E" w:rsidRPr="00C7648E" w:rsidRDefault="00C7648E" w:rsidP="00C7648E">
            <w:pPr>
              <w:spacing w:before="320" w:line="160" w:lineRule="exact"/>
              <w:rPr>
                <w:sz w:val="16"/>
                <w:szCs w:val="16"/>
              </w:rPr>
            </w:pPr>
          </w:p>
        </w:tc>
        <w:tc>
          <w:tcPr>
            <w:tcW w:w="810" w:type="dxa"/>
            <w:gridSpan w:val="3"/>
            <w:tcBorders>
              <w:top w:val="single" w:sz="12" w:space="0" w:color="auto"/>
            </w:tcBorders>
            <w:vAlign w:val="bottom"/>
          </w:tcPr>
          <w:p w14:paraId="6B3480D9" w14:textId="77777777" w:rsidR="00C7648E" w:rsidRPr="00C7648E" w:rsidRDefault="00C7648E" w:rsidP="00C7648E">
            <w:pPr>
              <w:spacing w:before="320"/>
              <w:rPr>
                <w:b/>
                <w:bCs/>
              </w:rPr>
            </w:pPr>
            <w:r w:rsidRPr="00C7648E">
              <w:rPr>
                <w:b/>
                <w:bCs/>
              </w:rPr>
              <w:t>Email:</w:t>
            </w:r>
          </w:p>
        </w:tc>
        <w:tc>
          <w:tcPr>
            <w:tcW w:w="3780" w:type="dxa"/>
            <w:gridSpan w:val="2"/>
            <w:tcBorders>
              <w:top w:val="single" w:sz="12" w:space="0" w:color="auto"/>
              <w:bottom w:val="single" w:sz="12" w:space="0" w:color="auto"/>
            </w:tcBorders>
            <w:vAlign w:val="bottom"/>
          </w:tcPr>
          <w:p w14:paraId="583FFA65" w14:textId="77777777" w:rsidR="00C7648E" w:rsidRPr="00C7648E" w:rsidRDefault="00C7648E" w:rsidP="00C7648E">
            <w:pPr>
              <w:tabs>
                <w:tab w:val="left" w:pos="-1440"/>
              </w:tabs>
              <w:rPr>
                <w:rFonts w:ascii="Times New Roman" w:hAnsi="Times New Roman"/>
              </w:rPr>
            </w:pPr>
            <w:r w:rsidRPr="00C7648E">
              <w:rPr>
                <w:rFonts w:ascii="Times New Roman" w:hAnsi="Times New Roman"/>
              </w:rPr>
              <w:t>+++</w:t>
            </w:r>
            <w:r w:rsidRPr="00C7648E">
              <w:rPr>
                <w:rFonts w:ascii="Times New Roman" w:hAnsi="Times New Roman"/>
                <w:b/>
                <w:bCs/>
              </w:rPr>
              <w:t xml:space="preserve"> INS $</w:t>
            </w:r>
            <w:proofErr w:type="spellStart"/>
            <w:proofErr w:type="gramStart"/>
            <w:r w:rsidRPr="00C7648E">
              <w:rPr>
                <w:rFonts w:ascii="Times New Roman" w:hAnsi="Times New Roman"/>
              </w:rPr>
              <w:t>person.email</w:t>
            </w:r>
            <w:proofErr w:type="spellEnd"/>
            <w:proofErr w:type="gramEnd"/>
            <w:r w:rsidRPr="00C7648E">
              <w:rPr>
                <w:rFonts w:ascii="Times New Roman" w:hAnsi="Times New Roman"/>
              </w:rPr>
              <w:t>+++</w:t>
            </w:r>
          </w:p>
        </w:tc>
      </w:tr>
    </w:tbl>
    <w:p w14:paraId="277B4957" w14:textId="77777777" w:rsidR="00C7648E" w:rsidRPr="00C7648E" w:rsidRDefault="00C7648E" w:rsidP="00C7648E"/>
    <w:p w14:paraId="3FB949E0" w14:textId="77777777" w:rsidR="00C7648E" w:rsidRPr="00C7648E" w:rsidRDefault="00C7648E" w:rsidP="00C7648E"/>
    <w:p w14:paraId="4253E3DA" w14:textId="77777777" w:rsidR="00C7648E" w:rsidRPr="00C7648E" w:rsidRDefault="00C7648E" w:rsidP="00C7648E">
      <w:pPr>
        <w:rPr>
          <w:rFonts w:ascii="Times New Roman" w:hAnsi="Times New Roman"/>
        </w:rPr>
      </w:pPr>
      <w:r w:rsidRPr="00C7648E">
        <w:rPr>
          <w:rFonts w:ascii="Times New Roman" w:hAnsi="Times New Roman"/>
        </w:rPr>
        <w:t>+++END-IF+++</w:t>
      </w:r>
    </w:p>
    <w:p w14:paraId="2758F4FE" w14:textId="77777777" w:rsidR="00C7648E" w:rsidRPr="00C7648E" w:rsidRDefault="00C7648E" w:rsidP="00C7648E">
      <w:pPr>
        <w:tabs>
          <w:tab w:val="left" w:pos="-1440"/>
        </w:tabs>
        <w:rPr>
          <w:rFonts w:ascii="Times New Roman" w:hAnsi="Times New Roman"/>
        </w:rPr>
      </w:pPr>
      <w:r w:rsidRPr="00C7648E">
        <w:rPr>
          <w:rFonts w:ascii="Times New Roman" w:hAnsi="Times New Roman"/>
        </w:rPr>
        <w:t>+++END-FOR person +++</w:t>
      </w:r>
    </w:p>
    <w:p w14:paraId="1ABB831A" w14:textId="77777777" w:rsidR="00C7648E" w:rsidRPr="00C7648E" w:rsidRDefault="00C7648E" w:rsidP="00C7648E">
      <w:pPr>
        <w:spacing w:after="160" w:line="259" w:lineRule="auto"/>
        <w:rPr>
          <w:rFonts w:ascii="Times New Roman" w:hAnsi="Times New Roman"/>
          <w:b/>
          <w:bCs/>
        </w:rPr>
      </w:pPr>
      <w:r w:rsidRPr="00C7648E">
        <w:rPr>
          <w:rFonts w:ascii="Times New Roman" w:hAnsi="Times New Roman"/>
          <w:b/>
          <w:bCs/>
        </w:rPr>
        <w:br w:type="page"/>
      </w:r>
    </w:p>
    <w:p w14:paraId="26A1333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1" w:name="_Toc24105942"/>
      <w:r w:rsidRPr="00C7648E">
        <w:rPr>
          <w:rFonts w:asciiTheme="minorHAnsi" w:eastAsiaTheme="majorEastAsia" w:hAnsiTheme="minorHAnsi" w:cstheme="majorBidi"/>
          <w:b/>
          <w:color w:val="2F5496" w:themeColor="accent1" w:themeShade="BF"/>
          <w:sz w:val="28"/>
          <w:szCs w:val="26"/>
        </w:rPr>
        <w:lastRenderedPageBreak/>
        <w:t>A4</w:t>
      </w:r>
      <w:r w:rsidRPr="00C7648E">
        <w:rPr>
          <w:rFonts w:asciiTheme="minorHAnsi" w:eastAsiaTheme="majorEastAsia" w:hAnsiTheme="minorHAnsi" w:cstheme="majorBidi"/>
          <w:b/>
          <w:color w:val="2F5496" w:themeColor="accent1" w:themeShade="BF"/>
          <w:sz w:val="28"/>
          <w:szCs w:val="26"/>
        </w:rPr>
        <w:tab/>
        <w:t>Program Organization and Task Responsibilities</w:t>
      </w:r>
      <w:bookmarkEnd w:id="11"/>
    </w:p>
    <w:p w14:paraId="1136BCB8" w14:textId="77777777" w:rsidR="00C7648E" w:rsidRPr="00C7648E" w:rsidRDefault="00C7648E" w:rsidP="00C7648E">
      <w:pPr>
        <w:keepNext/>
        <w:widowControl w:val="0"/>
        <w:spacing w:before="240" w:after="120"/>
        <w:rPr>
          <w:rFonts w:eastAsia="Times New Roman" w:cs="Times New Roman"/>
          <w:b/>
          <w:color w:val="000000"/>
          <w:szCs w:val="24"/>
        </w:rPr>
      </w:pPr>
      <w:bookmarkStart w:id="12" w:name="_Toc24070757"/>
      <w:r w:rsidRPr="00C7648E">
        <w:rPr>
          <w:rFonts w:eastAsia="Times New Roman" w:cs="Times New Roman"/>
          <w:b/>
          <w:color w:val="000000"/>
          <w:szCs w:val="24"/>
        </w:rPr>
        <w:t>Table A4.</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Project Organization and Responsibilities</w:t>
      </w:r>
      <w:bookmarkEnd w:id="12"/>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905"/>
        <w:gridCol w:w="2905"/>
        <w:gridCol w:w="3551"/>
      </w:tblGrid>
      <w:tr w:rsidR="00C7648E" w:rsidRPr="00C7648E" w14:paraId="6FC2225F" w14:textId="77777777" w:rsidTr="002B0BEE">
        <w:trPr>
          <w:trHeight w:val="528"/>
        </w:trPr>
        <w:tc>
          <w:tcPr>
            <w:tcW w:w="2905" w:type="dxa"/>
            <w:shd w:val="clear" w:color="auto" w:fill="D9D9D9" w:themeFill="background1" w:themeFillShade="D9"/>
            <w:vAlign w:val="center"/>
          </w:tcPr>
          <w:p w14:paraId="7BF29C5B"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noProof/>
              </w:rPr>
            </w:pPr>
            <w:r w:rsidRPr="00C7648E">
              <w:rPr>
                <w:rFonts w:eastAsia="Times New Roman" w:cs="Times New Roman"/>
                <w:b/>
                <w:bCs/>
              </w:rPr>
              <w:t>Personnel name and title</w:t>
            </w:r>
          </w:p>
        </w:tc>
        <w:tc>
          <w:tcPr>
            <w:tcW w:w="2905" w:type="dxa"/>
            <w:shd w:val="clear" w:color="auto" w:fill="D9D9D9" w:themeFill="background1" w:themeFillShade="D9"/>
            <w:vAlign w:val="center"/>
          </w:tcPr>
          <w:p w14:paraId="25655422"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Project Role</w:t>
            </w:r>
          </w:p>
        </w:tc>
        <w:tc>
          <w:tcPr>
            <w:tcW w:w="3551" w:type="dxa"/>
            <w:shd w:val="clear" w:color="auto" w:fill="D9D9D9" w:themeFill="background1" w:themeFillShade="D9"/>
            <w:vAlign w:val="center"/>
          </w:tcPr>
          <w:p w14:paraId="3B59669B"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noProof/>
              </w:rPr>
            </w:pPr>
            <w:r w:rsidRPr="00C7648E">
              <w:rPr>
                <w:rFonts w:eastAsia="Times New Roman" w:cs="Times New Roman"/>
                <w:b/>
                <w:bCs/>
              </w:rPr>
              <w:t>Responsibilities</w:t>
            </w:r>
          </w:p>
        </w:tc>
      </w:tr>
      <w:tr w:rsidR="00C7648E" w:rsidRPr="00C7648E" w14:paraId="637869B8" w14:textId="77777777" w:rsidTr="002B0BEE">
        <w:trPr>
          <w:trHeight w:val="566"/>
        </w:trPr>
        <w:tc>
          <w:tcPr>
            <w:tcW w:w="2905" w:type="dxa"/>
          </w:tcPr>
          <w:p w14:paraId="05AD7D18" w14:textId="77777777" w:rsidR="00C7648E" w:rsidRPr="00C7648E" w:rsidRDefault="00C7648E" w:rsidP="00C7648E">
            <w:pPr>
              <w:spacing w:before="60" w:after="60"/>
              <w:rPr>
                <w:rFonts w:eastAsia="Times New Roman" w:cs="Times New Roman"/>
                <w:noProof/>
                <w:szCs w:val="20"/>
              </w:rPr>
            </w:pPr>
            <w:r w:rsidRPr="00C7648E">
              <w:rPr>
                <w:rFonts w:eastAsia="Times New Roman" w:cs="Times New Roman"/>
                <w:szCs w:val="20"/>
              </w:rPr>
              <w:t xml:space="preserve">+++FOR person IN </w:t>
            </w:r>
            <w:proofErr w:type="spellStart"/>
            <w:r w:rsidRPr="00C7648E">
              <w:rPr>
                <w:rFonts w:eastAsia="Times New Roman" w:cs="Times New Roman"/>
                <w:szCs w:val="20"/>
              </w:rPr>
              <w:t>projectOrganization</w:t>
            </w:r>
            <w:proofErr w:type="spellEnd"/>
            <w:r w:rsidRPr="00C7648E">
              <w:rPr>
                <w:rFonts w:eastAsia="Times New Roman" w:cs="Times New Roman"/>
                <w:szCs w:val="20"/>
              </w:rPr>
              <w:t xml:space="preserve"> +++</w:t>
            </w:r>
          </w:p>
        </w:tc>
        <w:tc>
          <w:tcPr>
            <w:tcW w:w="2905" w:type="dxa"/>
          </w:tcPr>
          <w:p w14:paraId="6BA4A874" w14:textId="77777777" w:rsidR="00C7648E" w:rsidRPr="00C7648E" w:rsidRDefault="00C7648E" w:rsidP="00C7648E">
            <w:pPr>
              <w:spacing w:before="60" w:after="60"/>
              <w:rPr>
                <w:rFonts w:eastAsia="Times New Roman" w:cs="Times New Roman"/>
                <w:szCs w:val="20"/>
              </w:rPr>
            </w:pPr>
          </w:p>
        </w:tc>
        <w:tc>
          <w:tcPr>
            <w:tcW w:w="3551" w:type="dxa"/>
            <w:shd w:val="clear" w:color="auto" w:fill="FFFFFF" w:themeFill="background1"/>
          </w:tcPr>
          <w:p w14:paraId="26DF66D3" w14:textId="77777777" w:rsidR="00C7648E" w:rsidRPr="00C7648E" w:rsidRDefault="00C7648E" w:rsidP="00C7648E">
            <w:pPr>
              <w:spacing w:before="60" w:after="60"/>
              <w:rPr>
                <w:rFonts w:eastAsia="Times New Roman" w:cs="Times New Roman"/>
                <w:noProof/>
                <w:szCs w:val="20"/>
              </w:rPr>
            </w:pPr>
          </w:p>
        </w:tc>
      </w:tr>
      <w:tr w:rsidR="00C7648E" w:rsidRPr="00C7648E" w14:paraId="3A0A19A4" w14:textId="77777777" w:rsidTr="002B0BEE">
        <w:trPr>
          <w:trHeight w:val="620"/>
        </w:trPr>
        <w:tc>
          <w:tcPr>
            <w:tcW w:w="2905" w:type="dxa"/>
          </w:tcPr>
          <w:p w14:paraId="1D7C931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t>
            </w:r>
            <w:r w:rsidRPr="00C7648E">
              <w:rPr>
                <w:rFonts w:eastAsia="Times New Roman" w:cs="Times New Roman"/>
                <w:b/>
                <w:bCs/>
                <w:szCs w:val="20"/>
              </w:rPr>
              <w:t xml:space="preserve"> INS $</w:t>
            </w:r>
            <w:proofErr w:type="spellStart"/>
            <w:proofErr w:type="gramStart"/>
            <w:r w:rsidRPr="00C7648E">
              <w:rPr>
                <w:rFonts w:eastAsia="Times New Roman" w:cs="Times New Roman"/>
                <w:szCs w:val="20"/>
              </w:rPr>
              <w:t>person.fullName</w:t>
            </w:r>
            <w:proofErr w:type="spellEnd"/>
            <w:proofErr w:type="gramEnd"/>
            <w:r w:rsidRPr="00C7648E">
              <w:rPr>
                <w:rFonts w:eastAsia="Times New Roman" w:cs="Times New Roman"/>
                <w:szCs w:val="20"/>
              </w:rPr>
              <w:t>+++</w:t>
            </w:r>
          </w:p>
          <w:p w14:paraId="4F2455C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t>
            </w:r>
            <w:r w:rsidRPr="00C7648E">
              <w:rPr>
                <w:rFonts w:eastAsia="Times New Roman" w:cs="Times New Roman"/>
                <w:b/>
                <w:bCs/>
                <w:szCs w:val="20"/>
              </w:rPr>
              <w:t xml:space="preserve"> INS $</w:t>
            </w:r>
            <w:proofErr w:type="spellStart"/>
            <w:proofErr w:type="gramStart"/>
            <w:r w:rsidRPr="00C7648E">
              <w:rPr>
                <w:rFonts w:eastAsia="Times New Roman" w:cs="Times New Roman"/>
                <w:szCs w:val="20"/>
              </w:rPr>
              <w:t>person.titlePosition</w:t>
            </w:r>
            <w:proofErr w:type="spellEnd"/>
            <w:proofErr w:type="gramEnd"/>
            <w:r w:rsidRPr="00C7648E">
              <w:rPr>
                <w:rFonts w:eastAsia="Times New Roman" w:cs="Times New Roman"/>
                <w:szCs w:val="20"/>
              </w:rPr>
              <w:t>+++</w:t>
            </w:r>
          </w:p>
        </w:tc>
        <w:tc>
          <w:tcPr>
            <w:tcW w:w="2905" w:type="dxa"/>
          </w:tcPr>
          <w:p w14:paraId="3FFBFE3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noProof/>
                <w:szCs w:val="20"/>
              </w:rPr>
              <w:t>+++FOR role IN $person.roles+++</w:t>
            </w:r>
          </w:p>
          <w:p w14:paraId="4153BFDF" w14:textId="77777777" w:rsidR="00C7648E" w:rsidRPr="00C7648E" w:rsidRDefault="00C7648E" w:rsidP="00C7648E">
            <w:pPr>
              <w:numPr>
                <w:ilvl w:val="0"/>
                <w:numId w:val="288"/>
              </w:numPr>
              <w:spacing w:before="60" w:after="60"/>
              <w:rPr>
                <w:rFonts w:eastAsia="Times New Roman" w:cs="Times New Roman"/>
                <w:szCs w:val="20"/>
              </w:rPr>
            </w:pPr>
            <w:r w:rsidRPr="00C7648E">
              <w:rPr>
                <w:rFonts w:eastAsia="Times New Roman" w:cs="Times New Roman"/>
                <w:szCs w:val="20"/>
              </w:rPr>
              <w:t>+++</w:t>
            </w:r>
            <w:r w:rsidRPr="00C7648E">
              <w:rPr>
                <w:rFonts w:eastAsia="Times New Roman" w:cs="Times New Roman"/>
                <w:b/>
                <w:bCs/>
                <w:szCs w:val="20"/>
              </w:rPr>
              <w:t xml:space="preserve"> INS $</w:t>
            </w:r>
            <w:proofErr w:type="spellStart"/>
            <w:proofErr w:type="gramStart"/>
            <w:r w:rsidRPr="00C7648E">
              <w:rPr>
                <w:rFonts w:eastAsia="Times New Roman" w:cs="Times New Roman"/>
                <w:szCs w:val="20"/>
              </w:rPr>
              <w:t>role.label</w:t>
            </w:r>
            <w:proofErr w:type="spellEnd"/>
            <w:proofErr w:type="gramEnd"/>
            <w:r w:rsidRPr="00C7648E">
              <w:rPr>
                <w:rFonts w:eastAsia="Times New Roman" w:cs="Times New Roman"/>
                <w:szCs w:val="20"/>
              </w:rPr>
              <w:t>+++</w:t>
            </w:r>
          </w:p>
          <w:p w14:paraId="44F4A39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+++END-FOR role+++</w:t>
            </w:r>
          </w:p>
        </w:tc>
        <w:tc>
          <w:tcPr>
            <w:tcW w:w="3551" w:type="dxa"/>
          </w:tcPr>
          <w:p w14:paraId="78344F3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noProof/>
                <w:szCs w:val="20"/>
              </w:rPr>
              <w:t>+++FOR role IN $person.roles+++</w:t>
            </w:r>
          </w:p>
          <w:p w14:paraId="09D0B546" w14:textId="77777777" w:rsidR="00C7648E" w:rsidRPr="00C7648E" w:rsidRDefault="00C7648E" w:rsidP="00C7648E">
            <w:pPr>
              <w:numPr>
                <w:ilvl w:val="0"/>
                <w:numId w:val="294"/>
              </w:numPr>
              <w:spacing w:before="60" w:after="60"/>
              <w:rPr>
                <w:rFonts w:eastAsia="Times New Roman" w:cs="Times New Roman"/>
                <w:szCs w:val="20"/>
              </w:rPr>
            </w:pPr>
            <w:r w:rsidRPr="00C7648E">
              <w:rPr>
                <w:rFonts w:eastAsia="Times New Roman" w:cs="Times New Roman"/>
                <w:szCs w:val="20"/>
              </w:rPr>
              <w:t>+++</w:t>
            </w:r>
            <w:r w:rsidRPr="00C7648E">
              <w:rPr>
                <w:rFonts w:eastAsia="Times New Roman" w:cs="Times New Roman"/>
                <w:b/>
                <w:bCs/>
                <w:szCs w:val="20"/>
              </w:rPr>
              <w:t xml:space="preserve"> INS $</w:t>
            </w:r>
            <w:proofErr w:type="spellStart"/>
            <w:proofErr w:type="gramStart"/>
            <w:r w:rsidRPr="00C7648E">
              <w:rPr>
                <w:rFonts w:eastAsia="Times New Roman" w:cs="Times New Roman"/>
                <w:szCs w:val="20"/>
              </w:rPr>
              <w:t>role.responsibilities</w:t>
            </w:r>
            <w:proofErr w:type="spellEnd"/>
            <w:proofErr w:type="gramEnd"/>
            <w:r w:rsidRPr="00C7648E">
              <w:rPr>
                <w:rFonts w:eastAsia="Times New Roman" w:cs="Times New Roman"/>
                <w:szCs w:val="20"/>
              </w:rPr>
              <w:t>+++</w:t>
            </w:r>
          </w:p>
          <w:p w14:paraId="26C6F74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+++END-FOR role+++</w:t>
            </w:r>
          </w:p>
        </w:tc>
      </w:tr>
      <w:tr w:rsidR="00C7648E" w:rsidRPr="00C7648E" w14:paraId="0DA31A0E" w14:textId="77777777" w:rsidTr="002B0BEE">
        <w:trPr>
          <w:trHeight w:val="359"/>
        </w:trPr>
        <w:tc>
          <w:tcPr>
            <w:tcW w:w="2905" w:type="dxa"/>
          </w:tcPr>
          <w:p w14:paraId="30868C29" w14:textId="77777777" w:rsidR="00C7648E" w:rsidRPr="00C7648E" w:rsidRDefault="00C7648E" w:rsidP="00C7648E">
            <w:pPr>
              <w:spacing w:before="60" w:after="60"/>
              <w:rPr>
                <w:rFonts w:eastAsia="Times New Roman" w:cs="Times New Roman"/>
                <w:noProof/>
                <w:szCs w:val="20"/>
              </w:rPr>
            </w:pPr>
            <w:r w:rsidRPr="00C7648E">
              <w:rPr>
                <w:rFonts w:eastAsia="Times New Roman" w:cs="Times New Roman"/>
                <w:szCs w:val="20"/>
              </w:rPr>
              <w:t>+++END-FOR person +++</w:t>
            </w:r>
          </w:p>
        </w:tc>
        <w:tc>
          <w:tcPr>
            <w:tcW w:w="2905" w:type="dxa"/>
          </w:tcPr>
          <w:p w14:paraId="34BBC3BB" w14:textId="77777777" w:rsidR="00C7648E" w:rsidRPr="00C7648E" w:rsidRDefault="00C7648E" w:rsidP="00C7648E">
            <w:pPr>
              <w:spacing w:before="60" w:after="60"/>
              <w:rPr>
                <w:rFonts w:eastAsia="Times New Roman" w:cs="Times New Roman"/>
                <w:szCs w:val="20"/>
              </w:rPr>
            </w:pPr>
          </w:p>
        </w:tc>
        <w:tc>
          <w:tcPr>
            <w:tcW w:w="3551" w:type="dxa"/>
            <w:shd w:val="clear" w:color="auto" w:fill="FFFFFF" w:themeFill="background1"/>
          </w:tcPr>
          <w:p w14:paraId="2250B7AD" w14:textId="77777777" w:rsidR="00C7648E" w:rsidRPr="00C7648E" w:rsidRDefault="00C7648E" w:rsidP="00C7648E">
            <w:pPr>
              <w:rPr>
                <w:noProof/>
              </w:rPr>
            </w:pPr>
          </w:p>
        </w:tc>
      </w:tr>
    </w:tbl>
    <w:p w14:paraId="452B3306" w14:textId="77777777" w:rsidR="00C7648E" w:rsidRPr="00C7648E" w:rsidRDefault="00C7648E" w:rsidP="00C7648E">
      <w:pPr>
        <w:tabs>
          <w:tab w:val="left" w:pos="-1440"/>
        </w:tabs>
        <w:rPr>
          <w:rFonts w:eastAsiaTheme="majorEastAsia" w:cstheme="majorBidi"/>
          <w:b/>
          <w:color w:val="2F5496" w:themeColor="accent1" w:themeShade="BF"/>
          <w:sz w:val="28"/>
          <w:szCs w:val="26"/>
        </w:rPr>
      </w:pPr>
    </w:p>
    <w:p w14:paraId="25513FE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3" w:name="_Toc24105943"/>
      <w:r w:rsidRPr="00C7648E">
        <w:rPr>
          <w:rFonts w:asciiTheme="minorHAnsi" w:eastAsiaTheme="majorEastAsia" w:hAnsiTheme="minorHAnsi" w:cstheme="majorBidi"/>
          <w:b/>
          <w:color w:val="2F5496" w:themeColor="accent1" w:themeShade="BF"/>
          <w:sz w:val="28"/>
          <w:szCs w:val="26"/>
        </w:rPr>
        <w:t>A5</w:t>
      </w:r>
      <w:r w:rsidRPr="00C7648E">
        <w:rPr>
          <w:rFonts w:asciiTheme="minorHAnsi" w:eastAsiaTheme="majorEastAsia" w:hAnsiTheme="minorHAnsi" w:cstheme="majorBidi"/>
          <w:b/>
          <w:color w:val="2F5496" w:themeColor="accent1" w:themeShade="BF"/>
          <w:sz w:val="28"/>
          <w:szCs w:val="26"/>
        </w:rPr>
        <w:tab/>
        <w:t>Problem Definition/Background</w:t>
      </w:r>
      <w:bookmarkEnd w:id="13"/>
    </w:p>
    <w:p w14:paraId="390D48C6"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4" w:name="_Toc24105944"/>
      <w:r w:rsidRPr="00C7648E">
        <w:rPr>
          <w:rFonts w:eastAsiaTheme="majorEastAsia" w:cstheme="majorBidi"/>
          <w:b/>
          <w:color w:val="1F3763" w:themeColor="accent1" w:themeShade="7F"/>
          <w:sz w:val="24"/>
          <w:szCs w:val="24"/>
        </w:rPr>
        <w:t>A5.1</w:t>
      </w:r>
      <w:r w:rsidRPr="00C7648E">
        <w:rPr>
          <w:rFonts w:eastAsiaTheme="majorEastAsia" w:cstheme="majorBidi"/>
          <w:b/>
          <w:iCs/>
          <w:color w:val="1F3763" w:themeColor="accent1" w:themeShade="7F"/>
          <w:sz w:val="24"/>
          <w:szCs w:val="24"/>
        </w:rPr>
        <w:tab/>
      </w:r>
      <w:r w:rsidRPr="00C7648E">
        <w:rPr>
          <w:rFonts w:eastAsiaTheme="majorEastAsia" w:cstheme="majorBidi"/>
          <w:b/>
          <w:color w:val="1F3763" w:themeColor="accent1" w:themeShade="7F"/>
          <w:sz w:val="24"/>
          <w:szCs w:val="24"/>
        </w:rPr>
        <w:t>Problem Definition</w:t>
      </w:r>
      <w:bookmarkEnd w:id="14"/>
    </w:p>
    <w:p w14:paraId="4DADB530" w14:textId="77777777" w:rsidR="00C7648E" w:rsidRPr="00C7648E" w:rsidRDefault="00C7648E" w:rsidP="00C7648E">
      <w:pPr>
        <w:spacing w:after="240"/>
        <w:rPr>
          <w:rFonts w:asciiTheme="minorHAnsi" w:eastAsia="Times New Roman" w:hAnsiTheme="minorHAnsi" w:cs="Times New Roman"/>
          <w:bCs/>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problemDefinition</w:t>
      </w:r>
      <w:proofErr w:type="spellEnd"/>
      <w:r w:rsidRPr="00C7648E">
        <w:rPr>
          <w:rFonts w:asciiTheme="minorHAnsi" w:eastAsia="Times New Roman" w:hAnsiTheme="minorHAnsi" w:cs="Times New Roman"/>
          <w:szCs w:val="24"/>
        </w:rPr>
        <w:t>}`+++</w:t>
      </w:r>
    </w:p>
    <w:p w14:paraId="1C0CC370"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5" w:name="_Toc24105945"/>
      <w:r w:rsidRPr="00C7648E">
        <w:rPr>
          <w:rFonts w:eastAsiaTheme="majorEastAsia" w:cstheme="majorBidi"/>
          <w:b/>
          <w:color w:val="1F3763" w:themeColor="accent1" w:themeShade="7F"/>
          <w:sz w:val="24"/>
          <w:szCs w:val="24"/>
        </w:rPr>
        <w:t>A5.2</w:t>
      </w:r>
      <w:r w:rsidRPr="00C7648E">
        <w:rPr>
          <w:rFonts w:eastAsiaTheme="majorEastAsia" w:cstheme="majorBidi"/>
          <w:b/>
          <w:iCs/>
          <w:color w:val="1F3763" w:themeColor="accent1" w:themeShade="7F"/>
          <w:sz w:val="24"/>
          <w:szCs w:val="24"/>
        </w:rPr>
        <w:tab/>
      </w:r>
      <w:r w:rsidRPr="00C7648E">
        <w:rPr>
          <w:rFonts w:eastAsiaTheme="majorEastAsia" w:cstheme="majorBidi"/>
          <w:b/>
          <w:color w:val="1F3763" w:themeColor="accent1" w:themeShade="7F"/>
          <w:sz w:val="24"/>
          <w:szCs w:val="24"/>
        </w:rPr>
        <w:t>Problem Background</w:t>
      </w:r>
      <w:bookmarkEnd w:id="15"/>
    </w:p>
    <w:p w14:paraId="30B260BA" w14:textId="77777777" w:rsidR="00C7648E" w:rsidRPr="00C7648E" w:rsidRDefault="00C7648E" w:rsidP="00C7648E">
      <w:pPr>
        <w:spacing w:after="240"/>
        <w:rPr>
          <w:rFonts w:asciiTheme="minorHAnsi" w:eastAsia="Times New Roman" w:hAnsiTheme="minorHAnsi" w:cs="Times New Roman"/>
          <w:szCs w:val="24"/>
        </w:rPr>
      </w:pPr>
      <w:bookmarkStart w:id="16" w:name="_Toc24105946"/>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projectBackground</w:t>
      </w:r>
      <w:proofErr w:type="spellEnd"/>
      <w:r w:rsidRPr="00C7648E">
        <w:rPr>
          <w:rFonts w:asciiTheme="minorHAnsi" w:eastAsia="Times New Roman" w:hAnsiTheme="minorHAnsi" w:cs="Times New Roman"/>
          <w:szCs w:val="24"/>
        </w:rPr>
        <w:t>}`+++</w:t>
      </w:r>
    </w:p>
    <w:p w14:paraId="46358C86" w14:textId="77777777" w:rsidR="00C7648E" w:rsidRPr="00C7648E" w:rsidRDefault="00C7648E" w:rsidP="00C7648E">
      <w:pPr>
        <w:spacing w:after="240"/>
        <w:rPr>
          <w:rFonts w:asciiTheme="minorHAnsi" w:eastAsia="Times New Roman" w:hAnsiTheme="minorHAnsi" w:cs="Times New Roman"/>
          <w:szCs w:val="24"/>
        </w:rPr>
      </w:pPr>
    </w:p>
    <w:p w14:paraId="0F5CB91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r w:rsidRPr="00C7648E">
        <w:rPr>
          <w:rFonts w:asciiTheme="minorHAnsi" w:eastAsiaTheme="majorEastAsia" w:hAnsiTheme="minorHAnsi" w:cstheme="majorBidi"/>
          <w:b/>
          <w:color w:val="2F5496" w:themeColor="accent1" w:themeShade="BF"/>
          <w:sz w:val="28"/>
          <w:szCs w:val="26"/>
        </w:rPr>
        <w:t>A6</w:t>
      </w:r>
      <w:r w:rsidRPr="00C7648E">
        <w:rPr>
          <w:rFonts w:asciiTheme="minorHAnsi" w:eastAsiaTheme="majorEastAsia" w:hAnsiTheme="minorHAnsi" w:cstheme="majorBidi"/>
          <w:b/>
          <w:color w:val="2F5496" w:themeColor="accent1" w:themeShade="BF"/>
          <w:sz w:val="28"/>
          <w:szCs w:val="26"/>
        </w:rPr>
        <w:tab/>
        <w:t>Project Description and Timeline</w:t>
      </w:r>
      <w:bookmarkEnd w:id="16"/>
    </w:p>
    <w:p w14:paraId="7334601E"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7" w:name="_Toc24105947"/>
      <w:r w:rsidRPr="00C7648E">
        <w:rPr>
          <w:rFonts w:eastAsiaTheme="majorEastAsia" w:cstheme="majorBidi"/>
          <w:b/>
          <w:color w:val="1F3763" w:themeColor="accent1" w:themeShade="7F"/>
          <w:sz w:val="24"/>
          <w:szCs w:val="24"/>
        </w:rPr>
        <w:t>A6.1</w:t>
      </w:r>
      <w:r w:rsidRPr="00C7648E">
        <w:rPr>
          <w:rFonts w:eastAsiaTheme="majorEastAsia" w:cstheme="majorBidi"/>
          <w:b/>
          <w:color w:val="1F3763" w:themeColor="accent1" w:themeShade="7F"/>
          <w:sz w:val="24"/>
          <w:szCs w:val="24"/>
        </w:rPr>
        <w:tab/>
        <w:t>Project Description</w:t>
      </w:r>
      <w:bookmarkEnd w:id="17"/>
    </w:p>
    <w:p w14:paraId="3B585FC7" w14:textId="77777777" w:rsidR="00C7648E" w:rsidRPr="00C7648E" w:rsidRDefault="00C7648E" w:rsidP="00C7648E">
      <w:pPr>
        <w:spacing w:after="240"/>
        <w:rPr>
          <w:rFonts w:asciiTheme="minorHAnsi" w:eastAsia="Times New Roman" w:hAnsiTheme="minorHAnsi" w:cs="Times New Roman"/>
          <w:b/>
          <w:bCs/>
          <w:i/>
          <w:iCs/>
          <w:szCs w:val="24"/>
        </w:rPr>
      </w:pPr>
      <w:r w:rsidRPr="00C7648E">
        <w:rPr>
          <w:rFonts w:asciiTheme="minorHAnsi" w:eastAsia="Times New Roman" w:hAnsiTheme="minorHAnsi" w:cs="Times New Roman"/>
          <w:b/>
          <w:bCs/>
          <w:i/>
          <w:iCs/>
          <w:szCs w:val="24"/>
        </w:rPr>
        <w:t>Project Objectives</w:t>
      </w:r>
    </w:p>
    <w:p w14:paraId="485F18F4" w14:textId="77777777" w:rsidR="00C7648E" w:rsidRPr="00C7648E" w:rsidRDefault="00C7648E" w:rsidP="00C7648E">
      <w:pPr>
        <w:spacing w:after="240"/>
        <w:rPr>
          <w:rFonts w:ascii="Courier" w:eastAsia="Courier" w:hAnsi="Courier" w:cs="Courier"/>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projectObjective</w:t>
      </w:r>
      <w:proofErr w:type="spellEnd"/>
      <w:r w:rsidRPr="00C7648E">
        <w:rPr>
          <w:rFonts w:asciiTheme="minorHAnsi" w:eastAsia="Times New Roman" w:hAnsiTheme="minorHAnsi" w:cs="Times New Roman"/>
          <w:szCs w:val="24"/>
        </w:rPr>
        <w:t xml:space="preserve">}`+++ </w:t>
      </w:r>
    </w:p>
    <w:p w14:paraId="034D234F" w14:textId="77777777" w:rsidR="00C7648E" w:rsidRPr="00C7648E" w:rsidRDefault="00C7648E" w:rsidP="00C7648E">
      <w:pPr>
        <w:spacing w:after="240"/>
        <w:rPr>
          <w:rFonts w:asciiTheme="minorHAnsi" w:eastAsia="Times New Roman" w:hAnsiTheme="minorHAnsi" w:cs="Times New Roman"/>
          <w:b/>
          <w:bCs/>
          <w:i/>
          <w:iCs/>
          <w:szCs w:val="24"/>
        </w:rPr>
      </w:pPr>
      <w:r w:rsidRPr="00C7648E">
        <w:rPr>
          <w:rFonts w:asciiTheme="minorHAnsi" w:eastAsia="Times New Roman" w:hAnsiTheme="minorHAnsi" w:cs="Times New Roman"/>
          <w:b/>
          <w:bCs/>
          <w:i/>
          <w:iCs/>
          <w:szCs w:val="24"/>
        </w:rPr>
        <w:t>Study Area</w:t>
      </w:r>
    </w:p>
    <w:p w14:paraId="415038EF" w14:textId="77777777" w:rsidR="00C7648E" w:rsidRPr="00C7648E" w:rsidRDefault="00C7648E" w:rsidP="00C7648E">
      <w:pPr>
        <w:spacing w:after="240"/>
        <w:rPr>
          <w:rFonts w:ascii="Courier" w:eastAsia="Courier" w:hAnsi="Courier" w:cs="Courier"/>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projectStudyArea</w:t>
      </w:r>
      <w:proofErr w:type="spellEnd"/>
      <w:r w:rsidRPr="00C7648E">
        <w:rPr>
          <w:rFonts w:asciiTheme="minorHAnsi" w:eastAsia="Times New Roman" w:hAnsiTheme="minorHAnsi" w:cs="Times New Roman"/>
          <w:szCs w:val="24"/>
        </w:rPr>
        <w:t xml:space="preserve">}`+++ </w:t>
      </w:r>
    </w:p>
    <w:p w14:paraId="3DA4FB40" w14:textId="77777777" w:rsidR="00C7648E" w:rsidRPr="00C7648E" w:rsidRDefault="00C7648E" w:rsidP="00C7648E">
      <w:pPr>
        <w:spacing w:after="240"/>
        <w:rPr>
          <w:rFonts w:asciiTheme="minorHAnsi" w:eastAsia="Times New Roman" w:hAnsiTheme="minorHAnsi" w:cs="Times New Roman"/>
          <w:b/>
          <w:bCs/>
          <w:i/>
          <w:iCs/>
          <w:szCs w:val="24"/>
        </w:rPr>
      </w:pPr>
      <w:r w:rsidRPr="00C7648E">
        <w:rPr>
          <w:rFonts w:asciiTheme="minorHAnsi" w:eastAsia="Times New Roman" w:hAnsiTheme="minorHAnsi" w:cs="Times New Roman"/>
          <w:b/>
          <w:bCs/>
          <w:i/>
          <w:iCs/>
          <w:szCs w:val="24"/>
        </w:rPr>
        <w:t>Time Period</w:t>
      </w:r>
    </w:p>
    <w:p w14:paraId="7D47893C" w14:textId="77777777" w:rsidR="00C7648E" w:rsidRPr="00C7648E" w:rsidRDefault="00C7648E" w:rsidP="00C7648E">
      <w:pPr>
        <w:spacing w:after="240"/>
        <w:rPr>
          <w:rFonts w:ascii="Courier" w:eastAsia="Courier" w:hAnsi="Courier" w:cs="Courier"/>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projectTimePeriod</w:t>
      </w:r>
      <w:proofErr w:type="spellEnd"/>
      <w:r w:rsidRPr="00C7648E">
        <w:rPr>
          <w:rFonts w:asciiTheme="minorHAnsi" w:eastAsia="Times New Roman" w:hAnsiTheme="minorHAnsi" w:cs="Times New Roman"/>
          <w:szCs w:val="24"/>
        </w:rPr>
        <w:t xml:space="preserve">}`+++ </w:t>
      </w:r>
    </w:p>
    <w:p w14:paraId="3C68AB79" w14:textId="77777777" w:rsidR="00C7648E" w:rsidRPr="00C7648E" w:rsidRDefault="00C7648E" w:rsidP="00C7648E">
      <w:pPr>
        <w:spacing w:after="240"/>
        <w:rPr>
          <w:rFonts w:asciiTheme="minorHAnsi" w:eastAsia="Times New Roman" w:hAnsiTheme="minorHAnsi" w:cs="Times New Roman"/>
          <w:b/>
          <w:bCs/>
          <w:i/>
          <w:iCs/>
          <w:szCs w:val="24"/>
        </w:rPr>
      </w:pPr>
      <w:r w:rsidRPr="00C7648E">
        <w:rPr>
          <w:rFonts w:asciiTheme="minorHAnsi" w:eastAsia="Times New Roman" w:hAnsiTheme="minorHAnsi" w:cs="Times New Roman"/>
          <w:b/>
          <w:bCs/>
          <w:i/>
          <w:iCs/>
          <w:szCs w:val="24"/>
        </w:rPr>
        <w:t>Parameters</w:t>
      </w:r>
    </w:p>
    <w:p w14:paraId="1687115C" w14:textId="77777777" w:rsidR="00C7648E" w:rsidRPr="00C7648E" w:rsidRDefault="00C7648E" w:rsidP="00C7648E">
      <w:pPr>
        <w:spacing w:after="240"/>
        <w:rPr>
          <w:rFonts w:ascii="Courier" w:eastAsia="Courier" w:hAnsi="Courier" w:cs="Courier"/>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projectParameters</w:t>
      </w:r>
      <w:proofErr w:type="spellEnd"/>
      <w:r w:rsidRPr="00C7648E">
        <w:rPr>
          <w:rFonts w:asciiTheme="minorHAnsi" w:eastAsia="Times New Roman" w:hAnsiTheme="minorHAnsi" w:cs="Times New Roman"/>
          <w:szCs w:val="24"/>
        </w:rPr>
        <w:t xml:space="preserve">}`+++ </w:t>
      </w:r>
    </w:p>
    <w:p w14:paraId="56B1A613" w14:textId="77777777" w:rsidR="00C7648E" w:rsidRPr="00C7648E" w:rsidRDefault="00C7648E" w:rsidP="00C7648E">
      <w:pPr>
        <w:spacing w:after="240"/>
        <w:rPr>
          <w:rFonts w:asciiTheme="minorHAnsi" w:eastAsia="Times New Roman" w:hAnsiTheme="minorHAnsi" w:cs="Times New Roman"/>
          <w:b/>
          <w:bCs/>
          <w:i/>
          <w:iCs/>
          <w:szCs w:val="24"/>
        </w:rPr>
      </w:pPr>
      <w:r w:rsidRPr="00C7648E">
        <w:rPr>
          <w:rFonts w:asciiTheme="minorHAnsi" w:eastAsia="Times New Roman" w:hAnsiTheme="minorHAnsi" w:cs="Times New Roman"/>
          <w:b/>
          <w:bCs/>
          <w:i/>
          <w:iCs/>
          <w:szCs w:val="24"/>
        </w:rPr>
        <w:t>Data Users</w:t>
      </w:r>
    </w:p>
    <w:p w14:paraId="783D14D2" w14:textId="77777777" w:rsidR="00C7648E" w:rsidRPr="00C7648E" w:rsidRDefault="00C7648E" w:rsidP="00C7648E">
      <w:pPr>
        <w:spacing w:after="240"/>
        <w:rPr>
          <w:rFonts w:ascii="Courier" w:eastAsia="Courier" w:hAnsi="Courier" w:cs="Courier"/>
          <w:szCs w:val="24"/>
        </w:rPr>
      </w:pPr>
      <w:r w:rsidRPr="00C7648E">
        <w:rPr>
          <w:rFonts w:asciiTheme="minorHAnsi" w:eastAsia="Times New Roman" w:hAnsiTheme="minorHAnsi" w:cs="Times New Roman"/>
          <w:szCs w:val="24"/>
        </w:rPr>
        <w:lastRenderedPageBreak/>
        <w:t>+++INS `${</w:t>
      </w:r>
      <w:proofErr w:type="spellStart"/>
      <w:r w:rsidRPr="00C7648E">
        <w:rPr>
          <w:rFonts w:asciiTheme="minorHAnsi" w:eastAsia="Times New Roman" w:hAnsiTheme="minorHAnsi" w:cs="Times New Roman"/>
          <w:szCs w:val="24"/>
        </w:rPr>
        <w:t>projectDataUsers</w:t>
      </w:r>
      <w:proofErr w:type="spellEnd"/>
      <w:r w:rsidRPr="00C7648E">
        <w:rPr>
          <w:rFonts w:asciiTheme="minorHAnsi" w:eastAsia="Times New Roman" w:hAnsiTheme="minorHAnsi" w:cs="Times New Roman"/>
          <w:szCs w:val="24"/>
        </w:rPr>
        <w:t xml:space="preserve">}`+++ </w:t>
      </w:r>
    </w:p>
    <w:p w14:paraId="5A54A809" w14:textId="77777777" w:rsidR="00C7648E" w:rsidRPr="00C7648E" w:rsidRDefault="00C7648E" w:rsidP="00C7648E">
      <w:pPr>
        <w:spacing w:after="240"/>
        <w:rPr>
          <w:rFonts w:asciiTheme="minorHAnsi" w:eastAsia="Times New Roman" w:hAnsiTheme="minorHAnsi" w:cs="Times New Roman"/>
          <w:b/>
          <w:bCs/>
          <w:i/>
          <w:iCs/>
          <w:szCs w:val="24"/>
        </w:rPr>
      </w:pPr>
      <w:r w:rsidRPr="00C7648E">
        <w:rPr>
          <w:rFonts w:asciiTheme="minorHAnsi" w:eastAsia="Times New Roman" w:hAnsiTheme="minorHAnsi" w:cs="Times New Roman"/>
          <w:b/>
          <w:bCs/>
          <w:i/>
          <w:iCs/>
          <w:szCs w:val="24"/>
        </w:rPr>
        <w:t>Rationale</w:t>
      </w:r>
    </w:p>
    <w:p w14:paraId="7CBF42E6" w14:textId="77777777" w:rsidR="00C7648E" w:rsidRPr="00C7648E" w:rsidRDefault="00C7648E" w:rsidP="00C7648E">
      <w:pPr>
        <w:spacing w:after="240"/>
        <w:rPr>
          <w:rFonts w:ascii="Courier" w:eastAsia="Courier" w:hAnsi="Courier" w:cs="Courier"/>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samplingRationale</w:t>
      </w:r>
      <w:proofErr w:type="spellEnd"/>
      <w:r w:rsidRPr="00C7648E">
        <w:rPr>
          <w:rFonts w:asciiTheme="minorHAnsi" w:eastAsia="Times New Roman" w:hAnsiTheme="minorHAnsi" w:cs="Times New Roman"/>
          <w:szCs w:val="24"/>
        </w:rPr>
        <w:t xml:space="preserve">}`+++ </w:t>
      </w:r>
    </w:p>
    <w:p w14:paraId="50766565"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8" w:name="_Toc24105948"/>
      <w:r w:rsidRPr="00C7648E">
        <w:rPr>
          <w:rFonts w:eastAsiaTheme="majorEastAsia" w:cstheme="majorBidi"/>
          <w:b/>
          <w:color w:val="1F3763" w:themeColor="accent1" w:themeShade="7F"/>
          <w:sz w:val="24"/>
          <w:szCs w:val="24"/>
        </w:rPr>
        <w:t>A6.2</w:t>
      </w:r>
      <w:r w:rsidRPr="00C7648E">
        <w:rPr>
          <w:rFonts w:eastAsiaTheme="majorEastAsia" w:cstheme="majorBidi"/>
          <w:b/>
          <w:color w:val="1F3763" w:themeColor="accent1" w:themeShade="7F"/>
          <w:sz w:val="24"/>
          <w:szCs w:val="24"/>
        </w:rPr>
        <w:tab/>
        <w:t>Map(s) of Area, Waterbody, and Sampling Sites</w:t>
      </w:r>
      <w:bookmarkEnd w:id="18"/>
    </w:p>
    <w:p w14:paraId="691CA6A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 map with sampling locations labeled is included as an attachment. The map includes a legend, scale, and compass direction.</w:t>
      </w:r>
    </w:p>
    <w:p w14:paraId="0B3197FB" w14:textId="77777777" w:rsidR="00C7648E" w:rsidRPr="00C7648E" w:rsidRDefault="00C7648E" w:rsidP="00C7648E">
      <w:pPr>
        <w:keepNext/>
        <w:widowControl w:val="0"/>
        <w:spacing w:before="240" w:after="120"/>
        <w:rPr>
          <w:rFonts w:eastAsia="Times New Roman" w:cs="Times New Roman"/>
          <w:b/>
          <w:color w:val="FF0000"/>
          <w:szCs w:val="24"/>
        </w:rPr>
      </w:pPr>
      <w:bookmarkStart w:id="19" w:name="_Toc24070758"/>
      <w:r w:rsidRPr="00C7648E">
        <w:rPr>
          <w:rFonts w:eastAsia="Times New Roman" w:cs="Times New Roman"/>
          <w:b/>
          <w:color w:val="000000"/>
          <w:szCs w:val="24"/>
        </w:rPr>
        <w:t>Table A6.</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Sampling Locations</w:t>
      </w:r>
      <w:bookmarkEnd w:id="19"/>
    </w:p>
    <w:tbl>
      <w:tblPr>
        <w:tblStyle w:val="TableGrid1"/>
        <w:tblW w:w="0" w:type="auto"/>
        <w:tblLayout w:type="fixed"/>
        <w:tblLook w:val="0080" w:firstRow="0" w:lastRow="0" w:firstColumn="1" w:lastColumn="0" w:noHBand="0" w:noVBand="0"/>
      </w:tblPr>
      <w:tblGrid>
        <w:gridCol w:w="3120"/>
        <w:gridCol w:w="3120"/>
        <w:gridCol w:w="3120"/>
      </w:tblGrid>
      <w:tr w:rsidR="00C7648E" w:rsidRPr="00C7648E" w14:paraId="32087086" w14:textId="77777777" w:rsidTr="002B0BEE">
        <w:trPr>
          <w:tblHeader/>
        </w:trPr>
        <w:tc>
          <w:tcPr>
            <w:tcW w:w="3120" w:type="dxa"/>
            <w:shd w:val="clear" w:color="auto" w:fill="E7E6E6" w:themeFill="background2"/>
          </w:tcPr>
          <w:p w14:paraId="08A026B8" w14:textId="77777777" w:rsidR="00C7648E" w:rsidRPr="00C7648E" w:rsidRDefault="00C7648E" w:rsidP="00C7648E">
            <w:pPr>
              <w:jc w:val="center"/>
            </w:pPr>
            <w:r w:rsidRPr="00C7648E">
              <w:rPr>
                <w:rFonts w:eastAsia="Calibri" w:cs="Calibri"/>
                <w:b/>
                <w:bCs/>
              </w:rPr>
              <w:t>Location ID</w:t>
            </w:r>
          </w:p>
        </w:tc>
        <w:tc>
          <w:tcPr>
            <w:tcW w:w="3120" w:type="dxa"/>
            <w:shd w:val="clear" w:color="auto" w:fill="E7E6E6" w:themeFill="background2"/>
          </w:tcPr>
          <w:p w14:paraId="02FA0C9B" w14:textId="77777777" w:rsidR="00C7648E" w:rsidRPr="00C7648E" w:rsidRDefault="00C7648E" w:rsidP="00C7648E">
            <w:pPr>
              <w:jc w:val="center"/>
            </w:pPr>
            <w:r w:rsidRPr="00C7648E">
              <w:rPr>
                <w:rFonts w:eastAsia="Calibri" w:cs="Calibri"/>
                <w:b/>
                <w:bCs/>
              </w:rPr>
              <w:t>Location Name</w:t>
            </w:r>
          </w:p>
        </w:tc>
        <w:tc>
          <w:tcPr>
            <w:tcW w:w="3120" w:type="dxa"/>
            <w:shd w:val="clear" w:color="auto" w:fill="E7E6E6" w:themeFill="background2"/>
          </w:tcPr>
          <w:p w14:paraId="4DC24CC8" w14:textId="77777777" w:rsidR="00C7648E" w:rsidRPr="00C7648E" w:rsidRDefault="00C7648E" w:rsidP="00C7648E">
            <w:pPr>
              <w:jc w:val="center"/>
            </w:pPr>
            <w:r w:rsidRPr="00C7648E">
              <w:rPr>
                <w:rFonts w:eastAsia="Calibri" w:cs="Calibri"/>
                <w:b/>
                <w:bCs/>
              </w:rPr>
              <w:t>Latitude/Longitude</w:t>
            </w:r>
          </w:p>
        </w:tc>
      </w:tr>
      <w:tr w:rsidR="00C7648E" w:rsidRPr="00C7648E" w14:paraId="7C868297" w14:textId="77777777" w:rsidTr="002B0BEE">
        <w:tc>
          <w:tcPr>
            <w:tcW w:w="3120" w:type="dxa"/>
          </w:tcPr>
          <w:p w14:paraId="08D18353" w14:textId="77777777" w:rsidR="00C7648E" w:rsidRPr="00C7648E" w:rsidRDefault="00C7648E" w:rsidP="00C7648E">
            <w:r w:rsidRPr="00C7648E">
              <w:rPr>
                <w:rFonts w:eastAsia="Calibri" w:cs="Calibri"/>
              </w:rPr>
              <w:t xml:space="preserve">+++FOR location IN </w:t>
            </w:r>
            <w:proofErr w:type="spellStart"/>
            <w:r w:rsidRPr="00C7648E">
              <w:rPr>
                <w:rFonts w:eastAsia="Calibri" w:cs="Calibri"/>
              </w:rPr>
              <w:t>monitoringLocations</w:t>
            </w:r>
            <w:proofErr w:type="spellEnd"/>
            <w:r w:rsidRPr="00C7648E">
              <w:rPr>
                <w:rFonts w:eastAsia="Calibri" w:cs="Calibri"/>
              </w:rPr>
              <w:t xml:space="preserve"> +++</w:t>
            </w:r>
          </w:p>
        </w:tc>
        <w:tc>
          <w:tcPr>
            <w:tcW w:w="3120" w:type="dxa"/>
          </w:tcPr>
          <w:p w14:paraId="68A7B4EE" w14:textId="77777777" w:rsidR="00C7648E" w:rsidRPr="00C7648E" w:rsidRDefault="00C7648E" w:rsidP="00C7648E"/>
        </w:tc>
        <w:tc>
          <w:tcPr>
            <w:tcW w:w="3120" w:type="dxa"/>
          </w:tcPr>
          <w:p w14:paraId="04D50DFE" w14:textId="77777777" w:rsidR="00C7648E" w:rsidRPr="00C7648E" w:rsidRDefault="00C7648E" w:rsidP="00C7648E"/>
        </w:tc>
      </w:tr>
      <w:tr w:rsidR="00C7648E" w:rsidRPr="00C7648E" w14:paraId="6353063A" w14:textId="77777777" w:rsidTr="002B0BEE">
        <w:tc>
          <w:tcPr>
            <w:tcW w:w="3120" w:type="dxa"/>
          </w:tcPr>
          <w:p w14:paraId="4F4CD955" w14:textId="77777777" w:rsidR="00C7648E" w:rsidRPr="00C7648E" w:rsidRDefault="00C7648E" w:rsidP="00C7648E">
            <w:r w:rsidRPr="00C7648E">
              <w:rPr>
                <w:rFonts w:eastAsia="Calibri" w:cs="Calibri"/>
              </w:rPr>
              <w:t>+++</w:t>
            </w:r>
            <w:r w:rsidRPr="00C7648E">
              <w:rPr>
                <w:rFonts w:eastAsia="Calibri" w:cs="Calibri"/>
                <w:b/>
                <w:bCs/>
              </w:rPr>
              <w:t xml:space="preserve"> INS $</w:t>
            </w:r>
            <w:proofErr w:type="spellStart"/>
            <w:proofErr w:type="gramStart"/>
            <w:r w:rsidRPr="00C7648E">
              <w:rPr>
                <w:rFonts w:eastAsia="Calibri" w:cs="Calibri"/>
              </w:rPr>
              <w:t>location.locationId</w:t>
            </w:r>
            <w:proofErr w:type="spellEnd"/>
            <w:proofErr w:type="gramEnd"/>
            <w:r w:rsidRPr="00C7648E">
              <w:rPr>
                <w:rFonts w:eastAsia="Calibri" w:cs="Calibri"/>
              </w:rPr>
              <w:t>+++</w:t>
            </w:r>
          </w:p>
        </w:tc>
        <w:tc>
          <w:tcPr>
            <w:tcW w:w="3120" w:type="dxa"/>
          </w:tcPr>
          <w:p w14:paraId="523A8318" w14:textId="77777777" w:rsidR="00C7648E" w:rsidRPr="00C7648E" w:rsidRDefault="00C7648E" w:rsidP="00C7648E">
            <w:r w:rsidRPr="00C7648E">
              <w:rPr>
                <w:rFonts w:eastAsia="Calibri" w:cs="Calibri"/>
              </w:rPr>
              <w:t>+++</w:t>
            </w:r>
            <w:r w:rsidRPr="00C7648E">
              <w:rPr>
                <w:rFonts w:eastAsia="Calibri" w:cs="Calibri"/>
                <w:b/>
                <w:bCs/>
              </w:rPr>
              <w:t xml:space="preserve"> INS $</w:t>
            </w:r>
            <w:proofErr w:type="spellStart"/>
            <w:proofErr w:type="gramStart"/>
            <w:r w:rsidRPr="00C7648E">
              <w:rPr>
                <w:rFonts w:eastAsia="Calibri" w:cs="Calibri"/>
              </w:rPr>
              <w:t>location.locationName</w:t>
            </w:r>
            <w:proofErr w:type="spellEnd"/>
            <w:proofErr w:type="gramEnd"/>
            <w:r w:rsidRPr="00C7648E">
              <w:rPr>
                <w:rFonts w:eastAsia="Calibri" w:cs="Calibri"/>
              </w:rPr>
              <w:t>+++</w:t>
            </w:r>
          </w:p>
        </w:tc>
        <w:tc>
          <w:tcPr>
            <w:tcW w:w="3120" w:type="dxa"/>
          </w:tcPr>
          <w:p w14:paraId="29C41B2B" w14:textId="77777777" w:rsidR="00C7648E" w:rsidRPr="00C7648E" w:rsidRDefault="00C7648E" w:rsidP="00C7648E">
            <w:r w:rsidRPr="00C7648E">
              <w:rPr>
                <w:rFonts w:eastAsia="Calibri" w:cs="Calibri"/>
              </w:rPr>
              <w:t>+++</w:t>
            </w:r>
            <w:r w:rsidRPr="00C7648E">
              <w:rPr>
                <w:rFonts w:eastAsia="Calibri" w:cs="Calibri"/>
                <w:b/>
                <w:bCs/>
              </w:rPr>
              <w:t xml:space="preserve"> INS $</w:t>
            </w:r>
            <w:proofErr w:type="spellStart"/>
            <w:proofErr w:type="gramStart"/>
            <w:r w:rsidRPr="00C7648E">
              <w:rPr>
                <w:rFonts w:eastAsia="Calibri" w:cs="Calibri"/>
              </w:rPr>
              <w:t>location.locationLat</w:t>
            </w:r>
            <w:proofErr w:type="spellEnd"/>
            <w:proofErr w:type="gramEnd"/>
            <w:r w:rsidRPr="00C7648E">
              <w:rPr>
                <w:rFonts w:eastAsia="Calibri" w:cs="Calibri"/>
              </w:rPr>
              <w:t>+++ / +++</w:t>
            </w:r>
            <w:r w:rsidRPr="00C7648E">
              <w:rPr>
                <w:rFonts w:eastAsia="Calibri" w:cs="Calibri"/>
                <w:b/>
                <w:bCs/>
              </w:rPr>
              <w:t xml:space="preserve"> INS $</w:t>
            </w:r>
            <w:proofErr w:type="spellStart"/>
            <w:r w:rsidRPr="00C7648E">
              <w:rPr>
                <w:rFonts w:eastAsia="Calibri" w:cs="Calibri"/>
              </w:rPr>
              <w:t>location.locationLong</w:t>
            </w:r>
            <w:proofErr w:type="spellEnd"/>
            <w:r w:rsidRPr="00C7648E">
              <w:rPr>
                <w:rFonts w:eastAsia="Calibri" w:cs="Calibri"/>
              </w:rPr>
              <w:t>+++</w:t>
            </w:r>
          </w:p>
        </w:tc>
      </w:tr>
      <w:tr w:rsidR="00C7648E" w:rsidRPr="00C7648E" w14:paraId="42EF5468" w14:textId="77777777" w:rsidTr="002B0BEE">
        <w:tc>
          <w:tcPr>
            <w:tcW w:w="3120" w:type="dxa"/>
          </w:tcPr>
          <w:p w14:paraId="0322D576" w14:textId="77777777" w:rsidR="00C7648E" w:rsidRPr="00C7648E" w:rsidRDefault="00C7648E" w:rsidP="00C7648E">
            <w:r w:rsidRPr="00C7648E">
              <w:rPr>
                <w:rFonts w:eastAsia="Calibri" w:cs="Calibri"/>
              </w:rPr>
              <w:t>+++END-FOR location +++</w:t>
            </w:r>
          </w:p>
        </w:tc>
        <w:tc>
          <w:tcPr>
            <w:tcW w:w="3120" w:type="dxa"/>
          </w:tcPr>
          <w:p w14:paraId="6A63C30A" w14:textId="77777777" w:rsidR="00C7648E" w:rsidRPr="00C7648E" w:rsidRDefault="00C7648E" w:rsidP="00C7648E"/>
        </w:tc>
        <w:tc>
          <w:tcPr>
            <w:tcW w:w="3120" w:type="dxa"/>
          </w:tcPr>
          <w:p w14:paraId="103E592A" w14:textId="77777777" w:rsidR="00C7648E" w:rsidRPr="00C7648E" w:rsidRDefault="00C7648E" w:rsidP="00C7648E">
            <w:pPr>
              <w:rPr>
                <w:rFonts w:eastAsia="Calibri" w:cs="Calibri"/>
              </w:rPr>
            </w:pPr>
          </w:p>
        </w:tc>
      </w:tr>
    </w:tbl>
    <w:p w14:paraId="728603CD" w14:textId="77777777" w:rsidR="00C7648E" w:rsidRPr="00C7648E" w:rsidRDefault="00C7648E" w:rsidP="00C7648E"/>
    <w:p w14:paraId="1A4CD080"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20" w:name="_Toc24105949"/>
      <w:r w:rsidRPr="00C7648E">
        <w:rPr>
          <w:rFonts w:eastAsiaTheme="majorEastAsia" w:cstheme="majorBidi"/>
          <w:b/>
          <w:color w:val="1F3763" w:themeColor="accent1" w:themeShade="7F"/>
          <w:sz w:val="24"/>
          <w:szCs w:val="24"/>
        </w:rPr>
        <w:t>A6.3</w:t>
      </w:r>
      <w:r w:rsidRPr="00C7648E">
        <w:rPr>
          <w:rFonts w:eastAsiaTheme="majorEastAsia" w:cstheme="majorBidi"/>
          <w:b/>
          <w:color w:val="1F3763" w:themeColor="accent1" w:themeShade="7F"/>
          <w:sz w:val="24"/>
          <w:szCs w:val="24"/>
        </w:rPr>
        <w:tab/>
        <w:t>Anticipated Schedule</w:t>
      </w:r>
      <w:bookmarkEnd w:id="20"/>
    </w:p>
    <w:p w14:paraId="0FE79040" w14:textId="77777777" w:rsidR="00C7648E" w:rsidRPr="00C7648E" w:rsidRDefault="00C7648E" w:rsidP="00C7648E">
      <w:pPr>
        <w:keepNext/>
        <w:widowControl w:val="0"/>
        <w:spacing w:before="240" w:after="120"/>
        <w:rPr>
          <w:rFonts w:eastAsia="Times New Roman" w:cs="Times New Roman"/>
          <w:b/>
          <w:color w:val="000000"/>
          <w:szCs w:val="24"/>
        </w:rPr>
      </w:pPr>
      <w:bookmarkStart w:id="21" w:name="_Toc142214141"/>
      <w:bookmarkStart w:id="22" w:name="_Toc142214700"/>
      <w:bookmarkStart w:id="23" w:name="_Toc142280256"/>
      <w:bookmarkStart w:id="24" w:name="_Toc24070759"/>
      <w:r w:rsidRPr="00C7648E">
        <w:rPr>
          <w:rFonts w:eastAsia="Times New Roman" w:cs="Times New Roman"/>
          <w:b/>
          <w:color w:val="000000"/>
          <w:szCs w:val="24"/>
        </w:rPr>
        <w:t>Table A6.</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Program Schedule</w:t>
      </w:r>
      <w:bookmarkEnd w:id="21"/>
      <w:bookmarkEnd w:id="22"/>
      <w:bookmarkEnd w:id="23"/>
      <w:bookmarkEnd w:id="24"/>
    </w:p>
    <w:tbl>
      <w:tblPr>
        <w:tblW w:w="4984"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3272"/>
        <w:gridCol w:w="505"/>
        <w:gridCol w:w="505"/>
        <w:gridCol w:w="505"/>
        <w:gridCol w:w="505"/>
        <w:gridCol w:w="505"/>
        <w:gridCol w:w="503"/>
        <w:gridCol w:w="503"/>
        <w:gridCol w:w="503"/>
        <w:gridCol w:w="503"/>
        <w:gridCol w:w="503"/>
        <w:gridCol w:w="503"/>
        <w:gridCol w:w="499"/>
      </w:tblGrid>
      <w:tr w:rsidR="00C7648E" w:rsidRPr="00C7648E" w14:paraId="582E36C2" w14:textId="77777777" w:rsidTr="002B0BEE">
        <w:trPr>
          <w:trHeight w:val="360"/>
          <w:tblHeader/>
          <w:jc w:val="center"/>
        </w:trPr>
        <w:tc>
          <w:tcPr>
            <w:tcW w:w="1757" w:type="pct"/>
            <w:shd w:val="clear" w:color="auto" w:fill="E6E6E6"/>
            <w:vAlign w:val="center"/>
          </w:tcPr>
          <w:p w14:paraId="4195A13F"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Activity</w:t>
            </w:r>
          </w:p>
        </w:tc>
        <w:tc>
          <w:tcPr>
            <w:tcW w:w="271" w:type="pct"/>
            <w:shd w:val="clear" w:color="auto" w:fill="E6E6E6"/>
            <w:vAlign w:val="center"/>
          </w:tcPr>
          <w:p w14:paraId="2457B7FE"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J</w:t>
            </w:r>
          </w:p>
        </w:tc>
        <w:tc>
          <w:tcPr>
            <w:tcW w:w="271" w:type="pct"/>
            <w:shd w:val="clear" w:color="auto" w:fill="E6E6E6"/>
            <w:vAlign w:val="center"/>
          </w:tcPr>
          <w:p w14:paraId="543A5766"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w:t>
            </w:r>
          </w:p>
        </w:tc>
        <w:tc>
          <w:tcPr>
            <w:tcW w:w="271" w:type="pct"/>
            <w:shd w:val="clear" w:color="auto" w:fill="E6E6E6"/>
            <w:vAlign w:val="center"/>
          </w:tcPr>
          <w:p w14:paraId="5D37D2DF"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M</w:t>
            </w:r>
          </w:p>
        </w:tc>
        <w:tc>
          <w:tcPr>
            <w:tcW w:w="271" w:type="pct"/>
            <w:shd w:val="clear" w:color="auto" w:fill="E6E6E6"/>
            <w:vAlign w:val="center"/>
          </w:tcPr>
          <w:p w14:paraId="41A1A7A7"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w:t>
            </w:r>
          </w:p>
        </w:tc>
        <w:tc>
          <w:tcPr>
            <w:tcW w:w="271" w:type="pct"/>
            <w:shd w:val="clear" w:color="auto" w:fill="E6E6E6"/>
            <w:vAlign w:val="center"/>
          </w:tcPr>
          <w:p w14:paraId="71A9880F"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M</w:t>
            </w:r>
          </w:p>
        </w:tc>
        <w:tc>
          <w:tcPr>
            <w:tcW w:w="270" w:type="pct"/>
            <w:shd w:val="clear" w:color="auto" w:fill="E6E6E6"/>
            <w:vAlign w:val="center"/>
          </w:tcPr>
          <w:p w14:paraId="0FD591DA"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J</w:t>
            </w:r>
          </w:p>
        </w:tc>
        <w:tc>
          <w:tcPr>
            <w:tcW w:w="270" w:type="pct"/>
            <w:shd w:val="clear" w:color="auto" w:fill="E6E6E6"/>
            <w:vAlign w:val="center"/>
          </w:tcPr>
          <w:p w14:paraId="0F4908FA"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J</w:t>
            </w:r>
          </w:p>
        </w:tc>
        <w:tc>
          <w:tcPr>
            <w:tcW w:w="270" w:type="pct"/>
            <w:shd w:val="clear" w:color="auto" w:fill="E6E6E6"/>
            <w:vAlign w:val="center"/>
          </w:tcPr>
          <w:p w14:paraId="7FEA1BCF"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w:t>
            </w:r>
          </w:p>
        </w:tc>
        <w:tc>
          <w:tcPr>
            <w:tcW w:w="270" w:type="pct"/>
            <w:shd w:val="clear" w:color="auto" w:fill="E6E6E6"/>
            <w:vAlign w:val="center"/>
          </w:tcPr>
          <w:p w14:paraId="5339CEDB"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S</w:t>
            </w:r>
          </w:p>
        </w:tc>
        <w:tc>
          <w:tcPr>
            <w:tcW w:w="270" w:type="pct"/>
            <w:shd w:val="clear" w:color="auto" w:fill="E6E6E6"/>
            <w:vAlign w:val="center"/>
          </w:tcPr>
          <w:p w14:paraId="6BC18EBC"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O</w:t>
            </w:r>
          </w:p>
        </w:tc>
        <w:tc>
          <w:tcPr>
            <w:tcW w:w="270" w:type="pct"/>
            <w:shd w:val="clear" w:color="auto" w:fill="E6E6E6"/>
            <w:vAlign w:val="center"/>
          </w:tcPr>
          <w:p w14:paraId="7B8DA0B4"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N</w:t>
            </w:r>
          </w:p>
        </w:tc>
        <w:tc>
          <w:tcPr>
            <w:tcW w:w="270" w:type="pct"/>
            <w:shd w:val="clear" w:color="auto" w:fill="E6E6E6"/>
            <w:vAlign w:val="center"/>
          </w:tcPr>
          <w:p w14:paraId="035B1480"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w:t>
            </w:r>
          </w:p>
        </w:tc>
      </w:tr>
      <w:tr w:rsidR="00C7648E" w:rsidRPr="00C7648E" w14:paraId="3BF4CCF2" w14:textId="77777777" w:rsidTr="002B0BEE">
        <w:trPr>
          <w:trHeight w:val="360"/>
          <w:jc w:val="center"/>
        </w:trPr>
        <w:tc>
          <w:tcPr>
            <w:tcW w:w="1757" w:type="pct"/>
          </w:tcPr>
          <w:p w14:paraId="7FF79C85"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 xml:space="preserve">+++FOR activity IN </w:t>
            </w:r>
            <w:proofErr w:type="spellStart"/>
            <w:r w:rsidRPr="00C7648E">
              <w:rPr>
                <w:rFonts w:asciiTheme="minorHAnsi" w:eastAsia="Times New Roman" w:hAnsiTheme="minorHAnsi" w:cs="Times New Roman"/>
              </w:rPr>
              <w:t>projectActivities</w:t>
            </w:r>
            <w:proofErr w:type="spellEnd"/>
            <w:r w:rsidRPr="00C7648E">
              <w:rPr>
                <w:rFonts w:asciiTheme="minorHAnsi" w:eastAsia="Times New Roman" w:hAnsiTheme="minorHAnsi" w:cs="Times New Roman"/>
              </w:rPr>
              <w:t xml:space="preserve"> +++</w:t>
            </w:r>
          </w:p>
        </w:tc>
        <w:tc>
          <w:tcPr>
            <w:tcW w:w="271" w:type="pct"/>
          </w:tcPr>
          <w:p w14:paraId="593C97AC" w14:textId="77777777" w:rsidR="00C7648E" w:rsidRPr="00C7648E" w:rsidRDefault="00C7648E" w:rsidP="00C7648E">
            <w:pPr>
              <w:keepNext/>
              <w:spacing w:before="60" w:after="60"/>
              <w:rPr>
                <w:rFonts w:asciiTheme="minorHAnsi" w:eastAsia="Times New Roman" w:hAnsiTheme="minorHAnsi" w:cs="Times New Roman"/>
              </w:rPr>
            </w:pPr>
          </w:p>
        </w:tc>
        <w:tc>
          <w:tcPr>
            <w:tcW w:w="271" w:type="pct"/>
          </w:tcPr>
          <w:p w14:paraId="049376FB" w14:textId="77777777" w:rsidR="00C7648E" w:rsidRPr="00C7648E" w:rsidRDefault="00C7648E" w:rsidP="00C7648E">
            <w:pPr>
              <w:keepNext/>
              <w:spacing w:before="60" w:after="60"/>
              <w:rPr>
                <w:rFonts w:asciiTheme="minorHAnsi" w:eastAsia="Times New Roman" w:hAnsiTheme="minorHAnsi" w:cs="Times New Roman"/>
              </w:rPr>
            </w:pPr>
          </w:p>
        </w:tc>
        <w:tc>
          <w:tcPr>
            <w:tcW w:w="271" w:type="pct"/>
          </w:tcPr>
          <w:p w14:paraId="28483854" w14:textId="77777777" w:rsidR="00C7648E" w:rsidRPr="00C7648E" w:rsidRDefault="00C7648E" w:rsidP="00C7648E">
            <w:pPr>
              <w:keepNext/>
              <w:spacing w:before="60" w:after="60"/>
              <w:rPr>
                <w:rFonts w:asciiTheme="minorHAnsi" w:eastAsia="Times New Roman" w:hAnsiTheme="minorHAnsi" w:cs="Times New Roman"/>
              </w:rPr>
            </w:pPr>
          </w:p>
        </w:tc>
        <w:tc>
          <w:tcPr>
            <w:tcW w:w="271" w:type="pct"/>
          </w:tcPr>
          <w:p w14:paraId="75A5AA61" w14:textId="77777777" w:rsidR="00C7648E" w:rsidRPr="00C7648E" w:rsidRDefault="00C7648E" w:rsidP="00C7648E">
            <w:pPr>
              <w:keepNext/>
              <w:spacing w:before="60" w:after="60"/>
              <w:rPr>
                <w:rFonts w:asciiTheme="minorHAnsi" w:eastAsia="Times New Roman" w:hAnsiTheme="minorHAnsi" w:cs="Times New Roman"/>
              </w:rPr>
            </w:pPr>
          </w:p>
        </w:tc>
        <w:tc>
          <w:tcPr>
            <w:tcW w:w="271" w:type="pct"/>
          </w:tcPr>
          <w:p w14:paraId="6F865075" w14:textId="77777777" w:rsidR="00C7648E" w:rsidRPr="00C7648E" w:rsidRDefault="00C7648E" w:rsidP="00C7648E">
            <w:pPr>
              <w:keepNext/>
              <w:spacing w:before="60" w:after="60"/>
              <w:rPr>
                <w:rFonts w:asciiTheme="minorHAnsi" w:eastAsia="Times New Roman" w:hAnsiTheme="minorHAnsi" w:cs="Times New Roman"/>
              </w:rPr>
            </w:pPr>
          </w:p>
        </w:tc>
        <w:tc>
          <w:tcPr>
            <w:tcW w:w="270" w:type="pct"/>
          </w:tcPr>
          <w:p w14:paraId="0EC99736" w14:textId="77777777" w:rsidR="00C7648E" w:rsidRPr="00C7648E" w:rsidRDefault="00C7648E" w:rsidP="00C7648E">
            <w:pPr>
              <w:keepNext/>
              <w:spacing w:before="60" w:after="60"/>
              <w:rPr>
                <w:rFonts w:asciiTheme="minorHAnsi" w:eastAsia="Times New Roman" w:hAnsiTheme="minorHAnsi" w:cs="Times New Roman"/>
              </w:rPr>
            </w:pPr>
          </w:p>
        </w:tc>
        <w:tc>
          <w:tcPr>
            <w:tcW w:w="270" w:type="pct"/>
          </w:tcPr>
          <w:p w14:paraId="66BAAC16" w14:textId="77777777" w:rsidR="00C7648E" w:rsidRPr="00C7648E" w:rsidRDefault="00C7648E" w:rsidP="00C7648E">
            <w:pPr>
              <w:keepNext/>
              <w:spacing w:before="60" w:after="60"/>
              <w:rPr>
                <w:rFonts w:asciiTheme="minorHAnsi" w:eastAsia="Times New Roman" w:hAnsiTheme="minorHAnsi" w:cs="Times New Roman"/>
              </w:rPr>
            </w:pPr>
          </w:p>
        </w:tc>
        <w:tc>
          <w:tcPr>
            <w:tcW w:w="270" w:type="pct"/>
          </w:tcPr>
          <w:p w14:paraId="2268AE0C" w14:textId="77777777" w:rsidR="00C7648E" w:rsidRPr="00C7648E" w:rsidRDefault="00C7648E" w:rsidP="00C7648E">
            <w:pPr>
              <w:keepNext/>
              <w:spacing w:before="60" w:after="60"/>
              <w:rPr>
                <w:rFonts w:asciiTheme="minorHAnsi" w:eastAsia="Times New Roman" w:hAnsiTheme="minorHAnsi" w:cs="Times New Roman"/>
              </w:rPr>
            </w:pPr>
          </w:p>
        </w:tc>
        <w:tc>
          <w:tcPr>
            <w:tcW w:w="270" w:type="pct"/>
          </w:tcPr>
          <w:p w14:paraId="24E9C4F9" w14:textId="77777777" w:rsidR="00C7648E" w:rsidRPr="00C7648E" w:rsidRDefault="00C7648E" w:rsidP="00C7648E">
            <w:pPr>
              <w:keepNext/>
              <w:spacing w:before="60" w:after="60"/>
              <w:rPr>
                <w:rFonts w:asciiTheme="minorHAnsi" w:eastAsia="Times New Roman" w:hAnsiTheme="minorHAnsi" w:cs="Times New Roman"/>
              </w:rPr>
            </w:pPr>
          </w:p>
        </w:tc>
        <w:tc>
          <w:tcPr>
            <w:tcW w:w="270" w:type="pct"/>
          </w:tcPr>
          <w:p w14:paraId="37364A4B" w14:textId="77777777" w:rsidR="00C7648E" w:rsidRPr="00C7648E" w:rsidRDefault="00C7648E" w:rsidP="00C7648E">
            <w:pPr>
              <w:keepNext/>
              <w:spacing w:before="60" w:after="60"/>
              <w:rPr>
                <w:rFonts w:asciiTheme="minorHAnsi" w:eastAsia="Times New Roman" w:hAnsiTheme="minorHAnsi" w:cs="Times New Roman"/>
              </w:rPr>
            </w:pPr>
          </w:p>
        </w:tc>
        <w:tc>
          <w:tcPr>
            <w:tcW w:w="270" w:type="pct"/>
          </w:tcPr>
          <w:p w14:paraId="38CCDDD0" w14:textId="77777777" w:rsidR="00C7648E" w:rsidRPr="00C7648E" w:rsidRDefault="00C7648E" w:rsidP="00C7648E">
            <w:pPr>
              <w:keepNext/>
              <w:spacing w:before="60" w:after="60"/>
              <w:rPr>
                <w:rFonts w:asciiTheme="minorHAnsi" w:eastAsia="Times New Roman" w:hAnsiTheme="minorHAnsi" w:cs="Times New Roman"/>
              </w:rPr>
            </w:pPr>
          </w:p>
        </w:tc>
        <w:tc>
          <w:tcPr>
            <w:tcW w:w="270" w:type="pct"/>
          </w:tcPr>
          <w:p w14:paraId="266641BE" w14:textId="77777777" w:rsidR="00C7648E" w:rsidRPr="00C7648E" w:rsidRDefault="00C7648E" w:rsidP="00C7648E">
            <w:pPr>
              <w:keepNext/>
              <w:spacing w:before="60" w:after="60"/>
              <w:rPr>
                <w:rFonts w:asciiTheme="minorHAnsi" w:eastAsia="Times New Roman" w:hAnsiTheme="minorHAnsi" w:cs="Times New Roman"/>
              </w:rPr>
            </w:pPr>
          </w:p>
        </w:tc>
      </w:tr>
      <w:tr w:rsidR="00C7648E" w:rsidRPr="00C7648E" w14:paraId="028EC95B" w14:textId="77777777" w:rsidTr="002B0BEE">
        <w:trPr>
          <w:trHeight w:val="360"/>
          <w:jc w:val="center"/>
        </w:trPr>
        <w:tc>
          <w:tcPr>
            <w:tcW w:w="1757" w:type="pct"/>
          </w:tcPr>
          <w:p w14:paraId="39673F39" w14:textId="77777777" w:rsidR="00C7648E" w:rsidRPr="00C7648E" w:rsidDel="00354B6C"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activity.activity</w:t>
            </w:r>
            <w:proofErr w:type="spellEnd"/>
            <w:proofErr w:type="gramEnd"/>
            <w:r w:rsidRPr="00C7648E">
              <w:rPr>
                <w:rFonts w:asciiTheme="minorHAnsi" w:eastAsia="Times New Roman" w:hAnsiTheme="minorHAnsi" w:cs="Times New Roman"/>
              </w:rPr>
              <w:t>+++</w:t>
            </w:r>
          </w:p>
        </w:tc>
        <w:tc>
          <w:tcPr>
            <w:tcW w:w="271" w:type="pct"/>
          </w:tcPr>
          <w:p w14:paraId="48F14958" w14:textId="77777777" w:rsidR="00C7648E" w:rsidRPr="00C7648E" w:rsidRDefault="00C7648E" w:rsidP="00C7648E">
            <w:pPr>
              <w:keepNext/>
              <w:spacing w:before="60" w:after="60"/>
              <w:rPr>
                <w:rFonts w:asciiTheme="minorHAnsi" w:eastAsia="Times New Roman" w:hAnsiTheme="minorHAnsi" w:cs="Times New Roman"/>
                <w:b/>
                <w:bCs/>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activity.january</w:t>
            </w:r>
            <w:proofErr w:type="spellEnd"/>
            <w:proofErr w:type="gramEnd"/>
            <w:r w:rsidRPr="00C7648E">
              <w:rPr>
                <w:rFonts w:asciiTheme="minorHAnsi" w:eastAsia="Times New Roman" w:hAnsiTheme="minorHAnsi" w:cs="Times New Roman"/>
              </w:rPr>
              <w:t>+++</w:t>
            </w:r>
          </w:p>
        </w:tc>
        <w:tc>
          <w:tcPr>
            <w:tcW w:w="271" w:type="pct"/>
          </w:tcPr>
          <w:p w14:paraId="6B97946D" w14:textId="77777777" w:rsidR="00C7648E" w:rsidRPr="00C7648E" w:rsidRDefault="00C7648E" w:rsidP="00C7648E">
            <w:pPr>
              <w:keepNext/>
              <w:spacing w:before="60" w:after="60"/>
              <w:rPr>
                <w:rFonts w:asciiTheme="minorHAnsi" w:eastAsia="Times New Roman" w:hAnsiTheme="minorHAnsi" w:cs="Times New Roman"/>
                <w:b/>
                <w:bCs/>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activity.february</w:t>
            </w:r>
            <w:proofErr w:type="spellEnd"/>
            <w:proofErr w:type="gramEnd"/>
            <w:r w:rsidRPr="00C7648E">
              <w:rPr>
                <w:rFonts w:asciiTheme="minorHAnsi" w:eastAsia="Times New Roman" w:hAnsiTheme="minorHAnsi" w:cs="Times New Roman"/>
              </w:rPr>
              <w:t>+++</w:t>
            </w:r>
          </w:p>
        </w:tc>
        <w:tc>
          <w:tcPr>
            <w:tcW w:w="271" w:type="pct"/>
          </w:tcPr>
          <w:p w14:paraId="3126032C"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activity.march</w:t>
            </w:r>
            <w:proofErr w:type="spellEnd"/>
            <w:proofErr w:type="gramEnd"/>
            <w:r w:rsidRPr="00C7648E">
              <w:rPr>
                <w:rFonts w:asciiTheme="minorHAnsi" w:eastAsia="Times New Roman" w:hAnsiTheme="minorHAnsi" w:cs="Times New Roman"/>
              </w:rPr>
              <w:t>+++</w:t>
            </w:r>
          </w:p>
        </w:tc>
        <w:tc>
          <w:tcPr>
            <w:tcW w:w="271" w:type="pct"/>
          </w:tcPr>
          <w:p w14:paraId="1A548647"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activity.april</w:t>
            </w:r>
            <w:proofErr w:type="spellEnd"/>
            <w:proofErr w:type="gramEnd"/>
            <w:r w:rsidRPr="00C7648E">
              <w:rPr>
                <w:rFonts w:asciiTheme="minorHAnsi" w:eastAsia="Times New Roman" w:hAnsiTheme="minorHAnsi" w:cs="Times New Roman"/>
              </w:rPr>
              <w:t>+++</w:t>
            </w:r>
          </w:p>
        </w:tc>
        <w:tc>
          <w:tcPr>
            <w:tcW w:w="271" w:type="pct"/>
          </w:tcPr>
          <w:p w14:paraId="37B01CB9"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r w:rsidRPr="00C7648E">
              <w:rPr>
                <w:rFonts w:asciiTheme="minorHAnsi" w:eastAsia="Times New Roman" w:hAnsiTheme="minorHAnsi" w:cs="Times New Roman"/>
              </w:rPr>
              <w:t>activity.may</w:t>
            </w:r>
            <w:proofErr w:type="spellEnd"/>
            <w:r w:rsidRPr="00C7648E">
              <w:rPr>
                <w:rFonts w:asciiTheme="minorHAnsi" w:eastAsia="Times New Roman" w:hAnsiTheme="minorHAnsi" w:cs="Times New Roman"/>
              </w:rPr>
              <w:t>+++</w:t>
            </w:r>
          </w:p>
        </w:tc>
        <w:tc>
          <w:tcPr>
            <w:tcW w:w="270" w:type="pct"/>
          </w:tcPr>
          <w:p w14:paraId="7A4AB142"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activity.june</w:t>
            </w:r>
            <w:proofErr w:type="spellEnd"/>
            <w:proofErr w:type="gramEnd"/>
            <w:r w:rsidRPr="00C7648E">
              <w:rPr>
                <w:rFonts w:asciiTheme="minorHAnsi" w:eastAsia="Times New Roman" w:hAnsiTheme="minorHAnsi" w:cs="Times New Roman"/>
              </w:rPr>
              <w:t>+++</w:t>
            </w:r>
          </w:p>
        </w:tc>
        <w:tc>
          <w:tcPr>
            <w:tcW w:w="270" w:type="pct"/>
          </w:tcPr>
          <w:p w14:paraId="1E7F18D4"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activity.july</w:t>
            </w:r>
            <w:proofErr w:type="spellEnd"/>
            <w:proofErr w:type="gramEnd"/>
            <w:r w:rsidRPr="00C7648E">
              <w:rPr>
                <w:rFonts w:asciiTheme="minorHAnsi" w:eastAsia="Times New Roman" w:hAnsiTheme="minorHAnsi" w:cs="Times New Roman"/>
              </w:rPr>
              <w:t>+++</w:t>
            </w:r>
          </w:p>
        </w:tc>
        <w:tc>
          <w:tcPr>
            <w:tcW w:w="270" w:type="pct"/>
          </w:tcPr>
          <w:p w14:paraId="0CE84D91"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activity.august</w:t>
            </w:r>
            <w:proofErr w:type="spellEnd"/>
            <w:proofErr w:type="gramEnd"/>
            <w:r w:rsidRPr="00C7648E">
              <w:rPr>
                <w:rFonts w:asciiTheme="minorHAnsi" w:eastAsia="Times New Roman" w:hAnsiTheme="minorHAnsi" w:cs="Times New Roman"/>
              </w:rPr>
              <w:t>+++</w:t>
            </w:r>
          </w:p>
        </w:tc>
        <w:tc>
          <w:tcPr>
            <w:tcW w:w="270" w:type="pct"/>
          </w:tcPr>
          <w:p w14:paraId="46F47144"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activity.september</w:t>
            </w:r>
            <w:proofErr w:type="spellEnd"/>
            <w:proofErr w:type="gramEnd"/>
            <w:r w:rsidRPr="00C7648E">
              <w:rPr>
                <w:rFonts w:asciiTheme="minorHAnsi" w:eastAsia="Times New Roman" w:hAnsiTheme="minorHAnsi" w:cs="Times New Roman"/>
              </w:rPr>
              <w:t>+++</w:t>
            </w:r>
          </w:p>
        </w:tc>
        <w:tc>
          <w:tcPr>
            <w:tcW w:w="270" w:type="pct"/>
          </w:tcPr>
          <w:p w14:paraId="2AAA2362"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activity.october</w:t>
            </w:r>
            <w:proofErr w:type="spellEnd"/>
            <w:proofErr w:type="gramEnd"/>
            <w:r w:rsidRPr="00C7648E">
              <w:rPr>
                <w:rFonts w:asciiTheme="minorHAnsi" w:eastAsia="Times New Roman" w:hAnsiTheme="minorHAnsi" w:cs="Times New Roman"/>
              </w:rPr>
              <w:t>+++</w:t>
            </w:r>
          </w:p>
        </w:tc>
        <w:tc>
          <w:tcPr>
            <w:tcW w:w="270" w:type="pct"/>
          </w:tcPr>
          <w:p w14:paraId="5C1C2CBC"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activity.november</w:t>
            </w:r>
            <w:proofErr w:type="spellEnd"/>
            <w:proofErr w:type="gramEnd"/>
            <w:r w:rsidRPr="00C7648E">
              <w:rPr>
                <w:rFonts w:asciiTheme="minorHAnsi" w:eastAsia="Times New Roman" w:hAnsiTheme="minorHAnsi" w:cs="Times New Roman"/>
              </w:rPr>
              <w:t>+++</w:t>
            </w:r>
          </w:p>
        </w:tc>
        <w:tc>
          <w:tcPr>
            <w:tcW w:w="270" w:type="pct"/>
          </w:tcPr>
          <w:p w14:paraId="3FED02BC"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activity.december</w:t>
            </w:r>
            <w:proofErr w:type="spellEnd"/>
            <w:proofErr w:type="gramEnd"/>
            <w:r w:rsidRPr="00C7648E">
              <w:rPr>
                <w:rFonts w:asciiTheme="minorHAnsi" w:eastAsia="Times New Roman" w:hAnsiTheme="minorHAnsi" w:cs="Times New Roman"/>
              </w:rPr>
              <w:t>+++</w:t>
            </w:r>
          </w:p>
        </w:tc>
      </w:tr>
      <w:tr w:rsidR="00C7648E" w:rsidRPr="00C7648E" w14:paraId="37E54636" w14:textId="77777777" w:rsidTr="002B0BEE">
        <w:trPr>
          <w:trHeight w:val="360"/>
          <w:jc w:val="center"/>
        </w:trPr>
        <w:tc>
          <w:tcPr>
            <w:tcW w:w="1757" w:type="pct"/>
            <w:vAlign w:val="center"/>
          </w:tcPr>
          <w:p w14:paraId="3ACF607B" w14:textId="77777777" w:rsidR="00C7648E" w:rsidRPr="00C7648E" w:rsidRDefault="00C7648E" w:rsidP="00C7648E">
            <w:pPr>
              <w:spacing w:before="60" w:after="60"/>
              <w:rPr>
                <w:rFonts w:asciiTheme="minorHAnsi" w:eastAsia="Times New Roman" w:hAnsiTheme="minorHAnsi" w:cs="Times New Roman"/>
              </w:rPr>
            </w:pPr>
            <w:r w:rsidRPr="00C7648E">
              <w:rPr>
                <w:rFonts w:asciiTheme="minorHAnsi" w:eastAsia="Times New Roman" w:hAnsiTheme="minorHAnsi" w:cs="Times New Roman"/>
              </w:rPr>
              <w:t>+++END-FOR activity +++</w:t>
            </w:r>
          </w:p>
        </w:tc>
        <w:tc>
          <w:tcPr>
            <w:tcW w:w="271" w:type="pct"/>
          </w:tcPr>
          <w:p w14:paraId="40B51FE9" w14:textId="77777777" w:rsidR="00C7648E" w:rsidRPr="00C7648E" w:rsidRDefault="00C7648E" w:rsidP="00C7648E">
            <w:pPr>
              <w:spacing w:before="60" w:after="60"/>
              <w:rPr>
                <w:rFonts w:asciiTheme="minorHAnsi" w:eastAsia="Times New Roman" w:hAnsiTheme="minorHAnsi" w:cs="Times New Roman"/>
              </w:rPr>
            </w:pPr>
          </w:p>
        </w:tc>
        <w:tc>
          <w:tcPr>
            <w:tcW w:w="271" w:type="pct"/>
          </w:tcPr>
          <w:p w14:paraId="7F95F439" w14:textId="77777777" w:rsidR="00C7648E" w:rsidRPr="00C7648E" w:rsidRDefault="00C7648E" w:rsidP="00C7648E">
            <w:pPr>
              <w:spacing w:before="60" w:after="60"/>
              <w:rPr>
                <w:rFonts w:asciiTheme="minorHAnsi" w:eastAsia="Times New Roman" w:hAnsiTheme="minorHAnsi" w:cs="Times New Roman"/>
              </w:rPr>
            </w:pPr>
          </w:p>
        </w:tc>
        <w:tc>
          <w:tcPr>
            <w:tcW w:w="271" w:type="pct"/>
          </w:tcPr>
          <w:p w14:paraId="36C732F5" w14:textId="77777777" w:rsidR="00C7648E" w:rsidRPr="00C7648E" w:rsidRDefault="00C7648E" w:rsidP="00C7648E">
            <w:pPr>
              <w:spacing w:before="60" w:after="60"/>
              <w:rPr>
                <w:rFonts w:asciiTheme="minorHAnsi" w:eastAsia="Times New Roman" w:hAnsiTheme="minorHAnsi" w:cs="Times New Roman"/>
              </w:rPr>
            </w:pPr>
          </w:p>
        </w:tc>
        <w:tc>
          <w:tcPr>
            <w:tcW w:w="271" w:type="pct"/>
          </w:tcPr>
          <w:p w14:paraId="12FAAB69" w14:textId="77777777" w:rsidR="00C7648E" w:rsidRPr="00C7648E" w:rsidRDefault="00C7648E" w:rsidP="00C7648E">
            <w:pPr>
              <w:spacing w:before="60" w:after="60"/>
              <w:rPr>
                <w:rFonts w:asciiTheme="minorHAnsi" w:eastAsia="Times New Roman" w:hAnsiTheme="minorHAnsi" w:cs="Times New Roman"/>
              </w:rPr>
            </w:pPr>
          </w:p>
        </w:tc>
        <w:tc>
          <w:tcPr>
            <w:tcW w:w="271" w:type="pct"/>
          </w:tcPr>
          <w:p w14:paraId="358E9CC8" w14:textId="77777777" w:rsidR="00C7648E" w:rsidRPr="00C7648E" w:rsidRDefault="00C7648E" w:rsidP="00C7648E">
            <w:pPr>
              <w:spacing w:before="60" w:after="60"/>
              <w:rPr>
                <w:rFonts w:asciiTheme="minorHAnsi" w:eastAsia="Times New Roman" w:hAnsiTheme="minorHAnsi" w:cs="Times New Roman"/>
              </w:rPr>
            </w:pPr>
          </w:p>
        </w:tc>
        <w:tc>
          <w:tcPr>
            <w:tcW w:w="270" w:type="pct"/>
          </w:tcPr>
          <w:p w14:paraId="3B2182FE" w14:textId="77777777" w:rsidR="00C7648E" w:rsidRPr="00C7648E" w:rsidRDefault="00C7648E" w:rsidP="00C7648E">
            <w:pPr>
              <w:spacing w:before="60" w:after="60"/>
              <w:rPr>
                <w:rFonts w:asciiTheme="minorHAnsi" w:eastAsia="Times New Roman" w:hAnsiTheme="minorHAnsi" w:cs="Times New Roman"/>
              </w:rPr>
            </w:pPr>
          </w:p>
        </w:tc>
        <w:tc>
          <w:tcPr>
            <w:tcW w:w="270" w:type="pct"/>
          </w:tcPr>
          <w:p w14:paraId="0FAB180D" w14:textId="77777777" w:rsidR="00C7648E" w:rsidRPr="00C7648E" w:rsidRDefault="00C7648E" w:rsidP="00C7648E">
            <w:pPr>
              <w:spacing w:before="60" w:after="60"/>
              <w:rPr>
                <w:rFonts w:asciiTheme="minorHAnsi" w:eastAsia="Times New Roman" w:hAnsiTheme="minorHAnsi" w:cs="Times New Roman"/>
              </w:rPr>
            </w:pPr>
          </w:p>
        </w:tc>
        <w:tc>
          <w:tcPr>
            <w:tcW w:w="270" w:type="pct"/>
          </w:tcPr>
          <w:p w14:paraId="31C67308" w14:textId="77777777" w:rsidR="00C7648E" w:rsidRPr="00C7648E" w:rsidRDefault="00C7648E" w:rsidP="00C7648E">
            <w:pPr>
              <w:spacing w:before="60" w:after="60"/>
              <w:rPr>
                <w:rFonts w:asciiTheme="minorHAnsi" w:eastAsia="Times New Roman" w:hAnsiTheme="minorHAnsi" w:cs="Times New Roman"/>
              </w:rPr>
            </w:pPr>
          </w:p>
        </w:tc>
        <w:tc>
          <w:tcPr>
            <w:tcW w:w="270" w:type="pct"/>
          </w:tcPr>
          <w:p w14:paraId="2537B840" w14:textId="77777777" w:rsidR="00C7648E" w:rsidRPr="00C7648E" w:rsidRDefault="00C7648E" w:rsidP="00C7648E">
            <w:pPr>
              <w:spacing w:before="60" w:after="60"/>
              <w:rPr>
                <w:rFonts w:asciiTheme="minorHAnsi" w:eastAsia="Times New Roman" w:hAnsiTheme="minorHAnsi" w:cs="Times New Roman"/>
              </w:rPr>
            </w:pPr>
          </w:p>
        </w:tc>
        <w:tc>
          <w:tcPr>
            <w:tcW w:w="270" w:type="pct"/>
          </w:tcPr>
          <w:p w14:paraId="65A42785" w14:textId="77777777" w:rsidR="00C7648E" w:rsidRPr="00C7648E" w:rsidRDefault="00C7648E" w:rsidP="00C7648E">
            <w:pPr>
              <w:spacing w:before="60" w:after="60"/>
              <w:rPr>
                <w:rFonts w:asciiTheme="minorHAnsi" w:eastAsia="Times New Roman" w:hAnsiTheme="minorHAnsi" w:cs="Times New Roman"/>
              </w:rPr>
            </w:pPr>
          </w:p>
        </w:tc>
        <w:tc>
          <w:tcPr>
            <w:tcW w:w="270" w:type="pct"/>
          </w:tcPr>
          <w:p w14:paraId="658D02F7" w14:textId="77777777" w:rsidR="00C7648E" w:rsidRPr="00C7648E" w:rsidRDefault="00C7648E" w:rsidP="00C7648E">
            <w:pPr>
              <w:spacing w:before="60" w:after="60"/>
              <w:rPr>
                <w:rFonts w:asciiTheme="minorHAnsi" w:eastAsia="Times New Roman" w:hAnsiTheme="minorHAnsi" w:cs="Times New Roman"/>
              </w:rPr>
            </w:pPr>
          </w:p>
        </w:tc>
        <w:tc>
          <w:tcPr>
            <w:tcW w:w="270" w:type="pct"/>
          </w:tcPr>
          <w:p w14:paraId="6DB79BEA" w14:textId="77777777" w:rsidR="00C7648E" w:rsidRPr="00C7648E" w:rsidRDefault="00C7648E" w:rsidP="00C7648E">
            <w:pPr>
              <w:spacing w:before="60" w:after="60"/>
              <w:rPr>
                <w:rFonts w:asciiTheme="minorHAnsi" w:eastAsia="Times New Roman" w:hAnsiTheme="minorHAnsi" w:cs="Times New Roman"/>
              </w:rPr>
            </w:pPr>
          </w:p>
        </w:tc>
      </w:tr>
    </w:tbl>
    <w:p w14:paraId="71C3562A" w14:textId="77777777" w:rsidR="00C7648E" w:rsidRPr="00C7648E" w:rsidRDefault="00C7648E" w:rsidP="00C7648E"/>
    <w:p w14:paraId="6DCD6D36"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5" w:name="_Toc24105950"/>
      <w:bookmarkStart w:id="26" w:name="_Hlk19877948"/>
      <w:r w:rsidRPr="00C7648E" w:rsidDel="00FE794D">
        <w:rPr>
          <w:rFonts w:asciiTheme="minorHAnsi" w:eastAsiaTheme="majorEastAsia" w:hAnsiTheme="minorHAnsi" w:cstheme="majorBidi"/>
          <w:b/>
          <w:color w:val="2F5496" w:themeColor="accent1" w:themeShade="BF"/>
          <w:sz w:val="28"/>
          <w:szCs w:val="26"/>
        </w:rPr>
        <w:lastRenderedPageBreak/>
        <w:t>A7</w:t>
      </w:r>
      <w:r w:rsidRPr="00C7648E">
        <w:rPr>
          <w:rFonts w:asciiTheme="minorHAnsi" w:eastAsiaTheme="majorEastAsia" w:hAnsiTheme="minorHAnsi" w:cstheme="majorBidi"/>
          <w:b/>
          <w:color w:val="2F5496" w:themeColor="accent1" w:themeShade="BF"/>
          <w:sz w:val="28"/>
          <w:szCs w:val="26"/>
        </w:rPr>
        <w:tab/>
      </w:r>
      <w:r w:rsidRPr="00C7648E" w:rsidDel="00FE794D">
        <w:rPr>
          <w:rFonts w:asciiTheme="minorHAnsi" w:eastAsiaTheme="majorEastAsia" w:hAnsiTheme="minorHAnsi" w:cstheme="majorBidi"/>
          <w:b/>
          <w:color w:val="2F5496" w:themeColor="accent1" w:themeShade="BF"/>
          <w:sz w:val="28"/>
          <w:szCs w:val="26"/>
        </w:rPr>
        <w:t>Data Quality Objectives</w:t>
      </w:r>
      <w:bookmarkEnd w:id="25"/>
    </w:p>
    <w:bookmarkEnd w:id="26"/>
    <w:p w14:paraId="7CE39671" w14:textId="77777777" w:rsidR="00C7648E" w:rsidRPr="00C7648E" w:rsidRDefault="00C7648E" w:rsidP="00C7648E">
      <w:pPr>
        <w:spacing w:before="40" w:after="40"/>
        <w:rPr>
          <w:rFonts w:eastAsia="Palatino Linotype"/>
        </w:rPr>
      </w:pPr>
      <w:r w:rsidRPr="00C7648E">
        <w:t>+++INS `${</w:t>
      </w:r>
      <w:proofErr w:type="spellStart"/>
      <w:r w:rsidRPr="00C7648E">
        <w:t>dataQualityObjectives</w:t>
      </w:r>
      <w:proofErr w:type="spellEnd"/>
      <w:r w:rsidRPr="00C7648E">
        <w:t>}`+++</w:t>
      </w:r>
    </w:p>
    <w:p w14:paraId="420F678F" w14:textId="77777777" w:rsidR="00C7648E" w:rsidRPr="00C7648E" w:rsidRDefault="00C7648E" w:rsidP="00C7648E"/>
    <w:p w14:paraId="6404B230" w14:textId="77777777" w:rsidR="00C7648E" w:rsidRPr="00C7648E" w:rsidRDefault="00C7648E" w:rsidP="00C7648E">
      <w:r w:rsidRPr="00C7648E">
        <w:t>Requirements for ensuring that the data are useable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appropriate characteristics, defined as:</w:t>
      </w:r>
    </w:p>
    <w:p w14:paraId="2334C217" w14:textId="77777777" w:rsidR="00C7648E" w:rsidRPr="00C7648E" w:rsidRDefault="00C7648E" w:rsidP="00C7648E"/>
    <w:tbl>
      <w:tblPr>
        <w:tblStyle w:val="TableGrid1"/>
        <w:tblW w:w="0" w:type="auto"/>
        <w:tblLook w:val="04A0" w:firstRow="1" w:lastRow="0" w:firstColumn="1" w:lastColumn="0" w:noHBand="0" w:noVBand="1"/>
      </w:tblPr>
      <w:tblGrid>
        <w:gridCol w:w="4675"/>
        <w:gridCol w:w="4675"/>
      </w:tblGrid>
      <w:tr w:rsidR="00C7648E" w:rsidRPr="00C7648E" w14:paraId="2552D0A9" w14:textId="77777777" w:rsidTr="002B0BEE">
        <w:tc>
          <w:tcPr>
            <w:tcW w:w="4675" w:type="dxa"/>
          </w:tcPr>
          <w:p w14:paraId="3A06C05A" w14:textId="77777777" w:rsidR="00C7648E" w:rsidRPr="00C7648E" w:rsidRDefault="00C7648E" w:rsidP="00C7648E">
            <w:pPr>
              <w:rPr>
                <w:b/>
                <w:bCs/>
              </w:rPr>
            </w:pPr>
            <w:r w:rsidRPr="00C7648E">
              <w:rPr>
                <w:b/>
                <w:bCs/>
              </w:rPr>
              <w:t>Accuracy:</w:t>
            </w:r>
          </w:p>
        </w:tc>
        <w:tc>
          <w:tcPr>
            <w:tcW w:w="4675" w:type="dxa"/>
          </w:tcPr>
          <w:p w14:paraId="300E07ED" w14:textId="77777777" w:rsidR="00C7648E" w:rsidRPr="00C7648E" w:rsidRDefault="00C7648E" w:rsidP="00C7648E">
            <w:r w:rsidRPr="00C7648E">
              <w:t>The extent of agreement between a measured value and the true value of interest.</w:t>
            </w:r>
          </w:p>
        </w:tc>
      </w:tr>
      <w:tr w:rsidR="00C7648E" w:rsidRPr="00C7648E" w14:paraId="6801C6AA" w14:textId="77777777" w:rsidTr="002B0BEE">
        <w:tc>
          <w:tcPr>
            <w:tcW w:w="4675" w:type="dxa"/>
          </w:tcPr>
          <w:p w14:paraId="751BBAC2" w14:textId="77777777" w:rsidR="00C7648E" w:rsidRPr="00C7648E" w:rsidRDefault="00C7648E" w:rsidP="00C7648E">
            <w:pPr>
              <w:rPr>
                <w:b/>
                <w:bCs/>
              </w:rPr>
            </w:pPr>
            <w:r w:rsidRPr="00C7648E">
              <w:rPr>
                <w:b/>
                <w:bCs/>
              </w:rPr>
              <w:t>Precision:</w:t>
            </w:r>
          </w:p>
        </w:tc>
        <w:tc>
          <w:tcPr>
            <w:tcW w:w="4675" w:type="dxa"/>
          </w:tcPr>
          <w:p w14:paraId="43D89CBD" w14:textId="77777777" w:rsidR="00C7648E" w:rsidRPr="00C7648E" w:rsidRDefault="00C7648E" w:rsidP="00C7648E">
            <w:r w:rsidRPr="00C7648E">
              <w:t>The extent of mutual agreement among independent, similar, or related measurements.</w:t>
            </w:r>
          </w:p>
        </w:tc>
      </w:tr>
      <w:tr w:rsidR="00C7648E" w:rsidRPr="00C7648E" w14:paraId="2FE7E5D8" w14:textId="77777777" w:rsidTr="002B0BEE">
        <w:tc>
          <w:tcPr>
            <w:tcW w:w="4675" w:type="dxa"/>
          </w:tcPr>
          <w:p w14:paraId="272F56F4" w14:textId="77777777" w:rsidR="00C7648E" w:rsidRPr="00C7648E" w:rsidRDefault="00C7648E" w:rsidP="00C7648E">
            <w:pPr>
              <w:rPr>
                <w:b/>
                <w:bCs/>
              </w:rPr>
            </w:pPr>
            <w:r w:rsidRPr="00C7648E">
              <w:rPr>
                <w:b/>
                <w:bCs/>
              </w:rPr>
              <w:t>Representativeness:</w:t>
            </w:r>
          </w:p>
        </w:tc>
        <w:tc>
          <w:tcPr>
            <w:tcW w:w="4675" w:type="dxa"/>
          </w:tcPr>
          <w:p w14:paraId="5E279765" w14:textId="77777777" w:rsidR="00C7648E" w:rsidRPr="00C7648E" w:rsidRDefault="00C7648E" w:rsidP="00C7648E">
            <w:r w:rsidRPr="00C7648E">
              <w:t>The extent to which measurements represent true systems.</w:t>
            </w:r>
          </w:p>
        </w:tc>
      </w:tr>
      <w:tr w:rsidR="00C7648E" w:rsidRPr="00C7648E" w14:paraId="611E87FC" w14:textId="77777777" w:rsidTr="002B0BEE">
        <w:tc>
          <w:tcPr>
            <w:tcW w:w="4675" w:type="dxa"/>
          </w:tcPr>
          <w:p w14:paraId="6E695560" w14:textId="77777777" w:rsidR="00C7648E" w:rsidRPr="00C7648E" w:rsidRDefault="00C7648E" w:rsidP="00C7648E">
            <w:pPr>
              <w:rPr>
                <w:b/>
                <w:bCs/>
              </w:rPr>
            </w:pPr>
            <w:r w:rsidRPr="00C7648E">
              <w:rPr>
                <w:b/>
                <w:bCs/>
              </w:rPr>
              <w:t>Comparability:</w:t>
            </w:r>
          </w:p>
        </w:tc>
        <w:tc>
          <w:tcPr>
            <w:tcW w:w="4675" w:type="dxa"/>
          </w:tcPr>
          <w:p w14:paraId="59FD2FC5" w14:textId="77777777" w:rsidR="00C7648E" w:rsidRPr="00C7648E" w:rsidRDefault="00C7648E" w:rsidP="00C7648E">
            <w:r w:rsidRPr="00C7648E">
              <w:t>The extent to which data from one study can be compared directly to similar studies.</w:t>
            </w:r>
          </w:p>
        </w:tc>
      </w:tr>
      <w:tr w:rsidR="00C7648E" w:rsidRPr="00C7648E" w14:paraId="66B8F21A" w14:textId="77777777" w:rsidTr="002B0BEE">
        <w:tc>
          <w:tcPr>
            <w:tcW w:w="4675" w:type="dxa"/>
          </w:tcPr>
          <w:p w14:paraId="6B53AC34" w14:textId="77777777" w:rsidR="00C7648E" w:rsidRPr="00C7648E" w:rsidRDefault="00C7648E" w:rsidP="00C7648E">
            <w:pPr>
              <w:rPr>
                <w:b/>
                <w:bCs/>
              </w:rPr>
            </w:pPr>
            <w:r w:rsidRPr="00C7648E">
              <w:rPr>
                <w:b/>
                <w:bCs/>
              </w:rPr>
              <w:t>Completeness:</w:t>
            </w:r>
          </w:p>
        </w:tc>
        <w:tc>
          <w:tcPr>
            <w:tcW w:w="4675" w:type="dxa"/>
          </w:tcPr>
          <w:p w14:paraId="0402490C" w14:textId="77777777" w:rsidR="00C7648E" w:rsidRPr="00C7648E" w:rsidRDefault="00C7648E" w:rsidP="00C7648E">
            <w:r w:rsidRPr="00C7648E">
              <w:t>The measure of the amount of data acquired versus the amount of data required to fulfill the statistical criteria for the intended use of the data.</w:t>
            </w:r>
          </w:p>
        </w:tc>
      </w:tr>
    </w:tbl>
    <w:p w14:paraId="602CB7BE" w14:textId="77777777" w:rsidR="00C7648E" w:rsidRPr="00C7648E" w:rsidRDefault="00C7648E" w:rsidP="00C7648E"/>
    <w:p w14:paraId="2E91EE3C" w14:textId="77777777" w:rsidR="00C7648E" w:rsidRPr="00C7648E" w:rsidRDefault="00C7648E" w:rsidP="00C7648E">
      <w:r w:rsidRPr="00C7648E">
        <w:t>Quality indicators are listed in Table A7.2 and described below. Details of how these criteria are met for each component of the monitoring program’s monitoring tasks are presented in Section B5.</w:t>
      </w:r>
    </w:p>
    <w:p w14:paraId="2F6D3117" w14:textId="77777777" w:rsidR="00C7648E" w:rsidRPr="00C7648E" w:rsidRDefault="00C7648E" w:rsidP="00C7648E">
      <w:pPr>
        <w:rPr>
          <w:highlight w:val="green"/>
        </w:rPr>
      </w:pPr>
    </w:p>
    <w:p w14:paraId="0B01092A" w14:textId="77777777" w:rsidR="00C7648E" w:rsidRPr="00C7648E" w:rsidRDefault="00C7648E" w:rsidP="00C7648E">
      <w:r w:rsidRPr="00C7648E">
        <w:t>+++INS `${</w:t>
      </w:r>
      <w:proofErr w:type="spellStart"/>
      <w:r w:rsidRPr="00C7648E">
        <w:t>dataQualityIndicators</w:t>
      </w:r>
      <w:proofErr w:type="spellEnd"/>
      <w:r w:rsidRPr="00C7648E">
        <w:t>}`+++</w:t>
      </w:r>
    </w:p>
    <w:p w14:paraId="41C94083" w14:textId="77777777" w:rsidR="00C7648E" w:rsidRPr="00C7648E" w:rsidRDefault="00C7648E" w:rsidP="00C7648E">
      <w:pPr>
        <w:keepNext/>
        <w:widowControl w:val="0"/>
        <w:spacing w:before="240" w:after="120"/>
        <w:rPr>
          <w:rFonts w:eastAsia="Times New Roman" w:cs="Times New Roman"/>
          <w:b/>
          <w:color w:val="000000"/>
          <w:szCs w:val="24"/>
        </w:rPr>
      </w:pPr>
      <w:bookmarkStart w:id="27" w:name="_Toc24070761"/>
      <w:r w:rsidRPr="00C7648E">
        <w:rPr>
          <w:rFonts w:eastAsia="Times New Roman" w:cs="Times New Roman"/>
          <w:b/>
          <w:color w:val="000000"/>
          <w:szCs w:val="24"/>
        </w:rPr>
        <w:t>Table A7.</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Data Quality Indicators </w:t>
      </w:r>
      <w:bookmarkEnd w:id="27"/>
    </w:p>
    <w:tbl>
      <w:tblPr>
        <w:tblW w:w="93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830"/>
        <w:gridCol w:w="1800"/>
        <w:gridCol w:w="1980"/>
        <w:gridCol w:w="1980"/>
        <w:gridCol w:w="1800"/>
      </w:tblGrid>
      <w:tr w:rsidR="00C7648E" w:rsidRPr="00C7648E" w14:paraId="73B31EF6" w14:textId="77777777" w:rsidTr="002B0BEE">
        <w:trPr>
          <w:cantSplit/>
          <w:trHeight w:val="502"/>
          <w:tblHeader/>
        </w:trPr>
        <w:tc>
          <w:tcPr>
            <w:tcW w:w="1830" w:type="dxa"/>
            <w:shd w:val="clear" w:color="auto" w:fill="D9D9D9" w:themeFill="background1" w:themeFillShade="D9"/>
            <w:vAlign w:val="center"/>
          </w:tcPr>
          <w:p w14:paraId="60BCBA87" w14:textId="77777777" w:rsidR="00C7648E" w:rsidRPr="00C7648E" w:rsidRDefault="00C7648E" w:rsidP="00C7648E">
            <w:pPr>
              <w:keepNext/>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Parameter - Method</w:t>
            </w:r>
          </w:p>
        </w:tc>
        <w:tc>
          <w:tcPr>
            <w:tcW w:w="1800" w:type="dxa"/>
            <w:shd w:val="clear" w:color="auto" w:fill="D9D9D9" w:themeFill="background1" w:themeFillShade="D9"/>
            <w:vAlign w:val="center"/>
          </w:tcPr>
          <w:p w14:paraId="434CBE2F"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Units</w:t>
            </w:r>
          </w:p>
        </w:tc>
        <w:tc>
          <w:tcPr>
            <w:tcW w:w="1980" w:type="dxa"/>
            <w:shd w:val="clear" w:color="auto" w:fill="D9D9D9" w:themeFill="background1" w:themeFillShade="D9"/>
            <w:vAlign w:val="center"/>
          </w:tcPr>
          <w:p w14:paraId="7228F58D"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vertAlign w:val="superscript"/>
              </w:rPr>
            </w:pPr>
            <w:r w:rsidRPr="00C7648E">
              <w:rPr>
                <w:rFonts w:eastAsia="Times New Roman" w:cs="Times New Roman"/>
                <w:b/>
                <w:bCs/>
              </w:rPr>
              <w:t>Accuracy</w:t>
            </w:r>
          </w:p>
        </w:tc>
        <w:tc>
          <w:tcPr>
            <w:tcW w:w="1980" w:type="dxa"/>
            <w:shd w:val="clear" w:color="auto" w:fill="D9D9D9" w:themeFill="background1" w:themeFillShade="D9"/>
            <w:vAlign w:val="center"/>
          </w:tcPr>
          <w:p w14:paraId="28611251"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Overall Precision (RPD)</w:t>
            </w:r>
          </w:p>
        </w:tc>
        <w:tc>
          <w:tcPr>
            <w:tcW w:w="1800" w:type="dxa"/>
            <w:shd w:val="clear" w:color="auto" w:fill="D9D9D9" w:themeFill="background1" w:themeFillShade="D9"/>
            <w:vAlign w:val="center"/>
          </w:tcPr>
          <w:p w14:paraId="2F087D13"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vertAlign w:val="superscript"/>
              </w:rPr>
            </w:pPr>
            <w:r w:rsidRPr="00C7648E">
              <w:rPr>
                <w:rFonts w:eastAsia="Times New Roman" w:cs="Times New Roman"/>
                <w:b/>
                <w:bCs/>
              </w:rPr>
              <w:t>Approx. Expected Range</w:t>
            </w:r>
          </w:p>
        </w:tc>
      </w:tr>
      <w:tr w:rsidR="00C7648E" w:rsidRPr="00C7648E" w14:paraId="03AE3BD1" w14:textId="77777777" w:rsidTr="002B0BEE">
        <w:trPr>
          <w:cantSplit/>
          <w:trHeight w:val="672"/>
        </w:trPr>
        <w:tc>
          <w:tcPr>
            <w:tcW w:w="1830" w:type="dxa"/>
            <w:vAlign w:val="center"/>
          </w:tcPr>
          <w:p w14:paraId="39B7B423" w14:textId="77777777" w:rsidR="00C7648E" w:rsidRPr="00C7648E" w:rsidRDefault="00C7648E" w:rsidP="00C7648E">
            <w:pPr>
              <w:keepNext/>
              <w:spacing w:before="60" w:after="60"/>
              <w:rPr>
                <w:rFonts w:eastAsia="Times New Roman" w:cs="Courier New"/>
                <w:color w:val="7030A0"/>
              </w:rPr>
            </w:pPr>
            <w:r w:rsidRPr="00C7648E">
              <w:rPr>
                <w:rFonts w:eastAsia="Courier New" w:cs="Courier New"/>
              </w:rPr>
              <w:t xml:space="preserve">+++FOR parameter IN </w:t>
            </w:r>
            <w:proofErr w:type="spellStart"/>
            <w:proofErr w:type="gramStart"/>
            <w:r w:rsidRPr="00C7648E">
              <w:rPr>
                <w:rFonts w:eastAsia="Courier New" w:cs="Courier New"/>
              </w:rPr>
              <w:t>parameters.filter</w:t>
            </w:r>
            <w:proofErr w:type="spellEnd"/>
            <w:proofErr w:type="gramEnd"/>
            <w:r w:rsidRPr="00C7648E">
              <w:rPr>
                <w:rFonts w:eastAsia="Courier New" w:cs="Courier New"/>
              </w:rPr>
              <w:t xml:space="preserve">((param) =&gt; </w:t>
            </w:r>
            <w:proofErr w:type="spellStart"/>
            <w:r w:rsidRPr="00C7648E">
              <w:rPr>
                <w:rFonts w:eastAsia="Courier New" w:cs="Courier New"/>
              </w:rPr>
              <w:t>param.units</w:t>
            </w:r>
            <w:proofErr w:type="spellEnd"/>
            <w:r w:rsidRPr="00C7648E">
              <w:rPr>
                <w:rFonts w:eastAsia="Courier New" w:cs="Courier New"/>
              </w:rPr>
              <w:t>)+++</w:t>
            </w:r>
          </w:p>
        </w:tc>
        <w:tc>
          <w:tcPr>
            <w:tcW w:w="1800" w:type="dxa"/>
            <w:vAlign w:val="center"/>
          </w:tcPr>
          <w:p w14:paraId="5786646D" w14:textId="77777777" w:rsidR="00C7648E" w:rsidRPr="00C7648E" w:rsidRDefault="00C7648E" w:rsidP="00C7648E">
            <w:pPr>
              <w:spacing w:before="60" w:after="60"/>
              <w:jc w:val="center"/>
              <w:rPr>
                <w:rFonts w:eastAsia="Times New Roman" w:cs="Courier New"/>
              </w:rPr>
            </w:pPr>
          </w:p>
        </w:tc>
        <w:tc>
          <w:tcPr>
            <w:tcW w:w="1980" w:type="dxa"/>
            <w:vAlign w:val="center"/>
          </w:tcPr>
          <w:p w14:paraId="59C78EE6" w14:textId="77777777" w:rsidR="00C7648E" w:rsidRPr="00C7648E" w:rsidRDefault="00C7648E" w:rsidP="00C7648E">
            <w:pPr>
              <w:spacing w:before="60" w:after="60"/>
              <w:jc w:val="center"/>
              <w:rPr>
                <w:rFonts w:eastAsia="Times New Roman" w:cs="Courier New"/>
              </w:rPr>
            </w:pPr>
          </w:p>
        </w:tc>
        <w:tc>
          <w:tcPr>
            <w:tcW w:w="1980" w:type="dxa"/>
            <w:vAlign w:val="center"/>
          </w:tcPr>
          <w:p w14:paraId="57C1FD92" w14:textId="77777777" w:rsidR="00C7648E" w:rsidRPr="00C7648E" w:rsidRDefault="00C7648E" w:rsidP="00C7648E">
            <w:pPr>
              <w:spacing w:before="60" w:after="60"/>
              <w:jc w:val="center"/>
              <w:rPr>
                <w:rFonts w:eastAsia="Times New Roman" w:cs="Courier New"/>
              </w:rPr>
            </w:pPr>
          </w:p>
        </w:tc>
        <w:tc>
          <w:tcPr>
            <w:tcW w:w="1800" w:type="dxa"/>
            <w:vAlign w:val="center"/>
          </w:tcPr>
          <w:p w14:paraId="4829B915" w14:textId="77777777" w:rsidR="00C7648E" w:rsidRPr="00C7648E" w:rsidRDefault="00C7648E" w:rsidP="00C7648E">
            <w:pPr>
              <w:spacing w:before="60" w:after="60"/>
              <w:jc w:val="center"/>
              <w:rPr>
                <w:rFonts w:eastAsia="Times New Roman" w:cs="Courier New"/>
              </w:rPr>
            </w:pPr>
          </w:p>
        </w:tc>
      </w:tr>
      <w:tr w:rsidR="00C7648E" w:rsidRPr="00C7648E" w14:paraId="12C1371B" w14:textId="77777777" w:rsidTr="002B0BEE">
        <w:trPr>
          <w:cantSplit/>
          <w:trHeight w:val="672"/>
        </w:trPr>
        <w:tc>
          <w:tcPr>
            <w:tcW w:w="1830" w:type="dxa"/>
            <w:vAlign w:val="center"/>
          </w:tcPr>
          <w:p w14:paraId="4E396497" w14:textId="77777777" w:rsidR="00C7648E" w:rsidRPr="00C7648E" w:rsidRDefault="00C7648E" w:rsidP="00C7648E">
            <w:pPr>
              <w:spacing w:before="60" w:after="60"/>
              <w:rPr>
                <w:rFonts w:eastAsia="Times New Roman" w:cs="Courier New"/>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parameter.label</w:t>
            </w:r>
            <w:proofErr w:type="spellEnd"/>
            <w:proofErr w:type="gramEnd"/>
            <w:r w:rsidRPr="00C7648E">
              <w:rPr>
                <w:rFonts w:eastAsia="Courier New" w:cs="Courier New"/>
              </w:rPr>
              <w:t>+++</w:t>
            </w:r>
          </w:p>
        </w:tc>
        <w:tc>
          <w:tcPr>
            <w:tcW w:w="1800" w:type="dxa"/>
            <w:vAlign w:val="center"/>
          </w:tcPr>
          <w:p w14:paraId="0AD4E062" w14:textId="77777777" w:rsidR="00C7648E" w:rsidRPr="00C7648E" w:rsidRDefault="00C7648E" w:rsidP="00C7648E">
            <w:pPr>
              <w:spacing w:before="60" w:after="60"/>
              <w:jc w:val="center"/>
              <w:rPr>
                <w:rFonts w:eastAsia="Times New Roman" w:cs="Courier New"/>
                <w:color w:val="7030A0"/>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parameter.units</w:t>
            </w:r>
            <w:proofErr w:type="spellEnd"/>
            <w:proofErr w:type="gramEnd"/>
            <w:r w:rsidRPr="00C7648E">
              <w:rPr>
                <w:rFonts w:eastAsia="Courier New" w:cs="Courier New"/>
              </w:rPr>
              <w:t>+++</w:t>
            </w:r>
          </w:p>
        </w:tc>
        <w:tc>
          <w:tcPr>
            <w:tcW w:w="1980" w:type="dxa"/>
            <w:vAlign w:val="center"/>
          </w:tcPr>
          <w:p w14:paraId="23B0B5D1" w14:textId="77777777" w:rsidR="00C7648E" w:rsidRPr="00C7648E" w:rsidRDefault="00C7648E" w:rsidP="00C7648E">
            <w:pPr>
              <w:spacing w:before="60" w:after="60"/>
              <w:jc w:val="center"/>
              <w:rPr>
                <w:rFonts w:eastAsia="Times New Roman" w:cs="Courier New"/>
                <w:color w:val="7030A0"/>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parameter.accuracy</w:t>
            </w:r>
            <w:proofErr w:type="spellEnd"/>
            <w:proofErr w:type="gramEnd"/>
            <w:r w:rsidRPr="00C7648E">
              <w:rPr>
                <w:rFonts w:eastAsia="Courier New" w:cs="Courier New"/>
              </w:rPr>
              <w:t>+++</w:t>
            </w:r>
          </w:p>
        </w:tc>
        <w:tc>
          <w:tcPr>
            <w:tcW w:w="1980" w:type="dxa"/>
            <w:vAlign w:val="center"/>
          </w:tcPr>
          <w:p w14:paraId="4D3BDED4" w14:textId="77777777" w:rsidR="00C7648E" w:rsidRPr="00C7648E" w:rsidRDefault="00C7648E" w:rsidP="00C7648E">
            <w:pPr>
              <w:spacing w:before="60" w:after="60"/>
              <w:jc w:val="center"/>
              <w:rPr>
                <w:rFonts w:eastAsia="Times New Roman" w:cs="Courier New"/>
                <w:color w:val="7030A0"/>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parameter.precision</w:t>
            </w:r>
            <w:proofErr w:type="spellEnd"/>
            <w:proofErr w:type="gramEnd"/>
            <w:r w:rsidRPr="00C7648E">
              <w:rPr>
                <w:rFonts w:eastAsia="Courier New" w:cs="Courier New"/>
              </w:rPr>
              <w:t>+++</w:t>
            </w:r>
          </w:p>
        </w:tc>
        <w:tc>
          <w:tcPr>
            <w:tcW w:w="1800" w:type="dxa"/>
            <w:vAlign w:val="center"/>
          </w:tcPr>
          <w:p w14:paraId="0CE044EF" w14:textId="77777777" w:rsidR="00C7648E" w:rsidRPr="00C7648E" w:rsidRDefault="00C7648E" w:rsidP="00C7648E">
            <w:pPr>
              <w:spacing w:before="60" w:after="60"/>
              <w:jc w:val="center"/>
              <w:rPr>
                <w:rFonts w:eastAsia="Times New Roman" w:cs="Courier New"/>
                <w:color w:val="7030A0"/>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parameter.expectedRange</w:t>
            </w:r>
            <w:proofErr w:type="spellEnd"/>
            <w:proofErr w:type="gramEnd"/>
            <w:r w:rsidRPr="00C7648E">
              <w:rPr>
                <w:rFonts w:eastAsia="Courier New" w:cs="Courier New"/>
              </w:rPr>
              <w:t>+++</w:t>
            </w:r>
          </w:p>
        </w:tc>
      </w:tr>
      <w:tr w:rsidR="00C7648E" w:rsidRPr="00C7648E" w14:paraId="6927F52A" w14:textId="77777777" w:rsidTr="002B0BEE">
        <w:trPr>
          <w:cantSplit/>
          <w:trHeight w:val="672"/>
        </w:trPr>
        <w:tc>
          <w:tcPr>
            <w:tcW w:w="1830" w:type="dxa"/>
            <w:vAlign w:val="center"/>
          </w:tcPr>
          <w:p w14:paraId="196BB5B7" w14:textId="77777777" w:rsidR="00C7648E" w:rsidRPr="00C7648E" w:rsidRDefault="00C7648E" w:rsidP="00C7648E">
            <w:pPr>
              <w:spacing w:before="60" w:after="60"/>
              <w:rPr>
                <w:rFonts w:eastAsia="Times New Roman" w:cs="Courier New"/>
                <w:color w:val="7030A0"/>
              </w:rPr>
            </w:pPr>
            <w:r w:rsidRPr="00C7648E">
              <w:rPr>
                <w:rFonts w:eastAsia="Times New Roman" w:cs="Courier New"/>
              </w:rPr>
              <w:t>+++END-FOR parameter +++</w:t>
            </w:r>
          </w:p>
        </w:tc>
        <w:tc>
          <w:tcPr>
            <w:tcW w:w="1800" w:type="dxa"/>
            <w:vAlign w:val="center"/>
          </w:tcPr>
          <w:p w14:paraId="5426FC14" w14:textId="77777777" w:rsidR="00C7648E" w:rsidRPr="00C7648E" w:rsidRDefault="00C7648E" w:rsidP="00C7648E">
            <w:pPr>
              <w:spacing w:before="60" w:after="60"/>
              <w:jc w:val="center"/>
              <w:rPr>
                <w:rFonts w:eastAsia="Times New Roman" w:cs="Courier New"/>
              </w:rPr>
            </w:pPr>
          </w:p>
        </w:tc>
        <w:tc>
          <w:tcPr>
            <w:tcW w:w="1980" w:type="dxa"/>
            <w:vAlign w:val="center"/>
          </w:tcPr>
          <w:p w14:paraId="76A179DB" w14:textId="77777777" w:rsidR="00C7648E" w:rsidRPr="00C7648E" w:rsidRDefault="00C7648E" w:rsidP="00C7648E">
            <w:pPr>
              <w:spacing w:before="60" w:after="60"/>
              <w:jc w:val="center"/>
              <w:rPr>
                <w:rFonts w:eastAsia="Times New Roman" w:cs="Courier New"/>
              </w:rPr>
            </w:pPr>
          </w:p>
        </w:tc>
        <w:tc>
          <w:tcPr>
            <w:tcW w:w="1980" w:type="dxa"/>
            <w:vAlign w:val="center"/>
          </w:tcPr>
          <w:p w14:paraId="2BCCCAA9" w14:textId="77777777" w:rsidR="00C7648E" w:rsidRPr="00C7648E" w:rsidRDefault="00C7648E" w:rsidP="00C7648E">
            <w:pPr>
              <w:spacing w:before="60" w:after="60"/>
              <w:jc w:val="center"/>
              <w:rPr>
                <w:rFonts w:eastAsia="Times New Roman" w:cs="Courier New"/>
              </w:rPr>
            </w:pPr>
          </w:p>
        </w:tc>
        <w:tc>
          <w:tcPr>
            <w:tcW w:w="1800" w:type="dxa"/>
            <w:vAlign w:val="center"/>
          </w:tcPr>
          <w:p w14:paraId="6A8771DC" w14:textId="77777777" w:rsidR="00C7648E" w:rsidRPr="00C7648E" w:rsidRDefault="00C7648E" w:rsidP="00C7648E">
            <w:pPr>
              <w:spacing w:before="60" w:after="60"/>
              <w:jc w:val="center"/>
              <w:rPr>
                <w:rFonts w:eastAsia="Times New Roman" w:cs="Courier New"/>
                <w:color w:val="7030A0"/>
              </w:rPr>
            </w:pPr>
          </w:p>
        </w:tc>
      </w:tr>
    </w:tbl>
    <w:p w14:paraId="3CF529D8" w14:textId="77777777" w:rsidR="00C7648E" w:rsidRPr="00C7648E" w:rsidRDefault="00C7648E" w:rsidP="00C7648E">
      <w:pPr>
        <w:tabs>
          <w:tab w:val="left" w:pos="7112"/>
        </w:tabs>
        <w:spacing w:line="276" w:lineRule="auto"/>
        <w:rPr>
          <w:rFonts w:cs="Arial"/>
        </w:rPr>
      </w:pPr>
    </w:p>
    <w:p w14:paraId="2453184A"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 xml:space="preserve">At the close of the project, the QA Manager will produce a report detailing how the resulting dataset compares with the monitoring program’s data quality objectives. This review will include, for each parameter, calculation of the following: </w:t>
      </w:r>
    </w:p>
    <w:p w14:paraId="22D79A0A" w14:textId="77777777" w:rsidR="00C7648E" w:rsidRPr="00C7648E" w:rsidRDefault="00C7648E" w:rsidP="00C7648E">
      <w:pPr>
        <w:numPr>
          <w:ilvl w:val="0"/>
          <w:numId w:val="53"/>
        </w:numPr>
        <w:spacing w:after="40"/>
        <w:rPr>
          <w:rFonts w:eastAsiaTheme="minorEastAsia" w:cs="Times New Roman"/>
          <w:szCs w:val="20"/>
        </w:rPr>
      </w:pPr>
      <w:r w:rsidRPr="00C7648E">
        <w:rPr>
          <w:rFonts w:eastAsiaTheme="minorEastAsia" w:cs="Times New Roman"/>
          <w:szCs w:val="20"/>
        </w:rPr>
        <w:lastRenderedPageBreak/>
        <w:t>Percent of samples exceeding Accuracy and Precision limits.</w:t>
      </w:r>
    </w:p>
    <w:p w14:paraId="443D2C3A" w14:textId="77777777" w:rsidR="00C7648E" w:rsidRPr="00C7648E" w:rsidRDefault="00C7648E" w:rsidP="008D1020">
      <w:pPr>
        <w:numPr>
          <w:ilvl w:val="0"/>
          <w:numId w:val="97"/>
        </w:numPr>
        <w:spacing w:after="40"/>
        <w:rPr>
          <w:rFonts w:eastAsiaTheme="minorEastAsia" w:cs="Times New Roman"/>
          <w:szCs w:val="20"/>
        </w:rPr>
      </w:pPr>
      <w:r w:rsidRPr="00C7648E">
        <w:rPr>
          <w:rFonts w:eastAsiaTheme="minorEastAsia" w:cs="Times New Roman"/>
          <w:szCs w:val="20"/>
        </w:rPr>
        <w:t>Average departure from Accuracy and Precision targets.</w:t>
      </w:r>
    </w:p>
    <w:p w14:paraId="79D6888E" w14:textId="77777777" w:rsidR="00C7648E" w:rsidRPr="00C7648E" w:rsidRDefault="00C7648E" w:rsidP="00C7648E">
      <w:pPr>
        <w:numPr>
          <w:ilvl w:val="0"/>
          <w:numId w:val="97"/>
        </w:numPr>
        <w:spacing w:after="240"/>
        <w:rPr>
          <w:rFonts w:eastAsiaTheme="minorEastAsia" w:cs="Times New Roman"/>
          <w:szCs w:val="20"/>
        </w:rPr>
      </w:pPr>
      <w:r w:rsidRPr="00C7648E">
        <w:rPr>
          <w:rFonts w:eastAsiaTheme="minorEastAsia" w:cs="Times New Roman"/>
          <w:szCs w:val="20"/>
        </w:rPr>
        <w:t>Overall percent of samples passing QC tests vs. number proposed in Table A7.2 (Completeness).</w:t>
      </w:r>
    </w:p>
    <w:p w14:paraId="3641A779"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After reviewing these calculations and taking into consideration such factors as clusters of unacceptable data (e.g., whether certain parameters, sites, dates, volunteer teams, etc., produced poor results), the Project Manager and/or QA Manager will evaluate the overall attainment of data quality objectives and determine what limitations to place on the use of the data, or if a revision of the data quality objectives is allowable. This finding will be included in the final Data Quality Report (see Sections A9 and D2).</w:t>
      </w:r>
    </w:p>
    <w:p w14:paraId="0FC2986A"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8" w:name="_Toc24105963"/>
      <w:r w:rsidRPr="00C7648E">
        <w:rPr>
          <w:rFonts w:asciiTheme="minorHAnsi" w:eastAsiaTheme="majorEastAsia" w:hAnsiTheme="minorHAnsi" w:cstheme="majorBidi"/>
          <w:b/>
          <w:color w:val="2F5496" w:themeColor="accent1" w:themeShade="BF"/>
          <w:sz w:val="28"/>
          <w:szCs w:val="26"/>
        </w:rPr>
        <w:t>A8</w:t>
      </w:r>
      <w:r w:rsidRPr="00C7648E">
        <w:rPr>
          <w:rFonts w:asciiTheme="minorHAnsi" w:eastAsiaTheme="majorEastAsia" w:hAnsiTheme="minorHAnsi" w:cstheme="majorBidi"/>
          <w:b/>
          <w:color w:val="2F5496" w:themeColor="accent1" w:themeShade="BF"/>
          <w:sz w:val="28"/>
          <w:szCs w:val="26"/>
        </w:rPr>
        <w:tab/>
        <w:t>Training Requirements</w:t>
      </w:r>
      <w:bookmarkEnd w:id="28"/>
    </w:p>
    <w:p w14:paraId="375DCA9D" w14:textId="77777777" w:rsidR="00C7648E" w:rsidRPr="00C7648E" w:rsidRDefault="00C7648E" w:rsidP="00C7648E">
      <w:pPr>
        <w:spacing w:after="240"/>
        <w:rPr>
          <w:rFonts w:ascii="Times New Roman" w:eastAsia="Times New Roman" w:hAnsi="Times New Roman" w:cs="Times New Roman"/>
          <w:i/>
          <w:iCs/>
          <w:color w:val="00B050"/>
          <w:szCs w:val="24"/>
        </w:rPr>
      </w:pPr>
      <w:r w:rsidRPr="00C7648E">
        <w:rPr>
          <w:rFonts w:asciiTheme="minorHAnsi" w:eastAsia="Times New Roman" w:hAnsiTheme="minorHAnsi" w:cs="Times New Roman"/>
          <w:szCs w:val="24"/>
        </w:rPr>
        <w:t>Training on all aspects of project data collection and management will be provided to project participants and will be documented—including trainer(s), dates of training, and subject matter—in a Training Log (sample attached).</w:t>
      </w:r>
    </w:p>
    <w:p w14:paraId="2432B40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members of the project team will be required to attend training/workshops appropriate to the type of monitoring they will conduct. The Field Coordinator shall ensure that volunteers receive appropriate training by organizing and conducting workshops (securing the services of expert trainers as needed) and/or arranging for volunteers to be trained at workshops held by other qualified personnel or organizations. </w:t>
      </w:r>
    </w:p>
    <w:p w14:paraId="4831B6A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Names of all training participants will be documented on a Training Check-in Form (attached), with documentation in a final report.</w:t>
      </w:r>
    </w:p>
    <w:p w14:paraId="3639086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Field Coordinator will enter training data into the project database and records the following information: subject matter (i.e., what type of monitoring and procedures are covered), training course title, type of training materials, date and agenda, name and qualification of trainers, and names of participants trained. Volunteers shall be trained in monitoring protocols and be able to document pertinent environmental data for the evaluation site. </w:t>
      </w:r>
    </w:p>
    <w:p w14:paraId="450401D4"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9" w:name="_Toc24105964"/>
      <w:r w:rsidRPr="00C7648E">
        <w:rPr>
          <w:rFonts w:asciiTheme="minorHAnsi" w:eastAsiaTheme="majorEastAsia" w:hAnsiTheme="minorHAnsi" w:cstheme="majorBidi"/>
          <w:b/>
          <w:color w:val="2F5496" w:themeColor="accent1" w:themeShade="BF"/>
          <w:sz w:val="28"/>
          <w:szCs w:val="26"/>
        </w:rPr>
        <w:t>A9</w:t>
      </w:r>
      <w:r w:rsidRPr="00C7648E">
        <w:rPr>
          <w:rFonts w:asciiTheme="minorHAnsi" w:eastAsiaTheme="majorEastAsia" w:hAnsiTheme="minorHAnsi" w:cstheme="majorBidi"/>
          <w:b/>
          <w:color w:val="2F5496" w:themeColor="accent1" w:themeShade="BF"/>
          <w:sz w:val="28"/>
          <w:szCs w:val="26"/>
        </w:rPr>
        <w:tab/>
        <w:t>Documentation and Records</w:t>
      </w:r>
      <w:bookmarkEnd w:id="29"/>
    </w:p>
    <w:p w14:paraId="45C6F483"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30" w:name="_Toc2006255"/>
      <w:bookmarkStart w:id="31" w:name="_Toc24105965"/>
      <w:r w:rsidRPr="00C7648E">
        <w:rPr>
          <w:rFonts w:eastAsiaTheme="majorEastAsia" w:cstheme="majorBidi"/>
          <w:b/>
          <w:color w:val="1F3763" w:themeColor="accent1" w:themeShade="7F"/>
          <w:sz w:val="24"/>
          <w:szCs w:val="24"/>
        </w:rPr>
        <w:t>A9.1</w:t>
      </w:r>
      <w:r w:rsidRPr="00C7648E">
        <w:rPr>
          <w:rFonts w:eastAsiaTheme="majorEastAsia" w:cstheme="majorBidi"/>
          <w:b/>
          <w:color w:val="1F3763" w:themeColor="accent1" w:themeShade="7F"/>
          <w:sz w:val="24"/>
          <w:szCs w:val="24"/>
        </w:rPr>
        <w:tab/>
        <w:t>Documentation</w:t>
      </w:r>
      <w:bookmarkEnd w:id="30"/>
      <w:bookmarkEnd w:id="31"/>
    </w:p>
    <w:p w14:paraId="7C9F1EE7" w14:textId="77777777" w:rsidR="00C7648E" w:rsidRPr="00C7648E" w:rsidDel="0930168F" w:rsidRDefault="00C7648E" w:rsidP="00C7648E">
      <w:pPr>
        <w:spacing w:after="240"/>
        <w:rPr>
          <w:rFonts w:asciiTheme="minorHAnsi" w:eastAsia="Times New Roman" w:hAnsiTheme="minorHAnsi" w:cs="Times New Roman"/>
          <w:b/>
          <w:bCs/>
          <w:szCs w:val="24"/>
        </w:rPr>
      </w:pPr>
      <w:r w:rsidRPr="00C7648E">
        <w:rPr>
          <w:rFonts w:asciiTheme="minorHAnsi" w:eastAsia="Times New Roman" w:hAnsiTheme="minorHAnsi" w:cs="Times New Roman"/>
          <w:szCs w:val="24"/>
        </w:rPr>
        <w:t>Initially, all data will be recorded onto paper data forms. All data collection notes will be made in permanent ink, initialed, and dated, and no erasures or obliterations will be made. Completed Field Data Forms, Sampling Logs, or other types of hand-entered data will be signed and dated by the individual entering the data. Data will be subsequently recorded electronically onto computer storage media. Direct-entry and electronic data entries will indicate the person collecting or entering the data as shown in the Data Entry QC Check Form (attached). Secondary data used will be documented in the Secondary Data Form, attached. The table below details record handling procedures for this project, including the content of the final Data Quality Report (also see Section D2).</w:t>
      </w:r>
    </w:p>
    <w:p w14:paraId="7F717189" w14:textId="77777777" w:rsidR="00C7648E" w:rsidRPr="00C7648E" w:rsidRDefault="00C7648E" w:rsidP="00C7648E">
      <w:pPr>
        <w:keepNext/>
        <w:widowControl w:val="0"/>
        <w:spacing w:before="240" w:after="120"/>
        <w:rPr>
          <w:rFonts w:eastAsia="Times New Roman" w:cs="Times New Roman"/>
          <w:b/>
          <w:color w:val="000000"/>
          <w:szCs w:val="24"/>
        </w:rPr>
      </w:pPr>
      <w:bookmarkStart w:id="32" w:name="_Toc24070763"/>
      <w:r w:rsidRPr="00C7648E">
        <w:rPr>
          <w:rFonts w:eastAsia="Times New Roman" w:cs="Times New Roman"/>
          <w:b/>
          <w:color w:val="000000"/>
          <w:szCs w:val="24"/>
        </w:rPr>
        <w:lastRenderedPageBreak/>
        <w:t>Table A9.</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Record Handling Procedures</w:t>
      </w:r>
      <w:bookmarkEnd w:id="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618"/>
        <w:gridCol w:w="5670"/>
      </w:tblGrid>
      <w:tr w:rsidR="00C7648E" w:rsidRPr="00C7648E" w14:paraId="18859FAF" w14:textId="77777777" w:rsidTr="002B0BEE">
        <w:trPr>
          <w:tblHeader/>
        </w:trPr>
        <w:tc>
          <w:tcPr>
            <w:tcW w:w="3618" w:type="dxa"/>
            <w:shd w:val="clear" w:color="auto" w:fill="D9D9D9" w:themeFill="background1" w:themeFillShade="D9"/>
          </w:tcPr>
          <w:p w14:paraId="3E1D8B1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Activity</w:t>
            </w:r>
          </w:p>
        </w:tc>
        <w:tc>
          <w:tcPr>
            <w:tcW w:w="5670" w:type="dxa"/>
            <w:shd w:val="clear" w:color="auto" w:fill="D9D9D9" w:themeFill="background1" w:themeFillShade="D9"/>
          </w:tcPr>
          <w:p w14:paraId="0E6D774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Details</w:t>
            </w:r>
          </w:p>
        </w:tc>
      </w:tr>
      <w:tr w:rsidR="00C7648E" w:rsidRPr="00C7648E" w14:paraId="444A133E" w14:textId="77777777" w:rsidTr="002B0BEE">
        <w:tc>
          <w:tcPr>
            <w:tcW w:w="3618" w:type="dxa"/>
          </w:tcPr>
          <w:p w14:paraId="594BBB96" w14:textId="442F5BFC" w:rsidR="00C7648E" w:rsidRPr="00C7648E" w:rsidRDefault="00C7648E" w:rsidP="00C7648E">
            <w:pPr>
              <w:spacing w:before="60" w:after="60"/>
              <w:rPr>
                <w:rFonts w:eastAsia="Times New Roman" w:cs="Times New Roman"/>
              </w:rPr>
            </w:pPr>
            <w:r w:rsidRPr="00C7648E">
              <w:rPr>
                <w:rFonts w:asciiTheme="minorHAnsi" w:eastAsia="Courier New" w:hAnsiTheme="minorHAnsi" w:cstheme="minorHAnsi"/>
              </w:rPr>
              <w:t xml:space="preserve">+++FOR procedure IN </w:t>
            </w:r>
            <w:proofErr w:type="spellStart"/>
            <w:r w:rsidRPr="00C7648E">
              <w:rPr>
                <w:rFonts w:asciiTheme="minorHAnsi" w:eastAsia="Courier New" w:hAnsiTheme="minorHAnsi" w:cstheme="minorHAnsi"/>
              </w:rPr>
              <w:t>recordHandling</w:t>
            </w:r>
            <w:r w:rsidR="002B0BEE">
              <w:rPr>
                <w:rFonts w:asciiTheme="minorHAnsi" w:eastAsia="Courier New" w:hAnsiTheme="minorHAnsi" w:cstheme="minorHAnsi"/>
              </w:rPr>
              <w:t>.filter</w:t>
            </w:r>
            <w:proofErr w:type="spellEnd"/>
            <w:r w:rsidR="002B0BEE">
              <w:rPr>
                <w:rFonts w:asciiTheme="minorHAnsi" w:eastAsia="Courier New" w:hAnsiTheme="minorHAnsi" w:cstheme="minorHAnsi"/>
              </w:rPr>
              <w:t xml:space="preserve">((rec) =&gt; </w:t>
            </w:r>
            <w:proofErr w:type="spellStart"/>
            <w:proofErr w:type="gramStart"/>
            <w:r w:rsidR="002B0BEE">
              <w:rPr>
                <w:rFonts w:asciiTheme="minorHAnsi" w:eastAsia="Courier New" w:hAnsiTheme="minorHAnsi" w:cstheme="minorHAnsi"/>
              </w:rPr>
              <w:t>rec.details</w:t>
            </w:r>
            <w:proofErr w:type="spellEnd"/>
            <w:proofErr w:type="gramEnd"/>
            <w:r w:rsidR="002B3564">
              <w:rPr>
                <w:rFonts w:asciiTheme="minorHAnsi" w:eastAsia="Courier New" w:hAnsiTheme="minorHAnsi" w:cstheme="minorHAnsi"/>
              </w:rPr>
              <w:t>)</w:t>
            </w:r>
            <w:r w:rsidRPr="00C7648E">
              <w:rPr>
                <w:rFonts w:asciiTheme="minorHAnsi" w:eastAsia="Courier New" w:hAnsiTheme="minorHAnsi" w:cstheme="minorHAnsi"/>
              </w:rPr>
              <w:t>+++</w:t>
            </w:r>
          </w:p>
        </w:tc>
        <w:tc>
          <w:tcPr>
            <w:tcW w:w="5670" w:type="dxa"/>
          </w:tcPr>
          <w:p w14:paraId="4968607A" w14:textId="77777777" w:rsidR="00C7648E" w:rsidRPr="00C7648E" w:rsidRDefault="00C7648E" w:rsidP="00C7648E">
            <w:pPr>
              <w:spacing w:before="60" w:after="60"/>
              <w:rPr>
                <w:rFonts w:eastAsia="Times New Roman" w:cs="Times New Roman"/>
              </w:rPr>
            </w:pPr>
          </w:p>
        </w:tc>
      </w:tr>
      <w:tr w:rsidR="00C7648E" w:rsidRPr="00C7648E" w14:paraId="2111BCA2" w14:textId="77777777" w:rsidTr="002B0BEE">
        <w:tc>
          <w:tcPr>
            <w:tcW w:w="3618" w:type="dxa"/>
          </w:tcPr>
          <w:p w14:paraId="68D11314" w14:textId="77777777" w:rsidR="00C7648E" w:rsidRPr="00C7648E" w:rsidRDefault="00C7648E" w:rsidP="00C7648E">
            <w:pPr>
              <w:spacing w:before="60" w:after="60"/>
              <w:rPr>
                <w:rFonts w:eastAsia="Times New Roman" w:cs="Times New Roman"/>
              </w:rPr>
            </w:pPr>
            <w:r w:rsidRPr="00C7648E">
              <w:rPr>
                <w:rFonts w:asciiTheme="minorHAnsi" w:eastAsia="Courier New" w:hAnsiTheme="minorHAnsi" w:cstheme="minorHAnsi"/>
              </w:rPr>
              <w:t>+++</w:t>
            </w:r>
            <w:r w:rsidRPr="00C7648E">
              <w:rPr>
                <w:rFonts w:asciiTheme="minorHAnsi" w:eastAsia="Courier New" w:hAnsiTheme="minorHAnsi" w:cstheme="minorHAnsi"/>
                <w:b/>
                <w:bCs/>
              </w:rPr>
              <w:t xml:space="preserve"> INS $</w:t>
            </w:r>
            <w:proofErr w:type="spellStart"/>
            <w:proofErr w:type="gramStart"/>
            <w:r w:rsidRPr="00C7648E">
              <w:rPr>
                <w:rFonts w:asciiTheme="minorHAnsi" w:eastAsia="Courier New" w:hAnsiTheme="minorHAnsi" w:cstheme="minorHAnsi"/>
              </w:rPr>
              <w:t>procedure.activity</w:t>
            </w:r>
            <w:proofErr w:type="spellEnd"/>
            <w:proofErr w:type="gramEnd"/>
            <w:r w:rsidRPr="00C7648E">
              <w:rPr>
                <w:rFonts w:asciiTheme="minorHAnsi" w:eastAsia="Courier New" w:hAnsiTheme="minorHAnsi" w:cstheme="minorHAnsi"/>
              </w:rPr>
              <w:t>+++</w:t>
            </w:r>
          </w:p>
        </w:tc>
        <w:tc>
          <w:tcPr>
            <w:tcW w:w="5670" w:type="dxa"/>
          </w:tcPr>
          <w:p w14:paraId="37D5D323" w14:textId="77777777" w:rsidR="00C7648E" w:rsidRPr="00C7648E" w:rsidRDefault="00C7648E" w:rsidP="00C7648E">
            <w:pPr>
              <w:spacing w:before="60" w:after="60"/>
              <w:rPr>
                <w:rFonts w:eastAsia="Times New Roman" w:cs="Times New Roman"/>
              </w:rPr>
            </w:pPr>
            <w:r w:rsidRPr="00C7648E">
              <w:rPr>
                <w:rFonts w:asciiTheme="minorHAnsi" w:eastAsia="Courier New" w:hAnsiTheme="minorHAnsi" w:cstheme="minorHAnsi"/>
              </w:rPr>
              <w:t>+++</w:t>
            </w:r>
            <w:r w:rsidRPr="00C7648E">
              <w:rPr>
                <w:rFonts w:asciiTheme="minorHAnsi" w:eastAsia="Courier New" w:hAnsiTheme="minorHAnsi" w:cstheme="minorHAnsi"/>
                <w:b/>
                <w:bCs/>
              </w:rPr>
              <w:t xml:space="preserve"> INS $</w:t>
            </w:r>
            <w:proofErr w:type="spellStart"/>
            <w:proofErr w:type="gramStart"/>
            <w:r w:rsidRPr="00C7648E">
              <w:rPr>
                <w:rFonts w:asciiTheme="minorHAnsi" w:eastAsia="Courier New" w:hAnsiTheme="minorHAnsi" w:cstheme="minorHAnsi"/>
              </w:rPr>
              <w:t>procedure.details</w:t>
            </w:r>
            <w:proofErr w:type="spellEnd"/>
            <w:proofErr w:type="gramEnd"/>
            <w:r w:rsidRPr="00C7648E">
              <w:rPr>
                <w:rFonts w:asciiTheme="minorHAnsi" w:eastAsia="Courier New" w:hAnsiTheme="minorHAnsi" w:cstheme="minorHAnsi"/>
              </w:rPr>
              <w:t>+++</w:t>
            </w:r>
          </w:p>
        </w:tc>
      </w:tr>
      <w:tr w:rsidR="00C7648E" w:rsidRPr="00C7648E" w14:paraId="6296B177" w14:textId="77777777" w:rsidTr="002B0BEE">
        <w:tc>
          <w:tcPr>
            <w:tcW w:w="3618" w:type="dxa"/>
          </w:tcPr>
          <w:p w14:paraId="407E614D" w14:textId="77777777" w:rsidR="00C7648E" w:rsidRPr="00C7648E" w:rsidRDefault="00C7648E" w:rsidP="00C7648E">
            <w:pPr>
              <w:spacing w:before="60" w:after="60"/>
              <w:rPr>
                <w:rFonts w:eastAsia="Times New Roman" w:cs="Times New Roman"/>
              </w:rPr>
            </w:pPr>
            <w:r w:rsidRPr="00C7648E">
              <w:rPr>
                <w:rFonts w:asciiTheme="minorHAnsi" w:eastAsia="Courier New" w:hAnsiTheme="minorHAnsi" w:cstheme="minorHAnsi"/>
              </w:rPr>
              <w:t>+++END-FOR procedure +++</w:t>
            </w:r>
          </w:p>
        </w:tc>
        <w:tc>
          <w:tcPr>
            <w:tcW w:w="5670" w:type="dxa"/>
          </w:tcPr>
          <w:p w14:paraId="4B67A7A1" w14:textId="77777777" w:rsidR="00C7648E" w:rsidRPr="00C7648E" w:rsidRDefault="00C7648E" w:rsidP="00C7648E">
            <w:pPr>
              <w:spacing w:before="60" w:after="60"/>
              <w:rPr>
                <w:rFonts w:eastAsia="Times New Roman" w:cs="Times New Roman"/>
              </w:rPr>
            </w:pPr>
          </w:p>
        </w:tc>
      </w:tr>
    </w:tbl>
    <w:p w14:paraId="4A23043D" w14:textId="77777777" w:rsidR="00C7648E" w:rsidRPr="00C7648E" w:rsidRDefault="00C7648E" w:rsidP="00C7648E">
      <w:pPr>
        <w:tabs>
          <w:tab w:val="left" w:pos="720"/>
          <w:tab w:val="right" w:leader="dot" w:pos="9360"/>
        </w:tabs>
        <w:spacing w:after="40"/>
        <w:rPr>
          <w:rFonts w:cs="Arial"/>
        </w:rPr>
      </w:pPr>
    </w:p>
    <w:p w14:paraId="3C66621D"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33" w:name="_Toc24105966"/>
      <w:r w:rsidRPr="00C7648E">
        <w:rPr>
          <w:rFonts w:eastAsiaTheme="majorEastAsia" w:cstheme="majorBidi"/>
          <w:b/>
          <w:color w:val="1F3763" w:themeColor="accent1" w:themeShade="7F"/>
          <w:sz w:val="24"/>
          <w:szCs w:val="24"/>
        </w:rPr>
        <w:t>A9.2</w:t>
      </w:r>
      <w:r w:rsidRPr="00C7648E">
        <w:rPr>
          <w:rFonts w:eastAsiaTheme="majorEastAsia" w:cstheme="majorBidi"/>
          <w:b/>
          <w:color w:val="1F3763" w:themeColor="accent1" w:themeShade="7F"/>
          <w:sz w:val="24"/>
          <w:szCs w:val="24"/>
        </w:rPr>
        <w:tab/>
        <w:t>Field Records</w:t>
      </w:r>
      <w:bookmarkEnd w:id="33"/>
    </w:p>
    <w:p w14:paraId="3ECED71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Data Forms will provide the primary means of recording the data collection activities performed during the sampling surveys. Entries will be described in as much detail as possible so that events occurring the survey can readily be reconstructed after the fact. At the beginning of each survey, the date, start time, weather, and names of all sampling team members present will be entered, along with information about the samples, on a Data Form. Forms to be used for this project are listed in the table(s) below; samples are attached.</w:t>
      </w:r>
    </w:p>
    <w:p w14:paraId="201E5E0E" w14:textId="77777777" w:rsidR="00C7648E" w:rsidRPr="00C7648E" w:rsidRDefault="00C7648E" w:rsidP="00C7648E">
      <w:pPr>
        <w:keepNext/>
        <w:widowControl w:val="0"/>
        <w:spacing w:before="240" w:after="120"/>
        <w:rPr>
          <w:rFonts w:eastAsia="Times New Roman" w:cs="Times New Roman"/>
          <w:b/>
          <w:color w:val="7B7B7B" w:themeColor="accent3" w:themeShade="BF"/>
          <w:szCs w:val="24"/>
        </w:rPr>
      </w:pPr>
      <w:bookmarkStart w:id="34" w:name="_Toc24070764"/>
      <w:r w:rsidRPr="00C7648E">
        <w:rPr>
          <w:rFonts w:eastAsia="Times New Roman" w:cs="Times New Roman"/>
          <w:b/>
          <w:color w:val="000000"/>
          <w:szCs w:val="24"/>
        </w:rPr>
        <w:t>Table A9.</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Project-Specific Datasheets, Labels, and Forms for All QAPPs</w:t>
      </w:r>
      <w:bookmarkEnd w:id="34"/>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73"/>
        <w:gridCol w:w="4677"/>
      </w:tblGrid>
      <w:tr w:rsidR="00C7648E" w:rsidRPr="00C7648E" w14:paraId="0B3C16D8" w14:textId="77777777" w:rsidTr="002B0BEE">
        <w:trPr>
          <w:trHeight w:val="352"/>
          <w:tblHeader/>
        </w:trPr>
        <w:tc>
          <w:tcPr>
            <w:tcW w:w="2499" w:type="pct"/>
            <w:shd w:val="clear" w:color="auto" w:fill="D9D9D9" w:themeFill="background1" w:themeFillShade="D9"/>
          </w:tcPr>
          <w:p w14:paraId="480B0A9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Form Name</w:t>
            </w:r>
          </w:p>
        </w:tc>
        <w:tc>
          <w:tcPr>
            <w:tcW w:w="2501" w:type="pct"/>
            <w:shd w:val="clear" w:color="auto" w:fill="D9D9D9" w:themeFill="background1" w:themeFillShade="D9"/>
            <w:vAlign w:val="center"/>
          </w:tcPr>
          <w:p w14:paraId="6AA3067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w:t>
            </w:r>
          </w:p>
        </w:tc>
      </w:tr>
      <w:tr w:rsidR="00C7648E" w:rsidRPr="00C7648E" w14:paraId="4FBA2949" w14:textId="77777777" w:rsidTr="002B0BEE">
        <w:trPr>
          <w:trHeight w:val="984"/>
        </w:trPr>
        <w:tc>
          <w:tcPr>
            <w:tcW w:w="2499" w:type="pct"/>
          </w:tcPr>
          <w:p w14:paraId="1B45098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Field Data, </w:t>
            </w:r>
            <w:r w:rsidRPr="00C7648E">
              <w:rPr>
                <w:rFonts w:eastAsia="Times New Roman" w:cs="Times New Roman"/>
                <w:i/>
                <w:iCs/>
                <w:szCs w:val="20"/>
              </w:rPr>
              <w:t xml:space="preserve">in situ </w:t>
            </w:r>
            <w:r w:rsidRPr="00C7648E">
              <w:rPr>
                <w:rFonts w:eastAsia="Times New Roman" w:cs="Times New Roman"/>
                <w:szCs w:val="20"/>
              </w:rPr>
              <w:t xml:space="preserve">WQ parameters, Marine/Freshwater </w:t>
            </w:r>
          </w:p>
        </w:tc>
        <w:tc>
          <w:tcPr>
            <w:tcW w:w="2501" w:type="pct"/>
          </w:tcPr>
          <w:p w14:paraId="428A53B5" w14:textId="77777777" w:rsidR="00C7648E" w:rsidRPr="00C7648E" w:rsidRDefault="00C7648E" w:rsidP="00C7648E">
            <w:pPr>
              <w:spacing w:before="60" w:after="60"/>
              <w:rPr>
                <w:rFonts w:eastAsia="Times New Roman" w:cs="Times New Roman"/>
              </w:rPr>
            </w:pPr>
            <w:r w:rsidRPr="00C7648E">
              <w:rPr>
                <w:rFonts w:eastAsia="Times New Roman" w:cs="Times New Roman"/>
              </w:rPr>
              <w:t>Records field measurement (</w:t>
            </w:r>
            <w:proofErr w:type="gramStart"/>
            <w:r w:rsidRPr="00C7648E">
              <w:rPr>
                <w:rFonts w:eastAsia="Times New Roman" w:cs="Times New Roman"/>
              </w:rPr>
              <w:t>e.g.</w:t>
            </w:r>
            <w:proofErr w:type="gramEnd"/>
            <w:r w:rsidRPr="00C7648E">
              <w:rPr>
                <w:rFonts w:eastAsia="Times New Roman" w:cs="Times New Roman"/>
              </w:rPr>
              <w:t xml:space="preserve"> YSI) and sample collection info, site location and ID, crew names, weather conditions, etc.</w:t>
            </w:r>
          </w:p>
        </w:tc>
      </w:tr>
      <w:tr w:rsidR="00C7648E" w:rsidRPr="00C7648E" w14:paraId="4A22F617" w14:textId="77777777" w:rsidTr="002B0BEE">
        <w:trPr>
          <w:trHeight w:val="597"/>
        </w:trPr>
        <w:tc>
          <w:tcPr>
            <w:tcW w:w="2499" w:type="pct"/>
          </w:tcPr>
          <w:p w14:paraId="33CEA9E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Site Assessment, Marine/Freshwater</w:t>
            </w:r>
          </w:p>
        </w:tc>
        <w:tc>
          <w:tcPr>
            <w:tcW w:w="2501" w:type="pct"/>
          </w:tcPr>
          <w:p w14:paraId="1A58578A" w14:textId="77777777" w:rsidR="00C7648E" w:rsidRPr="00C7648E" w:rsidRDefault="00C7648E" w:rsidP="00C7648E">
            <w:pPr>
              <w:spacing w:before="60" w:after="60"/>
              <w:rPr>
                <w:rFonts w:eastAsia="Times New Roman" w:cs="Times New Roman"/>
              </w:rPr>
            </w:pPr>
            <w:r w:rsidRPr="00C7648E">
              <w:rPr>
                <w:rFonts w:eastAsia="Times New Roman" w:cs="Times New Roman"/>
              </w:rPr>
              <w:t>Records findings of a site assessment/verification visit</w:t>
            </w:r>
          </w:p>
        </w:tc>
      </w:tr>
      <w:tr w:rsidR="00C7648E" w:rsidRPr="00C7648E" w14:paraId="03DAC903" w14:textId="77777777" w:rsidTr="002B0BEE">
        <w:trPr>
          <w:trHeight w:val="678"/>
        </w:trPr>
        <w:tc>
          <w:tcPr>
            <w:tcW w:w="2499" w:type="pct"/>
          </w:tcPr>
          <w:p w14:paraId="3A47A99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Laboratory Data</w:t>
            </w:r>
          </w:p>
        </w:tc>
        <w:tc>
          <w:tcPr>
            <w:tcW w:w="2501" w:type="pct"/>
          </w:tcPr>
          <w:p w14:paraId="6A4212D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lab results in bulk; include lab SOP number, data analysis, QA/</w:t>
            </w:r>
            <w:proofErr w:type="gramStart"/>
            <w:r w:rsidRPr="00C7648E">
              <w:rPr>
                <w:rFonts w:eastAsia="Times New Roman" w:cs="Times New Roman"/>
                <w:szCs w:val="20"/>
              </w:rPr>
              <w:t>QC</w:t>
            </w:r>
            <w:proofErr w:type="gramEnd"/>
            <w:r w:rsidRPr="00C7648E">
              <w:rPr>
                <w:rFonts w:eastAsia="Times New Roman" w:cs="Times New Roman"/>
                <w:szCs w:val="20"/>
              </w:rPr>
              <w:t xml:space="preserve"> and results.</w:t>
            </w:r>
          </w:p>
        </w:tc>
      </w:tr>
      <w:tr w:rsidR="00C7648E" w:rsidRPr="00C7648E" w14:paraId="0F7B261F" w14:textId="77777777" w:rsidTr="002B0BEE">
        <w:trPr>
          <w:trHeight w:val="651"/>
        </w:trPr>
        <w:tc>
          <w:tcPr>
            <w:tcW w:w="2499" w:type="pct"/>
          </w:tcPr>
          <w:p w14:paraId="7B5E1CF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Chain of Custody </w:t>
            </w:r>
          </w:p>
        </w:tc>
        <w:tc>
          <w:tcPr>
            <w:tcW w:w="2501" w:type="pct"/>
          </w:tcPr>
          <w:p w14:paraId="6489A49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Accompanies samples from collection sites to lab(s). </w:t>
            </w:r>
          </w:p>
        </w:tc>
      </w:tr>
      <w:tr w:rsidR="00C7648E" w:rsidRPr="00C7648E" w14:paraId="067E1FB2" w14:textId="77777777" w:rsidTr="002B0BEE">
        <w:trPr>
          <w:trHeight w:val="399"/>
        </w:trPr>
        <w:tc>
          <w:tcPr>
            <w:tcW w:w="2499" w:type="pct"/>
          </w:tcPr>
          <w:p w14:paraId="027225C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Sample Labels</w:t>
            </w:r>
          </w:p>
        </w:tc>
        <w:tc>
          <w:tcPr>
            <w:tcW w:w="2501" w:type="pct"/>
          </w:tcPr>
          <w:p w14:paraId="701F940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Placed on all sample containers </w:t>
            </w:r>
          </w:p>
        </w:tc>
      </w:tr>
      <w:tr w:rsidR="00C7648E" w:rsidRPr="00C7648E" w14:paraId="46789E85" w14:textId="77777777" w:rsidTr="002B0BEE">
        <w:trPr>
          <w:trHeight w:val="354"/>
        </w:trPr>
        <w:tc>
          <w:tcPr>
            <w:tcW w:w="2499" w:type="pct"/>
          </w:tcPr>
          <w:p w14:paraId="2F92A9BC" w14:textId="77777777" w:rsidR="00C7648E" w:rsidRPr="00C7648E" w:rsidRDefault="00C7648E" w:rsidP="00C7648E">
            <w:pPr>
              <w:spacing w:before="60" w:after="60"/>
              <w:rPr>
                <w:rFonts w:eastAsia="Times New Roman" w:cs="Times New Roman"/>
              </w:rPr>
            </w:pPr>
            <w:r w:rsidRPr="00C7648E">
              <w:rPr>
                <w:rFonts w:eastAsia="Times New Roman" w:cs="Times New Roman"/>
              </w:rPr>
              <w:t>Training Log</w:t>
            </w:r>
          </w:p>
        </w:tc>
        <w:tc>
          <w:tcPr>
            <w:tcW w:w="2501" w:type="pct"/>
          </w:tcPr>
          <w:p w14:paraId="2886625F" w14:textId="77777777" w:rsidR="00C7648E" w:rsidRPr="00C7648E" w:rsidRDefault="00C7648E" w:rsidP="00C7648E">
            <w:pPr>
              <w:spacing w:before="60" w:after="60"/>
              <w:rPr>
                <w:rFonts w:eastAsia="Times New Roman" w:cs="Times New Roman"/>
              </w:rPr>
            </w:pPr>
            <w:r w:rsidRPr="00C7648E">
              <w:rPr>
                <w:rFonts w:eastAsia="Times New Roman" w:cs="Times New Roman"/>
              </w:rPr>
              <w:t>Compiles information on trainings offered</w:t>
            </w:r>
          </w:p>
        </w:tc>
      </w:tr>
      <w:tr w:rsidR="00C7648E" w:rsidRPr="00C7648E" w14:paraId="018A6D1B" w14:textId="77777777" w:rsidTr="002B0BEE">
        <w:trPr>
          <w:trHeight w:val="352"/>
        </w:trPr>
        <w:tc>
          <w:tcPr>
            <w:tcW w:w="2499" w:type="pct"/>
          </w:tcPr>
          <w:p w14:paraId="1C661D2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Training Check-in</w:t>
            </w:r>
          </w:p>
        </w:tc>
        <w:tc>
          <w:tcPr>
            <w:tcW w:w="2501" w:type="pct"/>
          </w:tcPr>
          <w:p w14:paraId="14790390" w14:textId="77777777" w:rsidR="00C7648E" w:rsidRPr="00C7648E" w:rsidRDefault="00C7648E" w:rsidP="00C7648E">
            <w:pPr>
              <w:spacing w:before="60" w:after="60"/>
              <w:rPr>
                <w:rFonts w:eastAsia="Times New Roman" w:cs="Times New Roman"/>
              </w:rPr>
            </w:pPr>
            <w:r w:rsidRPr="00C7648E">
              <w:rPr>
                <w:rFonts w:eastAsia="Times New Roman" w:cs="Times New Roman"/>
              </w:rPr>
              <w:t>Verifies attendance at trainings</w:t>
            </w:r>
          </w:p>
        </w:tc>
      </w:tr>
      <w:tr w:rsidR="00C7648E" w:rsidRPr="00C7648E" w14:paraId="065CC7BE" w14:textId="77777777" w:rsidTr="002B0BEE">
        <w:trPr>
          <w:trHeight w:val="624"/>
        </w:trPr>
        <w:tc>
          <w:tcPr>
            <w:tcW w:w="4673" w:type="dxa"/>
          </w:tcPr>
          <w:p w14:paraId="3688445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Training Evaluation</w:t>
            </w:r>
          </w:p>
        </w:tc>
        <w:tc>
          <w:tcPr>
            <w:tcW w:w="4677" w:type="dxa"/>
          </w:tcPr>
          <w:p w14:paraId="24B31C9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Records feedback from participants after training session(s)</w:t>
            </w:r>
          </w:p>
        </w:tc>
      </w:tr>
      <w:tr w:rsidR="00C7648E" w:rsidRPr="00C7648E" w14:paraId="4363B67F" w14:textId="77777777" w:rsidTr="002B0BEE">
        <w:trPr>
          <w:trHeight w:val="678"/>
        </w:trPr>
        <w:tc>
          <w:tcPr>
            <w:tcW w:w="2499" w:type="pct"/>
          </w:tcPr>
          <w:p w14:paraId="3067734E" w14:textId="77777777" w:rsidR="00C7648E" w:rsidRPr="00C7648E" w:rsidRDefault="00C7648E" w:rsidP="00C7648E">
            <w:pPr>
              <w:spacing w:before="60" w:after="60"/>
              <w:rPr>
                <w:rFonts w:eastAsia="Times New Roman" w:cs="Times New Roman"/>
              </w:rPr>
            </w:pPr>
            <w:r w:rsidRPr="00C7648E">
              <w:rPr>
                <w:rFonts w:eastAsia="Times New Roman" w:cs="Times New Roman"/>
              </w:rPr>
              <w:t>Instrument Calibration Log</w:t>
            </w:r>
          </w:p>
        </w:tc>
        <w:tc>
          <w:tcPr>
            <w:tcW w:w="2501" w:type="pct"/>
          </w:tcPr>
          <w:p w14:paraId="0BBF426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maintenance, calibration and testing on equipment</w:t>
            </w:r>
          </w:p>
        </w:tc>
      </w:tr>
      <w:tr w:rsidR="00C7648E" w:rsidRPr="00C7648E" w14:paraId="0B88F3BF" w14:textId="77777777" w:rsidTr="002B0BEE">
        <w:trPr>
          <w:trHeight w:val="597"/>
        </w:trPr>
        <w:tc>
          <w:tcPr>
            <w:tcW w:w="2499" w:type="pct"/>
          </w:tcPr>
          <w:p w14:paraId="635D05B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Water Quality Sample Collection Log</w:t>
            </w:r>
          </w:p>
        </w:tc>
        <w:tc>
          <w:tcPr>
            <w:tcW w:w="2501" w:type="pct"/>
          </w:tcPr>
          <w:p w14:paraId="02B2418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Maintains a list of water quality samples collected in the field.</w:t>
            </w:r>
          </w:p>
        </w:tc>
      </w:tr>
      <w:tr w:rsidR="00C7648E" w:rsidRPr="00C7648E" w14:paraId="6690C391" w14:textId="77777777" w:rsidTr="002B0BEE">
        <w:trPr>
          <w:trHeight w:val="678"/>
        </w:trPr>
        <w:tc>
          <w:tcPr>
            <w:tcW w:w="2499" w:type="pct"/>
          </w:tcPr>
          <w:p w14:paraId="1FFBAB1A" w14:textId="77777777" w:rsidR="00C7648E" w:rsidRPr="00C7648E" w:rsidRDefault="00C7648E" w:rsidP="00C7648E">
            <w:pPr>
              <w:spacing w:before="60" w:after="60"/>
              <w:rPr>
                <w:rFonts w:eastAsia="Times New Roman" w:cs="Times New Roman"/>
              </w:rPr>
            </w:pPr>
            <w:r w:rsidRPr="00C7648E">
              <w:rPr>
                <w:rFonts w:eastAsia="Times New Roman" w:cs="Times New Roman"/>
              </w:rPr>
              <w:lastRenderedPageBreak/>
              <w:t>Secondary Data Table</w:t>
            </w:r>
          </w:p>
        </w:tc>
        <w:tc>
          <w:tcPr>
            <w:tcW w:w="2501" w:type="pct"/>
          </w:tcPr>
          <w:p w14:paraId="14DFBE3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other data sources employed to design and implement the monitoring program</w:t>
            </w:r>
          </w:p>
        </w:tc>
      </w:tr>
      <w:tr w:rsidR="00C7648E" w:rsidRPr="00C7648E" w14:paraId="5DD41488" w14:textId="77777777" w:rsidTr="002B0BEE">
        <w:trPr>
          <w:trHeight w:val="841"/>
        </w:trPr>
        <w:tc>
          <w:tcPr>
            <w:tcW w:w="4673" w:type="dxa"/>
          </w:tcPr>
          <w:p w14:paraId="5AAB7EB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Data Entry QC Check</w:t>
            </w:r>
          </w:p>
        </w:tc>
        <w:tc>
          <w:tcPr>
            <w:tcW w:w="4677" w:type="dxa"/>
          </w:tcPr>
          <w:p w14:paraId="0029C76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the accurate transcription of raw data into the project database and track batch data entry</w:t>
            </w:r>
          </w:p>
        </w:tc>
      </w:tr>
      <w:tr w:rsidR="00C7648E" w:rsidRPr="00C7648E" w14:paraId="5208F332" w14:textId="77777777" w:rsidTr="002B0BEE">
        <w:trPr>
          <w:trHeight w:val="651"/>
        </w:trPr>
        <w:tc>
          <w:tcPr>
            <w:tcW w:w="2499" w:type="pct"/>
          </w:tcPr>
          <w:p w14:paraId="2C249C3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Corrective Action Reporting</w:t>
            </w:r>
          </w:p>
        </w:tc>
        <w:tc>
          <w:tcPr>
            <w:tcW w:w="2501" w:type="pct"/>
          </w:tcPr>
          <w:p w14:paraId="138AE1E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actions taken during implementation to assure data quality</w:t>
            </w:r>
          </w:p>
        </w:tc>
      </w:tr>
    </w:tbl>
    <w:p w14:paraId="3C66994F"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'Saltwater Benthic', 'Saltwater', '', '') === true +++</w:t>
      </w:r>
    </w:p>
    <w:p w14:paraId="471444DD" w14:textId="77777777" w:rsidR="00C7648E" w:rsidRPr="00C7648E" w:rsidRDefault="00C7648E" w:rsidP="00C7648E"/>
    <w:p w14:paraId="6FA2B1F7" w14:textId="77777777" w:rsidR="00C7648E" w:rsidRPr="00C7648E" w:rsidRDefault="00C7648E" w:rsidP="00C7648E">
      <w:pPr>
        <w:keepNext/>
        <w:widowControl w:val="0"/>
        <w:spacing w:before="240" w:after="120"/>
        <w:rPr>
          <w:rFonts w:eastAsia="Times New Roman" w:cs="Times New Roman"/>
          <w:b/>
          <w:color w:val="7B7B7B" w:themeColor="accent3" w:themeShade="BF"/>
          <w:szCs w:val="24"/>
        </w:rPr>
      </w:pPr>
      <w:bookmarkStart w:id="35" w:name="_Toc24070765"/>
      <w:r w:rsidRPr="00C7648E">
        <w:rPr>
          <w:rFonts w:eastAsia="Times New Roman" w:cs="Times New Roman"/>
          <w:b/>
          <w:color w:val="000000"/>
          <w:szCs w:val="24"/>
        </w:rPr>
        <w:t>Table A9.</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3</w:t>
      </w:r>
      <w:r w:rsidRPr="00C7648E">
        <w:rPr>
          <w:rFonts w:eastAsia="Times New Roman" w:cs="Times New Roman"/>
          <w:b/>
          <w:color w:val="000000"/>
          <w:szCs w:val="24"/>
        </w:rPr>
        <w:fldChar w:fldCharType="end"/>
      </w:r>
      <w:r w:rsidRPr="00C7648E">
        <w:rPr>
          <w:rFonts w:eastAsia="Times New Roman" w:cs="Times New Roman"/>
          <w:b/>
          <w:color w:val="000000"/>
          <w:szCs w:val="24"/>
        </w:rPr>
        <w:t>. Project-Specific Datasheets, Labels, and Forms for Marine Benthic QAPPs</w:t>
      </w:r>
      <w:bookmarkEnd w:id="35"/>
    </w:p>
    <w:tbl>
      <w:tblPr>
        <w:tblW w:w="499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67"/>
        <w:gridCol w:w="4670"/>
      </w:tblGrid>
      <w:tr w:rsidR="00C7648E" w:rsidRPr="00C7648E" w14:paraId="7A74080A" w14:textId="77777777" w:rsidTr="002B0BEE">
        <w:trPr>
          <w:trHeight w:val="346"/>
          <w:tblHeader/>
        </w:trPr>
        <w:tc>
          <w:tcPr>
            <w:tcW w:w="2499" w:type="pct"/>
            <w:shd w:val="clear" w:color="auto" w:fill="D9D9D9" w:themeFill="background1" w:themeFillShade="D9"/>
          </w:tcPr>
          <w:p w14:paraId="4F924F3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Form Name</w:t>
            </w:r>
          </w:p>
        </w:tc>
        <w:tc>
          <w:tcPr>
            <w:tcW w:w="2501" w:type="pct"/>
            <w:shd w:val="clear" w:color="auto" w:fill="D9D9D9" w:themeFill="background1" w:themeFillShade="D9"/>
            <w:vAlign w:val="center"/>
          </w:tcPr>
          <w:p w14:paraId="3AF59579"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w:t>
            </w:r>
          </w:p>
        </w:tc>
      </w:tr>
      <w:tr w:rsidR="00C7648E" w:rsidRPr="00C7648E" w14:paraId="2B85434A" w14:textId="77777777" w:rsidTr="002B0BEE">
        <w:trPr>
          <w:trHeight w:val="572"/>
        </w:trPr>
        <w:tc>
          <w:tcPr>
            <w:tcW w:w="2499" w:type="pct"/>
          </w:tcPr>
          <w:p w14:paraId="5065539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Benthic Photo/Video Log</w:t>
            </w:r>
          </w:p>
        </w:tc>
        <w:tc>
          <w:tcPr>
            <w:tcW w:w="2501" w:type="pct"/>
          </w:tcPr>
          <w:p w14:paraId="5A45316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photos or video taken during benthic surveys</w:t>
            </w:r>
          </w:p>
        </w:tc>
      </w:tr>
      <w:tr w:rsidR="00C7648E" w:rsidRPr="00C7648E" w14:paraId="57B884C0" w14:textId="77777777" w:rsidTr="002B0BEE">
        <w:trPr>
          <w:trHeight w:val="572"/>
        </w:trPr>
        <w:tc>
          <w:tcPr>
            <w:tcW w:w="4667" w:type="dxa"/>
          </w:tcPr>
          <w:p w14:paraId="327345E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Marine Benthic Survey Log</w:t>
            </w:r>
          </w:p>
        </w:tc>
        <w:tc>
          <w:tcPr>
            <w:tcW w:w="4670" w:type="dxa"/>
          </w:tcPr>
          <w:p w14:paraId="0B4E58F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Maintains a list of samples collected at each monitoring location</w:t>
            </w:r>
          </w:p>
        </w:tc>
      </w:tr>
      <w:tr w:rsidR="00C7648E" w:rsidRPr="00C7648E" w14:paraId="29E8F185" w14:textId="77777777" w:rsidTr="002B0BEE">
        <w:trPr>
          <w:trHeight w:val="572"/>
        </w:trPr>
        <w:tc>
          <w:tcPr>
            <w:tcW w:w="4667" w:type="dxa"/>
          </w:tcPr>
          <w:p w14:paraId="5CC9A55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Marine Benthic Field Sheet</w:t>
            </w:r>
          </w:p>
        </w:tc>
        <w:tc>
          <w:tcPr>
            <w:tcW w:w="4670" w:type="dxa"/>
          </w:tcPr>
          <w:p w14:paraId="3ED91AE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individual benthic sample location, depth, and sediment characteristics</w:t>
            </w:r>
          </w:p>
        </w:tc>
      </w:tr>
    </w:tbl>
    <w:p w14:paraId="6886559A" w14:textId="77777777" w:rsidR="00C7648E" w:rsidRPr="00C7648E" w:rsidRDefault="00C7648E" w:rsidP="00C7648E"/>
    <w:p w14:paraId="048EF06E" w14:textId="77777777" w:rsidR="00C7648E" w:rsidRPr="00C7648E" w:rsidRDefault="00C7648E" w:rsidP="00C7648E">
      <w:pPr>
        <w:tabs>
          <w:tab w:val="center" w:pos="4680"/>
          <w:tab w:val="right" w:pos="9360"/>
        </w:tabs>
      </w:pPr>
    </w:p>
    <w:p w14:paraId="7AAA6C9F"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77160698" w14:textId="77777777" w:rsidR="00C7648E" w:rsidRPr="00C7648E" w:rsidRDefault="00C7648E" w:rsidP="00C7648E">
      <w:pPr>
        <w:rPr>
          <w:rFonts w:ascii="Courier New" w:hAnsi="Courier New" w:cs="Courier New"/>
          <w:sz w:val="24"/>
          <w:szCs w:val="24"/>
        </w:rPr>
      </w:pPr>
      <w:r w:rsidRPr="00C7648E">
        <w:rPr>
          <w:rFonts w:ascii="Courier New" w:hAnsi="Courier New" w:cs="Courier New"/>
          <w:bCs/>
          <w:sz w:val="24"/>
          <w:szCs w:val="24"/>
        </w:rPr>
        <w:t xml:space="preserve">+++IF </w:t>
      </w:r>
      <w:proofErr w:type="gramStart"/>
      <w:r w:rsidRPr="00C7648E">
        <w:rPr>
          <w:rFonts w:ascii="Courier New" w:hAnsi="Courier New" w:cs="Courier New"/>
          <w:bCs/>
          <w:sz w:val="24"/>
          <w:szCs w:val="24"/>
        </w:rPr>
        <w:t>determine(</w:t>
      </w:r>
      <w:proofErr w:type="gramEnd"/>
      <w:r w:rsidRPr="00C7648E">
        <w:rPr>
          <w:rFonts w:ascii="Courier New" w:hAnsi="Courier New" w:cs="Courier New"/>
          <w:bCs/>
          <w:sz w:val="24"/>
          <w:szCs w:val="24"/>
        </w:rPr>
        <w:t>'Freshwater Benthic', 'Freshwater', '', '') === true+++</w:t>
      </w:r>
    </w:p>
    <w:p w14:paraId="2307F8B8" w14:textId="77777777" w:rsidR="00C7648E" w:rsidRPr="00C7648E" w:rsidRDefault="00C7648E" w:rsidP="00C7648E">
      <w:pPr>
        <w:keepNext/>
        <w:widowControl w:val="0"/>
        <w:spacing w:before="240" w:after="120"/>
        <w:rPr>
          <w:rFonts w:eastAsia="Times New Roman" w:cs="Times New Roman"/>
          <w:b/>
          <w:color w:val="7B7B7B" w:themeColor="accent3" w:themeShade="BF"/>
          <w:szCs w:val="24"/>
        </w:rPr>
      </w:pPr>
      <w:bookmarkStart w:id="36" w:name="_Toc24070766"/>
      <w:r w:rsidRPr="00C7648E">
        <w:rPr>
          <w:rFonts w:eastAsia="Times New Roman" w:cs="Times New Roman"/>
          <w:b/>
          <w:color w:val="000000"/>
          <w:szCs w:val="24"/>
        </w:rPr>
        <w:t>Table A9.</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4</w:t>
      </w:r>
      <w:r w:rsidRPr="00C7648E">
        <w:rPr>
          <w:rFonts w:eastAsia="Times New Roman" w:cs="Times New Roman"/>
          <w:b/>
          <w:color w:val="000000"/>
          <w:szCs w:val="24"/>
        </w:rPr>
        <w:fldChar w:fldCharType="end"/>
      </w:r>
      <w:r w:rsidRPr="00C7648E">
        <w:rPr>
          <w:rFonts w:eastAsia="Times New Roman" w:cs="Times New Roman"/>
          <w:b/>
          <w:color w:val="000000"/>
          <w:szCs w:val="24"/>
        </w:rPr>
        <w:t>. Project-Specific Datasheets, Labels, and Forms for Freshwater Benthic QAPPs</w:t>
      </w:r>
      <w:bookmarkEnd w:id="36"/>
    </w:p>
    <w:tbl>
      <w:tblPr>
        <w:tblW w:w="926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585"/>
        <w:gridCol w:w="4680"/>
      </w:tblGrid>
      <w:tr w:rsidR="00C7648E" w:rsidRPr="00C7648E" w14:paraId="14799986" w14:textId="77777777" w:rsidTr="002B0BEE">
        <w:trPr>
          <w:trHeight w:val="305"/>
          <w:tblHeader/>
        </w:trPr>
        <w:tc>
          <w:tcPr>
            <w:tcW w:w="4585" w:type="dxa"/>
            <w:shd w:val="clear" w:color="auto" w:fill="D9D9D9" w:themeFill="background1" w:themeFillShade="D9"/>
          </w:tcPr>
          <w:p w14:paraId="03DD7C4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Form Name</w:t>
            </w:r>
          </w:p>
        </w:tc>
        <w:tc>
          <w:tcPr>
            <w:tcW w:w="4680" w:type="dxa"/>
            <w:shd w:val="clear" w:color="auto" w:fill="D9D9D9" w:themeFill="background1" w:themeFillShade="D9"/>
            <w:vAlign w:val="center"/>
          </w:tcPr>
          <w:p w14:paraId="62F60DB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w:t>
            </w:r>
          </w:p>
        </w:tc>
      </w:tr>
      <w:tr w:rsidR="00C7648E" w:rsidRPr="00C7648E" w14:paraId="10150980" w14:textId="77777777" w:rsidTr="002B0BEE">
        <w:trPr>
          <w:trHeight w:val="504"/>
        </w:trPr>
        <w:tc>
          <w:tcPr>
            <w:tcW w:w="4585" w:type="dxa"/>
          </w:tcPr>
          <w:p w14:paraId="1803745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Flow Velocity Form</w:t>
            </w:r>
          </w:p>
        </w:tc>
        <w:tc>
          <w:tcPr>
            <w:tcW w:w="4680" w:type="dxa"/>
          </w:tcPr>
          <w:p w14:paraId="5791D13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flow measurements and calculations conducted onsite</w:t>
            </w:r>
          </w:p>
        </w:tc>
      </w:tr>
      <w:tr w:rsidR="00C7648E" w:rsidRPr="00C7648E" w14:paraId="15AB90E2" w14:textId="77777777" w:rsidTr="002B0BEE">
        <w:trPr>
          <w:trHeight w:val="516"/>
        </w:trPr>
        <w:tc>
          <w:tcPr>
            <w:tcW w:w="4585" w:type="dxa"/>
          </w:tcPr>
          <w:p w14:paraId="121A1C0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Benthic Photo/Video Log</w:t>
            </w:r>
          </w:p>
          <w:p w14:paraId="0EB26961" w14:textId="77777777" w:rsidR="00C7648E" w:rsidRPr="00C7648E" w:rsidRDefault="00C7648E" w:rsidP="00C7648E">
            <w:pPr>
              <w:spacing w:before="60" w:after="60"/>
              <w:rPr>
                <w:rFonts w:eastAsia="Times New Roman" w:cs="Times New Roman"/>
                <w:szCs w:val="20"/>
              </w:rPr>
            </w:pPr>
          </w:p>
        </w:tc>
        <w:tc>
          <w:tcPr>
            <w:tcW w:w="4680" w:type="dxa"/>
          </w:tcPr>
          <w:p w14:paraId="6D81552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photos or video taken during benthic surveys</w:t>
            </w:r>
          </w:p>
        </w:tc>
      </w:tr>
      <w:tr w:rsidR="00C7648E" w:rsidRPr="00C7648E" w14:paraId="52A5340A" w14:textId="77777777" w:rsidTr="002B0BEE">
        <w:trPr>
          <w:trHeight w:val="516"/>
        </w:trPr>
        <w:tc>
          <w:tcPr>
            <w:tcW w:w="4585" w:type="dxa"/>
          </w:tcPr>
          <w:p w14:paraId="71E1E31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Algal Biomass (viewing bucket) Field Sheet</w:t>
            </w:r>
          </w:p>
        </w:tc>
        <w:tc>
          <w:tcPr>
            <w:tcW w:w="4680" w:type="dxa"/>
          </w:tcPr>
          <w:p w14:paraId="01D139D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visual assessment of periphyton algae load on streambed using a viewing bucket.</w:t>
            </w:r>
          </w:p>
        </w:tc>
      </w:tr>
      <w:tr w:rsidR="00C7648E" w:rsidRPr="00C7648E" w14:paraId="45C2CDDA" w14:textId="77777777" w:rsidTr="002B0BEE">
        <w:trPr>
          <w:trHeight w:val="516"/>
        </w:trPr>
        <w:tc>
          <w:tcPr>
            <w:tcW w:w="4585" w:type="dxa"/>
          </w:tcPr>
          <w:p w14:paraId="26CA474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Kick Sample Field Sheet</w:t>
            </w:r>
          </w:p>
        </w:tc>
        <w:tc>
          <w:tcPr>
            <w:tcW w:w="4680" w:type="dxa"/>
          </w:tcPr>
          <w:p w14:paraId="391DC2B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sampling techniques and abundance measures for aquatic biota</w:t>
            </w:r>
          </w:p>
        </w:tc>
      </w:tr>
      <w:tr w:rsidR="00C7648E" w:rsidRPr="00C7648E" w14:paraId="4C303D0D" w14:textId="77777777" w:rsidTr="002B0BEE">
        <w:trPr>
          <w:trHeight w:val="516"/>
        </w:trPr>
        <w:tc>
          <w:tcPr>
            <w:tcW w:w="4585" w:type="dxa"/>
          </w:tcPr>
          <w:p w14:paraId="5D5FFDF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Rock Basket Field Sheet</w:t>
            </w:r>
          </w:p>
        </w:tc>
        <w:tc>
          <w:tcPr>
            <w:tcW w:w="4680" w:type="dxa"/>
          </w:tcPr>
          <w:p w14:paraId="469E911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Documents sampling techniques, site characteristics, </w:t>
            </w:r>
            <w:r w:rsidRPr="00C7648E">
              <w:rPr>
                <w:rFonts w:eastAsia="Times New Roman" w:cs="Times New Roman"/>
                <w:i/>
                <w:iCs/>
                <w:szCs w:val="20"/>
              </w:rPr>
              <w:t>in situ</w:t>
            </w:r>
            <w:r w:rsidRPr="00C7648E">
              <w:rPr>
                <w:rFonts w:eastAsia="Times New Roman" w:cs="Times New Roman"/>
                <w:szCs w:val="20"/>
              </w:rPr>
              <w:t xml:space="preserve"> water quality measures, and aquatic biota</w:t>
            </w:r>
          </w:p>
        </w:tc>
      </w:tr>
      <w:tr w:rsidR="00C7648E" w:rsidRPr="00C7648E" w14:paraId="78807C94" w14:textId="77777777" w:rsidTr="002B0BEE">
        <w:trPr>
          <w:trHeight w:val="305"/>
        </w:trPr>
        <w:tc>
          <w:tcPr>
            <w:tcW w:w="4585" w:type="dxa"/>
          </w:tcPr>
          <w:p w14:paraId="71A2E99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Freshwater Benthic Survey Log</w:t>
            </w:r>
          </w:p>
        </w:tc>
        <w:tc>
          <w:tcPr>
            <w:tcW w:w="4680" w:type="dxa"/>
          </w:tcPr>
          <w:p w14:paraId="11E77BA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Maintains list of samples collected at each monitoring location</w:t>
            </w:r>
          </w:p>
        </w:tc>
      </w:tr>
      <w:tr w:rsidR="00C7648E" w:rsidRPr="00C7648E" w14:paraId="7C239A81" w14:textId="77777777" w:rsidTr="002B0BEE">
        <w:trPr>
          <w:trHeight w:val="305"/>
        </w:trPr>
        <w:tc>
          <w:tcPr>
            <w:tcW w:w="4585" w:type="dxa"/>
          </w:tcPr>
          <w:p w14:paraId="743826B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Invertebrate Sorting</w:t>
            </w:r>
          </w:p>
        </w:tc>
        <w:tc>
          <w:tcPr>
            <w:tcW w:w="4680" w:type="dxa"/>
          </w:tcPr>
          <w:p w14:paraId="2931F22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invertebrates during sorting, including QC and efficiency calculation</w:t>
            </w:r>
          </w:p>
        </w:tc>
      </w:tr>
      <w:tr w:rsidR="00C7648E" w:rsidRPr="00C7648E" w14:paraId="00765368" w14:textId="77777777" w:rsidTr="002B0BEE">
        <w:trPr>
          <w:trHeight w:val="504"/>
        </w:trPr>
        <w:tc>
          <w:tcPr>
            <w:tcW w:w="4585" w:type="dxa"/>
          </w:tcPr>
          <w:p w14:paraId="7CEB4CF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Physical Characteristics and Habitat Assessment Field Sheet </w:t>
            </w:r>
          </w:p>
        </w:tc>
        <w:tc>
          <w:tcPr>
            <w:tcW w:w="4680" w:type="dxa"/>
          </w:tcPr>
          <w:p w14:paraId="69F53EC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Documents site details including land uses, </w:t>
            </w:r>
            <w:r w:rsidRPr="00C7648E">
              <w:rPr>
                <w:rFonts w:eastAsia="Times New Roman" w:cs="Times New Roman"/>
                <w:i/>
                <w:iCs/>
                <w:szCs w:val="20"/>
              </w:rPr>
              <w:t>in situ</w:t>
            </w:r>
            <w:r w:rsidRPr="00C7648E">
              <w:rPr>
                <w:rFonts w:eastAsia="Times New Roman" w:cs="Times New Roman"/>
                <w:szCs w:val="20"/>
              </w:rPr>
              <w:t xml:space="preserve"> measurements, hydrology, and sediment observations.</w:t>
            </w:r>
          </w:p>
        </w:tc>
      </w:tr>
    </w:tbl>
    <w:p w14:paraId="566A5A9A" w14:textId="77777777" w:rsidR="00C7648E" w:rsidRPr="00C7648E" w:rsidRDefault="00C7648E" w:rsidP="00C7648E">
      <w:pPr>
        <w:tabs>
          <w:tab w:val="center" w:pos="4680"/>
          <w:tab w:val="right" w:pos="9360"/>
        </w:tabs>
      </w:pPr>
    </w:p>
    <w:p w14:paraId="4922AB06"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5207EBC1" w14:textId="77777777" w:rsidR="00C7648E" w:rsidRPr="00C7648E" w:rsidRDefault="00C7648E" w:rsidP="00C7648E">
      <w:pPr>
        <w:tabs>
          <w:tab w:val="center" w:pos="4680"/>
          <w:tab w:val="right" w:pos="9360"/>
        </w:tabs>
      </w:pPr>
    </w:p>
    <w:p w14:paraId="14EC3E8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Field sheets for all samples will include:</w:t>
      </w:r>
    </w:p>
    <w:p w14:paraId="4626AA3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Station name and/or ID number</w:t>
      </w:r>
    </w:p>
    <w:p w14:paraId="545CC12B"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Replicate number</w:t>
      </w:r>
    </w:p>
    <w:p w14:paraId="056B6983"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Time and date of sample collection</w:t>
      </w:r>
    </w:p>
    <w:p w14:paraId="04BB86BB"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Sample description (color, texture, etc.)</w:t>
      </w:r>
    </w:p>
    <w:p w14:paraId="292C79FE"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Samplers’ initials</w:t>
      </w:r>
    </w:p>
    <w:p w14:paraId="2A50D8B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Requested analyses</w:t>
      </w:r>
    </w:p>
    <w:p w14:paraId="7A97D832"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Location (the geographic location where a sample is collected)</w:t>
      </w:r>
    </w:p>
    <w:p w14:paraId="2E4DFAF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Supplementary data for every station sampled will be recorded in the comments section of the Field Sheets. Additional data may include notes on sampling difficulties, currents, and numbers and sizes of jars used for each sample. </w:t>
      </w:r>
    </w:p>
    <w:p w14:paraId="00A09DF0"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'Saltwater Benthic', 'Saltwater', 'Grain size', 'Sediment grab samples') === true &amp;&amp; determine('Saltwater Benthic', 'Saltwater', 'Total organic carbon (TOC)','Sediment grab samples') === true &amp;&amp; determine('Saltwater Benthic', 'Saltwater', 'Infauna', 'Sediment grab samples') === true+++</w:t>
      </w:r>
      <w:bookmarkStart w:id="37" w:name="_Toc2006268"/>
    </w:p>
    <w:p w14:paraId="2CD79E03" w14:textId="77777777" w:rsidR="00C7648E" w:rsidRPr="00C7648E" w:rsidRDefault="00C7648E" w:rsidP="00C7648E">
      <w:pPr>
        <w:keepNext/>
        <w:spacing w:before="120" w:after="60"/>
        <w:outlineLvl w:val="2"/>
        <w:rPr>
          <w:rFonts w:eastAsiaTheme="majorEastAsia" w:cstheme="majorBidi"/>
          <w:b/>
          <w:i/>
          <w:iCs/>
          <w:color w:val="C00000"/>
          <w:sz w:val="24"/>
          <w:szCs w:val="24"/>
        </w:rPr>
      </w:pPr>
      <w:bookmarkStart w:id="38" w:name="_Toc24105967"/>
      <w:r w:rsidRPr="00C7648E">
        <w:rPr>
          <w:rFonts w:eastAsiaTheme="majorEastAsia" w:cstheme="majorBidi"/>
          <w:b/>
          <w:color w:val="1F3763" w:themeColor="accent1" w:themeShade="7F"/>
          <w:sz w:val="24"/>
          <w:szCs w:val="24"/>
        </w:rPr>
        <w:t>A9</w:t>
      </w:r>
      <w:r w:rsidRPr="00C7648E">
        <w:rPr>
          <w:rFonts w:eastAsiaTheme="majorEastAsia" w:cstheme="majorBidi"/>
          <w:b/>
          <w:i/>
          <w:iCs/>
          <w:color w:val="1F3763" w:themeColor="accent1" w:themeShade="7F"/>
          <w:sz w:val="24"/>
          <w:szCs w:val="24"/>
        </w:rPr>
        <w:t>.</w:t>
      </w:r>
      <w:r w:rsidRPr="00C7648E">
        <w:rPr>
          <w:rFonts w:eastAsiaTheme="majorEastAsia" w:cstheme="majorBidi"/>
          <w:b/>
          <w:color w:val="1F3763" w:themeColor="accent1" w:themeShade="7F"/>
          <w:sz w:val="24"/>
          <w:szCs w:val="24"/>
        </w:rPr>
        <w:t>3</w:t>
      </w:r>
      <w:r w:rsidRPr="00C7648E">
        <w:rPr>
          <w:rFonts w:eastAsiaTheme="majorEastAsia" w:cstheme="majorBidi"/>
          <w:b/>
          <w:color w:val="1F3763" w:themeColor="accent1" w:themeShade="7F"/>
          <w:sz w:val="24"/>
          <w:szCs w:val="24"/>
        </w:rPr>
        <w:tab/>
      </w:r>
      <w:proofErr w:type="spellStart"/>
      <w:r w:rsidRPr="00C7648E">
        <w:rPr>
          <w:rFonts w:eastAsiaTheme="majorEastAsia" w:cstheme="majorBidi"/>
          <w:b/>
          <w:color w:val="1F3763" w:themeColor="accent1" w:themeShade="7F"/>
          <w:sz w:val="24"/>
          <w:szCs w:val="24"/>
        </w:rPr>
        <w:t>Infaunal</w:t>
      </w:r>
      <w:proofErr w:type="spellEnd"/>
      <w:r w:rsidRPr="00C7648E">
        <w:rPr>
          <w:rFonts w:eastAsiaTheme="majorEastAsia" w:cstheme="majorBidi"/>
          <w:b/>
          <w:color w:val="1F3763" w:themeColor="accent1" w:themeShade="7F"/>
          <w:sz w:val="24"/>
          <w:szCs w:val="24"/>
        </w:rPr>
        <w:t xml:space="preserve"> and Sediment Data Analyses</w:t>
      </w:r>
      <w:bookmarkEnd w:id="37"/>
      <w:r w:rsidRPr="00C7648E">
        <w:rPr>
          <w:rFonts w:eastAsiaTheme="majorEastAsia" w:cstheme="majorBidi"/>
          <w:b/>
          <w:color w:val="1F3763" w:themeColor="accent1" w:themeShade="7F"/>
          <w:sz w:val="24"/>
          <w:szCs w:val="24"/>
        </w:rPr>
        <w:t>—Marine Benthic Grab</w:t>
      </w:r>
      <w:bookmarkEnd w:id="38"/>
      <w:r w:rsidRPr="00C7648E">
        <w:rPr>
          <w:rFonts w:eastAsiaTheme="majorEastAsia" w:cstheme="majorBidi"/>
          <w:b/>
          <w:color w:val="1F3763" w:themeColor="accent1" w:themeShade="7F"/>
          <w:sz w:val="24"/>
          <w:szCs w:val="24"/>
        </w:rPr>
        <w:t xml:space="preserve"> </w:t>
      </w:r>
    </w:p>
    <w:p w14:paraId="66D597C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sediment data will be analyzed using a variety of statistical and graphical methods to assess temporal and spatial trends in sediment data as appropriate. </w:t>
      </w:r>
    </w:p>
    <w:p w14:paraId="2B2DA07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Prior to analysis of the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data, some modifications to the dataset will be made based on the objectives of the project. Those individuals identified to species level will be included in statistical analyses (e.g., number of species, diversity, evenness, multivariate analyses). </w:t>
      </w:r>
    </w:p>
    <w:p w14:paraId="10713F6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Two categories of diversity indices will be calculated: (1) species richness indices and (2) indices based on the proportional abundances of species—e.g., Shannon-Weiner index (H’), </w:t>
      </w:r>
      <w:proofErr w:type="spellStart"/>
      <w:r w:rsidRPr="00C7648E">
        <w:rPr>
          <w:rFonts w:asciiTheme="minorHAnsi" w:eastAsia="Times New Roman" w:hAnsiTheme="minorHAnsi" w:cs="Times New Roman"/>
          <w:szCs w:val="24"/>
        </w:rPr>
        <w:t>Pielou</w:t>
      </w:r>
      <w:proofErr w:type="spellEnd"/>
      <w:r w:rsidRPr="00C7648E">
        <w:rPr>
          <w:rFonts w:asciiTheme="minorHAnsi" w:eastAsia="Times New Roman" w:hAnsiTheme="minorHAnsi" w:cs="Times New Roman"/>
          <w:szCs w:val="24"/>
        </w:rPr>
        <w:t xml:space="preserve"> evenness index (J’), </w:t>
      </w:r>
      <w:proofErr w:type="spellStart"/>
      <w:r w:rsidRPr="00C7648E">
        <w:rPr>
          <w:rFonts w:asciiTheme="minorHAnsi" w:eastAsia="Times New Roman" w:hAnsiTheme="minorHAnsi" w:cs="Times New Roman"/>
          <w:szCs w:val="24"/>
        </w:rPr>
        <w:t>Margalef’s</w:t>
      </w:r>
      <w:proofErr w:type="spellEnd"/>
      <w:r w:rsidRPr="00C7648E">
        <w:rPr>
          <w:rFonts w:asciiTheme="minorHAnsi" w:eastAsia="Times New Roman" w:hAnsiTheme="minorHAnsi" w:cs="Times New Roman"/>
          <w:szCs w:val="24"/>
        </w:rPr>
        <w:t xml:space="preserve"> index, and/or Total Taxonomic Distinctness).</w:t>
      </w:r>
    </w:p>
    <w:p w14:paraId="639B4F2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lastRenderedPageBreak/>
        <w:t xml:space="preserve">Changes in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community structure between assessments may be evaluated by comparing community structure differences between stations through time, and gauging changes in community structure if comparable data are available.</w:t>
      </w:r>
    </w:p>
    <w:p w14:paraId="58377B9B"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638DC23F"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'Saltwater Benthic', 'Saltwater', 'Infauna', 'Sediment grab samples') === true+++</w:t>
      </w:r>
    </w:p>
    <w:p w14:paraId="5061DC07"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39" w:name="_Toc24105968"/>
      <w:r w:rsidRPr="00C7648E">
        <w:rPr>
          <w:rFonts w:eastAsiaTheme="majorEastAsia" w:cstheme="majorBidi"/>
          <w:b/>
          <w:color w:val="1F3763" w:themeColor="accent1" w:themeShade="7F"/>
          <w:sz w:val="24"/>
          <w:szCs w:val="24"/>
        </w:rPr>
        <w:t>A9.4</w:t>
      </w:r>
      <w:r w:rsidRPr="00C7648E">
        <w:rPr>
          <w:rFonts w:eastAsiaTheme="majorEastAsia" w:cstheme="majorBidi"/>
          <w:b/>
          <w:color w:val="1F3763" w:themeColor="accent1" w:themeShade="7F"/>
          <w:sz w:val="24"/>
          <w:szCs w:val="24"/>
        </w:rPr>
        <w:tab/>
      </w:r>
      <w:proofErr w:type="spellStart"/>
      <w:r w:rsidRPr="00C7648E">
        <w:rPr>
          <w:rFonts w:eastAsiaTheme="majorEastAsia" w:cstheme="majorBidi"/>
          <w:b/>
          <w:color w:val="1F3763" w:themeColor="accent1" w:themeShade="7F"/>
          <w:sz w:val="24"/>
          <w:szCs w:val="24"/>
        </w:rPr>
        <w:t>Infaunal</w:t>
      </w:r>
      <w:proofErr w:type="spellEnd"/>
      <w:r w:rsidRPr="00C7648E">
        <w:rPr>
          <w:rFonts w:eastAsiaTheme="majorEastAsia" w:cstheme="majorBidi"/>
          <w:b/>
          <w:color w:val="1F3763" w:themeColor="accent1" w:themeShade="7F"/>
          <w:sz w:val="24"/>
          <w:szCs w:val="24"/>
        </w:rPr>
        <w:t xml:space="preserve"> Data Analyses—Marine Benthic Grab</w:t>
      </w:r>
      <w:bookmarkEnd w:id="39"/>
      <w:r w:rsidRPr="00C7648E">
        <w:rPr>
          <w:rFonts w:eastAsiaTheme="majorEastAsia" w:cstheme="majorBidi"/>
          <w:b/>
          <w:color w:val="1F3763" w:themeColor="accent1" w:themeShade="7F"/>
          <w:sz w:val="24"/>
          <w:szCs w:val="24"/>
        </w:rPr>
        <w:t xml:space="preserve"> </w:t>
      </w:r>
    </w:p>
    <w:p w14:paraId="5542DD0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Prior to analysis of the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data, some modifications to the dataset will be made. </w:t>
      </w:r>
      <w:r w:rsidRPr="00C7648E">
        <w:rPr>
          <w:rFonts w:asciiTheme="minorHAnsi" w:eastAsia="Times New Roman" w:hAnsiTheme="minorHAnsi" w:cs="Times New Roman"/>
          <w:bCs/>
          <w:szCs w:val="24"/>
        </w:rPr>
        <w:t>For example,</w:t>
      </w:r>
      <w:r w:rsidRPr="00C7648E">
        <w:rPr>
          <w:rFonts w:asciiTheme="minorHAnsi" w:eastAsia="Times New Roman" w:hAnsiTheme="minorHAnsi" w:cs="Times New Roman"/>
          <w:szCs w:val="24"/>
        </w:rPr>
        <w:t xml:space="preserve"> some taxa (</w:t>
      </w:r>
      <w:r w:rsidRPr="00C7648E">
        <w:rPr>
          <w:rFonts w:asciiTheme="minorHAnsi" w:eastAsia="Times New Roman" w:hAnsiTheme="minorHAnsi" w:cs="Times New Roman"/>
          <w:iCs/>
          <w:szCs w:val="24"/>
        </w:rPr>
        <w:t>e.g</w:t>
      </w:r>
      <w:r w:rsidRPr="00C7648E">
        <w:rPr>
          <w:rFonts w:asciiTheme="minorHAnsi" w:eastAsia="Times New Roman" w:hAnsiTheme="minorHAnsi" w:cs="Times New Roman"/>
          <w:szCs w:val="24"/>
        </w:rPr>
        <w:t xml:space="preserve">., incidental pelagic faunal, encrusting, or non-benthic taxa) may be eliminated from all calculations. Other taxa may be included in calculations of abundance but not diversity; such taxa are usually those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organisms that cannot be identified to species level. Only those individuals identified to species level will be included in all remaining calculations (</w:t>
      </w:r>
      <w:r w:rsidRPr="00C7648E">
        <w:rPr>
          <w:rFonts w:asciiTheme="minorHAnsi" w:eastAsia="Times New Roman" w:hAnsiTheme="minorHAnsi" w:cs="Times New Roman"/>
          <w:iCs/>
          <w:szCs w:val="24"/>
        </w:rPr>
        <w:t>e.g</w:t>
      </w:r>
      <w:r w:rsidRPr="00C7648E">
        <w:rPr>
          <w:rFonts w:asciiTheme="minorHAnsi" w:eastAsia="Times New Roman" w:hAnsiTheme="minorHAnsi" w:cs="Times New Roman"/>
          <w:szCs w:val="24"/>
        </w:rPr>
        <w:t xml:space="preserve">., number of species, diversity, evenness, multivariate analyses). </w:t>
      </w:r>
    </w:p>
    <w:p w14:paraId="0125F8EA"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28CAD24C" w14:textId="77777777" w:rsidR="00C7648E" w:rsidRPr="00C7648E" w:rsidRDefault="00C7648E" w:rsidP="00C7648E">
      <w:pPr>
        <w:spacing w:after="160" w:line="259" w:lineRule="auto"/>
        <w:rPr>
          <w:rFonts w:ascii="Courier New" w:hAnsi="Courier New" w:cs="Courier New"/>
          <w:color w:val="000000"/>
          <w:sz w:val="24"/>
          <w:szCs w:val="24"/>
        </w:rPr>
      </w:pPr>
      <w:r w:rsidRPr="00C7648E">
        <w:rPr>
          <w:rFonts w:ascii="Courier New" w:hAnsi="Courier New" w:cs="Courier New"/>
          <w:color w:val="000000"/>
          <w:sz w:val="24"/>
          <w:szCs w:val="24"/>
        </w:rPr>
        <w:br w:type="page"/>
      </w:r>
    </w:p>
    <w:p w14:paraId="07F26450"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lastRenderedPageBreak/>
        <w:t xml:space="preserve">+++IF </w:t>
      </w:r>
      <w:proofErr w:type="gramStart"/>
      <w:r w:rsidRPr="00C7648E">
        <w:rPr>
          <w:rFonts w:ascii="Courier New" w:hAnsi="Courier New" w:cs="Courier New"/>
          <w:color w:val="000000"/>
          <w:sz w:val="24"/>
          <w:szCs w:val="24"/>
        </w:rPr>
        <w:t>determine(</w:t>
      </w:r>
      <w:proofErr w:type="gramEnd"/>
      <w:r w:rsidRPr="00C7648E">
        <w:rPr>
          <w:rFonts w:ascii="Courier New" w:hAnsi="Courier New" w:cs="Courier New"/>
          <w:color w:val="000000"/>
          <w:sz w:val="24"/>
          <w:szCs w:val="24"/>
        </w:rPr>
        <w:t xml:space="preserve">'Freshwater Water Quality', </w:t>
      </w:r>
      <w:r w:rsidRPr="00C7648E">
        <w:rPr>
          <w:rFonts w:ascii="Courier New" w:hAnsi="Courier New" w:cs="Courier New"/>
          <w:sz w:val="24"/>
          <w:szCs w:val="24"/>
        </w:rPr>
        <w:t>'Freshwater', '', ''</w:t>
      </w:r>
      <w:r w:rsidRPr="00C7648E">
        <w:rPr>
          <w:rFonts w:ascii="Courier New" w:hAnsi="Courier New" w:cs="Courier New"/>
          <w:color w:val="000000"/>
          <w:sz w:val="24"/>
          <w:szCs w:val="24"/>
        </w:rPr>
        <w:t>) === true+++</w:t>
      </w:r>
    </w:p>
    <w:p w14:paraId="78FF009A" w14:textId="77777777" w:rsidR="00C7648E" w:rsidRPr="00C7648E" w:rsidRDefault="00C7648E" w:rsidP="00C7648E">
      <w:pPr>
        <w:keepNext/>
        <w:keepLines/>
        <w:spacing w:before="240" w:after="120"/>
        <w:ind w:left="720" w:hanging="720"/>
        <w:outlineLvl w:val="0"/>
        <w:rPr>
          <w:rFonts w:asciiTheme="minorHAnsi" w:eastAsiaTheme="majorEastAsia" w:hAnsiTheme="minorHAnsi" w:cstheme="majorBidi"/>
          <w:color w:val="2F5496" w:themeColor="accent1" w:themeShade="BF"/>
          <w:sz w:val="32"/>
          <w:szCs w:val="32"/>
        </w:rPr>
      </w:pPr>
      <w:bookmarkStart w:id="40" w:name="_Toc24105969"/>
      <w:r w:rsidRPr="00C7648E">
        <w:rPr>
          <w:rFonts w:asciiTheme="minorHAnsi" w:eastAsiaTheme="majorEastAsia" w:hAnsiTheme="minorHAnsi" w:cstheme="majorBidi"/>
          <w:color w:val="2F5496" w:themeColor="accent1" w:themeShade="BF"/>
          <w:sz w:val="32"/>
          <w:szCs w:val="32"/>
        </w:rPr>
        <w:t>Section B. Fresh Water/Water Quality Data Generation and Acquisition</w:t>
      </w:r>
      <w:bookmarkEnd w:id="40"/>
    </w:p>
    <w:p w14:paraId="69C70A9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41" w:name="_Toc24105970"/>
      <w:r w:rsidRPr="00C7648E">
        <w:rPr>
          <w:rFonts w:asciiTheme="minorHAnsi" w:eastAsiaTheme="majorEastAsia" w:hAnsiTheme="minorHAnsi" w:cstheme="majorBidi"/>
          <w:b/>
          <w:color w:val="2F5496" w:themeColor="accent1" w:themeShade="BF"/>
          <w:sz w:val="28"/>
          <w:szCs w:val="26"/>
        </w:rPr>
        <w:t>B1</w:t>
      </w:r>
      <w:r w:rsidRPr="00C7648E">
        <w:rPr>
          <w:rFonts w:asciiTheme="minorHAnsi" w:eastAsiaTheme="majorEastAsia" w:hAnsiTheme="minorHAnsi" w:cstheme="majorBidi"/>
          <w:b/>
          <w:color w:val="2F5496" w:themeColor="accent1" w:themeShade="BF"/>
          <w:sz w:val="28"/>
          <w:szCs w:val="26"/>
        </w:rPr>
        <w:tab/>
        <w:t xml:space="preserve">Sampling Design </w:t>
      </w:r>
      <w:bookmarkEnd w:id="41"/>
    </w:p>
    <w:p w14:paraId="13EE4802"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samplingDesignOverview</w:t>
      </w:r>
      <w:proofErr w:type="spellEnd"/>
      <w:r w:rsidRPr="00C7648E">
        <w:rPr>
          <w:rFonts w:asciiTheme="minorHAnsi" w:eastAsia="Times New Roman" w:hAnsiTheme="minorHAnsi" w:cs="Times New Roman"/>
          <w:szCs w:val="24"/>
        </w:rPr>
        <w:t>}`+++</w:t>
      </w:r>
    </w:p>
    <w:p w14:paraId="374D1F96"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 xml:space="preserve">+++IF </w:t>
      </w:r>
      <w:proofErr w:type="spellStart"/>
      <w:proofErr w:type="gram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w:t>
      </w:r>
      <w:proofErr w:type="gramEnd"/>
      <w:r w:rsidRPr="00C7648E">
        <w:rPr>
          <w:rFonts w:ascii="Courier New" w:eastAsia="Times New Roman" w:hAnsi="Courier New" w:cs="Courier New"/>
          <w:sz w:val="24"/>
          <w:szCs w:val="24"/>
        </w:rPr>
        <w:t xml:space="preserve">'Eutrophication (Nutrients)')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('Illicit Connections')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('Stormwater') === true+++</w:t>
      </w:r>
    </w:p>
    <w:p w14:paraId="24C19370" w14:textId="77777777" w:rsidR="00C7648E" w:rsidRPr="00C7648E" w:rsidRDefault="00C7648E" w:rsidP="00C7648E">
      <w:pPr>
        <w:keepNext/>
        <w:spacing w:before="120" w:after="60"/>
        <w:outlineLvl w:val="2"/>
        <w:rPr>
          <w:rFonts w:eastAsiaTheme="majorEastAsia" w:cstheme="majorBidi"/>
          <w:b/>
          <w:color w:val="7030A0"/>
          <w:sz w:val="24"/>
          <w:szCs w:val="24"/>
        </w:rPr>
      </w:pPr>
      <w:bookmarkStart w:id="42" w:name="_Toc24105971"/>
      <w:r w:rsidRPr="00C7648E">
        <w:rPr>
          <w:rFonts w:eastAsiaTheme="majorEastAsia" w:cstheme="majorBidi"/>
          <w:b/>
          <w:color w:val="1F3763" w:themeColor="accent1" w:themeShade="7F"/>
          <w:sz w:val="24"/>
          <w:szCs w:val="24"/>
        </w:rPr>
        <w:t>B1.1</w:t>
      </w:r>
      <w:r w:rsidRPr="00C7648E">
        <w:rPr>
          <w:rFonts w:eastAsiaTheme="majorEastAsia" w:cstheme="majorBidi"/>
          <w:b/>
          <w:color w:val="1F3763" w:themeColor="accent1" w:themeShade="7F"/>
          <w:sz w:val="24"/>
          <w:szCs w:val="24"/>
        </w:rPr>
        <w:tab/>
        <w:t>Sampling Site Selection</w:t>
      </w:r>
      <w:bookmarkEnd w:id="42"/>
      <w:r w:rsidRPr="00C7648E">
        <w:rPr>
          <w:rFonts w:eastAsiaTheme="majorEastAsia" w:cstheme="majorBidi"/>
          <w:b/>
          <w:color w:val="7030A0"/>
          <w:sz w:val="24"/>
          <w:szCs w:val="24"/>
        </w:rPr>
        <w:t xml:space="preserve"> </w:t>
      </w:r>
    </w:p>
    <w:p w14:paraId="3141F04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Monitoring locations include stations upstream and downstream of the source, as well as reference stations. Sites selected are in an area where reasonable opportunity for mixing of the effluent has occurred. Where a mixing zone has been defined in a license for discharge, sampling will be conducted immediately downstream of it. In cases where the effluent plume channels down one bank for great distances (&gt;1 km), or where localized effluent impact is expected to be severe for a distance beyond the zone of initial dilution, sampling locations are upstream of the source, one or more in the plume, and at least two farther downstream. Monitoring locations have been selected to ensure that the physical characteristics among sites are </w:t>
      </w:r>
      <w:proofErr w:type="gramStart"/>
      <w:r w:rsidRPr="00C7648E">
        <w:rPr>
          <w:rFonts w:asciiTheme="minorHAnsi" w:eastAsia="Times New Roman" w:hAnsiTheme="minorHAnsi" w:cs="Times New Roman"/>
          <w:szCs w:val="24"/>
        </w:rPr>
        <w:t>similar, and</w:t>
      </w:r>
      <w:proofErr w:type="gramEnd"/>
      <w:r w:rsidRPr="00C7648E">
        <w:rPr>
          <w:rFonts w:asciiTheme="minorHAnsi" w:eastAsia="Times New Roman" w:hAnsiTheme="minorHAnsi" w:cs="Times New Roman"/>
          <w:szCs w:val="24"/>
        </w:rPr>
        <w:t xml:space="preserve"> are representative of the stream reach. Reference sampling sites are minimally impaired, and located in the same ecoregion, size class, and stream type (width, depth, gradient). Site assessment forms (sample attached) will be completed for each location.</w:t>
      </w:r>
    </w:p>
    <w:p w14:paraId="49AB9D4C"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57BE4DB7"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 xml:space="preserve">+++IF </w:t>
      </w:r>
      <w:proofErr w:type="spellStart"/>
      <w:proofErr w:type="gram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w:t>
      </w:r>
      <w:proofErr w:type="gramEnd"/>
      <w:r w:rsidRPr="00C7648E">
        <w:rPr>
          <w:rFonts w:ascii="Courier New" w:eastAsia="Times New Roman" w:hAnsi="Courier New" w:cs="Courier New"/>
          <w:sz w:val="24"/>
          <w:szCs w:val="24"/>
        </w:rPr>
        <w:t xml:space="preserve">'General Environmental Health: Physical/Chemical Water Quality')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('Recreation (Swimming and/or Boating)')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('Harmful Algal Blooms (HABs) (Algal toxins)')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('General Environmental Health: Benthic') === true+++</w:t>
      </w:r>
    </w:p>
    <w:p w14:paraId="3AB84EE8" w14:textId="77777777" w:rsidR="00C7648E" w:rsidRPr="00C7648E" w:rsidRDefault="00C7648E" w:rsidP="00C7648E">
      <w:pPr>
        <w:keepNext/>
        <w:spacing w:before="120" w:after="60"/>
        <w:outlineLvl w:val="2"/>
        <w:rPr>
          <w:rFonts w:eastAsiaTheme="majorEastAsia" w:cstheme="majorBidi"/>
          <w:b/>
          <w:color w:val="7030A0"/>
          <w:sz w:val="24"/>
          <w:szCs w:val="24"/>
          <w:highlight w:val="yellow"/>
        </w:rPr>
      </w:pPr>
      <w:bookmarkStart w:id="43" w:name="_Toc24105972"/>
      <w:r w:rsidRPr="00C7648E">
        <w:rPr>
          <w:rFonts w:eastAsiaTheme="majorEastAsia" w:cstheme="majorBidi"/>
          <w:b/>
          <w:color w:val="1F3763" w:themeColor="accent1" w:themeShade="7F"/>
          <w:sz w:val="24"/>
          <w:szCs w:val="24"/>
        </w:rPr>
        <w:t>B1.1</w:t>
      </w:r>
      <w:r w:rsidRPr="00C7648E">
        <w:rPr>
          <w:rFonts w:eastAsiaTheme="majorEastAsia" w:cstheme="majorBidi"/>
          <w:b/>
          <w:color w:val="1F3763" w:themeColor="accent1" w:themeShade="7F"/>
          <w:sz w:val="24"/>
          <w:szCs w:val="24"/>
        </w:rPr>
        <w:tab/>
        <w:t>Sample Site Selection</w:t>
      </w:r>
      <w:bookmarkEnd w:id="43"/>
      <w:r w:rsidRPr="00C7648E">
        <w:rPr>
          <w:rFonts w:eastAsiaTheme="majorEastAsia" w:cstheme="majorBidi"/>
          <w:b/>
          <w:color w:val="1F3763" w:themeColor="accent1" w:themeShade="7F"/>
          <w:sz w:val="24"/>
          <w:szCs w:val="24"/>
        </w:rPr>
        <w:t xml:space="preserve"> </w:t>
      </w:r>
    </w:p>
    <w:p w14:paraId="4BB7E39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Routine sampling activities will consist of collecting in-stream samples. Routine sampling is expected to be representative of overall water quality and sites are relatively unchanging over time to allow comparison to past and future investigations. Sites were selected at the downstream ends and/or key segmentation points of major tributaries, and at or near locations where there is a longstanding data record. Site assessment forms (sample attached) will be completed for each location.</w:t>
      </w:r>
    </w:p>
    <w:p w14:paraId="68A1D783"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23D5B261"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44" w:name="_Toc24105973"/>
      <w:r w:rsidRPr="00C7648E">
        <w:rPr>
          <w:rFonts w:eastAsiaTheme="majorEastAsia" w:cstheme="majorBidi"/>
          <w:b/>
          <w:color w:val="1F3763" w:themeColor="accent1" w:themeShade="7F"/>
          <w:sz w:val="24"/>
          <w:szCs w:val="24"/>
        </w:rPr>
        <w:t>B1.2</w:t>
      </w:r>
      <w:r w:rsidRPr="00C7648E">
        <w:rPr>
          <w:rFonts w:eastAsiaTheme="majorEastAsia" w:cstheme="majorBidi"/>
          <w:b/>
          <w:color w:val="1F3763" w:themeColor="accent1" w:themeShade="7F"/>
          <w:sz w:val="24"/>
          <w:szCs w:val="24"/>
        </w:rPr>
        <w:tab/>
        <w:t>Location</w:t>
      </w:r>
      <w:bookmarkEnd w:id="44"/>
    </w:p>
    <w:p w14:paraId="5828FB6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See Section A6 for a description of the sampling locations. A map is attached.</w:t>
      </w:r>
    </w:p>
    <w:p w14:paraId="37412876"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45" w:name="_Toc24105974"/>
      <w:r w:rsidRPr="00C7648E">
        <w:rPr>
          <w:rFonts w:eastAsiaTheme="majorEastAsia" w:cstheme="majorBidi"/>
          <w:b/>
          <w:color w:val="1F3763" w:themeColor="accent1" w:themeShade="7F"/>
          <w:sz w:val="24"/>
          <w:szCs w:val="24"/>
        </w:rPr>
        <w:lastRenderedPageBreak/>
        <w:t>B1.3</w:t>
      </w:r>
      <w:r w:rsidRPr="00C7648E">
        <w:rPr>
          <w:rFonts w:eastAsiaTheme="majorEastAsia" w:cstheme="majorBidi"/>
          <w:b/>
          <w:color w:val="1F3763" w:themeColor="accent1" w:themeShade="7F"/>
          <w:sz w:val="24"/>
          <w:szCs w:val="24"/>
        </w:rPr>
        <w:tab/>
        <w:t>Sample Collection Methods</w:t>
      </w:r>
      <w:bookmarkEnd w:id="45"/>
    </w:p>
    <w:p w14:paraId="59B9F76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Samples will be collected via grab sampling and direct measurements using electronic instruments in the field. The details of the sampling design are described in the table below.</w:t>
      </w:r>
    </w:p>
    <w:p w14:paraId="4E542D23" w14:textId="77777777" w:rsidR="00C7648E" w:rsidRPr="00C7648E" w:rsidRDefault="00C7648E" w:rsidP="00C7648E">
      <w:pPr>
        <w:keepNext/>
        <w:widowControl w:val="0"/>
        <w:spacing w:before="240" w:after="120"/>
        <w:rPr>
          <w:rFonts w:eastAsia="Times New Roman" w:cs="Times New Roman"/>
          <w:b/>
          <w:color w:val="000000"/>
          <w:szCs w:val="24"/>
        </w:rPr>
      </w:pPr>
      <w:bookmarkStart w:id="46" w:name="_Toc24070767"/>
      <w:bookmarkStart w:id="47" w:name="_Hlk54890840"/>
      <w:r w:rsidRPr="00C7648E">
        <w:rPr>
          <w:rFonts w:eastAsia="Times New Roman" w:cs="Times New Roman"/>
          <w:b/>
          <w:color w:val="000000"/>
          <w:szCs w:val="24"/>
        </w:rPr>
        <w:t>Table B1.</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Freshwater Quality Field Sampling Summary</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285"/>
        <w:gridCol w:w="3484"/>
        <w:gridCol w:w="2581"/>
      </w:tblGrid>
      <w:tr w:rsidR="00C7648E" w:rsidRPr="00C7648E" w14:paraId="4BE40232" w14:textId="77777777" w:rsidTr="002B0BEE">
        <w:trPr>
          <w:tblHeader/>
        </w:trPr>
        <w:tc>
          <w:tcPr>
            <w:tcW w:w="1757" w:type="pct"/>
            <w:shd w:val="clear" w:color="auto" w:fill="D9D9D9" w:themeFill="background1" w:themeFillShade="D9"/>
          </w:tcPr>
          <w:bookmarkEnd w:id="47"/>
          <w:p w14:paraId="0E547CF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Location ID</w:t>
            </w:r>
          </w:p>
        </w:tc>
        <w:tc>
          <w:tcPr>
            <w:tcW w:w="1863" w:type="pct"/>
            <w:shd w:val="clear" w:color="auto" w:fill="D9D9D9" w:themeFill="background1" w:themeFillShade="D9"/>
            <w:vAlign w:val="center"/>
          </w:tcPr>
          <w:p w14:paraId="5A4A1299"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bookmarkStart w:id="48" w:name="_Hlk54890833"/>
            <w:r w:rsidRPr="00C7648E">
              <w:rPr>
                <w:rFonts w:asciiTheme="minorHAnsi" w:eastAsia="Times New Roman" w:hAnsiTheme="minorHAnsi" w:cs="Times New Roman"/>
                <w:b/>
                <w:bCs/>
              </w:rPr>
              <w:t>Parameter - Method</w:t>
            </w:r>
          </w:p>
        </w:tc>
        <w:tc>
          <w:tcPr>
            <w:tcW w:w="1380" w:type="pct"/>
            <w:shd w:val="clear" w:color="auto" w:fill="D9D9D9" w:themeFill="background1" w:themeFillShade="D9"/>
            <w:vAlign w:val="center"/>
          </w:tcPr>
          <w:p w14:paraId="66B86ABF"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Frequency </w:t>
            </w:r>
          </w:p>
        </w:tc>
      </w:tr>
      <w:tr w:rsidR="00C7648E" w:rsidRPr="00C7648E" w14:paraId="2C36FC5E" w14:textId="77777777" w:rsidTr="002B0BEE">
        <w:tc>
          <w:tcPr>
            <w:tcW w:w="1757" w:type="pct"/>
          </w:tcPr>
          <w:p w14:paraId="053505B8" w14:textId="77777777" w:rsidR="00C7648E" w:rsidRPr="00C7648E" w:rsidRDefault="00C7648E" w:rsidP="00C7648E">
            <w:pPr>
              <w:spacing w:before="60" w:after="60"/>
              <w:rPr>
                <w:rFonts w:eastAsia="Courier New" w:cs="Calibri"/>
              </w:rPr>
            </w:pPr>
            <w:r w:rsidRPr="00C7648E">
              <w:rPr>
                <w:rFonts w:eastAsia="Courier New" w:cs="Calibri"/>
              </w:rPr>
              <w:t xml:space="preserve">+++FOR parameter IN </w:t>
            </w:r>
            <w:proofErr w:type="spellStart"/>
            <w:r w:rsidRPr="00C7648E">
              <w:rPr>
                <w:rFonts w:eastAsia="Courier New" w:cs="Calibri"/>
              </w:rPr>
              <w:t>sampleDesign.filter</w:t>
            </w:r>
            <w:proofErr w:type="spellEnd"/>
            <w:r w:rsidRPr="00C7648E">
              <w:rPr>
                <w:rFonts w:eastAsia="Courier New" w:cs="Calibri"/>
              </w:rPr>
              <w:t xml:space="preserve">((param) =&gt; </w:t>
            </w:r>
            <w:proofErr w:type="spellStart"/>
            <w:proofErr w:type="gramStart"/>
            <w:r w:rsidRPr="00C7648E">
              <w:rPr>
                <w:rFonts w:eastAsia="Courier New" w:cs="Calibri"/>
              </w:rPr>
              <w:t>param.monitoringCategory</w:t>
            </w:r>
            <w:proofErr w:type="spellEnd"/>
            <w:proofErr w:type="gramEnd"/>
            <w:r w:rsidRPr="00C7648E">
              <w:rPr>
                <w:rFonts w:eastAsia="Courier New" w:cs="Calibri"/>
              </w:rPr>
              <w:t xml:space="preserve"> === 'Freshwater Water Quality') +++</w:t>
            </w:r>
          </w:p>
        </w:tc>
        <w:tc>
          <w:tcPr>
            <w:tcW w:w="1863" w:type="pct"/>
          </w:tcPr>
          <w:p w14:paraId="5E29173E" w14:textId="77777777" w:rsidR="00C7648E" w:rsidRPr="00C7648E" w:rsidRDefault="00C7648E" w:rsidP="00C7648E">
            <w:pPr>
              <w:spacing w:before="60" w:after="60"/>
              <w:rPr>
                <w:rFonts w:eastAsia="Courier New" w:cs="Calibri"/>
              </w:rPr>
            </w:pPr>
          </w:p>
        </w:tc>
        <w:tc>
          <w:tcPr>
            <w:tcW w:w="1380" w:type="pct"/>
          </w:tcPr>
          <w:p w14:paraId="696D9697" w14:textId="77777777" w:rsidR="00C7648E" w:rsidRPr="00C7648E" w:rsidRDefault="00C7648E" w:rsidP="00C7648E">
            <w:pPr>
              <w:spacing w:before="60" w:after="60"/>
              <w:jc w:val="center"/>
              <w:rPr>
                <w:rFonts w:eastAsia="Times New Roman" w:cs="Calibri"/>
              </w:rPr>
            </w:pPr>
          </w:p>
        </w:tc>
      </w:tr>
      <w:tr w:rsidR="00C7648E" w:rsidRPr="00C7648E" w14:paraId="4171B836" w14:textId="77777777" w:rsidTr="002B0BEE">
        <w:tc>
          <w:tcPr>
            <w:tcW w:w="1757" w:type="pct"/>
          </w:tcPr>
          <w:p w14:paraId="547C6FFF"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parameter.sampleLocationId</w:t>
            </w:r>
            <w:proofErr w:type="spellEnd"/>
            <w:proofErr w:type="gramEnd"/>
            <w:r w:rsidRPr="00C7648E">
              <w:rPr>
                <w:rFonts w:eastAsia="Courier New" w:cs="Calibri"/>
              </w:rPr>
              <w:t>+++</w:t>
            </w:r>
          </w:p>
        </w:tc>
        <w:tc>
          <w:tcPr>
            <w:tcW w:w="1863" w:type="pct"/>
          </w:tcPr>
          <w:p w14:paraId="44E17F46"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parameter.sampleParameter</w:t>
            </w:r>
            <w:proofErr w:type="spellEnd"/>
            <w:proofErr w:type="gramEnd"/>
            <w:r w:rsidRPr="00C7648E">
              <w:rPr>
                <w:rFonts w:eastAsia="Courier New" w:cs="Calibri"/>
              </w:rPr>
              <w:t>+++</w:t>
            </w:r>
          </w:p>
        </w:tc>
        <w:tc>
          <w:tcPr>
            <w:tcW w:w="1380" w:type="pct"/>
          </w:tcPr>
          <w:p w14:paraId="19DC8104" w14:textId="77777777" w:rsidR="00C7648E" w:rsidRPr="00C7648E" w:rsidRDefault="00C7648E" w:rsidP="00C7648E">
            <w:pPr>
              <w:spacing w:before="60" w:after="60"/>
              <w:rPr>
                <w:rFonts w:eastAsia="Times New Roman"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parameter.frequency</w:t>
            </w:r>
            <w:proofErr w:type="spellEnd"/>
            <w:proofErr w:type="gramEnd"/>
            <w:r w:rsidRPr="00C7648E">
              <w:rPr>
                <w:rFonts w:eastAsia="Courier New" w:cs="Calibri"/>
              </w:rPr>
              <w:t>+++</w:t>
            </w:r>
          </w:p>
          <w:p w14:paraId="3B4E2F19" w14:textId="77777777" w:rsidR="00C7648E" w:rsidRPr="00C7648E" w:rsidRDefault="00C7648E" w:rsidP="00C7648E">
            <w:pPr>
              <w:spacing w:before="60" w:after="60"/>
              <w:jc w:val="center"/>
              <w:rPr>
                <w:rFonts w:eastAsia="Courier New" w:cs="Calibri"/>
              </w:rPr>
            </w:pPr>
          </w:p>
        </w:tc>
      </w:tr>
      <w:tr w:rsidR="00C7648E" w:rsidRPr="00C7648E" w14:paraId="1CD796E3" w14:textId="77777777" w:rsidTr="002B0BEE">
        <w:tc>
          <w:tcPr>
            <w:tcW w:w="1757" w:type="pct"/>
          </w:tcPr>
          <w:p w14:paraId="42B4B932" w14:textId="77777777" w:rsidR="00C7648E" w:rsidRPr="00C7648E" w:rsidRDefault="00C7648E" w:rsidP="00C7648E">
            <w:pPr>
              <w:rPr>
                <w:rFonts w:eastAsia="Courier New" w:cs="Calibri"/>
              </w:rPr>
            </w:pPr>
            <w:r w:rsidRPr="00C7648E">
              <w:rPr>
                <w:rFonts w:eastAsia="Courier New" w:cs="Calibri"/>
              </w:rPr>
              <w:t>+++END-FOR parameter +++</w:t>
            </w:r>
          </w:p>
        </w:tc>
        <w:tc>
          <w:tcPr>
            <w:tcW w:w="1863" w:type="pct"/>
          </w:tcPr>
          <w:p w14:paraId="2A319B3E" w14:textId="77777777" w:rsidR="00C7648E" w:rsidRPr="00C7648E" w:rsidRDefault="00C7648E" w:rsidP="00C7648E">
            <w:pPr>
              <w:rPr>
                <w:rFonts w:eastAsia="Courier New" w:cs="Calibri"/>
              </w:rPr>
            </w:pPr>
          </w:p>
        </w:tc>
        <w:tc>
          <w:tcPr>
            <w:tcW w:w="1380" w:type="pct"/>
          </w:tcPr>
          <w:p w14:paraId="4C1D5876" w14:textId="77777777" w:rsidR="00C7648E" w:rsidRPr="00C7648E" w:rsidRDefault="00C7648E" w:rsidP="00C7648E">
            <w:pPr>
              <w:spacing w:before="60" w:after="60"/>
              <w:jc w:val="center"/>
              <w:rPr>
                <w:rFonts w:eastAsia="Times New Roman" w:cs="Calibri"/>
              </w:rPr>
            </w:pPr>
          </w:p>
        </w:tc>
      </w:tr>
      <w:bookmarkEnd w:id="48"/>
    </w:tbl>
    <w:p w14:paraId="15C44B26" w14:textId="77777777" w:rsidR="00C7648E" w:rsidRPr="00C7648E" w:rsidRDefault="00C7648E" w:rsidP="00C7648E">
      <w:pPr>
        <w:rPr>
          <w:sz w:val="20"/>
          <w:szCs w:val="20"/>
        </w:rPr>
      </w:pPr>
    </w:p>
    <w:p w14:paraId="2683ABA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49" w:name="_Toc24105975"/>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Sampling Methods: Sample Collection and Storage</w:t>
      </w:r>
      <w:bookmarkEnd w:id="49"/>
    </w:p>
    <w:p w14:paraId="245BE32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table below summarizes sample collection and storage for parameters included in this monitoring program. Standard Operating Procedures (SOPs) for sample collection and storage are attached.</w:t>
      </w:r>
    </w:p>
    <w:p w14:paraId="74263AB0" w14:textId="77777777" w:rsidR="00C7648E" w:rsidRPr="00C7648E" w:rsidRDefault="00C7648E" w:rsidP="00C7648E">
      <w:pPr>
        <w:keepNext/>
        <w:widowControl w:val="0"/>
        <w:spacing w:before="240" w:after="120"/>
        <w:rPr>
          <w:rFonts w:eastAsia="Times New Roman" w:cs="Times New Roman"/>
          <w:b/>
          <w:color w:val="000000"/>
          <w:szCs w:val="24"/>
        </w:rPr>
      </w:pPr>
      <w:bookmarkStart w:id="50" w:name="_Toc24070768"/>
      <w:r w:rsidRPr="00C7648E">
        <w:rPr>
          <w:rFonts w:eastAsia="Times New Roman" w:cs="Times New Roman"/>
          <w:b/>
          <w:color w:val="000000"/>
          <w:szCs w:val="24"/>
        </w:rPr>
        <w:t>Table B2.</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Equipment Preparation, Sample Processing, and Storage Requirements</w:t>
      </w:r>
      <w:bookmarkEnd w:id="50"/>
      <w:r w:rsidRPr="00C7648E">
        <w:rPr>
          <w:rFonts w:eastAsia="Times New Roman" w:cs="Times New Roman"/>
          <w:b/>
          <w:color w:val="000000"/>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49"/>
        <w:gridCol w:w="1187"/>
        <w:gridCol w:w="1724"/>
        <w:gridCol w:w="1492"/>
        <w:gridCol w:w="1595"/>
        <w:gridCol w:w="1303"/>
      </w:tblGrid>
      <w:tr w:rsidR="00C7648E" w:rsidRPr="00C7648E" w14:paraId="47E63FE2" w14:textId="77777777" w:rsidTr="002B0BEE">
        <w:trPr>
          <w:tblHeader/>
        </w:trPr>
        <w:tc>
          <w:tcPr>
            <w:tcW w:w="1095" w:type="pct"/>
            <w:shd w:val="clear" w:color="auto" w:fill="D9D9D9" w:themeFill="background1" w:themeFillShade="D9"/>
            <w:vAlign w:val="center"/>
          </w:tcPr>
          <w:p w14:paraId="79A664E0"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Parameter - Method</w:t>
            </w:r>
          </w:p>
        </w:tc>
        <w:tc>
          <w:tcPr>
            <w:tcW w:w="635" w:type="pct"/>
            <w:shd w:val="clear" w:color="auto" w:fill="D9D9D9" w:themeFill="background1" w:themeFillShade="D9"/>
            <w:vAlign w:val="center"/>
          </w:tcPr>
          <w:p w14:paraId="7F78D7C9"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Sample collection method</w:t>
            </w:r>
          </w:p>
        </w:tc>
        <w:tc>
          <w:tcPr>
            <w:tcW w:w="922" w:type="pct"/>
            <w:shd w:val="clear" w:color="auto" w:fill="D9D9D9" w:themeFill="background1" w:themeFillShade="D9"/>
            <w:vAlign w:val="center"/>
          </w:tcPr>
          <w:p w14:paraId="59FB484F"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Container Type and Preparation</w:t>
            </w:r>
          </w:p>
        </w:tc>
        <w:tc>
          <w:tcPr>
            <w:tcW w:w="798" w:type="pct"/>
            <w:shd w:val="clear" w:color="auto" w:fill="D9D9D9" w:themeFill="background1" w:themeFillShade="D9"/>
            <w:vAlign w:val="center"/>
          </w:tcPr>
          <w:p w14:paraId="1811D625"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Minimum Sample Quantity</w:t>
            </w:r>
          </w:p>
        </w:tc>
        <w:tc>
          <w:tcPr>
            <w:tcW w:w="853" w:type="pct"/>
            <w:shd w:val="clear" w:color="auto" w:fill="D9D9D9" w:themeFill="background1" w:themeFillShade="D9"/>
            <w:vAlign w:val="center"/>
          </w:tcPr>
          <w:p w14:paraId="7F50FBF1"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Sample Preservation</w:t>
            </w:r>
          </w:p>
        </w:tc>
        <w:tc>
          <w:tcPr>
            <w:tcW w:w="697" w:type="pct"/>
            <w:shd w:val="clear" w:color="auto" w:fill="D9D9D9" w:themeFill="background1" w:themeFillShade="D9"/>
            <w:vAlign w:val="center"/>
          </w:tcPr>
          <w:p w14:paraId="60DE36B9"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Maximum Holding Time</w:t>
            </w:r>
          </w:p>
        </w:tc>
      </w:tr>
      <w:tr w:rsidR="00C7648E" w:rsidRPr="00C7648E" w14:paraId="4914A62A" w14:textId="77777777" w:rsidTr="002B0BEE">
        <w:tc>
          <w:tcPr>
            <w:tcW w:w="1095" w:type="pct"/>
          </w:tcPr>
          <w:p w14:paraId="672D916C" w14:textId="77777777" w:rsidR="00C7648E" w:rsidRPr="00C7648E" w:rsidRDefault="00C7648E" w:rsidP="00C7648E">
            <w:pPr>
              <w:spacing w:before="60" w:after="60"/>
              <w:rPr>
                <w:rFonts w:eastAsia="Courier New" w:cs="Calibri"/>
              </w:rPr>
            </w:pPr>
            <w:r w:rsidRPr="00C7648E">
              <w:rPr>
                <w:rFonts w:eastAsia="Courier New" w:cs="Calibri"/>
              </w:rPr>
              <w:t xml:space="preserve">+++FOR parameter IN </w:t>
            </w:r>
            <w:proofErr w:type="spellStart"/>
            <w:proofErr w:type="gramStart"/>
            <w:r w:rsidRPr="00C7648E">
              <w:rPr>
                <w:rFonts w:eastAsia="Courier New" w:cs="Calibri"/>
              </w:rPr>
              <w:t>parameters.filter</w:t>
            </w:r>
            <w:proofErr w:type="spellEnd"/>
            <w:proofErr w:type="gramEnd"/>
            <w:r w:rsidRPr="00C7648E">
              <w:rPr>
                <w:rFonts w:eastAsia="Courier New" w:cs="Calibri"/>
              </w:rPr>
              <w:t xml:space="preserve">((param) =&gt; </w:t>
            </w:r>
            <w:proofErr w:type="spellStart"/>
            <w:r w:rsidRPr="00C7648E">
              <w:rPr>
                <w:rFonts w:eastAsia="Courier New" w:cs="Calibri"/>
              </w:rPr>
              <w:t>param.monitoringCategory</w:t>
            </w:r>
            <w:proofErr w:type="spellEnd"/>
            <w:r w:rsidRPr="00C7648E">
              <w:rPr>
                <w:rFonts w:eastAsia="Courier New" w:cs="Calibri"/>
              </w:rPr>
              <w:t xml:space="preserve"> === 'Freshwater Water Quality')+++</w:t>
            </w:r>
          </w:p>
        </w:tc>
        <w:tc>
          <w:tcPr>
            <w:tcW w:w="635" w:type="pct"/>
          </w:tcPr>
          <w:p w14:paraId="5A30D1A5" w14:textId="77777777" w:rsidR="00C7648E" w:rsidRPr="00C7648E" w:rsidRDefault="00C7648E" w:rsidP="00C7648E">
            <w:pPr>
              <w:spacing w:before="60" w:after="60"/>
              <w:rPr>
                <w:rFonts w:eastAsia="Courier New" w:cs="Calibri"/>
              </w:rPr>
            </w:pPr>
          </w:p>
        </w:tc>
        <w:tc>
          <w:tcPr>
            <w:tcW w:w="922" w:type="pct"/>
          </w:tcPr>
          <w:p w14:paraId="1DE798FC" w14:textId="77777777" w:rsidR="00C7648E" w:rsidRPr="00C7648E" w:rsidRDefault="00C7648E" w:rsidP="00C7648E">
            <w:pPr>
              <w:spacing w:before="60" w:after="60"/>
              <w:rPr>
                <w:rFonts w:eastAsia="Courier New" w:cs="Calibri"/>
              </w:rPr>
            </w:pPr>
          </w:p>
        </w:tc>
        <w:tc>
          <w:tcPr>
            <w:tcW w:w="798" w:type="pct"/>
          </w:tcPr>
          <w:p w14:paraId="58E4C08E" w14:textId="77777777" w:rsidR="00C7648E" w:rsidRPr="00C7648E" w:rsidRDefault="00C7648E" w:rsidP="00C7648E">
            <w:pPr>
              <w:spacing w:before="60" w:after="60"/>
              <w:rPr>
                <w:rFonts w:eastAsia="Courier New" w:cs="Calibri"/>
              </w:rPr>
            </w:pPr>
          </w:p>
        </w:tc>
        <w:tc>
          <w:tcPr>
            <w:tcW w:w="853" w:type="pct"/>
          </w:tcPr>
          <w:p w14:paraId="5ABBEC97" w14:textId="77777777" w:rsidR="00C7648E" w:rsidRPr="00C7648E" w:rsidRDefault="00C7648E" w:rsidP="00C7648E">
            <w:pPr>
              <w:spacing w:before="60" w:after="60"/>
              <w:rPr>
                <w:rFonts w:eastAsia="Courier New" w:cs="Calibri"/>
              </w:rPr>
            </w:pPr>
          </w:p>
        </w:tc>
        <w:tc>
          <w:tcPr>
            <w:tcW w:w="697" w:type="pct"/>
          </w:tcPr>
          <w:p w14:paraId="767030FF" w14:textId="77777777" w:rsidR="00C7648E" w:rsidRPr="00C7648E" w:rsidRDefault="00C7648E" w:rsidP="00C7648E">
            <w:pPr>
              <w:spacing w:before="60" w:after="60"/>
              <w:rPr>
                <w:rFonts w:eastAsia="Courier New" w:cs="Calibri"/>
              </w:rPr>
            </w:pPr>
          </w:p>
        </w:tc>
      </w:tr>
      <w:tr w:rsidR="00C7648E" w:rsidRPr="00C7648E" w14:paraId="653AA20B" w14:textId="77777777" w:rsidTr="002B0BEE">
        <w:tc>
          <w:tcPr>
            <w:tcW w:w="1095" w:type="pct"/>
          </w:tcPr>
          <w:p w14:paraId="38377918"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parameter.label</w:t>
            </w:r>
            <w:proofErr w:type="spellEnd"/>
            <w:proofErr w:type="gramEnd"/>
            <w:r w:rsidRPr="00C7648E">
              <w:rPr>
                <w:rFonts w:eastAsia="Courier New" w:cs="Calibri"/>
              </w:rPr>
              <w:t>+++</w:t>
            </w:r>
          </w:p>
        </w:tc>
        <w:tc>
          <w:tcPr>
            <w:tcW w:w="635" w:type="pct"/>
          </w:tcPr>
          <w:p w14:paraId="432D4D68"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parameter.sampleCollectionMethod</w:t>
            </w:r>
            <w:proofErr w:type="spellEnd"/>
            <w:proofErr w:type="gramEnd"/>
            <w:r w:rsidRPr="00C7648E">
              <w:rPr>
                <w:rFonts w:eastAsia="Courier New" w:cs="Calibri"/>
              </w:rPr>
              <w:t>+++</w:t>
            </w:r>
          </w:p>
        </w:tc>
        <w:tc>
          <w:tcPr>
            <w:tcW w:w="922" w:type="pct"/>
          </w:tcPr>
          <w:p w14:paraId="3BFF77C2"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parameter.sampleContainer</w:t>
            </w:r>
            <w:proofErr w:type="spellEnd"/>
            <w:proofErr w:type="gramEnd"/>
            <w:r w:rsidRPr="00C7648E">
              <w:rPr>
                <w:rFonts w:eastAsia="Courier New" w:cs="Calibri"/>
              </w:rPr>
              <w:t>+++</w:t>
            </w:r>
          </w:p>
        </w:tc>
        <w:tc>
          <w:tcPr>
            <w:tcW w:w="798" w:type="pct"/>
          </w:tcPr>
          <w:p w14:paraId="52A2134F"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parameter.sampleVolume</w:t>
            </w:r>
            <w:proofErr w:type="spellEnd"/>
            <w:proofErr w:type="gramEnd"/>
            <w:r w:rsidRPr="00C7648E">
              <w:rPr>
                <w:rFonts w:eastAsia="Courier New" w:cs="Calibri"/>
              </w:rPr>
              <w:t>+++</w:t>
            </w:r>
          </w:p>
        </w:tc>
        <w:tc>
          <w:tcPr>
            <w:tcW w:w="853" w:type="pct"/>
          </w:tcPr>
          <w:p w14:paraId="2ECBA2A1"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parameter.samplePreservation</w:t>
            </w:r>
            <w:proofErr w:type="spellEnd"/>
            <w:proofErr w:type="gramEnd"/>
            <w:r w:rsidRPr="00C7648E">
              <w:rPr>
                <w:rFonts w:eastAsia="Courier New" w:cs="Calibri"/>
              </w:rPr>
              <w:t>+++</w:t>
            </w:r>
          </w:p>
        </w:tc>
        <w:tc>
          <w:tcPr>
            <w:tcW w:w="697" w:type="pct"/>
          </w:tcPr>
          <w:p w14:paraId="552AC7AA"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parameter.maxHoldingTime</w:t>
            </w:r>
            <w:proofErr w:type="spellEnd"/>
            <w:proofErr w:type="gramEnd"/>
            <w:r w:rsidRPr="00C7648E">
              <w:rPr>
                <w:rFonts w:eastAsia="Courier New" w:cs="Calibri"/>
              </w:rPr>
              <w:t xml:space="preserve"> +++</w:t>
            </w:r>
          </w:p>
        </w:tc>
      </w:tr>
      <w:tr w:rsidR="00C7648E" w:rsidRPr="00C7648E" w14:paraId="0901796C" w14:textId="77777777" w:rsidTr="002B0BEE">
        <w:tc>
          <w:tcPr>
            <w:tcW w:w="1095" w:type="pct"/>
          </w:tcPr>
          <w:p w14:paraId="15675F4F" w14:textId="77777777" w:rsidR="00C7648E" w:rsidRPr="00C7648E" w:rsidRDefault="00C7648E" w:rsidP="00C7648E">
            <w:pPr>
              <w:rPr>
                <w:rFonts w:eastAsia="Courier New" w:cs="Calibri"/>
              </w:rPr>
            </w:pPr>
            <w:r w:rsidRPr="00C7648E">
              <w:rPr>
                <w:rFonts w:eastAsia="Courier New" w:cs="Calibri"/>
              </w:rPr>
              <w:t>+++END-FOR parameter +++</w:t>
            </w:r>
          </w:p>
        </w:tc>
        <w:tc>
          <w:tcPr>
            <w:tcW w:w="635" w:type="pct"/>
          </w:tcPr>
          <w:p w14:paraId="39C00EF9" w14:textId="77777777" w:rsidR="00C7648E" w:rsidRPr="00C7648E" w:rsidRDefault="00C7648E" w:rsidP="00C7648E">
            <w:pPr>
              <w:spacing w:before="60" w:after="60"/>
              <w:rPr>
                <w:rFonts w:eastAsia="Courier New" w:cs="Calibri"/>
              </w:rPr>
            </w:pPr>
          </w:p>
        </w:tc>
        <w:tc>
          <w:tcPr>
            <w:tcW w:w="922" w:type="pct"/>
          </w:tcPr>
          <w:p w14:paraId="180B45EB" w14:textId="77777777" w:rsidR="00C7648E" w:rsidRPr="00C7648E" w:rsidRDefault="00C7648E" w:rsidP="00C7648E">
            <w:pPr>
              <w:spacing w:before="60" w:after="60"/>
              <w:rPr>
                <w:rFonts w:eastAsia="Courier New" w:cs="Calibri"/>
              </w:rPr>
            </w:pPr>
          </w:p>
        </w:tc>
        <w:tc>
          <w:tcPr>
            <w:tcW w:w="798" w:type="pct"/>
          </w:tcPr>
          <w:p w14:paraId="03860B96" w14:textId="77777777" w:rsidR="00C7648E" w:rsidRPr="00C7648E" w:rsidRDefault="00C7648E" w:rsidP="00C7648E">
            <w:pPr>
              <w:spacing w:before="60" w:after="60"/>
              <w:rPr>
                <w:rFonts w:eastAsia="Courier New" w:cs="Calibri"/>
              </w:rPr>
            </w:pPr>
          </w:p>
        </w:tc>
        <w:tc>
          <w:tcPr>
            <w:tcW w:w="853" w:type="pct"/>
          </w:tcPr>
          <w:p w14:paraId="48772A58" w14:textId="77777777" w:rsidR="00C7648E" w:rsidRPr="00C7648E" w:rsidRDefault="00C7648E" w:rsidP="00C7648E">
            <w:pPr>
              <w:spacing w:before="60" w:after="60"/>
              <w:rPr>
                <w:rFonts w:eastAsia="Courier New" w:cs="Calibri"/>
              </w:rPr>
            </w:pPr>
          </w:p>
        </w:tc>
        <w:tc>
          <w:tcPr>
            <w:tcW w:w="697" w:type="pct"/>
          </w:tcPr>
          <w:p w14:paraId="1EA05C4B" w14:textId="77777777" w:rsidR="00C7648E" w:rsidRPr="00C7648E" w:rsidRDefault="00C7648E" w:rsidP="00C7648E">
            <w:pPr>
              <w:spacing w:before="60" w:after="60"/>
              <w:rPr>
                <w:rFonts w:eastAsia="Courier New" w:cs="Calibri"/>
              </w:rPr>
            </w:pPr>
          </w:p>
        </w:tc>
      </w:tr>
    </w:tbl>
    <w:p w14:paraId="189BE55A" w14:textId="77777777" w:rsidR="00C7648E" w:rsidRPr="00C7648E" w:rsidRDefault="00C7648E" w:rsidP="00C7648E">
      <w:pPr>
        <w:spacing w:before="60"/>
        <w:rPr>
          <w:rFonts w:eastAsiaTheme="minorEastAsia" w:cs="Times New Roman"/>
          <w:sz w:val="19"/>
          <w:szCs w:val="20"/>
        </w:rPr>
      </w:pPr>
      <w:r w:rsidRPr="00C7648E">
        <w:rPr>
          <w:rFonts w:eastAsiaTheme="minorEastAsia" w:cs="Times New Roman"/>
          <w:sz w:val="19"/>
          <w:szCs w:val="20"/>
        </w:rPr>
        <w:t>*Pre-cleaned – acid washed with 10% HCL</w:t>
      </w:r>
    </w:p>
    <w:p w14:paraId="2FBA5B41" w14:textId="77777777" w:rsidR="00C7648E" w:rsidRPr="00C7648E" w:rsidRDefault="00C7648E" w:rsidP="00C7648E">
      <w:pPr>
        <w:spacing w:before="60"/>
        <w:rPr>
          <w:rFonts w:eastAsiaTheme="minorEastAsia" w:cs="Times New Roman"/>
          <w:b/>
          <w:bCs/>
          <w:sz w:val="19"/>
          <w:szCs w:val="20"/>
        </w:rPr>
      </w:pPr>
      <w:r w:rsidRPr="00C7648E">
        <w:rPr>
          <w:rFonts w:eastAsiaTheme="minorEastAsia" w:cs="Times New Roman"/>
          <w:sz w:val="19"/>
          <w:szCs w:val="20"/>
        </w:rPr>
        <w:t>**</w:t>
      </w:r>
      <w:r w:rsidRPr="00C7648E">
        <w:rPr>
          <w:rFonts w:eastAsiaTheme="minorEastAsia" w:cs="Times New Roman"/>
          <w:i/>
          <w:iCs/>
          <w:sz w:val="19"/>
          <w:szCs w:val="20"/>
        </w:rPr>
        <w:t>in situ</w:t>
      </w:r>
      <w:r w:rsidRPr="00C7648E">
        <w:rPr>
          <w:rFonts w:eastAsiaTheme="minorEastAsia" w:cs="Times New Roman"/>
          <w:sz w:val="19"/>
          <w:szCs w:val="20"/>
        </w:rPr>
        <w:t xml:space="preserve">: </w:t>
      </w:r>
      <w:r w:rsidRPr="00C7648E">
        <w:rPr>
          <w:rFonts w:eastAsia="Times New Roman" w:cs="Times New Roman"/>
          <w:sz w:val="19"/>
          <w:szCs w:val="20"/>
        </w:rPr>
        <w:t>single and/or multiple probe</w:t>
      </w:r>
    </w:p>
    <w:p w14:paraId="1B4B90E0" w14:textId="77777777" w:rsidR="00C7648E" w:rsidRPr="00C7648E" w:rsidRDefault="00C7648E" w:rsidP="00C7648E"/>
    <w:p w14:paraId="3D01A70F" w14:textId="77777777" w:rsidR="00C7648E" w:rsidRPr="00C7648E" w:rsidRDefault="00C7648E" w:rsidP="00C7648E">
      <w:pPr>
        <w:rPr>
          <w:rFonts w:ascii="Courier New" w:hAnsi="Courier New" w:cs="Courier New"/>
          <w:sz w:val="24"/>
          <w:szCs w:val="24"/>
        </w:rPr>
      </w:pPr>
      <w:bookmarkStart w:id="51" w:name="_Toc24105976"/>
      <w:r w:rsidRPr="00C7648E">
        <w:rPr>
          <w:rFonts w:ascii="Courier New" w:hAnsi="Courier New" w:cs="Courier New"/>
          <w:sz w:val="24"/>
          <w:szCs w:val="24"/>
        </w:rPr>
        <w:t xml:space="preserve">+++IF </w:t>
      </w:r>
      <w:proofErr w:type="spellStart"/>
      <w:proofErr w:type="gramStart"/>
      <w:r w:rsidRPr="00C7648E">
        <w:rPr>
          <w:rFonts w:ascii="Courier New" w:hAnsi="Courier New" w:cs="Courier New"/>
          <w:sz w:val="24"/>
          <w:szCs w:val="24"/>
        </w:rPr>
        <w:t>parameters.filter</w:t>
      </w:r>
      <w:proofErr w:type="spellEnd"/>
      <w:proofErr w:type="gramEnd"/>
      <w:r w:rsidRPr="00C7648E">
        <w:rPr>
          <w:rFonts w:ascii="Courier New" w:hAnsi="Courier New" w:cs="Courier New"/>
          <w:sz w:val="24"/>
          <w:szCs w:val="24"/>
        </w:rPr>
        <w:t xml:space="preserve">((param) =&gt; </w:t>
      </w:r>
      <w:proofErr w:type="spellStart"/>
      <w:r w:rsidRPr="00C7648E">
        <w:rPr>
          <w:rFonts w:ascii="Courier New" w:hAnsi="Courier New" w:cs="Courier New"/>
          <w:sz w:val="24"/>
          <w:szCs w:val="24"/>
        </w:rPr>
        <w:t>param.monitoringCategory</w:t>
      </w:r>
      <w:proofErr w:type="spellEnd"/>
      <w:r w:rsidRPr="00C7648E">
        <w:rPr>
          <w:rFonts w:ascii="Courier New" w:hAnsi="Courier New" w:cs="Courier New"/>
          <w:sz w:val="24"/>
          <w:szCs w:val="24"/>
        </w:rPr>
        <w:t xml:space="preserve"> === 'Freshwater Water Quality' &amp;&amp; </w:t>
      </w:r>
      <w:proofErr w:type="spellStart"/>
      <w:r w:rsidRPr="00C7648E">
        <w:rPr>
          <w:rFonts w:ascii="Courier New" w:hAnsi="Courier New" w:cs="Courier New"/>
          <w:sz w:val="24"/>
          <w:szCs w:val="24"/>
        </w:rPr>
        <w:t>param.method.includes</w:t>
      </w:r>
      <w:proofErr w:type="spellEnd"/>
      <w:r w:rsidRPr="00C7648E">
        <w:rPr>
          <w:rFonts w:ascii="Courier New" w:hAnsi="Courier New" w:cs="Courier New"/>
          <w:sz w:val="24"/>
          <w:szCs w:val="24"/>
        </w:rPr>
        <w:t>('meter')).length &gt; 0 +++</w:t>
      </w:r>
    </w:p>
    <w:p w14:paraId="0372C172" w14:textId="77777777" w:rsidR="00C7648E" w:rsidRPr="00C7648E" w:rsidRDefault="00C7648E" w:rsidP="00C7648E">
      <w:pPr>
        <w:keepNext/>
        <w:spacing w:before="120" w:after="60"/>
        <w:outlineLvl w:val="2"/>
        <w:rPr>
          <w:rFonts w:eastAsiaTheme="minorEastAsia" w:cstheme="majorBidi"/>
          <w:b/>
          <w:color w:val="1F3763" w:themeColor="accent1" w:themeShade="7F"/>
          <w:sz w:val="24"/>
          <w:szCs w:val="24"/>
        </w:rPr>
      </w:pPr>
      <w:r w:rsidRPr="00C7648E">
        <w:rPr>
          <w:rFonts w:eastAsiaTheme="minorEastAsia" w:cstheme="majorBidi"/>
          <w:b/>
          <w:color w:val="1F3763" w:themeColor="accent1" w:themeShade="7F"/>
          <w:sz w:val="24"/>
          <w:szCs w:val="24"/>
        </w:rPr>
        <w:t>B2.1</w:t>
      </w:r>
      <w:r w:rsidRPr="00C7648E">
        <w:rPr>
          <w:rFonts w:eastAsiaTheme="minorEastAsia" w:cstheme="majorBidi"/>
          <w:b/>
          <w:color w:val="1F3763" w:themeColor="accent1" w:themeShade="7F"/>
          <w:sz w:val="24"/>
          <w:szCs w:val="24"/>
        </w:rPr>
        <w:tab/>
        <w:t>Water Quality Monitoring</w:t>
      </w:r>
      <w:bookmarkEnd w:id="51"/>
    </w:p>
    <w:p w14:paraId="6473E178"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heme="minorEastAsia" w:cs="Times New Roman"/>
          <w:b/>
          <w:bCs/>
          <w:i/>
          <w:color w:val="000000"/>
          <w:sz w:val="24"/>
          <w:szCs w:val="24"/>
        </w:rPr>
        <w:t>Equipment/Instrument Calibration</w:t>
      </w:r>
    </w:p>
    <w:p w14:paraId="4C9D952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Prior to field use, the multi-parameter or individual sensors will be calibrated in accordance with the manufacturer’s instruction manual. If no instructions specific to the instrument are available, general calibration methods as described in the Field Operations Manual will be followed and documented on an Instrument Calibration Log (sample attached). </w:t>
      </w:r>
    </w:p>
    <w:p w14:paraId="546EF957"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spellStart"/>
      <w:proofErr w:type="gramStart"/>
      <w:r w:rsidRPr="00C7648E">
        <w:rPr>
          <w:rFonts w:ascii="Courier New" w:hAnsi="Courier New" w:cs="Courier New"/>
          <w:sz w:val="24"/>
          <w:szCs w:val="24"/>
        </w:rPr>
        <w:t>parameters.filter</w:t>
      </w:r>
      <w:proofErr w:type="spellEnd"/>
      <w:proofErr w:type="gramEnd"/>
      <w:r w:rsidRPr="00C7648E">
        <w:rPr>
          <w:rFonts w:ascii="Courier New" w:hAnsi="Courier New" w:cs="Courier New"/>
          <w:sz w:val="24"/>
          <w:szCs w:val="24"/>
        </w:rPr>
        <w:t xml:space="preserve">((param) =&gt; </w:t>
      </w:r>
      <w:proofErr w:type="spellStart"/>
      <w:r w:rsidRPr="00C7648E">
        <w:rPr>
          <w:rFonts w:ascii="Courier New" w:hAnsi="Courier New" w:cs="Courier New"/>
          <w:sz w:val="24"/>
          <w:szCs w:val="24"/>
        </w:rPr>
        <w:t>param.monitoringCategory</w:t>
      </w:r>
      <w:proofErr w:type="spellEnd"/>
      <w:r w:rsidRPr="00C7648E">
        <w:rPr>
          <w:rFonts w:ascii="Courier New" w:hAnsi="Courier New" w:cs="Courier New"/>
          <w:sz w:val="24"/>
          <w:szCs w:val="24"/>
        </w:rPr>
        <w:t xml:space="preserve"> === 'Freshwater Water Quality' &amp;&amp; </w:t>
      </w:r>
      <w:proofErr w:type="spellStart"/>
      <w:r w:rsidRPr="00C7648E">
        <w:rPr>
          <w:rFonts w:ascii="Courier New" w:hAnsi="Courier New" w:cs="Courier New"/>
          <w:sz w:val="24"/>
          <w:szCs w:val="24"/>
        </w:rPr>
        <w:t>param.method</w:t>
      </w:r>
      <w:proofErr w:type="spellEnd"/>
      <w:r w:rsidRPr="00C7648E">
        <w:rPr>
          <w:rFonts w:ascii="Courier New" w:hAnsi="Courier New" w:cs="Courier New"/>
          <w:sz w:val="24"/>
          <w:szCs w:val="24"/>
        </w:rPr>
        <w:t xml:space="preserve"> === 'Multi-parameter probe meter').length &gt; 0 +++</w:t>
      </w:r>
    </w:p>
    <w:p w14:paraId="40605D17" w14:textId="77777777" w:rsidR="00C7648E" w:rsidRPr="00C7648E" w:rsidRDefault="00C7648E" w:rsidP="00C7648E">
      <w:pPr>
        <w:keepNext/>
        <w:tabs>
          <w:tab w:val="left" w:pos="936"/>
        </w:tabs>
        <w:spacing w:before="120" w:after="60"/>
        <w:outlineLvl w:val="3"/>
        <w:rPr>
          <w:rFonts w:eastAsia="Times New Roman" w:cs="Times New Roman"/>
          <w:b/>
          <w:bCs/>
          <w:i/>
          <w:sz w:val="24"/>
          <w:szCs w:val="24"/>
        </w:rPr>
      </w:pPr>
      <w:r w:rsidRPr="00C7648E">
        <w:rPr>
          <w:rFonts w:eastAsiaTheme="minorEastAsia" w:cs="Times New Roman"/>
          <w:b/>
          <w:bCs/>
          <w:i/>
          <w:sz w:val="24"/>
          <w:szCs w:val="24"/>
        </w:rPr>
        <w:t>Multi-Parameter Unit Deployment</w:t>
      </w:r>
    </w:p>
    <w:p w14:paraId="4BE0171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i/>
          <w:iCs/>
          <w:szCs w:val="24"/>
        </w:rPr>
        <w:t>In situ</w:t>
      </w:r>
      <w:r w:rsidRPr="00C7648E">
        <w:rPr>
          <w:rFonts w:asciiTheme="minorHAnsi" w:eastAsia="Times New Roman" w:hAnsiTheme="minorHAnsi" w:cs="Times New Roman"/>
          <w:szCs w:val="24"/>
        </w:rPr>
        <w:t xml:space="preserve"> measurements will be made using a calibrated water quality multi</w:t>
      </w:r>
      <w:r w:rsidRPr="00C7648E">
        <w:rPr>
          <w:rFonts w:asciiTheme="minorHAnsi" w:eastAsia="Times New Roman" w:hAnsiTheme="minorHAnsi" w:cs="Cambria Math"/>
          <w:szCs w:val="24"/>
        </w:rPr>
        <w:t>‐</w:t>
      </w:r>
      <w:r w:rsidRPr="00C7648E">
        <w:rPr>
          <w:rFonts w:asciiTheme="minorHAnsi" w:eastAsia="Times New Roman" w:hAnsiTheme="minorHAnsi" w:cs="Times New Roman"/>
          <w:szCs w:val="24"/>
        </w:rPr>
        <w:t xml:space="preserve">parameter unit at each station. Measurement of temperature, conductivity, dissolved oxygen, and pH will be taken at surface at riverine sites; at lake sampling sites deeper than 2m, a hydrographic profile will be obtained. Measurements will be collected as the multi-parameter unit is lowered down to 0.5 m from the bottom. A Water Quality Sample Collection Log and Field Data Form for </w:t>
      </w:r>
      <w:r w:rsidRPr="00C7648E">
        <w:rPr>
          <w:rFonts w:asciiTheme="minorHAnsi" w:eastAsia="Times New Roman" w:hAnsiTheme="minorHAnsi" w:cs="Times New Roman"/>
          <w:i/>
          <w:iCs/>
          <w:szCs w:val="24"/>
        </w:rPr>
        <w:t>in situ</w:t>
      </w:r>
      <w:r w:rsidRPr="00C7648E">
        <w:rPr>
          <w:rFonts w:asciiTheme="minorHAnsi" w:eastAsia="Times New Roman" w:hAnsiTheme="minorHAnsi" w:cs="Times New Roman"/>
          <w:szCs w:val="24"/>
        </w:rPr>
        <w:t xml:space="preserve"> WQ Parameters will be completed for each monitoring location (samples attached).</w:t>
      </w:r>
    </w:p>
    <w:p w14:paraId="6EE1CD9A"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67997265"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04C68AC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52" w:name="_Toc24105984"/>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52"/>
      <w:r w:rsidRPr="00C7648E">
        <w:rPr>
          <w:rFonts w:asciiTheme="minorHAnsi" w:eastAsiaTheme="majorEastAsia" w:hAnsiTheme="minorHAnsi" w:cstheme="majorBidi"/>
          <w:b/>
          <w:color w:val="2F5496" w:themeColor="accent1" w:themeShade="BF"/>
          <w:sz w:val="28"/>
          <w:szCs w:val="26"/>
        </w:rPr>
        <w:t xml:space="preserve"> </w:t>
      </w:r>
    </w:p>
    <w:p w14:paraId="4FC7827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attached SOPs describe handling of samples while in the field, including storage requirements.</w:t>
      </w:r>
    </w:p>
    <w:p w14:paraId="33E5A8B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Labels with the following information will be attached to sample containers: </w:t>
      </w:r>
    </w:p>
    <w:p w14:paraId="0C871E6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Sample number </w:t>
      </w:r>
    </w:p>
    <w:p w14:paraId="36A5EA53"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Site ID</w:t>
      </w:r>
    </w:p>
    <w:p w14:paraId="161B3FA2"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Time and date of collection </w:t>
      </w:r>
    </w:p>
    <w:p w14:paraId="2E64D649"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Preservation requirements</w:t>
      </w:r>
    </w:p>
    <w:p w14:paraId="6D7D7D57"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Name of sampler and organization</w:t>
      </w:r>
    </w:p>
    <w:p w14:paraId="023E761C"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 xml:space="preserve">Samples for shipment will be prepared as follows: </w:t>
      </w:r>
    </w:p>
    <w:p w14:paraId="3145BB42" w14:textId="77777777" w:rsidR="00C7648E" w:rsidRPr="00C7648E"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t xml:space="preserve">All samples will be appropriately preserved and packaged for transport. </w:t>
      </w:r>
    </w:p>
    <w:p w14:paraId="5B2D9776" w14:textId="77777777" w:rsidR="00C7648E" w:rsidRPr="00C7648E"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t xml:space="preserve">If obtainable samples are missing, the Project Manager and Field Coordinator will determine corrective action (e.g., reschedule a site visit or return to the site that same day to complete collection of the missing samples). </w:t>
      </w:r>
    </w:p>
    <w:p w14:paraId="7F187B7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heme="minorEastAsia" w:cs="Times New Roman"/>
          <w:szCs w:val="20"/>
        </w:rPr>
        <w:t xml:space="preserve">All samples will be </w:t>
      </w:r>
      <w:proofErr w:type="gramStart"/>
      <w:r w:rsidRPr="00C7648E">
        <w:rPr>
          <w:rFonts w:eastAsiaTheme="minorEastAsia" w:cs="Times New Roman"/>
          <w:szCs w:val="20"/>
        </w:rPr>
        <w:t>labeled</w:t>
      </w:r>
      <w:proofErr w:type="gramEnd"/>
      <w:r w:rsidRPr="00C7648E">
        <w:rPr>
          <w:rFonts w:eastAsiaTheme="minorEastAsia" w:cs="Times New Roman"/>
          <w:szCs w:val="20"/>
        </w:rPr>
        <w:t xml:space="preserve"> and the labels checked for completeness, legibility, accuracy, and consistency.</w:t>
      </w:r>
    </w:p>
    <w:p w14:paraId="69451F6D" w14:textId="77777777" w:rsidR="00C7648E" w:rsidRPr="00C7648E" w:rsidDel="5B2019F7"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lastRenderedPageBreak/>
        <w:t>Labels and forms will be reviewed to ensure consistent sample ID information.</w:t>
      </w:r>
    </w:p>
    <w:p w14:paraId="1BD39668"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heme="minorEastAsia" w:cs="Times New Roman"/>
          <w:szCs w:val="20"/>
        </w:rPr>
        <w:t xml:space="preserve">Each sample container will be inspected to make sure there are no leaks and that all containers are properly sealed. </w:t>
      </w:r>
    </w:p>
    <w:p w14:paraId="1F3DC64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heme="minorEastAsia" w:hAnsiTheme="minorHAnsi" w:cs="Times New Roman"/>
          <w:szCs w:val="24"/>
        </w:rPr>
        <w:t>The Field Coordinator will complete the Chain of Custody Form(s) for samples shipped to a laboratory. Copies of custody forms will be made and retained by the team. The original form will be sent in the container with the sample. C</w:t>
      </w:r>
      <w:r w:rsidRPr="00C7648E">
        <w:rPr>
          <w:rFonts w:asciiTheme="minorHAnsi" w:eastAsia="Times New Roman" w:hAnsiTheme="minorHAnsi" w:cs="Times New Roman"/>
          <w:szCs w:val="24"/>
        </w:rPr>
        <w:t>opies of all custody forms will be included in the coolers when the Field Coordinator sends samples to the labs. Sample labels and Chain of Custody Forms are attached.</w:t>
      </w:r>
    </w:p>
    <w:p w14:paraId="1FECA255"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53" w:name="_Toc24105985"/>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Analytical Methods</w:t>
      </w:r>
      <w:bookmarkEnd w:id="53"/>
      <w:r w:rsidRPr="00C7648E">
        <w:rPr>
          <w:rFonts w:asciiTheme="minorHAnsi" w:eastAsiaTheme="majorEastAsia" w:hAnsiTheme="minorHAnsi" w:cstheme="majorBidi"/>
          <w:b/>
          <w:color w:val="2F5496" w:themeColor="accent1" w:themeShade="BF"/>
          <w:sz w:val="28"/>
          <w:szCs w:val="26"/>
        </w:rPr>
        <w:t xml:space="preserve"> </w:t>
      </w:r>
    </w:p>
    <w:p w14:paraId="541C591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i/>
          <w:iCs/>
          <w:szCs w:val="24"/>
        </w:rPr>
        <w:t>In situ</w:t>
      </w:r>
      <w:r w:rsidRPr="00C7648E">
        <w:rPr>
          <w:rFonts w:asciiTheme="minorHAnsi" w:eastAsia="Times New Roman" w:hAnsiTheme="minorHAnsi" w:cs="Times New Roman"/>
          <w:szCs w:val="24"/>
        </w:rPr>
        <w:t xml:space="preserve"> parameters measured by calibrated sensors on site, including temperature, dissolved oxygen, conductivity, </w:t>
      </w:r>
      <w:proofErr w:type="gramStart"/>
      <w:r w:rsidRPr="00C7648E">
        <w:rPr>
          <w:rFonts w:asciiTheme="minorHAnsi" w:eastAsia="Times New Roman" w:hAnsiTheme="minorHAnsi" w:cs="Times New Roman"/>
          <w:szCs w:val="24"/>
        </w:rPr>
        <w:t>pH</w:t>
      </w:r>
      <w:proofErr w:type="gramEnd"/>
      <w:r w:rsidRPr="00C7648E">
        <w:rPr>
          <w:rFonts w:asciiTheme="minorHAnsi" w:eastAsia="Times New Roman" w:hAnsiTheme="minorHAnsi" w:cs="Times New Roman"/>
          <w:szCs w:val="24"/>
        </w:rPr>
        <w:t xml:space="preserve"> and turbidity, do not require analytical methods. Laboratory analysis of discrete samples will be conducted as indicated in the table below. </w:t>
      </w:r>
    </w:p>
    <w:p w14:paraId="5E939D40" w14:textId="77777777" w:rsidR="00C7648E" w:rsidRPr="00C7648E" w:rsidRDefault="00C7648E" w:rsidP="00C7648E">
      <w:pPr>
        <w:keepNext/>
        <w:widowControl w:val="0"/>
        <w:spacing w:before="240" w:after="120"/>
        <w:rPr>
          <w:rFonts w:eastAsia="Times New Roman" w:cs="Times New Roman"/>
          <w:b/>
          <w:color w:val="000000"/>
          <w:szCs w:val="24"/>
        </w:rPr>
      </w:pPr>
      <w:bookmarkStart w:id="54" w:name="_Toc24070769"/>
      <w:r w:rsidRPr="00C7648E">
        <w:rPr>
          <w:rFonts w:eastAsia="Times New Roman" w:cs="Times New Roman"/>
          <w:b/>
          <w:color w:val="000000"/>
          <w:szCs w:val="24"/>
        </w:rPr>
        <w:t>Table B4.</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Approved Analytical Methods</w:t>
      </w:r>
      <w:bookmarkEnd w:id="54"/>
      <w:r w:rsidRPr="00C7648E">
        <w:rPr>
          <w:rFonts w:eastAsia="Times New Roman" w:cs="Times New Roman"/>
          <w:b/>
          <w:color w:val="000000"/>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424"/>
      </w:tblGrid>
      <w:tr w:rsidR="00C7648E" w:rsidRPr="00C7648E" w14:paraId="47FD5BAF" w14:textId="77777777" w:rsidTr="002B0BEE">
        <w:trPr>
          <w:trHeight w:val="170"/>
          <w:tblHeader/>
        </w:trPr>
        <w:tc>
          <w:tcPr>
            <w:tcW w:w="2634" w:type="pct"/>
            <w:shd w:val="clear" w:color="auto" w:fill="D9D9D9" w:themeFill="background1" w:themeFillShade="D9"/>
            <w:vAlign w:val="center"/>
          </w:tcPr>
          <w:p w14:paraId="600499C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heme="minorHAnsi"/>
                <w:b/>
                <w:bCs/>
                <w:sz w:val="20"/>
                <w:szCs w:val="20"/>
              </w:rPr>
            </w:pPr>
            <w:r w:rsidRPr="00C7648E">
              <w:rPr>
                <w:rFonts w:asciiTheme="minorHAnsi" w:eastAsia="Times New Roman" w:hAnsiTheme="minorHAnsi" w:cstheme="minorHAnsi"/>
                <w:b/>
                <w:bCs/>
                <w:sz w:val="20"/>
                <w:szCs w:val="20"/>
              </w:rPr>
              <w:t>Parameter - Method</w:t>
            </w:r>
          </w:p>
        </w:tc>
        <w:tc>
          <w:tcPr>
            <w:tcW w:w="2366" w:type="pct"/>
            <w:shd w:val="clear" w:color="auto" w:fill="D9D9D9" w:themeFill="background1" w:themeFillShade="D9"/>
            <w:vAlign w:val="center"/>
          </w:tcPr>
          <w:p w14:paraId="2B8C7F5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heme="minorHAnsi"/>
                <w:b/>
                <w:bCs/>
                <w:sz w:val="20"/>
                <w:szCs w:val="20"/>
              </w:rPr>
            </w:pPr>
            <w:r w:rsidRPr="00C7648E">
              <w:rPr>
                <w:rFonts w:asciiTheme="minorHAnsi" w:eastAsia="Times New Roman" w:hAnsiTheme="minorHAnsi" w:cstheme="minorHAnsi"/>
                <w:b/>
                <w:bCs/>
                <w:sz w:val="20"/>
                <w:szCs w:val="20"/>
              </w:rPr>
              <w:t>MDL (mg/l unless stated)</w:t>
            </w:r>
          </w:p>
        </w:tc>
      </w:tr>
      <w:tr w:rsidR="00C7648E" w:rsidRPr="00C7648E" w14:paraId="7EC46DB8" w14:textId="77777777" w:rsidTr="002B0BEE">
        <w:tc>
          <w:tcPr>
            <w:tcW w:w="2634" w:type="pct"/>
          </w:tcPr>
          <w:p w14:paraId="5DB31BD1" w14:textId="77777777" w:rsidR="00C7648E" w:rsidRPr="00C7648E" w:rsidRDefault="00C7648E" w:rsidP="00C7648E">
            <w:pPr>
              <w:spacing w:before="60" w:after="60"/>
              <w:rPr>
                <w:rFonts w:asciiTheme="minorHAnsi" w:eastAsia="Courier New" w:hAnsiTheme="minorHAnsi" w:cstheme="minorHAnsi"/>
                <w:sz w:val="20"/>
                <w:szCs w:val="20"/>
              </w:rPr>
            </w:pPr>
            <w:r w:rsidRPr="00C7648E">
              <w:rPr>
                <w:rFonts w:asciiTheme="minorHAnsi" w:eastAsia="Courier New" w:hAnsiTheme="minorHAnsi" w:cstheme="minorHAnsi"/>
                <w:sz w:val="20"/>
                <w:szCs w:val="20"/>
              </w:rPr>
              <w:t xml:space="preserve">+++FOR parameter IN </w:t>
            </w:r>
            <w:proofErr w:type="spellStart"/>
            <w:proofErr w:type="gramStart"/>
            <w:r w:rsidRPr="00C7648E">
              <w:rPr>
                <w:rFonts w:asciiTheme="minorHAnsi" w:eastAsia="Courier New" w:hAnsiTheme="minorHAnsi" w:cstheme="minorHAnsi"/>
                <w:sz w:val="20"/>
                <w:szCs w:val="20"/>
              </w:rPr>
              <w:t>parameters.filter</w:t>
            </w:r>
            <w:proofErr w:type="spellEnd"/>
            <w:proofErr w:type="gramEnd"/>
            <w:r w:rsidRPr="00C7648E">
              <w:rPr>
                <w:rFonts w:asciiTheme="minorHAnsi" w:eastAsia="Courier New" w:hAnsiTheme="minorHAnsi" w:cstheme="minorHAnsi"/>
                <w:sz w:val="20"/>
                <w:szCs w:val="20"/>
              </w:rPr>
              <w:t xml:space="preserve">((param) =&gt; </w:t>
            </w:r>
            <w:proofErr w:type="spellStart"/>
            <w:r w:rsidRPr="00C7648E">
              <w:rPr>
                <w:rFonts w:asciiTheme="minorHAnsi" w:eastAsia="Courier New" w:hAnsiTheme="minorHAnsi" w:cstheme="minorHAnsi"/>
                <w:sz w:val="20"/>
                <w:szCs w:val="20"/>
              </w:rPr>
              <w:t>param.monitoringCategory</w:t>
            </w:r>
            <w:proofErr w:type="spellEnd"/>
            <w:r w:rsidRPr="00C7648E">
              <w:rPr>
                <w:rFonts w:asciiTheme="minorHAnsi" w:eastAsia="Courier New" w:hAnsiTheme="minorHAnsi" w:cstheme="minorHAnsi"/>
                <w:sz w:val="20"/>
                <w:szCs w:val="20"/>
              </w:rPr>
              <w:t xml:space="preserve"> === 'Freshwater Water Quality' &amp;&amp; </w:t>
            </w:r>
            <w:proofErr w:type="spellStart"/>
            <w:r w:rsidRPr="00C7648E">
              <w:rPr>
                <w:rFonts w:asciiTheme="minorHAnsi" w:eastAsia="Courier New" w:hAnsiTheme="minorHAnsi" w:cstheme="minorHAnsi"/>
                <w:sz w:val="20"/>
                <w:szCs w:val="20"/>
              </w:rPr>
              <w:t>param.mdl</w:t>
            </w:r>
            <w:proofErr w:type="spellEnd"/>
            <w:r w:rsidRPr="00C7648E">
              <w:rPr>
                <w:rFonts w:asciiTheme="minorHAnsi" w:eastAsia="Courier New" w:hAnsiTheme="minorHAnsi" w:cstheme="minorHAnsi"/>
                <w:sz w:val="20"/>
                <w:szCs w:val="20"/>
              </w:rPr>
              <w:t xml:space="preserve"> !== '')+++</w:t>
            </w:r>
          </w:p>
        </w:tc>
        <w:tc>
          <w:tcPr>
            <w:tcW w:w="2366" w:type="pct"/>
          </w:tcPr>
          <w:p w14:paraId="3B3F1990" w14:textId="77777777" w:rsidR="00C7648E" w:rsidRPr="00C7648E" w:rsidRDefault="00C7648E" w:rsidP="00C7648E">
            <w:pPr>
              <w:spacing w:before="60" w:after="60"/>
              <w:jc w:val="center"/>
              <w:rPr>
                <w:rFonts w:asciiTheme="minorHAnsi" w:eastAsia="Times New Roman" w:hAnsiTheme="minorHAnsi" w:cstheme="minorHAnsi"/>
                <w:color w:val="7030A0"/>
                <w:sz w:val="20"/>
                <w:szCs w:val="20"/>
              </w:rPr>
            </w:pPr>
          </w:p>
        </w:tc>
      </w:tr>
      <w:tr w:rsidR="00C7648E" w:rsidRPr="00C7648E" w14:paraId="145DA960" w14:textId="77777777" w:rsidTr="002B0BEE">
        <w:tc>
          <w:tcPr>
            <w:tcW w:w="2634" w:type="pct"/>
          </w:tcPr>
          <w:p w14:paraId="50B225D4" w14:textId="77777777" w:rsidR="00C7648E" w:rsidRPr="00C7648E" w:rsidRDefault="00C7648E" w:rsidP="00C7648E">
            <w:pPr>
              <w:spacing w:before="60" w:after="60"/>
              <w:rPr>
                <w:rFonts w:asciiTheme="minorHAnsi" w:eastAsia="Courier New" w:hAnsiTheme="minorHAnsi" w:cstheme="minorHAnsi"/>
                <w:sz w:val="20"/>
                <w:szCs w:val="20"/>
              </w:rPr>
            </w:pPr>
            <w:r w:rsidRPr="00C7648E">
              <w:rPr>
                <w:rFonts w:asciiTheme="minorHAnsi" w:eastAsia="Courier New" w:hAnsiTheme="minorHAnsi" w:cstheme="minorHAnsi"/>
                <w:sz w:val="20"/>
                <w:szCs w:val="20"/>
              </w:rPr>
              <w:t>+++</w:t>
            </w:r>
            <w:r w:rsidRPr="00C7648E">
              <w:rPr>
                <w:rFonts w:asciiTheme="minorHAnsi" w:eastAsia="Courier New" w:hAnsiTheme="minorHAnsi" w:cstheme="minorHAnsi"/>
                <w:b/>
                <w:bCs/>
                <w:sz w:val="20"/>
                <w:szCs w:val="20"/>
              </w:rPr>
              <w:t xml:space="preserve"> INS $</w:t>
            </w:r>
            <w:proofErr w:type="spellStart"/>
            <w:proofErr w:type="gramStart"/>
            <w:r w:rsidRPr="00C7648E">
              <w:rPr>
                <w:rFonts w:asciiTheme="minorHAnsi" w:eastAsia="Courier New" w:hAnsiTheme="minorHAnsi" w:cstheme="minorHAnsi"/>
                <w:sz w:val="20"/>
                <w:szCs w:val="20"/>
              </w:rPr>
              <w:t>parameter.label</w:t>
            </w:r>
            <w:proofErr w:type="spellEnd"/>
            <w:proofErr w:type="gramEnd"/>
            <w:r w:rsidRPr="00C7648E">
              <w:rPr>
                <w:rFonts w:asciiTheme="minorHAnsi" w:eastAsia="Courier New" w:hAnsiTheme="minorHAnsi" w:cstheme="minorHAnsi"/>
                <w:sz w:val="20"/>
                <w:szCs w:val="20"/>
              </w:rPr>
              <w:t>+++</w:t>
            </w:r>
          </w:p>
        </w:tc>
        <w:tc>
          <w:tcPr>
            <w:tcW w:w="2366" w:type="pct"/>
          </w:tcPr>
          <w:p w14:paraId="5D6204C4" w14:textId="77777777" w:rsidR="00C7648E" w:rsidRPr="00C7648E" w:rsidRDefault="00C7648E" w:rsidP="00C7648E">
            <w:pPr>
              <w:rPr>
                <w:rFonts w:asciiTheme="minorHAnsi" w:eastAsia="Courier New" w:hAnsiTheme="minorHAnsi" w:cstheme="minorHAnsi"/>
                <w:sz w:val="20"/>
                <w:szCs w:val="20"/>
              </w:rPr>
            </w:pPr>
            <w:r w:rsidRPr="00C7648E">
              <w:rPr>
                <w:rFonts w:asciiTheme="minorHAnsi" w:eastAsia="Courier New" w:hAnsiTheme="minorHAnsi" w:cstheme="minorHAnsi"/>
                <w:sz w:val="20"/>
                <w:szCs w:val="20"/>
              </w:rPr>
              <w:t>+++</w:t>
            </w:r>
            <w:r w:rsidRPr="00C7648E">
              <w:rPr>
                <w:rFonts w:asciiTheme="minorHAnsi" w:eastAsia="Courier New" w:hAnsiTheme="minorHAnsi" w:cstheme="minorHAnsi"/>
                <w:b/>
                <w:bCs/>
                <w:sz w:val="20"/>
                <w:szCs w:val="20"/>
              </w:rPr>
              <w:t xml:space="preserve"> INS $</w:t>
            </w:r>
            <w:proofErr w:type="spellStart"/>
            <w:r w:rsidRPr="00C7648E">
              <w:rPr>
                <w:rFonts w:asciiTheme="minorHAnsi" w:eastAsia="Courier New" w:hAnsiTheme="minorHAnsi" w:cstheme="minorHAnsi"/>
                <w:sz w:val="20"/>
                <w:szCs w:val="20"/>
              </w:rPr>
              <w:t>parameter.mdl</w:t>
            </w:r>
            <w:proofErr w:type="spellEnd"/>
            <w:r w:rsidRPr="00C7648E">
              <w:rPr>
                <w:rFonts w:asciiTheme="minorHAnsi" w:eastAsia="Courier New" w:hAnsiTheme="minorHAnsi" w:cstheme="minorHAnsi"/>
                <w:sz w:val="20"/>
                <w:szCs w:val="20"/>
              </w:rPr>
              <w:t>+++</w:t>
            </w:r>
          </w:p>
        </w:tc>
      </w:tr>
      <w:tr w:rsidR="00C7648E" w:rsidRPr="00C7648E" w14:paraId="6DA7DAE1" w14:textId="77777777" w:rsidTr="002B0BEE">
        <w:tc>
          <w:tcPr>
            <w:tcW w:w="2634" w:type="pct"/>
          </w:tcPr>
          <w:p w14:paraId="68377701" w14:textId="77777777" w:rsidR="00C7648E" w:rsidRPr="00C7648E" w:rsidRDefault="00C7648E" w:rsidP="00C7648E">
            <w:pPr>
              <w:rPr>
                <w:rFonts w:asciiTheme="minorHAnsi" w:eastAsia="Courier New" w:hAnsiTheme="minorHAnsi" w:cstheme="minorHAnsi"/>
                <w:sz w:val="20"/>
                <w:szCs w:val="20"/>
              </w:rPr>
            </w:pPr>
            <w:r w:rsidRPr="00C7648E">
              <w:rPr>
                <w:rFonts w:asciiTheme="minorHAnsi" w:eastAsia="Courier New" w:hAnsiTheme="minorHAnsi" w:cstheme="minorHAnsi"/>
                <w:sz w:val="20"/>
                <w:szCs w:val="20"/>
              </w:rPr>
              <w:t>+++END-FOR parameter +++</w:t>
            </w:r>
          </w:p>
        </w:tc>
        <w:tc>
          <w:tcPr>
            <w:tcW w:w="2366" w:type="pct"/>
          </w:tcPr>
          <w:p w14:paraId="32DD44DF" w14:textId="77777777" w:rsidR="00C7648E" w:rsidRPr="00C7648E" w:rsidRDefault="00C7648E" w:rsidP="00C7648E">
            <w:pPr>
              <w:spacing w:before="60" w:after="60"/>
              <w:jc w:val="center"/>
              <w:rPr>
                <w:rFonts w:asciiTheme="minorHAnsi" w:eastAsia="Times New Roman" w:hAnsiTheme="minorHAnsi" w:cstheme="minorHAnsi"/>
                <w:color w:val="7030A0"/>
                <w:sz w:val="20"/>
                <w:szCs w:val="20"/>
              </w:rPr>
            </w:pPr>
          </w:p>
        </w:tc>
      </w:tr>
    </w:tbl>
    <w:p w14:paraId="5B84C899" w14:textId="77777777" w:rsidR="00C7648E" w:rsidRPr="00C7648E" w:rsidRDefault="00C7648E" w:rsidP="00C7648E">
      <w:pPr>
        <w:rPr>
          <w:b/>
          <w:bCs/>
          <w:iCs/>
        </w:rPr>
      </w:pPr>
    </w:p>
    <w:p w14:paraId="10106DE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55" w:name="_Toc24105986"/>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Field and Analytical Laboratory Quality Control</w:t>
      </w:r>
      <w:bookmarkEnd w:id="55"/>
    </w:p>
    <w:p w14:paraId="6155D67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monitoring project will include appropriate field and laboratory QC samples to assess general data quality issues, as well as specific data quality objectives. The following sections, including summary tables, describe QC measures to be undertaken.</w:t>
      </w:r>
    </w:p>
    <w:p w14:paraId="35127EDC"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56" w:name="_Toc24105987"/>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Field Duplicates</w:t>
      </w:r>
      <w:bookmarkEnd w:id="56"/>
    </w:p>
    <w:p w14:paraId="219984A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Duplicates will be taken side by side and simultaneously. Field duplicates are submitted to the laboratory along with all other samples. Field duplicates will be taken for 10% of all water quality samples taken per sampling event. </w:t>
      </w:r>
    </w:p>
    <w:p w14:paraId="1982E67E" w14:textId="77777777" w:rsidR="00C7648E" w:rsidRPr="00C7648E" w:rsidRDefault="00C7648E" w:rsidP="00C7648E">
      <w:pPr>
        <w:keepNext/>
        <w:widowControl w:val="0"/>
        <w:spacing w:before="240" w:after="120"/>
        <w:rPr>
          <w:rFonts w:eastAsia="Times New Roman" w:cs="Times New Roman"/>
          <w:b/>
          <w:color w:val="000000"/>
          <w:szCs w:val="24"/>
        </w:rPr>
      </w:pPr>
      <w:bookmarkStart w:id="57" w:name="_Toc24070770"/>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Quality Control Measures</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467"/>
        <w:gridCol w:w="1466"/>
        <w:gridCol w:w="1285"/>
        <w:gridCol w:w="1283"/>
        <w:gridCol w:w="1283"/>
        <w:gridCol w:w="1283"/>
        <w:gridCol w:w="1283"/>
      </w:tblGrid>
      <w:tr w:rsidR="00C7648E" w:rsidRPr="00C7648E" w14:paraId="52E989A9" w14:textId="77777777" w:rsidTr="002B0BEE">
        <w:trPr>
          <w:tblHeader/>
        </w:trPr>
        <w:tc>
          <w:tcPr>
            <w:tcW w:w="784" w:type="pct"/>
            <w:shd w:val="clear" w:color="auto" w:fill="D9D9D9" w:themeFill="background1" w:themeFillShade="D9"/>
            <w:vAlign w:val="center"/>
          </w:tcPr>
          <w:p w14:paraId="4DD131DC"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Location ID</w:t>
            </w:r>
          </w:p>
        </w:tc>
        <w:tc>
          <w:tcPr>
            <w:tcW w:w="784" w:type="pct"/>
            <w:shd w:val="clear" w:color="auto" w:fill="D9D9D9" w:themeFill="background1" w:themeFillShade="D9"/>
            <w:vAlign w:val="center"/>
          </w:tcPr>
          <w:p w14:paraId="6D72A6B3"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Parameter - Method</w:t>
            </w:r>
          </w:p>
        </w:tc>
        <w:tc>
          <w:tcPr>
            <w:tcW w:w="687" w:type="pct"/>
            <w:shd w:val="clear" w:color="auto" w:fill="D9D9D9" w:themeFill="background1" w:themeFillShade="D9"/>
          </w:tcPr>
          <w:p w14:paraId="627222CD"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Precision Check: Field duplicate frequency</w:t>
            </w:r>
          </w:p>
        </w:tc>
        <w:tc>
          <w:tcPr>
            <w:tcW w:w="686" w:type="pct"/>
            <w:shd w:val="clear" w:color="auto" w:fill="D9D9D9" w:themeFill="background1" w:themeFillShade="D9"/>
            <w:vAlign w:val="center"/>
          </w:tcPr>
          <w:p w14:paraId="4FAE0364"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Accuracy Check: Field blank frequency</w:t>
            </w:r>
          </w:p>
        </w:tc>
        <w:tc>
          <w:tcPr>
            <w:tcW w:w="686" w:type="pct"/>
            <w:shd w:val="clear" w:color="auto" w:fill="D9D9D9" w:themeFill="background1" w:themeFillShade="D9"/>
            <w:vAlign w:val="center"/>
          </w:tcPr>
          <w:p w14:paraId="61C4E2E6"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Precision Check: Lab duplicate frequency</w:t>
            </w:r>
          </w:p>
        </w:tc>
        <w:tc>
          <w:tcPr>
            <w:tcW w:w="686" w:type="pct"/>
            <w:shd w:val="clear" w:color="auto" w:fill="D9D9D9" w:themeFill="background1" w:themeFillShade="D9"/>
          </w:tcPr>
          <w:p w14:paraId="59418E02"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Accuracy Check: Lab blank frequency</w:t>
            </w:r>
          </w:p>
        </w:tc>
        <w:tc>
          <w:tcPr>
            <w:tcW w:w="686" w:type="pct"/>
            <w:shd w:val="clear" w:color="auto" w:fill="D9D9D9" w:themeFill="background1" w:themeFillShade="D9"/>
            <w:vAlign w:val="center"/>
          </w:tcPr>
          <w:p w14:paraId="42F1D79D"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Precision Check: Lab spike frequency</w:t>
            </w:r>
          </w:p>
        </w:tc>
      </w:tr>
      <w:tr w:rsidR="00C7648E" w:rsidRPr="00C7648E" w14:paraId="2398AAE2" w14:textId="77777777" w:rsidTr="002B0BEE">
        <w:tc>
          <w:tcPr>
            <w:tcW w:w="784" w:type="pct"/>
          </w:tcPr>
          <w:p w14:paraId="6452FA40" w14:textId="77777777" w:rsidR="00C7648E" w:rsidRPr="00C7648E" w:rsidRDefault="00C7648E" w:rsidP="00C7648E">
            <w:pPr>
              <w:spacing w:before="60" w:after="60"/>
              <w:rPr>
                <w:rFonts w:eastAsia="Courier New" w:cs="Calibri"/>
              </w:rPr>
            </w:pPr>
            <w:r w:rsidRPr="00C7648E">
              <w:rPr>
                <w:rFonts w:eastAsia="Courier New" w:cs="Calibri"/>
              </w:rPr>
              <w:t xml:space="preserve">+++FOR parameter IN </w:t>
            </w:r>
            <w:proofErr w:type="spellStart"/>
            <w:r w:rsidRPr="00C7648E">
              <w:rPr>
                <w:rFonts w:eastAsia="Courier New" w:cs="Calibri"/>
              </w:rPr>
              <w:t>sampleDesign.filter</w:t>
            </w:r>
            <w:proofErr w:type="spellEnd"/>
            <w:r w:rsidRPr="00C7648E">
              <w:rPr>
                <w:rFonts w:eastAsia="Courier New" w:cs="Calibri"/>
              </w:rPr>
              <w:t>((para</w:t>
            </w:r>
            <w:r w:rsidRPr="00C7648E">
              <w:rPr>
                <w:rFonts w:eastAsia="Courier New" w:cs="Calibri"/>
              </w:rPr>
              <w:lastRenderedPageBreak/>
              <w:t xml:space="preserve">m) =&gt; </w:t>
            </w:r>
            <w:proofErr w:type="spellStart"/>
            <w:proofErr w:type="gramStart"/>
            <w:r w:rsidRPr="00C7648E">
              <w:rPr>
                <w:rFonts w:eastAsia="Courier New" w:cs="Calibri"/>
              </w:rPr>
              <w:t>param.monitoringCategory</w:t>
            </w:r>
            <w:proofErr w:type="spellEnd"/>
            <w:proofErr w:type="gramEnd"/>
            <w:r w:rsidRPr="00C7648E">
              <w:rPr>
                <w:rFonts w:eastAsia="Courier New" w:cs="Calibri"/>
              </w:rPr>
              <w:t xml:space="preserve"> === 'Freshwater Water Quality') +++</w:t>
            </w:r>
          </w:p>
        </w:tc>
        <w:tc>
          <w:tcPr>
            <w:tcW w:w="784" w:type="pct"/>
          </w:tcPr>
          <w:p w14:paraId="5E574BA1" w14:textId="77777777" w:rsidR="00C7648E" w:rsidRPr="00C7648E" w:rsidRDefault="00C7648E" w:rsidP="00C7648E">
            <w:pPr>
              <w:spacing w:before="60" w:after="60"/>
              <w:rPr>
                <w:rFonts w:eastAsia="Courier New" w:cs="Calibri"/>
              </w:rPr>
            </w:pPr>
          </w:p>
        </w:tc>
        <w:tc>
          <w:tcPr>
            <w:tcW w:w="687" w:type="pct"/>
          </w:tcPr>
          <w:p w14:paraId="55FD4C48" w14:textId="77777777" w:rsidR="00C7648E" w:rsidRPr="00C7648E" w:rsidRDefault="00C7648E" w:rsidP="00C7648E">
            <w:pPr>
              <w:spacing w:before="60" w:after="60"/>
              <w:rPr>
                <w:rFonts w:eastAsia="Times New Roman" w:cs="Calibri"/>
                <w:color w:val="7030A0"/>
              </w:rPr>
            </w:pPr>
          </w:p>
        </w:tc>
        <w:tc>
          <w:tcPr>
            <w:tcW w:w="686" w:type="pct"/>
          </w:tcPr>
          <w:p w14:paraId="71645C77" w14:textId="77777777" w:rsidR="00C7648E" w:rsidRPr="00C7648E" w:rsidRDefault="00C7648E" w:rsidP="00C7648E">
            <w:pPr>
              <w:spacing w:before="60" w:after="60"/>
              <w:rPr>
                <w:rFonts w:eastAsia="Times New Roman" w:cs="Calibri"/>
                <w:color w:val="7030A0"/>
              </w:rPr>
            </w:pPr>
          </w:p>
        </w:tc>
        <w:tc>
          <w:tcPr>
            <w:tcW w:w="686" w:type="pct"/>
          </w:tcPr>
          <w:p w14:paraId="323C3A2A" w14:textId="77777777" w:rsidR="00C7648E" w:rsidRPr="00C7648E" w:rsidRDefault="00C7648E" w:rsidP="00C7648E">
            <w:pPr>
              <w:spacing w:before="60" w:after="60"/>
              <w:rPr>
                <w:rFonts w:eastAsia="Times New Roman" w:cs="Calibri"/>
                <w:color w:val="7030A0"/>
              </w:rPr>
            </w:pPr>
          </w:p>
        </w:tc>
        <w:tc>
          <w:tcPr>
            <w:tcW w:w="686" w:type="pct"/>
          </w:tcPr>
          <w:p w14:paraId="4B903DB1" w14:textId="77777777" w:rsidR="00C7648E" w:rsidRPr="00C7648E" w:rsidRDefault="00C7648E" w:rsidP="00C7648E">
            <w:pPr>
              <w:spacing w:before="60" w:after="60"/>
              <w:jc w:val="center"/>
              <w:rPr>
                <w:rFonts w:eastAsia="Times New Roman" w:cs="Calibri"/>
                <w:color w:val="7030A0"/>
              </w:rPr>
            </w:pPr>
          </w:p>
        </w:tc>
        <w:tc>
          <w:tcPr>
            <w:tcW w:w="686" w:type="pct"/>
          </w:tcPr>
          <w:p w14:paraId="779B805F" w14:textId="77777777" w:rsidR="00C7648E" w:rsidRPr="00C7648E" w:rsidRDefault="00C7648E" w:rsidP="00C7648E">
            <w:pPr>
              <w:spacing w:before="60" w:after="60"/>
              <w:jc w:val="center"/>
              <w:rPr>
                <w:rFonts w:eastAsia="Times New Roman" w:cs="Calibri"/>
                <w:color w:val="7030A0"/>
              </w:rPr>
            </w:pPr>
          </w:p>
        </w:tc>
      </w:tr>
      <w:tr w:rsidR="00C7648E" w:rsidRPr="00C7648E" w14:paraId="19A4E4A2" w14:textId="77777777" w:rsidTr="002B0BEE">
        <w:tc>
          <w:tcPr>
            <w:tcW w:w="784" w:type="pct"/>
          </w:tcPr>
          <w:p w14:paraId="32E06902"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parameter.sampleLocationId</w:t>
            </w:r>
            <w:proofErr w:type="spellEnd"/>
            <w:proofErr w:type="gramEnd"/>
            <w:r w:rsidRPr="00C7648E">
              <w:rPr>
                <w:rFonts w:eastAsia="Courier New" w:cs="Calibri"/>
              </w:rPr>
              <w:t>+++</w:t>
            </w:r>
          </w:p>
        </w:tc>
        <w:tc>
          <w:tcPr>
            <w:tcW w:w="784" w:type="pct"/>
          </w:tcPr>
          <w:p w14:paraId="66294173"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parameter.sampleParameter</w:t>
            </w:r>
            <w:proofErr w:type="spellEnd"/>
            <w:proofErr w:type="gramEnd"/>
            <w:r w:rsidRPr="00C7648E">
              <w:rPr>
                <w:rFonts w:eastAsia="Courier New" w:cs="Calibri"/>
              </w:rPr>
              <w:t>+++</w:t>
            </w:r>
          </w:p>
        </w:tc>
        <w:tc>
          <w:tcPr>
            <w:tcW w:w="687" w:type="pct"/>
          </w:tcPr>
          <w:p w14:paraId="57C0BCCE" w14:textId="77777777" w:rsidR="00C7648E" w:rsidRPr="00C7648E" w:rsidRDefault="00C7648E" w:rsidP="00C7648E">
            <w:pPr>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parameter.fieldDuplicates</w:t>
            </w:r>
            <w:proofErr w:type="spellEnd"/>
            <w:proofErr w:type="gramEnd"/>
            <w:r w:rsidRPr="00C7648E">
              <w:rPr>
                <w:rFonts w:eastAsia="Courier New" w:cs="Calibri"/>
              </w:rPr>
              <w:t>+++</w:t>
            </w:r>
          </w:p>
        </w:tc>
        <w:tc>
          <w:tcPr>
            <w:tcW w:w="686" w:type="pct"/>
          </w:tcPr>
          <w:p w14:paraId="1818177C" w14:textId="77777777" w:rsidR="00C7648E" w:rsidRPr="00C7648E" w:rsidRDefault="00C7648E" w:rsidP="00C7648E">
            <w:pPr>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parameter.fieldBlanks</w:t>
            </w:r>
            <w:proofErr w:type="spellEnd"/>
            <w:proofErr w:type="gramEnd"/>
            <w:r w:rsidRPr="00C7648E">
              <w:rPr>
                <w:rFonts w:eastAsia="Courier New" w:cs="Calibri"/>
              </w:rPr>
              <w:t>+++</w:t>
            </w:r>
          </w:p>
        </w:tc>
        <w:tc>
          <w:tcPr>
            <w:tcW w:w="686" w:type="pct"/>
          </w:tcPr>
          <w:p w14:paraId="6F49B20E"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parameter.labDuplicates</w:t>
            </w:r>
            <w:proofErr w:type="spellEnd"/>
            <w:proofErr w:type="gramEnd"/>
            <w:r w:rsidRPr="00C7648E">
              <w:rPr>
                <w:rFonts w:eastAsia="Courier New" w:cs="Calibri"/>
              </w:rPr>
              <w:t>+++</w:t>
            </w:r>
          </w:p>
        </w:tc>
        <w:tc>
          <w:tcPr>
            <w:tcW w:w="686" w:type="pct"/>
          </w:tcPr>
          <w:p w14:paraId="7940C442"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parameter.labBlanks</w:t>
            </w:r>
            <w:proofErr w:type="spellEnd"/>
            <w:proofErr w:type="gramEnd"/>
            <w:r w:rsidRPr="00C7648E">
              <w:rPr>
                <w:rFonts w:eastAsia="Courier New" w:cs="Calibri"/>
              </w:rPr>
              <w:t>+++</w:t>
            </w:r>
          </w:p>
        </w:tc>
        <w:tc>
          <w:tcPr>
            <w:tcW w:w="686" w:type="pct"/>
          </w:tcPr>
          <w:p w14:paraId="44B61DE0"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parameter.labSpikes</w:t>
            </w:r>
            <w:proofErr w:type="spellEnd"/>
            <w:proofErr w:type="gramEnd"/>
            <w:r w:rsidRPr="00C7648E">
              <w:rPr>
                <w:rFonts w:eastAsia="Courier New" w:cs="Calibri"/>
              </w:rPr>
              <w:t>+++</w:t>
            </w:r>
          </w:p>
        </w:tc>
      </w:tr>
      <w:tr w:rsidR="00C7648E" w:rsidRPr="00C7648E" w14:paraId="017B0D12" w14:textId="77777777" w:rsidTr="002B0BEE">
        <w:tc>
          <w:tcPr>
            <w:tcW w:w="784" w:type="pct"/>
          </w:tcPr>
          <w:p w14:paraId="65E3CE8D" w14:textId="77777777" w:rsidR="00C7648E" w:rsidRPr="00C7648E" w:rsidRDefault="00C7648E" w:rsidP="00C7648E">
            <w:pPr>
              <w:rPr>
                <w:rFonts w:eastAsia="Courier New" w:cs="Calibri"/>
              </w:rPr>
            </w:pPr>
            <w:r w:rsidRPr="00C7648E">
              <w:rPr>
                <w:rFonts w:eastAsia="Courier New" w:cs="Calibri"/>
              </w:rPr>
              <w:t>+++END-FOR parameter +++</w:t>
            </w:r>
          </w:p>
        </w:tc>
        <w:tc>
          <w:tcPr>
            <w:tcW w:w="784" w:type="pct"/>
          </w:tcPr>
          <w:p w14:paraId="6F77DDCC" w14:textId="77777777" w:rsidR="00C7648E" w:rsidRPr="00C7648E" w:rsidRDefault="00C7648E" w:rsidP="00C7648E">
            <w:pPr>
              <w:rPr>
                <w:rFonts w:eastAsia="Courier New" w:cs="Calibri"/>
              </w:rPr>
            </w:pPr>
          </w:p>
        </w:tc>
        <w:tc>
          <w:tcPr>
            <w:tcW w:w="687" w:type="pct"/>
          </w:tcPr>
          <w:p w14:paraId="6484CE7F" w14:textId="77777777" w:rsidR="00C7648E" w:rsidRPr="00C7648E" w:rsidRDefault="00C7648E" w:rsidP="00C7648E">
            <w:pPr>
              <w:spacing w:before="60" w:after="60"/>
              <w:rPr>
                <w:rFonts w:eastAsia="Times New Roman" w:cs="Calibri"/>
                <w:color w:val="7030A0"/>
              </w:rPr>
            </w:pPr>
          </w:p>
        </w:tc>
        <w:tc>
          <w:tcPr>
            <w:tcW w:w="686" w:type="pct"/>
          </w:tcPr>
          <w:p w14:paraId="55F2D3D9" w14:textId="77777777" w:rsidR="00C7648E" w:rsidRPr="00C7648E" w:rsidRDefault="00C7648E" w:rsidP="00C7648E">
            <w:pPr>
              <w:spacing w:before="60" w:after="60"/>
              <w:rPr>
                <w:rFonts w:eastAsia="Times New Roman" w:cs="Calibri"/>
                <w:color w:val="7030A0"/>
              </w:rPr>
            </w:pPr>
          </w:p>
        </w:tc>
        <w:tc>
          <w:tcPr>
            <w:tcW w:w="686" w:type="pct"/>
          </w:tcPr>
          <w:p w14:paraId="5FB61362" w14:textId="77777777" w:rsidR="00C7648E" w:rsidRPr="00C7648E" w:rsidRDefault="00C7648E" w:rsidP="00C7648E">
            <w:pPr>
              <w:spacing w:before="60" w:after="60"/>
              <w:rPr>
                <w:rFonts w:eastAsia="Times New Roman" w:cs="Calibri"/>
                <w:color w:val="7030A0"/>
              </w:rPr>
            </w:pPr>
          </w:p>
        </w:tc>
        <w:tc>
          <w:tcPr>
            <w:tcW w:w="686" w:type="pct"/>
          </w:tcPr>
          <w:p w14:paraId="6712717D" w14:textId="77777777" w:rsidR="00C7648E" w:rsidRPr="00C7648E" w:rsidRDefault="00C7648E" w:rsidP="00C7648E">
            <w:pPr>
              <w:spacing w:before="60" w:after="60"/>
              <w:jc w:val="center"/>
              <w:rPr>
                <w:rFonts w:eastAsia="Times New Roman" w:cs="Calibri"/>
                <w:color w:val="7030A0"/>
              </w:rPr>
            </w:pPr>
          </w:p>
        </w:tc>
        <w:tc>
          <w:tcPr>
            <w:tcW w:w="686" w:type="pct"/>
          </w:tcPr>
          <w:p w14:paraId="4998AEE9" w14:textId="77777777" w:rsidR="00C7648E" w:rsidRPr="00C7648E" w:rsidRDefault="00C7648E" w:rsidP="00C7648E">
            <w:pPr>
              <w:spacing w:before="60" w:after="60"/>
              <w:jc w:val="center"/>
              <w:rPr>
                <w:rFonts w:eastAsia="Times New Roman" w:cs="Calibri"/>
                <w:color w:val="7030A0"/>
              </w:rPr>
            </w:pPr>
          </w:p>
        </w:tc>
      </w:tr>
    </w:tbl>
    <w:p w14:paraId="68B118A5" w14:textId="77777777" w:rsidR="00C7648E" w:rsidRPr="00C7648E" w:rsidRDefault="00C7648E" w:rsidP="00C7648E"/>
    <w:p w14:paraId="6D0B591E"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spellStart"/>
      <w:proofErr w:type="gramStart"/>
      <w:r w:rsidRPr="00C7648E">
        <w:rPr>
          <w:rFonts w:ascii="Courier New" w:hAnsi="Courier New" w:cs="Courier New"/>
          <w:sz w:val="24"/>
          <w:szCs w:val="24"/>
        </w:rPr>
        <w:t>parameters.filter</w:t>
      </w:r>
      <w:proofErr w:type="spellEnd"/>
      <w:proofErr w:type="gramEnd"/>
      <w:r w:rsidRPr="00C7648E">
        <w:rPr>
          <w:rFonts w:ascii="Courier New" w:hAnsi="Courier New" w:cs="Courier New"/>
          <w:sz w:val="24"/>
          <w:szCs w:val="24"/>
        </w:rPr>
        <w:t xml:space="preserve">((param) =&gt; </w:t>
      </w:r>
      <w:proofErr w:type="spellStart"/>
      <w:r w:rsidRPr="00C7648E">
        <w:rPr>
          <w:rFonts w:ascii="Courier New" w:hAnsi="Courier New" w:cs="Courier New"/>
          <w:sz w:val="24"/>
          <w:szCs w:val="24"/>
        </w:rPr>
        <w:t>param.monitoringCategory</w:t>
      </w:r>
      <w:proofErr w:type="spellEnd"/>
      <w:r w:rsidRPr="00C7648E">
        <w:rPr>
          <w:rFonts w:ascii="Courier New" w:hAnsi="Courier New" w:cs="Courier New"/>
          <w:sz w:val="24"/>
          <w:szCs w:val="24"/>
        </w:rPr>
        <w:t xml:space="preserve"> === 'Freshwater Water Quality' &amp;&amp; </w:t>
      </w:r>
      <w:proofErr w:type="spellStart"/>
      <w:r w:rsidRPr="00C7648E">
        <w:rPr>
          <w:rFonts w:ascii="Courier New" w:hAnsi="Courier New" w:cs="Courier New"/>
          <w:sz w:val="24"/>
          <w:szCs w:val="24"/>
        </w:rPr>
        <w:t>param.method.includes</w:t>
      </w:r>
      <w:proofErr w:type="spellEnd"/>
      <w:r w:rsidRPr="00C7648E">
        <w:rPr>
          <w:rFonts w:ascii="Courier New" w:hAnsi="Courier New" w:cs="Courier New"/>
          <w:sz w:val="24"/>
          <w:szCs w:val="24"/>
        </w:rPr>
        <w:t>('meter')).length &gt; 0 +++</w:t>
      </w:r>
    </w:p>
    <w:p w14:paraId="6766BDC5" w14:textId="77777777" w:rsidR="00C7648E" w:rsidRPr="00C7648E" w:rsidRDefault="00C7648E" w:rsidP="00C7648E"/>
    <w:p w14:paraId="6B8B21BB" w14:textId="77777777" w:rsidR="00C7648E" w:rsidRPr="00C7648E" w:rsidRDefault="00C7648E" w:rsidP="00C7648E">
      <w:pPr>
        <w:keepNext/>
        <w:widowControl w:val="0"/>
        <w:spacing w:before="240" w:after="120"/>
        <w:rPr>
          <w:rFonts w:eastAsia="Times New Roman" w:cs="Times New Roman"/>
          <w:b/>
          <w:color w:val="000000"/>
          <w:szCs w:val="24"/>
        </w:rPr>
      </w:pPr>
      <w:bookmarkStart w:id="58" w:name="_Toc24070771"/>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Field Quality Control (measured using sensors)</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36"/>
        <w:gridCol w:w="1935"/>
        <w:gridCol w:w="1780"/>
        <w:gridCol w:w="1887"/>
        <w:gridCol w:w="1812"/>
      </w:tblGrid>
      <w:tr w:rsidR="00C7648E" w:rsidRPr="00C7648E" w14:paraId="62A90E9B" w14:textId="77777777" w:rsidTr="002B0BEE">
        <w:trPr>
          <w:trHeight w:val="314"/>
          <w:tblHeader/>
        </w:trPr>
        <w:tc>
          <w:tcPr>
            <w:tcW w:w="1035" w:type="pct"/>
            <w:shd w:val="clear" w:color="auto" w:fill="D9D9D9" w:themeFill="background1" w:themeFillShade="D9"/>
          </w:tcPr>
          <w:p w14:paraId="5399E3B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heme="minorHAnsi"/>
                <w:b/>
                <w:bCs/>
              </w:rPr>
            </w:pPr>
            <w:r w:rsidRPr="00C7648E">
              <w:rPr>
                <w:rFonts w:asciiTheme="minorHAnsi" w:eastAsia="Times New Roman" w:hAnsiTheme="minorHAnsi" w:cstheme="minorHAnsi"/>
                <w:b/>
                <w:bCs/>
              </w:rPr>
              <w:t>Parameter - Method</w:t>
            </w:r>
          </w:p>
        </w:tc>
        <w:tc>
          <w:tcPr>
            <w:tcW w:w="1035" w:type="pct"/>
            <w:shd w:val="clear" w:color="auto" w:fill="D9D9D9" w:themeFill="background1" w:themeFillShade="D9"/>
            <w:vAlign w:val="center"/>
          </w:tcPr>
          <w:p w14:paraId="51C2BD9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heme="minorHAnsi"/>
                <w:b/>
                <w:bCs/>
              </w:rPr>
            </w:pPr>
            <w:r w:rsidRPr="00C7648E">
              <w:rPr>
                <w:rFonts w:asciiTheme="minorHAnsi" w:eastAsia="Times New Roman" w:hAnsiTheme="minorHAnsi" w:cstheme="minorHAnsi"/>
                <w:b/>
                <w:bCs/>
              </w:rPr>
              <w:t>Check Description</w:t>
            </w:r>
          </w:p>
        </w:tc>
        <w:tc>
          <w:tcPr>
            <w:tcW w:w="952" w:type="pct"/>
            <w:shd w:val="clear" w:color="auto" w:fill="D9D9D9" w:themeFill="background1" w:themeFillShade="D9"/>
            <w:vAlign w:val="center"/>
          </w:tcPr>
          <w:p w14:paraId="36EF8A2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heme="minorHAnsi"/>
                <w:b/>
                <w:bCs/>
              </w:rPr>
            </w:pPr>
            <w:r w:rsidRPr="00C7648E">
              <w:rPr>
                <w:rFonts w:asciiTheme="minorHAnsi" w:eastAsia="Times New Roman" w:hAnsiTheme="minorHAnsi" w:cstheme="minorHAnsi"/>
                <w:b/>
                <w:bCs/>
              </w:rPr>
              <w:t>Frequency</w:t>
            </w:r>
          </w:p>
        </w:tc>
        <w:tc>
          <w:tcPr>
            <w:tcW w:w="1009" w:type="pct"/>
            <w:shd w:val="clear" w:color="auto" w:fill="D9D9D9" w:themeFill="background1" w:themeFillShade="D9"/>
            <w:vAlign w:val="center"/>
          </w:tcPr>
          <w:p w14:paraId="1E945E5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heme="minorHAnsi"/>
                <w:b/>
                <w:bCs/>
              </w:rPr>
            </w:pPr>
            <w:r w:rsidRPr="00C7648E">
              <w:rPr>
                <w:rFonts w:asciiTheme="minorHAnsi" w:eastAsia="Times New Roman" w:hAnsiTheme="minorHAnsi" w:cstheme="minorHAnsi"/>
                <w:b/>
                <w:bCs/>
              </w:rPr>
              <w:t>Acceptance Criteria</w:t>
            </w:r>
          </w:p>
        </w:tc>
        <w:tc>
          <w:tcPr>
            <w:tcW w:w="969" w:type="pct"/>
            <w:shd w:val="clear" w:color="auto" w:fill="D9D9D9" w:themeFill="background1" w:themeFillShade="D9"/>
            <w:vAlign w:val="center"/>
          </w:tcPr>
          <w:p w14:paraId="3CF373AA"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heme="minorHAnsi"/>
                <w:b/>
                <w:bCs/>
              </w:rPr>
            </w:pPr>
            <w:r w:rsidRPr="00C7648E">
              <w:rPr>
                <w:rFonts w:asciiTheme="minorHAnsi" w:eastAsia="Times New Roman" w:hAnsiTheme="minorHAnsi" w:cstheme="minorHAnsi"/>
                <w:b/>
                <w:bCs/>
              </w:rPr>
              <w:t>Corrective Actions</w:t>
            </w:r>
          </w:p>
        </w:tc>
      </w:tr>
      <w:tr w:rsidR="00C7648E" w:rsidRPr="00C7648E" w14:paraId="0477D87A" w14:textId="77777777" w:rsidTr="002B0BEE">
        <w:trPr>
          <w:trHeight w:val="448"/>
        </w:trPr>
        <w:tc>
          <w:tcPr>
            <w:tcW w:w="1035" w:type="pct"/>
          </w:tcPr>
          <w:p w14:paraId="0AA245F3" w14:textId="77777777" w:rsidR="00C7648E" w:rsidRPr="00C7648E" w:rsidRDefault="00C7648E" w:rsidP="00C7648E">
            <w:pPr>
              <w:spacing w:before="60" w:after="60"/>
              <w:rPr>
                <w:rFonts w:asciiTheme="minorHAnsi" w:eastAsia="Courier New" w:hAnsiTheme="minorHAnsi" w:cstheme="minorHAnsi"/>
              </w:rPr>
            </w:pPr>
            <w:r w:rsidRPr="00C7648E">
              <w:rPr>
                <w:rFonts w:asciiTheme="minorHAnsi" w:eastAsia="Courier New" w:hAnsiTheme="minorHAnsi" w:cstheme="minorHAnsi"/>
              </w:rPr>
              <w:t xml:space="preserve">+++FOR parameter IN </w:t>
            </w:r>
            <w:proofErr w:type="spellStart"/>
            <w:proofErr w:type="gramStart"/>
            <w:r w:rsidRPr="00C7648E">
              <w:rPr>
                <w:rFonts w:asciiTheme="minorHAnsi" w:eastAsia="Courier New" w:hAnsiTheme="minorHAnsi" w:cstheme="minorHAnsi"/>
              </w:rPr>
              <w:t>parameters.filter</w:t>
            </w:r>
            <w:proofErr w:type="spellEnd"/>
            <w:proofErr w:type="gramEnd"/>
            <w:r w:rsidRPr="00C7648E">
              <w:rPr>
                <w:rFonts w:asciiTheme="minorHAnsi" w:eastAsia="Courier New" w:hAnsiTheme="minorHAnsi" w:cstheme="minorHAnsi"/>
              </w:rPr>
              <w:t xml:space="preserve">((param) =&gt; </w:t>
            </w:r>
            <w:proofErr w:type="spellStart"/>
            <w:r w:rsidRPr="00C7648E">
              <w:rPr>
                <w:rFonts w:asciiTheme="minorHAnsi" w:eastAsia="Courier New" w:hAnsiTheme="minorHAnsi" w:cstheme="minorHAnsi"/>
              </w:rPr>
              <w:t>param.monitoringCategory</w:t>
            </w:r>
            <w:proofErr w:type="spellEnd"/>
            <w:r w:rsidRPr="00C7648E">
              <w:rPr>
                <w:rFonts w:asciiTheme="minorHAnsi" w:eastAsia="Courier New" w:hAnsiTheme="minorHAnsi" w:cstheme="minorHAnsi"/>
              </w:rPr>
              <w:t xml:space="preserve"> === 'Freshwater Water Quality' &amp;&amp; </w:t>
            </w:r>
            <w:proofErr w:type="spellStart"/>
            <w:r w:rsidRPr="00C7648E">
              <w:rPr>
                <w:rFonts w:asciiTheme="minorHAnsi" w:eastAsia="Courier New" w:hAnsiTheme="minorHAnsi" w:cstheme="minorHAnsi"/>
              </w:rPr>
              <w:t>param.method.includes</w:t>
            </w:r>
            <w:proofErr w:type="spellEnd"/>
            <w:r w:rsidRPr="00C7648E">
              <w:rPr>
                <w:rFonts w:asciiTheme="minorHAnsi" w:eastAsia="Courier New" w:hAnsiTheme="minorHAnsi" w:cstheme="minorHAnsi"/>
              </w:rPr>
              <w:t>('meter'))+++</w:t>
            </w:r>
          </w:p>
        </w:tc>
        <w:tc>
          <w:tcPr>
            <w:tcW w:w="1035" w:type="pct"/>
          </w:tcPr>
          <w:p w14:paraId="0E623580" w14:textId="77777777" w:rsidR="00C7648E" w:rsidRPr="00C7648E" w:rsidRDefault="00C7648E" w:rsidP="00C7648E">
            <w:pPr>
              <w:spacing w:before="60" w:after="60"/>
              <w:rPr>
                <w:rFonts w:asciiTheme="minorHAnsi" w:eastAsia="Times New Roman" w:hAnsiTheme="minorHAnsi" w:cstheme="minorHAnsi"/>
              </w:rPr>
            </w:pPr>
          </w:p>
        </w:tc>
        <w:tc>
          <w:tcPr>
            <w:tcW w:w="952" w:type="pct"/>
          </w:tcPr>
          <w:p w14:paraId="68AB2825" w14:textId="77777777" w:rsidR="00C7648E" w:rsidRPr="00C7648E" w:rsidRDefault="00C7648E" w:rsidP="00C7648E">
            <w:pPr>
              <w:spacing w:before="60" w:after="60"/>
              <w:rPr>
                <w:rFonts w:asciiTheme="minorHAnsi" w:eastAsia="Times New Roman" w:hAnsiTheme="minorHAnsi" w:cstheme="minorHAnsi"/>
              </w:rPr>
            </w:pPr>
          </w:p>
        </w:tc>
        <w:tc>
          <w:tcPr>
            <w:tcW w:w="1009" w:type="pct"/>
          </w:tcPr>
          <w:p w14:paraId="092FF993" w14:textId="77777777" w:rsidR="00C7648E" w:rsidRPr="00C7648E" w:rsidRDefault="00C7648E" w:rsidP="00C7648E">
            <w:pPr>
              <w:spacing w:before="60" w:after="60"/>
              <w:rPr>
                <w:rFonts w:asciiTheme="minorHAnsi" w:eastAsia="Times New Roman" w:hAnsiTheme="minorHAnsi" w:cstheme="minorHAnsi"/>
              </w:rPr>
            </w:pPr>
          </w:p>
        </w:tc>
        <w:tc>
          <w:tcPr>
            <w:tcW w:w="969" w:type="pct"/>
          </w:tcPr>
          <w:p w14:paraId="10861F9F" w14:textId="77777777" w:rsidR="00C7648E" w:rsidRPr="00C7648E" w:rsidRDefault="00C7648E" w:rsidP="00C7648E">
            <w:pPr>
              <w:spacing w:before="60" w:after="60"/>
              <w:rPr>
                <w:rFonts w:asciiTheme="minorHAnsi" w:eastAsia="Times New Roman" w:hAnsiTheme="minorHAnsi" w:cstheme="minorHAnsi"/>
              </w:rPr>
            </w:pPr>
          </w:p>
        </w:tc>
      </w:tr>
      <w:tr w:rsidR="00C7648E" w:rsidRPr="00C7648E" w14:paraId="76EF010C" w14:textId="77777777" w:rsidTr="002B0BEE">
        <w:trPr>
          <w:trHeight w:val="293"/>
        </w:trPr>
        <w:tc>
          <w:tcPr>
            <w:tcW w:w="1035" w:type="pct"/>
          </w:tcPr>
          <w:p w14:paraId="04B87F44" w14:textId="77777777" w:rsidR="00C7648E" w:rsidRPr="00C7648E" w:rsidRDefault="00C7648E" w:rsidP="00C7648E">
            <w:pPr>
              <w:spacing w:before="60" w:after="60"/>
              <w:rPr>
                <w:rFonts w:asciiTheme="minorHAnsi" w:eastAsia="Courier New" w:hAnsiTheme="minorHAnsi" w:cstheme="minorHAnsi"/>
              </w:rPr>
            </w:pPr>
            <w:r w:rsidRPr="00C7648E">
              <w:rPr>
                <w:rFonts w:asciiTheme="minorHAnsi" w:eastAsia="Courier New" w:hAnsiTheme="minorHAnsi" w:cstheme="minorHAnsi"/>
              </w:rPr>
              <w:t>+++</w:t>
            </w:r>
            <w:r w:rsidRPr="00C7648E">
              <w:rPr>
                <w:rFonts w:asciiTheme="minorHAnsi" w:eastAsia="Courier New" w:hAnsiTheme="minorHAnsi" w:cstheme="minorHAnsi"/>
                <w:b/>
                <w:bCs/>
              </w:rPr>
              <w:t xml:space="preserve"> INS $</w:t>
            </w:r>
            <w:proofErr w:type="spellStart"/>
            <w:proofErr w:type="gramStart"/>
            <w:r w:rsidRPr="00C7648E">
              <w:rPr>
                <w:rFonts w:asciiTheme="minorHAnsi" w:eastAsia="Courier New" w:hAnsiTheme="minorHAnsi" w:cstheme="minorHAnsi"/>
              </w:rPr>
              <w:t>parameter.label</w:t>
            </w:r>
            <w:proofErr w:type="spellEnd"/>
            <w:proofErr w:type="gramEnd"/>
            <w:r w:rsidRPr="00C7648E">
              <w:rPr>
                <w:rFonts w:asciiTheme="minorHAnsi" w:eastAsia="Courier New" w:hAnsiTheme="minorHAnsi" w:cstheme="minorHAnsi"/>
              </w:rPr>
              <w:t>+++</w:t>
            </w:r>
          </w:p>
        </w:tc>
        <w:tc>
          <w:tcPr>
            <w:tcW w:w="1035" w:type="pct"/>
          </w:tcPr>
          <w:p w14:paraId="34F6F6FF" w14:textId="77777777" w:rsidR="00C7648E" w:rsidRPr="00C7648E" w:rsidRDefault="00C7648E" w:rsidP="00C7648E">
            <w:pPr>
              <w:spacing w:before="60" w:after="60"/>
              <w:rPr>
                <w:rFonts w:asciiTheme="minorHAnsi" w:eastAsia="Times New Roman" w:hAnsiTheme="minorHAnsi" w:cstheme="minorHAnsi"/>
              </w:rPr>
            </w:pPr>
            <w:r w:rsidRPr="00C7648E">
              <w:rPr>
                <w:rFonts w:asciiTheme="minorHAnsi" w:eastAsia="Courier New" w:hAnsiTheme="minorHAnsi"/>
                <w:szCs w:val="20"/>
              </w:rPr>
              <w:t>+++</w:t>
            </w:r>
            <w:r w:rsidRPr="00C7648E">
              <w:rPr>
                <w:rFonts w:asciiTheme="minorHAnsi" w:eastAsia="Courier New" w:hAnsiTheme="minorHAnsi"/>
                <w:b/>
                <w:szCs w:val="20"/>
              </w:rPr>
              <w:t xml:space="preserve"> INS $</w:t>
            </w:r>
            <w:proofErr w:type="spellStart"/>
            <w:proofErr w:type="gramStart"/>
            <w:r w:rsidRPr="00C7648E">
              <w:rPr>
                <w:rFonts w:asciiTheme="minorHAnsi" w:eastAsia="Courier New" w:hAnsiTheme="minorHAnsi"/>
                <w:szCs w:val="20"/>
              </w:rPr>
              <w:t>parameter.checkDescription</w:t>
            </w:r>
            <w:proofErr w:type="spellEnd"/>
            <w:proofErr w:type="gramEnd"/>
            <w:r w:rsidRPr="00C7648E">
              <w:rPr>
                <w:rFonts w:asciiTheme="minorHAnsi" w:eastAsia="Courier New" w:hAnsiTheme="minorHAnsi"/>
                <w:szCs w:val="20"/>
              </w:rPr>
              <w:t>+++</w:t>
            </w:r>
          </w:p>
        </w:tc>
        <w:tc>
          <w:tcPr>
            <w:tcW w:w="952" w:type="pct"/>
          </w:tcPr>
          <w:p w14:paraId="016E5D52" w14:textId="77777777" w:rsidR="00C7648E" w:rsidRPr="00C7648E" w:rsidRDefault="00C7648E" w:rsidP="00C7648E">
            <w:pPr>
              <w:spacing w:before="60" w:after="60"/>
              <w:rPr>
                <w:rFonts w:asciiTheme="minorHAnsi" w:eastAsia="Courier New" w:hAnsiTheme="minorHAnsi" w:cstheme="minorHAnsi"/>
              </w:rPr>
            </w:pPr>
            <w:r w:rsidRPr="00C7648E">
              <w:rPr>
                <w:rFonts w:asciiTheme="minorHAnsi" w:eastAsia="Courier New" w:hAnsiTheme="minorHAnsi" w:cstheme="minorHAnsi"/>
              </w:rPr>
              <w:t>+++</w:t>
            </w:r>
            <w:r w:rsidRPr="00C7648E">
              <w:rPr>
                <w:rFonts w:asciiTheme="minorHAnsi" w:eastAsia="Courier New" w:hAnsiTheme="minorHAnsi" w:cstheme="minorHAnsi"/>
                <w:b/>
                <w:bCs/>
              </w:rPr>
              <w:t xml:space="preserve"> INS $</w:t>
            </w:r>
            <w:proofErr w:type="spellStart"/>
            <w:proofErr w:type="gramStart"/>
            <w:r w:rsidRPr="00C7648E">
              <w:rPr>
                <w:rFonts w:asciiTheme="minorHAnsi" w:eastAsia="Courier New" w:hAnsiTheme="minorHAnsi" w:cstheme="minorHAnsi"/>
              </w:rPr>
              <w:t>parameter.frequency</w:t>
            </w:r>
            <w:proofErr w:type="spellEnd"/>
            <w:proofErr w:type="gramEnd"/>
            <w:r w:rsidRPr="00C7648E">
              <w:rPr>
                <w:rFonts w:asciiTheme="minorHAnsi" w:eastAsia="Courier New" w:hAnsiTheme="minorHAnsi" w:cstheme="minorHAnsi"/>
              </w:rPr>
              <w:t>+++</w:t>
            </w:r>
          </w:p>
        </w:tc>
        <w:tc>
          <w:tcPr>
            <w:tcW w:w="1009" w:type="pct"/>
          </w:tcPr>
          <w:p w14:paraId="01FECD9D" w14:textId="77777777" w:rsidR="00C7648E" w:rsidRPr="00C7648E" w:rsidRDefault="00C7648E" w:rsidP="00C7648E">
            <w:pPr>
              <w:spacing w:before="60" w:after="60"/>
              <w:rPr>
                <w:rFonts w:asciiTheme="minorHAnsi" w:eastAsia="Times New Roman" w:hAnsiTheme="minorHAnsi"/>
                <w:szCs w:val="20"/>
              </w:rPr>
            </w:pPr>
            <w:r w:rsidRPr="00C7648E">
              <w:rPr>
                <w:rFonts w:asciiTheme="minorHAnsi" w:eastAsia="Courier New" w:hAnsiTheme="minorHAnsi"/>
                <w:szCs w:val="20"/>
              </w:rPr>
              <w:t>+++</w:t>
            </w:r>
            <w:r w:rsidRPr="00C7648E">
              <w:rPr>
                <w:rFonts w:asciiTheme="minorHAnsi" w:eastAsia="Courier New" w:hAnsiTheme="minorHAnsi"/>
                <w:b/>
                <w:szCs w:val="20"/>
              </w:rPr>
              <w:t xml:space="preserve"> INS $</w:t>
            </w:r>
            <w:proofErr w:type="spellStart"/>
            <w:proofErr w:type="gramStart"/>
            <w:r w:rsidRPr="00C7648E">
              <w:rPr>
                <w:rFonts w:asciiTheme="minorHAnsi" w:eastAsia="Courier New" w:hAnsiTheme="minorHAnsi"/>
                <w:szCs w:val="20"/>
              </w:rPr>
              <w:t>parameter.acceptanceCriteria</w:t>
            </w:r>
            <w:proofErr w:type="spellEnd"/>
            <w:proofErr w:type="gramEnd"/>
            <w:r w:rsidRPr="00C7648E">
              <w:rPr>
                <w:rFonts w:asciiTheme="minorHAnsi" w:eastAsia="Courier New" w:hAnsiTheme="minorHAnsi"/>
                <w:szCs w:val="20"/>
              </w:rPr>
              <w:t>+++</w:t>
            </w:r>
          </w:p>
        </w:tc>
        <w:tc>
          <w:tcPr>
            <w:tcW w:w="969" w:type="pct"/>
          </w:tcPr>
          <w:p w14:paraId="2722A3B4" w14:textId="77777777" w:rsidR="00C7648E" w:rsidRPr="00C7648E" w:rsidRDefault="00C7648E" w:rsidP="00C7648E">
            <w:pPr>
              <w:rPr>
                <w:rFonts w:asciiTheme="minorHAnsi" w:eastAsia="Courier New" w:hAnsiTheme="minorHAnsi" w:cstheme="minorHAnsi"/>
              </w:rPr>
            </w:pPr>
            <w:r w:rsidRPr="00C7648E">
              <w:rPr>
                <w:rFonts w:asciiTheme="minorHAnsi" w:eastAsia="Courier New" w:hAnsiTheme="minorHAnsi" w:cstheme="minorHAnsi"/>
              </w:rPr>
              <w:t>+++</w:t>
            </w:r>
            <w:r w:rsidRPr="00C7648E">
              <w:rPr>
                <w:rFonts w:asciiTheme="minorHAnsi" w:eastAsia="Courier New" w:hAnsiTheme="minorHAnsi" w:cstheme="minorHAnsi"/>
                <w:b/>
                <w:bCs/>
              </w:rPr>
              <w:t xml:space="preserve"> INS $</w:t>
            </w:r>
            <w:proofErr w:type="spellStart"/>
            <w:proofErr w:type="gramStart"/>
            <w:r w:rsidRPr="00C7648E">
              <w:rPr>
                <w:rFonts w:asciiTheme="minorHAnsi" w:eastAsia="Courier New" w:hAnsiTheme="minorHAnsi" w:cstheme="minorHAnsi"/>
              </w:rPr>
              <w:t>parameter.correctiveActions</w:t>
            </w:r>
            <w:proofErr w:type="spellEnd"/>
            <w:proofErr w:type="gramEnd"/>
            <w:r w:rsidRPr="00C7648E">
              <w:rPr>
                <w:rFonts w:asciiTheme="minorHAnsi" w:eastAsia="Courier New" w:hAnsiTheme="minorHAnsi" w:cstheme="minorHAnsi"/>
              </w:rPr>
              <w:t>+++</w:t>
            </w:r>
          </w:p>
        </w:tc>
      </w:tr>
      <w:tr w:rsidR="00C7648E" w:rsidRPr="00C7648E" w14:paraId="28030BDD" w14:textId="77777777" w:rsidTr="002B0BEE">
        <w:trPr>
          <w:trHeight w:val="757"/>
        </w:trPr>
        <w:tc>
          <w:tcPr>
            <w:tcW w:w="1035" w:type="pct"/>
          </w:tcPr>
          <w:p w14:paraId="4A0813F2" w14:textId="77777777" w:rsidR="00C7648E" w:rsidRPr="00C7648E" w:rsidRDefault="00C7648E" w:rsidP="00C7648E">
            <w:pPr>
              <w:spacing w:before="60" w:after="60"/>
              <w:rPr>
                <w:rFonts w:asciiTheme="minorHAnsi" w:eastAsia="Times New Roman" w:hAnsiTheme="minorHAnsi" w:cstheme="minorHAnsi"/>
              </w:rPr>
            </w:pPr>
            <w:r w:rsidRPr="00C7648E">
              <w:rPr>
                <w:rFonts w:asciiTheme="minorHAnsi" w:eastAsia="Courier New" w:hAnsiTheme="minorHAnsi" w:cstheme="minorHAnsi"/>
              </w:rPr>
              <w:t>+++END-FOR parameter +++</w:t>
            </w:r>
          </w:p>
        </w:tc>
        <w:tc>
          <w:tcPr>
            <w:tcW w:w="1035" w:type="pct"/>
          </w:tcPr>
          <w:p w14:paraId="32F20069" w14:textId="77777777" w:rsidR="00C7648E" w:rsidRPr="00C7648E" w:rsidRDefault="00C7648E" w:rsidP="00C7648E">
            <w:pPr>
              <w:spacing w:before="60" w:after="60"/>
              <w:rPr>
                <w:rFonts w:asciiTheme="minorHAnsi" w:eastAsia="Times New Roman" w:hAnsiTheme="minorHAnsi" w:cstheme="minorHAnsi"/>
              </w:rPr>
            </w:pPr>
          </w:p>
        </w:tc>
        <w:tc>
          <w:tcPr>
            <w:tcW w:w="952" w:type="pct"/>
          </w:tcPr>
          <w:p w14:paraId="0906794A" w14:textId="77777777" w:rsidR="00C7648E" w:rsidRPr="00C7648E" w:rsidRDefault="00C7648E" w:rsidP="00C7648E">
            <w:pPr>
              <w:spacing w:before="60" w:after="60"/>
              <w:rPr>
                <w:rFonts w:asciiTheme="minorHAnsi" w:eastAsia="Times New Roman" w:hAnsiTheme="minorHAnsi" w:cstheme="minorHAnsi"/>
              </w:rPr>
            </w:pPr>
          </w:p>
        </w:tc>
        <w:tc>
          <w:tcPr>
            <w:tcW w:w="1009" w:type="pct"/>
          </w:tcPr>
          <w:p w14:paraId="5867C7C0" w14:textId="77777777" w:rsidR="00C7648E" w:rsidRPr="00C7648E" w:rsidRDefault="00C7648E" w:rsidP="00C7648E">
            <w:pPr>
              <w:spacing w:before="60" w:after="60"/>
              <w:rPr>
                <w:rFonts w:asciiTheme="minorHAnsi" w:eastAsia="Times New Roman" w:hAnsiTheme="minorHAnsi" w:cstheme="minorHAnsi"/>
              </w:rPr>
            </w:pPr>
          </w:p>
        </w:tc>
        <w:tc>
          <w:tcPr>
            <w:tcW w:w="969" w:type="pct"/>
          </w:tcPr>
          <w:p w14:paraId="2066EF9D" w14:textId="77777777" w:rsidR="00C7648E" w:rsidRPr="00C7648E" w:rsidRDefault="00C7648E" w:rsidP="00C7648E">
            <w:pPr>
              <w:spacing w:before="60" w:after="60"/>
              <w:rPr>
                <w:rFonts w:asciiTheme="minorHAnsi" w:eastAsia="Times New Roman" w:hAnsiTheme="minorHAnsi" w:cstheme="minorHAnsi"/>
              </w:rPr>
            </w:pPr>
          </w:p>
        </w:tc>
      </w:tr>
    </w:tbl>
    <w:p w14:paraId="17EAEF1C"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lastRenderedPageBreak/>
        <w:t>+++END-IF+++</w:t>
      </w:r>
    </w:p>
    <w:p w14:paraId="2AE3C623" w14:textId="77777777" w:rsidR="00C7648E" w:rsidRPr="00C7648E" w:rsidRDefault="00C7648E" w:rsidP="00C7648E">
      <w:pPr>
        <w:rPr>
          <w:rFonts w:ascii="Courier New" w:hAnsi="Courier New" w:cs="Courier New"/>
          <w:sz w:val="24"/>
          <w:szCs w:val="24"/>
        </w:rPr>
      </w:pPr>
    </w:p>
    <w:p w14:paraId="7F34F2B2" w14:textId="0856329E" w:rsidR="00C7648E" w:rsidRPr="00C7648E" w:rsidRDefault="00C7648E" w:rsidP="00C7648E">
      <w:pPr>
        <w:rPr>
          <w:rFonts w:eastAsia="Times New Roman" w:cs="Calibri"/>
        </w:rPr>
      </w:pPr>
      <w:r w:rsidRPr="00C7648E">
        <w:rPr>
          <w:rFonts w:ascii="Courier New" w:hAnsi="Courier New" w:cs="Courier New"/>
          <w:sz w:val="24"/>
          <w:szCs w:val="24"/>
        </w:rPr>
        <w:t>+++IF determine('Freshwater Water Quality', 'Freshwater', '</w:t>
      </w:r>
      <w:r w:rsidRPr="00C7648E">
        <w:rPr>
          <w:rFonts w:ascii="Courier New" w:eastAsia="Times New Roman" w:hAnsi="Courier New" w:cs="Courier New"/>
          <w:sz w:val="24"/>
          <w:szCs w:val="24"/>
        </w:rPr>
        <w:t>Total phosphorus</w:t>
      </w:r>
      <w:r w:rsidRPr="00C7648E">
        <w:rPr>
          <w:rFonts w:ascii="Courier New" w:hAnsi="Courier New" w:cs="Courier New"/>
          <w:sz w:val="24"/>
          <w:szCs w:val="24"/>
        </w:rPr>
        <w:t>', '') === true || determine('Freshwater Water Quality', 'Freshwater', '</w:t>
      </w:r>
      <w:r w:rsidRPr="00C7648E">
        <w:rPr>
          <w:rFonts w:ascii="Courier New" w:eastAsia="Times New Roman" w:hAnsi="Courier New" w:cs="Courier New"/>
          <w:sz w:val="24"/>
          <w:szCs w:val="24"/>
        </w:rPr>
        <w:t>Total nitrogen</w:t>
      </w:r>
      <w:r w:rsidRPr="00C7648E">
        <w:rPr>
          <w:rFonts w:ascii="Courier New" w:hAnsi="Courier New" w:cs="Courier New"/>
          <w:sz w:val="24"/>
          <w:szCs w:val="24"/>
        </w:rPr>
        <w:t>', '') === true || determine('Freshwater Water Quality', 'Freshwater'</w:t>
      </w:r>
      <w:r w:rsidR="00D235EE">
        <w:rPr>
          <w:rFonts w:ascii="Courier New" w:hAnsi="Courier New" w:cs="Courier New"/>
          <w:sz w:val="24"/>
          <w:szCs w:val="24"/>
        </w:rPr>
        <w:t>, ‘</w:t>
      </w:r>
      <w:r w:rsidRPr="00C7648E">
        <w:rPr>
          <w:rFonts w:ascii="Courier New" w:eastAsia="Times New Roman" w:hAnsi="Courier New" w:cs="Courier New"/>
          <w:sz w:val="24"/>
          <w:szCs w:val="24"/>
        </w:rPr>
        <w:t>Ammonia-N</w:t>
      </w:r>
      <w:r w:rsidRPr="00C7648E">
        <w:rPr>
          <w:rFonts w:ascii="Courier New" w:hAnsi="Courier New" w:cs="Courier New"/>
          <w:sz w:val="24"/>
          <w:szCs w:val="24"/>
        </w:rPr>
        <w:t>', '') === true || determine('Freshwater Water Quality', 'Freshwater', 'Nitrate-Nitrite-N', '') === true || determine('Freshwater Water Quality', 'Freshwater', 'Orthophosphate', '') === true+++</w:t>
      </w:r>
    </w:p>
    <w:p w14:paraId="2D4F8988" w14:textId="77777777" w:rsidR="00C7648E" w:rsidRPr="00C7648E" w:rsidRDefault="00C7648E" w:rsidP="00C7648E">
      <w:pPr>
        <w:keepNext/>
        <w:widowControl w:val="0"/>
        <w:spacing w:before="240" w:after="120"/>
        <w:rPr>
          <w:rFonts w:eastAsiaTheme="minorEastAsia" w:cs="Times New Roman"/>
          <w:b/>
          <w:color w:val="000000"/>
          <w:szCs w:val="24"/>
        </w:rPr>
      </w:pPr>
      <w:bookmarkStart w:id="59" w:name="_Toc24070772"/>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3</w:t>
      </w:r>
      <w:r w:rsidRPr="00C7648E">
        <w:rPr>
          <w:rFonts w:eastAsia="Times New Roman" w:cs="Times New Roman"/>
          <w:b/>
          <w:color w:val="000000"/>
          <w:szCs w:val="24"/>
        </w:rPr>
        <w:fldChar w:fldCharType="end"/>
      </w:r>
      <w:r w:rsidRPr="00C7648E">
        <w:rPr>
          <w:rFonts w:eastAsia="Times New Roman" w:cs="Times New Roman"/>
          <w:b/>
          <w:color w:val="000000"/>
          <w:szCs w:val="24"/>
        </w:rPr>
        <w:t>. Field Quality Control: Nutrients</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720"/>
        <w:gridCol w:w="3084"/>
      </w:tblGrid>
      <w:tr w:rsidR="00C7648E" w:rsidRPr="00C7648E" w14:paraId="26385C77" w14:textId="77777777" w:rsidTr="002B0BEE">
        <w:trPr>
          <w:cantSplit/>
          <w:trHeight w:val="316"/>
          <w:tblHeader/>
        </w:trPr>
        <w:tc>
          <w:tcPr>
            <w:tcW w:w="2448" w:type="dxa"/>
            <w:shd w:val="clear" w:color="auto" w:fill="D9D9D9"/>
          </w:tcPr>
          <w:p w14:paraId="5F5BEB6A"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Quality Control Activity</w:t>
            </w:r>
          </w:p>
        </w:tc>
        <w:tc>
          <w:tcPr>
            <w:tcW w:w="3720" w:type="dxa"/>
            <w:shd w:val="clear" w:color="auto" w:fill="D9D9D9"/>
          </w:tcPr>
          <w:p w14:paraId="6463268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 and Requirements</w:t>
            </w:r>
          </w:p>
        </w:tc>
        <w:tc>
          <w:tcPr>
            <w:tcW w:w="3084" w:type="dxa"/>
            <w:shd w:val="clear" w:color="auto" w:fill="D9D9D9"/>
          </w:tcPr>
          <w:p w14:paraId="4AC943BC"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4409DAF3" w14:textId="77777777" w:rsidTr="002B0BEE">
        <w:trPr>
          <w:cantSplit/>
          <w:trHeight w:val="409"/>
        </w:trPr>
        <w:tc>
          <w:tcPr>
            <w:tcW w:w="2448" w:type="dxa"/>
          </w:tcPr>
          <w:p w14:paraId="5B3FFA8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Water Chemistry Container and Preparation </w:t>
            </w:r>
          </w:p>
        </w:tc>
        <w:tc>
          <w:tcPr>
            <w:tcW w:w="3720" w:type="dxa"/>
          </w:tcPr>
          <w:p w14:paraId="407BCB5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Rinse collection bottles 3x with ambient water before collecting water samples. </w:t>
            </w:r>
          </w:p>
        </w:tc>
        <w:tc>
          <w:tcPr>
            <w:tcW w:w="3084" w:type="dxa"/>
          </w:tcPr>
          <w:p w14:paraId="6834937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Discard sample. Rinse bottle and refill. </w:t>
            </w:r>
          </w:p>
        </w:tc>
      </w:tr>
      <w:tr w:rsidR="00C7648E" w:rsidRPr="00C7648E" w14:paraId="31F7667D" w14:textId="77777777" w:rsidTr="002B0BEE">
        <w:trPr>
          <w:cantSplit/>
          <w:trHeight w:val="448"/>
        </w:trPr>
        <w:tc>
          <w:tcPr>
            <w:tcW w:w="2448" w:type="dxa"/>
          </w:tcPr>
          <w:p w14:paraId="4921884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Sample Storage </w:t>
            </w:r>
          </w:p>
        </w:tc>
        <w:tc>
          <w:tcPr>
            <w:tcW w:w="3720" w:type="dxa"/>
          </w:tcPr>
          <w:p w14:paraId="2674CF4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Store samples in darkness at 4°C. Confirm cooler/sample temperature on delivery to lab (</w:t>
            </w:r>
            <w:proofErr w:type="gramStart"/>
            <w:r w:rsidRPr="00C7648E">
              <w:rPr>
                <w:rFonts w:eastAsia="Times New Roman" w:cs="Times New Roman"/>
                <w:szCs w:val="20"/>
              </w:rPr>
              <w:t>e.g.</w:t>
            </w:r>
            <w:proofErr w:type="gramEnd"/>
            <w:r w:rsidRPr="00C7648E">
              <w:rPr>
                <w:rFonts w:eastAsia="Times New Roman" w:cs="Times New Roman"/>
                <w:szCs w:val="20"/>
              </w:rPr>
              <w:t xml:space="preserve"> use temperature blank). </w:t>
            </w:r>
          </w:p>
          <w:p w14:paraId="6A4089F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Deliver to laboratory within hold time. </w:t>
            </w:r>
          </w:p>
        </w:tc>
        <w:tc>
          <w:tcPr>
            <w:tcW w:w="3084" w:type="dxa"/>
          </w:tcPr>
          <w:p w14:paraId="48F9CB4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Qualify sample as suspect for all analyses. </w:t>
            </w:r>
          </w:p>
        </w:tc>
      </w:tr>
    </w:tbl>
    <w:p w14:paraId="7B239622"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1F43968E"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'Freshwater Water Quality', 'Freshwater', '</w:t>
      </w:r>
      <w:r w:rsidRPr="00C7648E">
        <w:rPr>
          <w:rFonts w:ascii="Courier New" w:eastAsia="Times New Roman" w:hAnsi="Courier New" w:cs="Courier New"/>
          <w:sz w:val="24"/>
          <w:szCs w:val="24"/>
        </w:rPr>
        <w:t>Chlorophyll-a</w:t>
      </w:r>
      <w:r w:rsidRPr="00C7648E">
        <w:rPr>
          <w:rFonts w:ascii="Courier New" w:hAnsi="Courier New" w:cs="Courier New"/>
          <w:sz w:val="24"/>
          <w:szCs w:val="24"/>
        </w:rPr>
        <w:t>', '') === true+++</w:t>
      </w:r>
    </w:p>
    <w:p w14:paraId="7EF39754" w14:textId="77777777" w:rsidR="00C7648E" w:rsidRPr="00C7648E" w:rsidRDefault="00C7648E" w:rsidP="00C7648E">
      <w:pPr>
        <w:autoSpaceDE w:val="0"/>
        <w:autoSpaceDN w:val="0"/>
        <w:spacing w:before="40" w:after="40"/>
        <w:rPr>
          <w:rFonts w:ascii="Courier New" w:hAnsi="Courier New" w:cs="Courier New"/>
          <w:color w:val="000000"/>
          <w:sz w:val="24"/>
          <w:szCs w:val="24"/>
        </w:rPr>
      </w:pPr>
    </w:p>
    <w:p w14:paraId="6201783C" w14:textId="77777777" w:rsidR="00C7648E" w:rsidRPr="00C7648E" w:rsidRDefault="00C7648E" w:rsidP="00C7648E">
      <w:pPr>
        <w:keepNext/>
        <w:widowControl w:val="0"/>
        <w:spacing w:before="240" w:after="120"/>
        <w:rPr>
          <w:rFonts w:eastAsiaTheme="minorEastAsia" w:cs="Times New Roman"/>
          <w:b/>
          <w:color w:val="000000"/>
          <w:szCs w:val="24"/>
        </w:rPr>
      </w:pPr>
      <w:bookmarkStart w:id="60" w:name="_Toc24070773"/>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4</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Field Quality Control: Chlorophyll </w:t>
      </w:r>
      <w:r w:rsidRPr="00C7648E">
        <w:rPr>
          <w:rFonts w:eastAsia="Times New Roman" w:cs="Times New Roman"/>
          <w:b/>
          <w:i/>
          <w:iCs/>
          <w:color w:val="000000"/>
          <w:szCs w:val="24"/>
        </w:rPr>
        <w:t>a</w:t>
      </w:r>
      <w:bookmarkEnd w:id="60"/>
      <w:r w:rsidRPr="00C7648E">
        <w:rPr>
          <w:rFonts w:eastAsia="Times New Roman" w:cs="Times New Roman"/>
          <w:b/>
          <w:color w:val="000000"/>
          <w:szCs w:val="24"/>
        </w:rPr>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48"/>
        <w:gridCol w:w="4050"/>
        <w:gridCol w:w="2857"/>
      </w:tblGrid>
      <w:tr w:rsidR="00C7648E" w:rsidRPr="00C7648E" w14:paraId="528ABF2A" w14:textId="77777777" w:rsidTr="002B0BEE">
        <w:trPr>
          <w:trHeight w:val="295"/>
          <w:tblHeader/>
        </w:trPr>
        <w:tc>
          <w:tcPr>
            <w:tcW w:w="2448" w:type="dxa"/>
            <w:shd w:val="clear" w:color="auto" w:fill="D9D9D9"/>
          </w:tcPr>
          <w:p w14:paraId="6D6E8669"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Quality Control Activity </w:t>
            </w:r>
          </w:p>
        </w:tc>
        <w:tc>
          <w:tcPr>
            <w:tcW w:w="4050" w:type="dxa"/>
            <w:shd w:val="clear" w:color="auto" w:fill="D9D9D9"/>
          </w:tcPr>
          <w:p w14:paraId="44276A9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Description and Requirements </w:t>
            </w:r>
          </w:p>
        </w:tc>
        <w:tc>
          <w:tcPr>
            <w:tcW w:w="2857" w:type="dxa"/>
            <w:shd w:val="clear" w:color="auto" w:fill="D9D9D9"/>
          </w:tcPr>
          <w:p w14:paraId="373049C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Corrective Action </w:t>
            </w:r>
          </w:p>
        </w:tc>
      </w:tr>
      <w:tr w:rsidR="00C7648E" w:rsidRPr="00C7648E" w14:paraId="085C8138" w14:textId="77777777" w:rsidTr="002B0BEE">
        <w:trPr>
          <w:trHeight w:val="295"/>
        </w:trPr>
        <w:tc>
          <w:tcPr>
            <w:tcW w:w="2448" w:type="dxa"/>
          </w:tcPr>
          <w:p w14:paraId="2FD49BB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Chlorophyll-</w:t>
            </w:r>
            <w:r w:rsidRPr="00C7648E">
              <w:rPr>
                <w:rFonts w:eastAsia="Times New Roman" w:cs="Times New Roman"/>
                <w:i/>
                <w:iCs/>
                <w:szCs w:val="20"/>
              </w:rPr>
              <w:t>a</w:t>
            </w:r>
            <w:r w:rsidRPr="00C7648E">
              <w:rPr>
                <w:rFonts w:eastAsia="Times New Roman" w:cs="Times New Roman"/>
                <w:szCs w:val="20"/>
              </w:rPr>
              <w:t xml:space="preserve"> Containers and Preparation </w:t>
            </w:r>
          </w:p>
        </w:tc>
        <w:tc>
          <w:tcPr>
            <w:tcW w:w="4050" w:type="dxa"/>
          </w:tcPr>
          <w:p w14:paraId="0A6716E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Rinse collection bottles 3x with ambient water before collecting water samples. </w:t>
            </w:r>
          </w:p>
        </w:tc>
        <w:tc>
          <w:tcPr>
            <w:tcW w:w="2857" w:type="dxa"/>
          </w:tcPr>
          <w:p w14:paraId="2FE53CD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Discard sample. Rinse bottle and refill </w:t>
            </w:r>
          </w:p>
        </w:tc>
      </w:tr>
      <w:tr w:rsidR="00C7648E" w:rsidRPr="00C7648E" w14:paraId="3BEA084F" w14:textId="77777777" w:rsidTr="002B0BEE">
        <w:trPr>
          <w:trHeight w:val="295"/>
        </w:trPr>
        <w:tc>
          <w:tcPr>
            <w:tcW w:w="2448" w:type="dxa"/>
          </w:tcPr>
          <w:p w14:paraId="5FD5E4C9"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Holding Time </w:t>
            </w:r>
          </w:p>
        </w:tc>
        <w:tc>
          <w:tcPr>
            <w:tcW w:w="4050" w:type="dxa"/>
          </w:tcPr>
          <w:p w14:paraId="2BB6C9A3"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24 hours </w:t>
            </w:r>
          </w:p>
        </w:tc>
        <w:tc>
          <w:tcPr>
            <w:tcW w:w="2857" w:type="dxa"/>
          </w:tcPr>
          <w:p w14:paraId="1E624B28"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Qualify samples </w:t>
            </w:r>
          </w:p>
        </w:tc>
      </w:tr>
      <w:tr w:rsidR="00C7648E" w:rsidRPr="00C7648E" w14:paraId="08EF8318" w14:textId="77777777" w:rsidTr="002B0BEE">
        <w:trPr>
          <w:trHeight w:val="368"/>
        </w:trPr>
        <w:tc>
          <w:tcPr>
            <w:tcW w:w="2448" w:type="dxa"/>
          </w:tcPr>
          <w:p w14:paraId="1C4DA32E"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Storage </w:t>
            </w:r>
          </w:p>
        </w:tc>
        <w:tc>
          <w:tcPr>
            <w:tcW w:w="4050" w:type="dxa"/>
          </w:tcPr>
          <w:p w14:paraId="6979E570"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Samples are shipped on wet ice </w:t>
            </w:r>
          </w:p>
        </w:tc>
        <w:tc>
          <w:tcPr>
            <w:tcW w:w="2857" w:type="dxa"/>
          </w:tcPr>
          <w:p w14:paraId="0463EFB4"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Qualify sample as suspect </w:t>
            </w:r>
          </w:p>
        </w:tc>
      </w:tr>
    </w:tbl>
    <w:p w14:paraId="6784D3C2"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6DBCA179" w14:textId="77777777" w:rsidR="00C7648E" w:rsidRPr="00C7648E" w:rsidRDefault="00C7648E" w:rsidP="00C7648E">
      <w:pPr>
        <w:keepNext/>
        <w:widowControl w:val="0"/>
        <w:spacing w:before="240" w:after="120"/>
        <w:rPr>
          <w:rFonts w:eastAsia="Times New Roman" w:cs="Times New Roman"/>
          <w:b/>
          <w:color w:val="000000"/>
          <w:szCs w:val="24"/>
        </w:rPr>
      </w:pPr>
      <w:bookmarkStart w:id="61" w:name="_Toc24070774"/>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5</w:t>
      </w:r>
      <w:r w:rsidRPr="00C7648E">
        <w:rPr>
          <w:rFonts w:eastAsia="Times New Roman" w:cs="Times New Roman"/>
          <w:b/>
          <w:color w:val="000000"/>
          <w:szCs w:val="24"/>
        </w:rPr>
        <w:fldChar w:fldCharType="end"/>
      </w:r>
      <w:r w:rsidRPr="00C7648E">
        <w:rPr>
          <w:rFonts w:eastAsia="Times New Roman" w:cs="Times New Roman"/>
          <w:b/>
          <w:color w:val="000000"/>
          <w:szCs w:val="24"/>
        </w:rPr>
        <w:t>. Data Validation Quality Control for Water Chemistry</w:t>
      </w:r>
      <w:bookmarkEnd w:id="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04"/>
        <w:gridCol w:w="4846"/>
      </w:tblGrid>
      <w:tr w:rsidR="00C7648E" w:rsidRPr="00C7648E" w14:paraId="75107A73" w14:textId="77777777" w:rsidTr="002B0BEE">
        <w:trPr>
          <w:trHeight w:val="240"/>
          <w:tblHeader/>
        </w:trPr>
        <w:tc>
          <w:tcPr>
            <w:tcW w:w="4504" w:type="dxa"/>
            <w:shd w:val="clear" w:color="auto" w:fill="D9D9D9"/>
          </w:tcPr>
          <w:p w14:paraId="788BA3A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Activity</w:t>
            </w:r>
          </w:p>
        </w:tc>
        <w:tc>
          <w:tcPr>
            <w:tcW w:w="4846" w:type="dxa"/>
            <w:shd w:val="clear" w:color="auto" w:fill="D9D9D9"/>
          </w:tcPr>
          <w:p w14:paraId="201231E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Requirements and Corrective Action</w:t>
            </w:r>
          </w:p>
        </w:tc>
      </w:tr>
      <w:tr w:rsidR="00C7648E" w:rsidRPr="00C7648E" w14:paraId="1848FFAA" w14:textId="77777777" w:rsidTr="002B0BEE">
        <w:tc>
          <w:tcPr>
            <w:tcW w:w="4504" w:type="dxa"/>
          </w:tcPr>
          <w:p w14:paraId="1436755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Range checks, summary statistics, and/or exploratory data analysis</w:t>
            </w:r>
          </w:p>
        </w:tc>
        <w:tc>
          <w:tcPr>
            <w:tcW w:w="4846" w:type="dxa"/>
          </w:tcPr>
          <w:p w14:paraId="083FF28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Current reporting errors or qualify as suspect of invalid</w:t>
            </w:r>
          </w:p>
        </w:tc>
      </w:tr>
      <w:tr w:rsidR="00C7648E" w:rsidRPr="00C7648E" w14:paraId="61916CE5" w14:textId="77777777" w:rsidTr="002B0BEE">
        <w:tc>
          <w:tcPr>
            <w:tcW w:w="4504" w:type="dxa"/>
          </w:tcPr>
          <w:p w14:paraId="4384DA9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holding times</w:t>
            </w:r>
          </w:p>
        </w:tc>
        <w:tc>
          <w:tcPr>
            <w:tcW w:w="4846" w:type="dxa"/>
          </w:tcPr>
          <w:p w14:paraId="5AC20D9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Qualify value for additional reviews</w:t>
            </w:r>
          </w:p>
        </w:tc>
      </w:tr>
      <w:tr w:rsidR="00C7648E" w:rsidRPr="00C7648E" w14:paraId="3424DDA4" w14:textId="77777777" w:rsidTr="002B0BEE">
        <w:tc>
          <w:tcPr>
            <w:tcW w:w="4504" w:type="dxa"/>
          </w:tcPr>
          <w:p w14:paraId="230B68C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Review data from QA samples</w:t>
            </w:r>
          </w:p>
        </w:tc>
        <w:tc>
          <w:tcPr>
            <w:tcW w:w="4846" w:type="dxa"/>
          </w:tcPr>
          <w:p w14:paraId="07BE8C9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Determine impact and possible limitations on overall data usability</w:t>
            </w:r>
          </w:p>
        </w:tc>
      </w:tr>
    </w:tbl>
    <w:p w14:paraId="0557B36D"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'Freshwater Water Quality', 'Freshwater', 'E. coli', '') === true+++</w:t>
      </w:r>
    </w:p>
    <w:p w14:paraId="108AFDB8" w14:textId="77777777" w:rsidR="00C7648E" w:rsidRPr="00C7648E" w:rsidRDefault="00C7648E" w:rsidP="00C7648E">
      <w:pPr>
        <w:keepNext/>
        <w:widowControl w:val="0"/>
        <w:spacing w:before="240" w:after="120"/>
        <w:rPr>
          <w:rFonts w:eastAsiaTheme="minorEastAsia" w:cs="Times New Roman"/>
          <w:b/>
          <w:color w:val="000000"/>
          <w:szCs w:val="24"/>
        </w:rPr>
      </w:pPr>
      <w:bookmarkStart w:id="62" w:name="_Toc24070775"/>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6</w:t>
      </w:r>
      <w:r w:rsidRPr="00C7648E">
        <w:rPr>
          <w:rFonts w:eastAsia="Times New Roman" w:cs="Times New Roman"/>
          <w:b/>
          <w:color w:val="000000"/>
          <w:szCs w:val="24"/>
        </w:rPr>
        <w:fldChar w:fldCharType="end"/>
      </w:r>
      <w:r w:rsidRPr="00C7648E">
        <w:rPr>
          <w:rFonts w:eastAsia="Times New Roman" w:cs="Times New Roman"/>
          <w:b/>
          <w:color w:val="000000"/>
          <w:szCs w:val="24"/>
        </w:rPr>
        <w:t>. Field Quality Control: Fecal Indicator</w:t>
      </w:r>
      <w:bookmarkEnd w:id="62"/>
      <w:r w:rsidRPr="00C7648E">
        <w:rPr>
          <w:rFonts w:eastAsia="Times New Roman" w:cs="Times New Roman"/>
          <w:b/>
          <w:color w:val="000000"/>
          <w:szCs w:val="24"/>
        </w:rPr>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8"/>
        <w:gridCol w:w="3690"/>
        <w:gridCol w:w="3397"/>
      </w:tblGrid>
      <w:tr w:rsidR="00C7648E" w:rsidRPr="00C7648E" w14:paraId="1145F5CF" w14:textId="77777777" w:rsidTr="002B0BEE">
        <w:trPr>
          <w:trHeight w:val="604"/>
          <w:tblHeader/>
        </w:trPr>
        <w:tc>
          <w:tcPr>
            <w:tcW w:w="2268" w:type="dxa"/>
            <w:shd w:val="clear" w:color="auto" w:fill="D9D9D9" w:themeFill="background1" w:themeFillShade="D9"/>
            <w:vAlign w:val="center"/>
          </w:tcPr>
          <w:p w14:paraId="3F343A4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Quality Control Activity</w:t>
            </w:r>
          </w:p>
        </w:tc>
        <w:tc>
          <w:tcPr>
            <w:tcW w:w="3690" w:type="dxa"/>
            <w:shd w:val="clear" w:color="auto" w:fill="D9D9D9" w:themeFill="background1" w:themeFillShade="D9"/>
            <w:vAlign w:val="center"/>
          </w:tcPr>
          <w:p w14:paraId="51ABDB9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 and Requirements</w:t>
            </w:r>
          </w:p>
        </w:tc>
        <w:tc>
          <w:tcPr>
            <w:tcW w:w="3397" w:type="dxa"/>
            <w:shd w:val="clear" w:color="auto" w:fill="D9D9D9" w:themeFill="background1" w:themeFillShade="D9"/>
            <w:vAlign w:val="center"/>
          </w:tcPr>
          <w:p w14:paraId="4913A24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3DC2FBFB" w14:textId="77777777" w:rsidTr="002B0BEE">
        <w:trPr>
          <w:trHeight w:val="604"/>
        </w:trPr>
        <w:tc>
          <w:tcPr>
            <w:tcW w:w="2268" w:type="dxa"/>
          </w:tcPr>
          <w:p w14:paraId="43F3C28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Check integrity of sample containers and labels </w:t>
            </w:r>
          </w:p>
        </w:tc>
        <w:tc>
          <w:tcPr>
            <w:tcW w:w="3690" w:type="dxa"/>
          </w:tcPr>
          <w:p w14:paraId="797A244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Clean, intact containers and labels.</w:t>
            </w:r>
          </w:p>
        </w:tc>
        <w:tc>
          <w:tcPr>
            <w:tcW w:w="3397" w:type="dxa"/>
          </w:tcPr>
          <w:p w14:paraId="5DCDDDC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Obtain replacement supplies.</w:t>
            </w:r>
          </w:p>
        </w:tc>
      </w:tr>
      <w:tr w:rsidR="00C7648E" w:rsidRPr="00C7648E" w14:paraId="4E9837C3" w14:textId="77777777" w:rsidTr="002B0BEE">
        <w:trPr>
          <w:trHeight w:val="604"/>
        </w:trPr>
        <w:tc>
          <w:tcPr>
            <w:tcW w:w="2268" w:type="dxa"/>
          </w:tcPr>
          <w:p w14:paraId="7C49A558"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Sterility of sample containers </w:t>
            </w:r>
          </w:p>
        </w:tc>
        <w:tc>
          <w:tcPr>
            <w:tcW w:w="3690" w:type="dxa"/>
          </w:tcPr>
          <w:p w14:paraId="30592704"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Sample collection bottle and filtering apparatus are sterile and must be unopened prior to sampling. Nitrile gloves must be worn during sampling and filtering.</w:t>
            </w:r>
          </w:p>
        </w:tc>
        <w:tc>
          <w:tcPr>
            <w:tcW w:w="3397" w:type="dxa"/>
          </w:tcPr>
          <w:p w14:paraId="673A9CA4"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Discard sample and recollect in the field. </w:t>
            </w:r>
          </w:p>
        </w:tc>
      </w:tr>
      <w:tr w:rsidR="00C7648E" w:rsidRPr="00C7648E" w14:paraId="640FD47F" w14:textId="77777777" w:rsidTr="002B0BEE">
        <w:trPr>
          <w:trHeight w:val="295"/>
        </w:trPr>
        <w:tc>
          <w:tcPr>
            <w:tcW w:w="2268" w:type="dxa"/>
          </w:tcPr>
          <w:p w14:paraId="40A01B2B"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Collection </w:t>
            </w:r>
          </w:p>
        </w:tc>
        <w:tc>
          <w:tcPr>
            <w:tcW w:w="3690" w:type="dxa"/>
          </w:tcPr>
          <w:p w14:paraId="593F069A"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Collect sample at the last transect to minimize holding time before filtering and freezing.</w:t>
            </w:r>
          </w:p>
        </w:tc>
        <w:tc>
          <w:tcPr>
            <w:tcW w:w="3397" w:type="dxa"/>
          </w:tcPr>
          <w:p w14:paraId="61ED34CF"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Discard sample and recollect in the field. </w:t>
            </w:r>
          </w:p>
        </w:tc>
      </w:tr>
      <w:tr w:rsidR="00C7648E" w:rsidRPr="00C7648E" w14:paraId="074F94D7" w14:textId="77777777" w:rsidTr="002B0BEE">
        <w:trPr>
          <w:trHeight w:val="296"/>
        </w:trPr>
        <w:tc>
          <w:tcPr>
            <w:tcW w:w="2268" w:type="dxa"/>
          </w:tcPr>
          <w:p w14:paraId="4E57EA2C"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holding </w:t>
            </w:r>
          </w:p>
        </w:tc>
        <w:tc>
          <w:tcPr>
            <w:tcW w:w="3690" w:type="dxa"/>
          </w:tcPr>
          <w:p w14:paraId="1DBF7241"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is held in a cooler on wet ice until filtering. </w:t>
            </w:r>
          </w:p>
        </w:tc>
        <w:tc>
          <w:tcPr>
            <w:tcW w:w="3397" w:type="dxa"/>
          </w:tcPr>
          <w:p w14:paraId="548EDA0A"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Discard sample and recollect in the field. </w:t>
            </w:r>
          </w:p>
        </w:tc>
      </w:tr>
      <w:tr w:rsidR="00C7648E" w:rsidRPr="00C7648E" w14:paraId="598C049B" w14:textId="77777777" w:rsidTr="002B0BEE">
        <w:trPr>
          <w:trHeight w:val="296"/>
        </w:trPr>
        <w:tc>
          <w:tcPr>
            <w:tcW w:w="2268" w:type="dxa"/>
          </w:tcPr>
          <w:p w14:paraId="130DC277"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Field Processing </w:t>
            </w:r>
          </w:p>
        </w:tc>
        <w:tc>
          <w:tcPr>
            <w:tcW w:w="3690" w:type="dxa"/>
          </w:tcPr>
          <w:p w14:paraId="11EA1837"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is filtered within 6 hours of collection and placed on dry ice. </w:t>
            </w:r>
          </w:p>
        </w:tc>
        <w:tc>
          <w:tcPr>
            <w:tcW w:w="3397" w:type="dxa"/>
          </w:tcPr>
          <w:p w14:paraId="5CAFA64F"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Discard sample and recollect in the field.</w:t>
            </w:r>
          </w:p>
        </w:tc>
      </w:tr>
    </w:tbl>
    <w:p w14:paraId="6B999B54" w14:textId="77777777" w:rsidR="00C7648E" w:rsidRPr="00C7648E" w:rsidRDefault="00C7648E" w:rsidP="00C7648E"/>
    <w:p w14:paraId="7EE8CA5E" w14:textId="77777777" w:rsidR="00C7648E" w:rsidRPr="00C7648E" w:rsidRDefault="00C7648E" w:rsidP="00C7648E">
      <w:pPr>
        <w:keepNext/>
        <w:widowControl w:val="0"/>
        <w:spacing w:before="240" w:after="120"/>
        <w:rPr>
          <w:rFonts w:eastAsiaTheme="minorEastAsia" w:cs="Times New Roman"/>
          <w:b/>
          <w:color w:val="000000"/>
          <w:szCs w:val="24"/>
        </w:rPr>
      </w:pPr>
      <w:bookmarkStart w:id="63" w:name="_Toc24070776"/>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7</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Data Validation Quality Control: </w:t>
      </w:r>
      <w:r w:rsidRPr="00C7648E">
        <w:rPr>
          <w:rFonts w:eastAsia="Times New Roman" w:cs="Times New Roman"/>
          <w:b/>
          <w:i/>
          <w:iCs/>
          <w:color w:val="000000"/>
          <w:szCs w:val="24"/>
        </w:rPr>
        <w:t>E. coli</w:t>
      </w:r>
      <w:bookmarkEnd w:id="63"/>
      <w:r w:rsidRPr="00C7648E">
        <w:rPr>
          <w:rFonts w:eastAsia="Times New Roman" w:cs="Times New Roman"/>
          <w:b/>
          <w:i/>
          <w:iCs/>
          <w:color w:val="000000"/>
          <w:szCs w:val="24"/>
        </w:rPr>
        <w:t xml:space="preserve"> </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78"/>
        <w:gridCol w:w="2340"/>
        <w:gridCol w:w="2160"/>
        <w:gridCol w:w="2430"/>
      </w:tblGrid>
      <w:tr w:rsidR="00C7648E" w:rsidRPr="00C7648E" w14:paraId="157C5A71" w14:textId="77777777" w:rsidTr="002B0BEE">
        <w:trPr>
          <w:trHeight w:val="259"/>
          <w:tblHeader/>
        </w:trPr>
        <w:tc>
          <w:tcPr>
            <w:tcW w:w="2178" w:type="dxa"/>
            <w:shd w:val="clear" w:color="auto" w:fill="D9D9D9" w:themeFill="background1" w:themeFillShade="D9"/>
            <w:vAlign w:val="center"/>
          </w:tcPr>
          <w:p w14:paraId="43A864DF"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Check Description</w:t>
            </w:r>
          </w:p>
        </w:tc>
        <w:tc>
          <w:tcPr>
            <w:tcW w:w="2340" w:type="dxa"/>
            <w:shd w:val="clear" w:color="auto" w:fill="D9D9D9" w:themeFill="background1" w:themeFillShade="D9"/>
            <w:vAlign w:val="center"/>
          </w:tcPr>
          <w:p w14:paraId="2E328811"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Frequency</w:t>
            </w:r>
          </w:p>
        </w:tc>
        <w:tc>
          <w:tcPr>
            <w:tcW w:w="2160" w:type="dxa"/>
            <w:shd w:val="clear" w:color="auto" w:fill="D9D9D9" w:themeFill="background1" w:themeFillShade="D9"/>
            <w:vAlign w:val="center"/>
          </w:tcPr>
          <w:p w14:paraId="639AD1D6"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Acceptance Criteria</w:t>
            </w:r>
          </w:p>
        </w:tc>
        <w:tc>
          <w:tcPr>
            <w:tcW w:w="2430" w:type="dxa"/>
            <w:shd w:val="clear" w:color="auto" w:fill="D9D9D9" w:themeFill="background1" w:themeFillShade="D9"/>
            <w:vAlign w:val="center"/>
          </w:tcPr>
          <w:p w14:paraId="4570DA8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6555C2CF" w14:textId="77777777" w:rsidTr="002B0BEE">
        <w:trPr>
          <w:trHeight w:val="451"/>
        </w:trPr>
        <w:tc>
          <w:tcPr>
            <w:tcW w:w="2178" w:type="dxa"/>
          </w:tcPr>
          <w:p w14:paraId="5EA65C0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Duplicate sampling </w:t>
            </w:r>
          </w:p>
        </w:tc>
        <w:tc>
          <w:tcPr>
            <w:tcW w:w="2340" w:type="dxa"/>
          </w:tcPr>
          <w:p w14:paraId="2F2503C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Duplicate composite samples collected at 10% of sites </w:t>
            </w:r>
          </w:p>
        </w:tc>
        <w:tc>
          <w:tcPr>
            <w:tcW w:w="2160" w:type="dxa"/>
          </w:tcPr>
          <w:p w14:paraId="3A0EF2F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Measurements should be within 10 percent </w:t>
            </w:r>
          </w:p>
        </w:tc>
        <w:tc>
          <w:tcPr>
            <w:tcW w:w="2430" w:type="dxa"/>
          </w:tcPr>
          <w:p w14:paraId="6A8AAE8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Review data for reasonableness; determine if acceptance criteria need to be modified </w:t>
            </w:r>
          </w:p>
        </w:tc>
      </w:tr>
    </w:tbl>
    <w:p w14:paraId="261F7CA2"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20FD08E1"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'Freshwater Water Quality', 'Freshwater', '</w:t>
      </w:r>
      <w:proofErr w:type="spellStart"/>
      <w:r w:rsidRPr="00C7648E">
        <w:rPr>
          <w:rFonts w:ascii="Courier New" w:hAnsi="Courier New" w:cs="Courier New"/>
          <w:sz w:val="24"/>
          <w:szCs w:val="24"/>
        </w:rPr>
        <w:t>Microcystins</w:t>
      </w:r>
      <w:proofErr w:type="spellEnd"/>
      <w:r w:rsidRPr="00C7648E">
        <w:rPr>
          <w:rFonts w:ascii="Courier New" w:hAnsi="Courier New" w:cs="Courier New"/>
          <w:sz w:val="24"/>
          <w:szCs w:val="24"/>
        </w:rPr>
        <w:t>', '') === true+++</w:t>
      </w:r>
    </w:p>
    <w:p w14:paraId="264A51CB" w14:textId="77777777" w:rsidR="00C7648E" w:rsidRPr="00C7648E" w:rsidRDefault="00C7648E" w:rsidP="00C7648E">
      <w:pPr>
        <w:keepNext/>
        <w:widowControl w:val="0"/>
        <w:spacing w:before="240" w:after="120"/>
        <w:rPr>
          <w:rFonts w:eastAsiaTheme="minorEastAsia" w:cs="Times New Roman"/>
          <w:b/>
          <w:color w:val="000000"/>
          <w:szCs w:val="24"/>
        </w:rPr>
      </w:pPr>
      <w:bookmarkStart w:id="64" w:name="_Toc24070777"/>
      <w:r w:rsidRPr="00C7648E">
        <w:rPr>
          <w:rFonts w:eastAsia="Times New Roman" w:cs="Times New Roman"/>
          <w:b/>
          <w:color w:val="000000"/>
          <w:szCs w:val="24"/>
        </w:rPr>
        <w:lastRenderedPageBreak/>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8</w:t>
      </w:r>
      <w:r w:rsidRPr="00C7648E">
        <w:rPr>
          <w:rFonts w:eastAsia="Times New Roman" w:cs="Times New Roman"/>
          <w:b/>
          <w:color w:val="000000"/>
          <w:szCs w:val="24"/>
        </w:rPr>
        <w:fldChar w:fldCharType="end"/>
      </w:r>
      <w:r w:rsidRPr="00C7648E">
        <w:rPr>
          <w:rFonts w:eastAsia="Times New Roman" w:cs="Times New Roman"/>
          <w:b/>
          <w:color w:val="000000"/>
          <w:szCs w:val="24"/>
        </w:rPr>
        <w:t>. Field Quality Control</w:t>
      </w:r>
      <w:r w:rsidRPr="00C7648E">
        <w:rPr>
          <w:rFonts w:eastAsiaTheme="minorEastAsia" w:cs="Times New Roman"/>
          <w:b/>
          <w:color w:val="000000"/>
          <w:szCs w:val="24"/>
        </w:rPr>
        <w:t xml:space="preserve">: </w:t>
      </w:r>
      <w:proofErr w:type="spellStart"/>
      <w:r w:rsidRPr="00C7648E">
        <w:rPr>
          <w:rFonts w:eastAsiaTheme="minorEastAsia" w:cs="Times New Roman"/>
          <w:b/>
          <w:color w:val="000000"/>
          <w:szCs w:val="24"/>
        </w:rPr>
        <w:t>Microcystins</w:t>
      </w:r>
      <w:bookmarkEnd w:id="64"/>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4386"/>
        <w:gridCol w:w="2904"/>
      </w:tblGrid>
      <w:tr w:rsidR="00C7648E" w:rsidRPr="00C7648E" w14:paraId="76ED6396" w14:textId="77777777" w:rsidTr="002B0BEE">
        <w:trPr>
          <w:tblHeader/>
        </w:trPr>
        <w:tc>
          <w:tcPr>
            <w:tcW w:w="1998" w:type="dxa"/>
            <w:shd w:val="clear" w:color="auto" w:fill="D9D9D9"/>
            <w:vAlign w:val="center"/>
          </w:tcPr>
          <w:p w14:paraId="0C30991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Quality Control Activity</w:t>
            </w:r>
          </w:p>
        </w:tc>
        <w:tc>
          <w:tcPr>
            <w:tcW w:w="4386" w:type="dxa"/>
            <w:shd w:val="clear" w:color="auto" w:fill="D9D9D9"/>
            <w:vAlign w:val="center"/>
          </w:tcPr>
          <w:p w14:paraId="3F6EA22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 and Requirements</w:t>
            </w:r>
          </w:p>
        </w:tc>
        <w:tc>
          <w:tcPr>
            <w:tcW w:w="2904" w:type="dxa"/>
            <w:shd w:val="clear" w:color="auto" w:fill="D9D9D9"/>
            <w:vAlign w:val="center"/>
          </w:tcPr>
          <w:p w14:paraId="124EDFD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6F7FDDBE" w14:textId="77777777" w:rsidTr="002B0BEE">
        <w:tc>
          <w:tcPr>
            <w:tcW w:w="1998" w:type="dxa"/>
          </w:tcPr>
          <w:p w14:paraId="0C126BB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Holding time</w:t>
            </w:r>
          </w:p>
        </w:tc>
        <w:tc>
          <w:tcPr>
            <w:tcW w:w="4386" w:type="dxa"/>
          </w:tcPr>
          <w:p w14:paraId="39BA95C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Hold sample on wet ice and freeze immediately upon return to base. Keep frozen until shipping.</w:t>
            </w:r>
          </w:p>
        </w:tc>
        <w:tc>
          <w:tcPr>
            <w:tcW w:w="2904" w:type="dxa"/>
          </w:tcPr>
          <w:p w14:paraId="4610044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Quality samples</w:t>
            </w:r>
          </w:p>
        </w:tc>
      </w:tr>
      <w:tr w:rsidR="00C7648E" w:rsidRPr="00C7648E" w14:paraId="58821235" w14:textId="77777777" w:rsidTr="002B0BEE">
        <w:tc>
          <w:tcPr>
            <w:tcW w:w="1998" w:type="dxa"/>
          </w:tcPr>
          <w:p w14:paraId="176AC1B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Sample storage</w:t>
            </w:r>
          </w:p>
        </w:tc>
        <w:tc>
          <w:tcPr>
            <w:tcW w:w="4386" w:type="dxa"/>
          </w:tcPr>
          <w:p w14:paraId="7595DDA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Store samples in darkness and frozen (-20</w:t>
            </w:r>
            <w:r w:rsidRPr="00C7648E">
              <w:rPr>
                <w:rFonts w:eastAsia="Times New Roman" w:cs="Times New Roman"/>
                <w:szCs w:val="20"/>
                <w:vertAlign w:val="superscript"/>
              </w:rPr>
              <w:t>0</w:t>
            </w:r>
            <w:r w:rsidRPr="00C7648E">
              <w:rPr>
                <w:rFonts w:eastAsia="Times New Roman" w:cs="Times New Roman"/>
                <w:szCs w:val="20"/>
              </w:rPr>
              <w:t>C).</w:t>
            </w:r>
          </w:p>
          <w:p w14:paraId="1164F92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Monitor temperature daily.</w:t>
            </w:r>
          </w:p>
        </w:tc>
        <w:tc>
          <w:tcPr>
            <w:tcW w:w="2904" w:type="dxa"/>
          </w:tcPr>
          <w:p w14:paraId="69B8257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Qualify samples as suspect</w:t>
            </w:r>
          </w:p>
        </w:tc>
      </w:tr>
    </w:tbl>
    <w:p w14:paraId="11015C24" w14:textId="77777777" w:rsidR="00C7648E" w:rsidRPr="00C7648E" w:rsidRDefault="00C7648E" w:rsidP="00C7648E">
      <w:pPr>
        <w:rPr>
          <w:b/>
          <w:bCs/>
          <w:color w:val="000000"/>
        </w:rPr>
      </w:pPr>
    </w:p>
    <w:p w14:paraId="7C387F3B" w14:textId="77777777" w:rsidR="00C7648E" w:rsidRPr="00C7648E" w:rsidRDefault="00C7648E" w:rsidP="00C7648E">
      <w:pPr>
        <w:keepNext/>
        <w:widowControl w:val="0"/>
        <w:spacing w:before="240" w:after="120"/>
        <w:rPr>
          <w:rFonts w:eastAsia="Times New Roman" w:cs="Times New Roman"/>
          <w:b/>
          <w:color w:val="000000"/>
          <w:szCs w:val="24"/>
        </w:rPr>
      </w:pPr>
      <w:bookmarkStart w:id="65" w:name="_Toc24070778"/>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9</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Data Validation Quality Control: </w:t>
      </w:r>
      <w:proofErr w:type="spellStart"/>
      <w:r w:rsidRPr="00C7648E">
        <w:rPr>
          <w:rFonts w:eastAsia="Times New Roman" w:cs="Times New Roman"/>
          <w:b/>
          <w:color w:val="000000"/>
          <w:szCs w:val="24"/>
        </w:rPr>
        <w:t>Microcystins</w:t>
      </w:r>
      <w:bookmarkEnd w:id="65"/>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9"/>
        <w:gridCol w:w="4801"/>
      </w:tblGrid>
      <w:tr w:rsidR="00C7648E" w:rsidRPr="00C7648E" w14:paraId="69B963D8" w14:textId="77777777" w:rsidTr="002B0BEE">
        <w:trPr>
          <w:trHeight w:val="240"/>
          <w:tblHeader/>
        </w:trPr>
        <w:tc>
          <w:tcPr>
            <w:tcW w:w="4549" w:type="dxa"/>
            <w:shd w:val="clear" w:color="auto" w:fill="D9D9D9"/>
            <w:vAlign w:val="center"/>
          </w:tcPr>
          <w:p w14:paraId="1E75F671"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Activity or Procedure</w:t>
            </w:r>
          </w:p>
        </w:tc>
        <w:tc>
          <w:tcPr>
            <w:tcW w:w="4801" w:type="dxa"/>
            <w:shd w:val="clear" w:color="auto" w:fill="D9D9D9"/>
            <w:vAlign w:val="center"/>
          </w:tcPr>
          <w:p w14:paraId="2E7C183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Requirements and Corrective Action</w:t>
            </w:r>
          </w:p>
        </w:tc>
      </w:tr>
      <w:tr w:rsidR="00C7648E" w:rsidRPr="00C7648E" w14:paraId="22B0E684" w14:textId="77777777" w:rsidTr="002B0BEE">
        <w:tc>
          <w:tcPr>
            <w:tcW w:w="4549" w:type="dxa"/>
          </w:tcPr>
          <w:p w14:paraId="0838575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Range checks, summary statistics, and/or exploratory data analysis</w:t>
            </w:r>
          </w:p>
        </w:tc>
        <w:tc>
          <w:tcPr>
            <w:tcW w:w="4801" w:type="dxa"/>
          </w:tcPr>
          <w:p w14:paraId="747AB64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Current reporting errors or qualify as suspect of invalid</w:t>
            </w:r>
          </w:p>
        </w:tc>
      </w:tr>
      <w:tr w:rsidR="00C7648E" w:rsidRPr="00C7648E" w14:paraId="6665BF38" w14:textId="77777777" w:rsidTr="002B0BEE">
        <w:tc>
          <w:tcPr>
            <w:tcW w:w="4549" w:type="dxa"/>
          </w:tcPr>
          <w:p w14:paraId="77882C7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holding times</w:t>
            </w:r>
          </w:p>
        </w:tc>
        <w:tc>
          <w:tcPr>
            <w:tcW w:w="4801" w:type="dxa"/>
          </w:tcPr>
          <w:p w14:paraId="3E1FD61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Qualify value for additional reviews</w:t>
            </w:r>
          </w:p>
        </w:tc>
      </w:tr>
      <w:tr w:rsidR="00C7648E" w:rsidRPr="00C7648E" w14:paraId="25886876" w14:textId="77777777" w:rsidTr="002B0BEE">
        <w:tc>
          <w:tcPr>
            <w:tcW w:w="4549" w:type="dxa"/>
          </w:tcPr>
          <w:p w14:paraId="6865B96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data from QA samples</w:t>
            </w:r>
          </w:p>
        </w:tc>
        <w:tc>
          <w:tcPr>
            <w:tcW w:w="4801" w:type="dxa"/>
          </w:tcPr>
          <w:p w14:paraId="2185CFF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Determine impact and possible limitations on overall data usability</w:t>
            </w:r>
          </w:p>
        </w:tc>
      </w:tr>
    </w:tbl>
    <w:p w14:paraId="7D1C4B02"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41768B41" w14:textId="77777777" w:rsidR="00C7648E" w:rsidRPr="00C7648E" w:rsidRDefault="00C7648E" w:rsidP="00C7648E">
      <w:pPr>
        <w:rPr>
          <w:b/>
          <w:bCs/>
          <w:color w:val="000000"/>
        </w:rPr>
      </w:pPr>
    </w:p>
    <w:p w14:paraId="7BC91C71" w14:textId="77777777" w:rsidR="00C7648E" w:rsidRPr="00C7648E" w:rsidRDefault="00C7648E" w:rsidP="00C7648E">
      <w:pPr>
        <w:keepNext/>
        <w:keepLines/>
        <w:spacing w:before="240" w:after="120"/>
        <w:ind w:left="720" w:hanging="720"/>
        <w:outlineLvl w:val="1"/>
        <w:rPr>
          <w:rFonts w:asciiTheme="minorHAnsi" w:hAnsiTheme="minorHAnsi" w:cstheme="majorBidi"/>
          <w:b/>
          <w:color w:val="2F5496" w:themeColor="accent1" w:themeShade="BF"/>
          <w:sz w:val="28"/>
          <w:szCs w:val="26"/>
        </w:rPr>
      </w:pPr>
      <w:bookmarkStart w:id="66" w:name="_Toc24105988"/>
      <w:bookmarkStart w:id="67" w:name="_Toc142214146"/>
      <w:bookmarkStart w:id="68" w:name="_Toc142214705"/>
      <w:bookmarkStart w:id="69" w:name="_Toc142280261"/>
      <w:r w:rsidRPr="00C7648E">
        <w:rPr>
          <w:rFonts w:asciiTheme="minorHAnsi" w:hAnsiTheme="minorHAnsi" w:cstheme="majorBidi"/>
          <w:b/>
          <w:color w:val="2F5496" w:themeColor="accent1" w:themeShade="BF"/>
          <w:sz w:val="28"/>
          <w:szCs w:val="26"/>
        </w:rPr>
        <w:t>B6</w:t>
      </w:r>
      <w:r w:rsidRPr="00C7648E">
        <w:rPr>
          <w:rFonts w:asciiTheme="minorHAnsi" w:hAnsiTheme="minorHAnsi" w:cstheme="majorBidi"/>
          <w:b/>
          <w:color w:val="2F5496" w:themeColor="accent1" w:themeShade="BF"/>
          <w:sz w:val="28"/>
          <w:szCs w:val="26"/>
        </w:rPr>
        <w:tab/>
        <w:t>Instrument/Equipment Inspection and Testing</w:t>
      </w:r>
      <w:bookmarkEnd w:id="66"/>
    </w:p>
    <w:p w14:paraId="6D552777"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imes New Roman" w:hAnsiTheme="minorHAnsi" w:cs="Times New Roman"/>
          <w:szCs w:val="24"/>
        </w:rPr>
        <w:t xml:space="preserve">All equipment used to collect or analyze ambient or collected samples will undergo periodic maintenance and calibration verification performed by manufacturer’s representatives or service consultants. These procedures will be documented by date and the signature of person performing the inspection. (For example, multi-parameter probes </w:t>
      </w:r>
      <w:r w:rsidRPr="00C7648E">
        <w:rPr>
          <w:rFonts w:asciiTheme="minorHAnsi" w:eastAsia="Times New Roman" w:hAnsiTheme="minorHAnsi" w:cs="Cambria Math"/>
          <w:szCs w:val="24"/>
        </w:rPr>
        <w:t>will receive annual [or as needed]</w:t>
      </w:r>
      <w:r w:rsidRPr="00C7648E">
        <w:rPr>
          <w:rFonts w:asciiTheme="minorHAnsi" w:eastAsia="Times New Roman" w:hAnsiTheme="minorHAnsi" w:cs="Times New Roman"/>
          <w:szCs w:val="24"/>
        </w:rPr>
        <w:t xml:space="preserve"> maintenance and calibration </w:t>
      </w:r>
      <w:proofErr w:type="gramStart"/>
      <w:r w:rsidRPr="00C7648E">
        <w:rPr>
          <w:rFonts w:asciiTheme="minorHAnsi" w:eastAsia="Times New Roman" w:hAnsiTheme="minorHAnsi" w:cs="Times New Roman"/>
          <w:szCs w:val="24"/>
        </w:rPr>
        <w:t>checks</w:t>
      </w:r>
      <w:proofErr w:type="gramEnd"/>
      <w:r w:rsidRPr="00C7648E">
        <w:rPr>
          <w:rFonts w:asciiTheme="minorHAnsi" w:eastAsia="Times New Roman" w:hAnsiTheme="minorHAnsi" w:cs="Times New Roman"/>
          <w:szCs w:val="24"/>
        </w:rPr>
        <w:t xml:space="preserve"> by manufacturers or certified service centers.) All other sampling gear and laboratory instrumentation will be maintained in good repair as per manufacturer’s recommendations to ensure proper function. The following table lists typical procedures to be undertaken.</w:t>
      </w:r>
    </w:p>
    <w:p w14:paraId="76D7E95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Records of equipment inspection, maintenance, repair, and replacement will be kept in a logbook, along with standard operating procedures for instrument maintenance and calibration.</w:t>
      </w:r>
    </w:p>
    <w:p w14:paraId="54201BE7" w14:textId="77777777" w:rsidR="00C7648E" w:rsidRPr="00C7648E" w:rsidRDefault="00C7648E" w:rsidP="00C7648E">
      <w:pPr>
        <w:keepNext/>
        <w:widowControl w:val="0"/>
        <w:spacing w:before="240" w:after="120"/>
        <w:rPr>
          <w:rFonts w:eastAsia="Times New Roman" w:cs="Times New Roman"/>
          <w:b/>
          <w:color w:val="000000"/>
          <w:szCs w:val="24"/>
        </w:rPr>
      </w:pPr>
      <w:bookmarkStart w:id="70" w:name="_Toc24070779"/>
      <w:r w:rsidRPr="00C7648E">
        <w:rPr>
          <w:rFonts w:eastAsia="Times New Roman" w:cs="Times New Roman"/>
          <w:b/>
          <w:color w:val="000000"/>
          <w:szCs w:val="24"/>
        </w:rPr>
        <w:t>Table B6.</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Typical Instrument/Equipment Inspection and Testing Procedures</w:t>
      </w:r>
      <w:bookmarkEnd w:id="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52"/>
        <w:gridCol w:w="1230"/>
        <w:gridCol w:w="1182"/>
        <w:gridCol w:w="1302"/>
        <w:gridCol w:w="1495"/>
        <w:gridCol w:w="2289"/>
      </w:tblGrid>
      <w:tr w:rsidR="00C7648E" w:rsidRPr="00C7648E" w14:paraId="0ACB6444" w14:textId="77777777" w:rsidTr="002B0BEE">
        <w:trPr>
          <w:tblHeader/>
        </w:trPr>
        <w:tc>
          <w:tcPr>
            <w:tcW w:w="952" w:type="pct"/>
            <w:shd w:val="clear" w:color="auto" w:fill="D9D9D9" w:themeFill="background1" w:themeFillShade="D9"/>
            <w:vAlign w:val="center"/>
          </w:tcPr>
          <w:p w14:paraId="6EDB50A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Parameter</w:t>
            </w:r>
          </w:p>
        </w:tc>
        <w:tc>
          <w:tcPr>
            <w:tcW w:w="634" w:type="pct"/>
            <w:shd w:val="clear" w:color="auto" w:fill="D9D9D9" w:themeFill="background1" w:themeFillShade="D9"/>
            <w:vAlign w:val="center"/>
          </w:tcPr>
          <w:p w14:paraId="6EB1C11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Equipment</w:t>
            </w:r>
          </w:p>
        </w:tc>
        <w:tc>
          <w:tcPr>
            <w:tcW w:w="610" w:type="pct"/>
            <w:shd w:val="clear" w:color="auto" w:fill="D9D9D9" w:themeFill="background1" w:themeFillShade="D9"/>
            <w:vAlign w:val="center"/>
          </w:tcPr>
          <w:p w14:paraId="3448EEEA"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Inspection frequency</w:t>
            </w:r>
          </w:p>
        </w:tc>
        <w:tc>
          <w:tcPr>
            <w:tcW w:w="671" w:type="pct"/>
            <w:shd w:val="clear" w:color="auto" w:fill="D9D9D9" w:themeFill="background1" w:themeFillShade="D9"/>
            <w:vAlign w:val="center"/>
          </w:tcPr>
          <w:p w14:paraId="6D0247F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Type inspection</w:t>
            </w:r>
          </w:p>
        </w:tc>
        <w:tc>
          <w:tcPr>
            <w:tcW w:w="836" w:type="pct"/>
            <w:shd w:val="clear" w:color="auto" w:fill="D9D9D9" w:themeFill="background1" w:themeFillShade="D9"/>
            <w:vAlign w:val="center"/>
          </w:tcPr>
          <w:p w14:paraId="0B8FE17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Maintenance, Corrective Action</w:t>
            </w:r>
          </w:p>
        </w:tc>
        <w:tc>
          <w:tcPr>
            <w:tcW w:w="1297" w:type="pct"/>
            <w:shd w:val="clear" w:color="auto" w:fill="D9D9D9" w:themeFill="background1" w:themeFillShade="D9"/>
            <w:vAlign w:val="center"/>
          </w:tcPr>
          <w:p w14:paraId="29C878B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Person (Role) Responsible</w:t>
            </w:r>
          </w:p>
        </w:tc>
      </w:tr>
      <w:tr w:rsidR="00C7648E" w:rsidRPr="00C7648E" w14:paraId="62158BA0" w14:textId="77777777" w:rsidTr="002B0BEE">
        <w:tc>
          <w:tcPr>
            <w:tcW w:w="952" w:type="pct"/>
          </w:tcPr>
          <w:p w14:paraId="37D2342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Total N, Nitrate-Nitrite-N, Ammonium-N, Total P, Orthophosphates, </w:t>
            </w:r>
            <w:r w:rsidRPr="00C7648E">
              <w:rPr>
                <w:rFonts w:eastAsia="Times New Roman" w:cs="Times New Roman"/>
                <w:szCs w:val="20"/>
              </w:rPr>
              <w:lastRenderedPageBreak/>
              <w:t>chlorophyll-</w:t>
            </w:r>
            <w:r w:rsidRPr="00C7648E">
              <w:rPr>
                <w:rFonts w:eastAsia="Times New Roman" w:cs="Times New Roman"/>
                <w:i/>
                <w:iCs/>
                <w:szCs w:val="20"/>
              </w:rPr>
              <w:t>a</w:t>
            </w:r>
            <w:r w:rsidRPr="00C7648E">
              <w:rPr>
                <w:rFonts w:eastAsia="Times New Roman" w:cs="Times New Roman"/>
                <w:szCs w:val="20"/>
              </w:rPr>
              <w:t xml:space="preserve">, chlorides, total suspended solids, </w:t>
            </w:r>
            <w:r w:rsidRPr="00C7648E">
              <w:rPr>
                <w:rFonts w:eastAsia="Times New Roman" w:cs="Times New Roman"/>
                <w:i/>
                <w:iCs/>
                <w:szCs w:val="20"/>
              </w:rPr>
              <w:t>E. coli</w:t>
            </w:r>
            <w:r w:rsidRPr="00C7648E">
              <w:rPr>
                <w:rFonts w:eastAsia="Times New Roman" w:cs="Times New Roman"/>
                <w:szCs w:val="20"/>
              </w:rPr>
              <w:t xml:space="preserve">, </w:t>
            </w:r>
            <w:proofErr w:type="spellStart"/>
            <w:r w:rsidRPr="00C7648E">
              <w:rPr>
                <w:rFonts w:eastAsia="Times New Roman" w:cs="Times New Roman"/>
                <w:szCs w:val="20"/>
              </w:rPr>
              <w:t>microcystins</w:t>
            </w:r>
            <w:proofErr w:type="spellEnd"/>
          </w:p>
          <w:p w14:paraId="1626D55F" w14:textId="77777777" w:rsidR="00C7648E" w:rsidRPr="00C7648E" w:rsidRDefault="00C7648E" w:rsidP="00C7648E">
            <w:pPr>
              <w:spacing w:before="60" w:after="60"/>
              <w:rPr>
                <w:rFonts w:eastAsia="Times New Roman" w:cs="Times New Roman"/>
                <w:szCs w:val="20"/>
              </w:rPr>
            </w:pPr>
          </w:p>
        </w:tc>
        <w:tc>
          <w:tcPr>
            <w:tcW w:w="634" w:type="pct"/>
          </w:tcPr>
          <w:p w14:paraId="6AD448E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Sample bottles</w:t>
            </w:r>
          </w:p>
        </w:tc>
        <w:tc>
          <w:tcPr>
            <w:tcW w:w="610" w:type="pct"/>
          </w:tcPr>
          <w:p w14:paraId="6CFD598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671" w:type="pct"/>
          </w:tcPr>
          <w:p w14:paraId="4E61407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 for integrity, cleanliness</w:t>
            </w:r>
          </w:p>
        </w:tc>
        <w:tc>
          <w:tcPr>
            <w:tcW w:w="836" w:type="pct"/>
          </w:tcPr>
          <w:p w14:paraId="03F3627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Acid washed prior to use (or </w:t>
            </w:r>
            <w:proofErr w:type="gramStart"/>
            <w:r w:rsidRPr="00C7648E">
              <w:rPr>
                <w:rFonts w:eastAsia="Times New Roman" w:cs="Times New Roman"/>
                <w:szCs w:val="20"/>
              </w:rPr>
              <w:t>clean-certified</w:t>
            </w:r>
            <w:proofErr w:type="gramEnd"/>
            <w:r w:rsidRPr="00C7648E">
              <w:rPr>
                <w:rFonts w:eastAsia="Times New Roman" w:cs="Times New Roman"/>
                <w:szCs w:val="20"/>
              </w:rPr>
              <w:t xml:space="preserve"> from </w:t>
            </w:r>
            <w:r w:rsidRPr="00C7648E">
              <w:rPr>
                <w:rFonts w:eastAsia="Times New Roman" w:cs="Times New Roman"/>
                <w:szCs w:val="20"/>
              </w:rPr>
              <w:lastRenderedPageBreak/>
              <w:t>manufacturer or lab)</w:t>
            </w:r>
          </w:p>
        </w:tc>
        <w:tc>
          <w:tcPr>
            <w:tcW w:w="1297" w:type="pct"/>
            <w:shd w:val="clear" w:color="auto" w:fill="FFFF00"/>
          </w:tcPr>
          <w:p w14:paraId="2B15100D" w14:textId="77777777" w:rsidR="00C7648E" w:rsidRPr="00C7648E" w:rsidRDefault="00C7648E" w:rsidP="00C7648E">
            <w:pPr>
              <w:spacing w:before="60" w:after="60"/>
              <w:rPr>
                <w:rFonts w:eastAsia="Times New Roman" w:cs="Times New Roman"/>
                <w:szCs w:val="20"/>
              </w:rPr>
            </w:pPr>
          </w:p>
        </w:tc>
      </w:tr>
      <w:tr w:rsidR="00C7648E" w:rsidRPr="00C7648E" w14:paraId="7E2F1F95" w14:textId="77777777" w:rsidTr="002B0BEE">
        <w:tc>
          <w:tcPr>
            <w:tcW w:w="952" w:type="pct"/>
          </w:tcPr>
          <w:p w14:paraId="6F9A6F3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Total N, Nitrate-Nitrite-N, Ammonium-N, Total P, Orthophosphates, chlorophyll-</w:t>
            </w:r>
            <w:r w:rsidRPr="00C7648E">
              <w:rPr>
                <w:rFonts w:eastAsia="Times New Roman" w:cs="Times New Roman"/>
                <w:i/>
                <w:iCs/>
                <w:szCs w:val="20"/>
              </w:rPr>
              <w:t>a</w:t>
            </w:r>
            <w:r w:rsidRPr="00C7648E">
              <w:rPr>
                <w:rFonts w:eastAsia="Times New Roman" w:cs="Times New Roman"/>
                <w:szCs w:val="20"/>
              </w:rPr>
              <w:t xml:space="preserve">, </w:t>
            </w:r>
            <w:r w:rsidRPr="00C7648E">
              <w:rPr>
                <w:rFonts w:eastAsia="Times New Roman" w:cs="Times New Roman"/>
                <w:i/>
                <w:iCs/>
                <w:szCs w:val="20"/>
              </w:rPr>
              <w:t>E. coli</w:t>
            </w:r>
            <w:r w:rsidRPr="00C7648E">
              <w:rPr>
                <w:rFonts w:eastAsia="Times New Roman" w:cs="Times New Roman"/>
                <w:szCs w:val="20"/>
              </w:rPr>
              <w:t xml:space="preserve">, </w:t>
            </w:r>
            <w:proofErr w:type="spellStart"/>
            <w:r w:rsidRPr="00C7648E">
              <w:rPr>
                <w:rFonts w:eastAsia="Times New Roman" w:cs="Times New Roman"/>
                <w:szCs w:val="20"/>
              </w:rPr>
              <w:t>microcystins</w:t>
            </w:r>
            <w:proofErr w:type="spellEnd"/>
          </w:p>
          <w:p w14:paraId="12A94EA6" w14:textId="77777777" w:rsidR="00C7648E" w:rsidRPr="00C7648E" w:rsidRDefault="00C7648E" w:rsidP="00C7648E">
            <w:pPr>
              <w:spacing w:before="60" w:after="60"/>
              <w:rPr>
                <w:rFonts w:eastAsia="Times New Roman" w:cs="Times New Roman"/>
                <w:szCs w:val="20"/>
              </w:rPr>
            </w:pPr>
          </w:p>
        </w:tc>
        <w:tc>
          <w:tcPr>
            <w:tcW w:w="634" w:type="pct"/>
          </w:tcPr>
          <w:p w14:paraId="043AFCA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Filtering apparatus</w:t>
            </w:r>
          </w:p>
        </w:tc>
        <w:tc>
          <w:tcPr>
            <w:tcW w:w="610" w:type="pct"/>
          </w:tcPr>
          <w:p w14:paraId="65FBCEB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671" w:type="pct"/>
          </w:tcPr>
          <w:p w14:paraId="0836FF5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Proper functioning, clean storage</w:t>
            </w:r>
          </w:p>
        </w:tc>
        <w:tc>
          <w:tcPr>
            <w:tcW w:w="836" w:type="pct"/>
          </w:tcPr>
          <w:p w14:paraId="40EEFF9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Spare filters, syringe</w:t>
            </w:r>
          </w:p>
        </w:tc>
        <w:tc>
          <w:tcPr>
            <w:tcW w:w="1297" w:type="pct"/>
            <w:shd w:val="clear" w:color="auto" w:fill="FFFF00"/>
          </w:tcPr>
          <w:p w14:paraId="2BD0A3F8" w14:textId="77777777" w:rsidR="00C7648E" w:rsidRPr="00C7648E" w:rsidRDefault="00C7648E" w:rsidP="00C7648E">
            <w:pPr>
              <w:spacing w:before="60" w:after="60"/>
              <w:rPr>
                <w:rFonts w:eastAsia="Times New Roman" w:cs="Times New Roman"/>
                <w:szCs w:val="20"/>
              </w:rPr>
            </w:pPr>
          </w:p>
        </w:tc>
      </w:tr>
      <w:tr w:rsidR="00C7648E" w:rsidRPr="00C7648E" w14:paraId="1896DBAA" w14:textId="77777777" w:rsidTr="002B0BEE">
        <w:tc>
          <w:tcPr>
            <w:tcW w:w="952" w:type="pct"/>
          </w:tcPr>
          <w:p w14:paraId="70DB83B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Temperature, conductivity, DO, pH, turbidity</w:t>
            </w:r>
          </w:p>
          <w:p w14:paraId="30584B83" w14:textId="77777777" w:rsidR="00C7648E" w:rsidRPr="00C7648E" w:rsidRDefault="00C7648E" w:rsidP="00C7648E">
            <w:pPr>
              <w:spacing w:before="60" w:after="60"/>
              <w:rPr>
                <w:rFonts w:eastAsia="Times New Roman" w:cs="Times New Roman"/>
                <w:szCs w:val="20"/>
              </w:rPr>
            </w:pPr>
          </w:p>
        </w:tc>
        <w:tc>
          <w:tcPr>
            <w:tcW w:w="634" w:type="pct"/>
          </w:tcPr>
          <w:p w14:paraId="4655A03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Meters</w:t>
            </w:r>
          </w:p>
        </w:tc>
        <w:tc>
          <w:tcPr>
            <w:tcW w:w="610" w:type="pct"/>
          </w:tcPr>
          <w:p w14:paraId="5DEFCCE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671" w:type="pct"/>
          </w:tcPr>
          <w:p w14:paraId="53945D8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Battery life, DO membrane </w:t>
            </w:r>
          </w:p>
        </w:tc>
        <w:tc>
          <w:tcPr>
            <w:tcW w:w="836" w:type="pct"/>
          </w:tcPr>
          <w:p w14:paraId="7DD428C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Spare batteries, spare membranes</w:t>
            </w:r>
          </w:p>
        </w:tc>
        <w:tc>
          <w:tcPr>
            <w:tcW w:w="1297" w:type="pct"/>
            <w:shd w:val="clear" w:color="auto" w:fill="FFFF00"/>
          </w:tcPr>
          <w:p w14:paraId="4F2D515A" w14:textId="77777777" w:rsidR="00C7648E" w:rsidRPr="00C7648E" w:rsidRDefault="00C7648E" w:rsidP="00C7648E">
            <w:pPr>
              <w:spacing w:before="60" w:after="60"/>
              <w:rPr>
                <w:rFonts w:eastAsia="Times New Roman" w:cs="Times New Roman"/>
                <w:szCs w:val="20"/>
              </w:rPr>
            </w:pPr>
          </w:p>
        </w:tc>
      </w:tr>
      <w:tr w:rsidR="00C7648E" w:rsidRPr="00C7648E" w14:paraId="0A7DD742" w14:textId="77777777" w:rsidTr="002B0BEE">
        <w:tc>
          <w:tcPr>
            <w:tcW w:w="952" w:type="pct"/>
          </w:tcPr>
          <w:p w14:paraId="6E75C6C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Geographical coordinates</w:t>
            </w:r>
          </w:p>
        </w:tc>
        <w:tc>
          <w:tcPr>
            <w:tcW w:w="634" w:type="pct"/>
          </w:tcPr>
          <w:p w14:paraId="3758693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GPS</w:t>
            </w:r>
          </w:p>
        </w:tc>
        <w:tc>
          <w:tcPr>
            <w:tcW w:w="610" w:type="pct"/>
          </w:tcPr>
          <w:p w14:paraId="55C9F6A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671" w:type="pct"/>
          </w:tcPr>
          <w:p w14:paraId="4007D53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Battery life</w:t>
            </w:r>
          </w:p>
        </w:tc>
        <w:tc>
          <w:tcPr>
            <w:tcW w:w="836" w:type="pct"/>
          </w:tcPr>
          <w:p w14:paraId="078C289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Repair, replace, spare batteries on hand.</w:t>
            </w:r>
          </w:p>
        </w:tc>
        <w:tc>
          <w:tcPr>
            <w:tcW w:w="1297" w:type="pct"/>
            <w:shd w:val="clear" w:color="auto" w:fill="FFFF00"/>
          </w:tcPr>
          <w:p w14:paraId="26FE7290" w14:textId="77777777" w:rsidR="00C7648E" w:rsidRPr="00C7648E" w:rsidRDefault="00C7648E" w:rsidP="00C7648E">
            <w:pPr>
              <w:spacing w:before="60" w:after="60"/>
              <w:rPr>
                <w:rFonts w:eastAsia="Times New Roman" w:cs="Times New Roman"/>
                <w:szCs w:val="20"/>
              </w:rPr>
            </w:pPr>
          </w:p>
        </w:tc>
      </w:tr>
      <w:bookmarkEnd w:id="67"/>
      <w:bookmarkEnd w:id="68"/>
      <w:bookmarkEnd w:id="69"/>
    </w:tbl>
    <w:p w14:paraId="18B7A365" w14:textId="77777777" w:rsidR="00C7648E" w:rsidRPr="00C7648E" w:rsidRDefault="00C7648E" w:rsidP="00C7648E"/>
    <w:p w14:paraId="580417CE"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71" w:name="_Toc24105989"/>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Field Equipment/Maintenance, Inspection, and Calibration</w:t>
      </w:r>
      <w:bookmarkEnd w:id="71"/>
      <w:r w:rsidRPr="00C7648E">
        <w:rPr>
          <w:rFonts w:asciiTheme="minorHAnsi" w:eastAsiaTheme="majorEastAsia" w:hAnsiTheme="minorHAnsi" w:cstheme="majorBidi"/>
          <w:b/>
          <w:color w:val="2F5496" w:themeColor="accent1" w:themeShade="BF"/>
          <w:sz w:val="28"/>
          <w:szCs w:val="26"/>
        </w:rPr>
        <w:t xml:space="preserve"> </w:t>
      </w:r>
    </w:p>
    <w:p w14:paraId="301229EE"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72" w:name="_Toc24105990"/>
      <w:r w:rsidRPr="00C7648E">
        <w:rPr>
          <w:rFonts w:eastAsiaTheme="majorEastAsia" w:cstheme="majorBidi"/>
          <w:b/>
          <w:color w:val="1F3763" w:themeColor="accent1" w:themeShade="7F"/>
          <w:sz w:val="24"/>
          <w:szCs w:val="24"/>
        </w:rPr>
        <w:t>B7.1</w:t>
      </w:r>
      <w:r w:rsidRPr="00C7648E">
        <w:rPr>
          <w:rFonts w:eastAsiaTheme="majorEastAsia" w:cstheme="majorBidi"/>
          <w:b/>
          <w:color w:val="1F3763" w:themeColor="accent1" w:themeShade="7F"/>
          <w:sz w:val="24"/>
          <w:szCs w:val="24"/>
        </w:rPr>
        <w:tab/>
        <w:t>Pre-measurement Instrument Checks and Calibration</w:t>
      </w:r>
      <w:bookmarkEnd w:id="72"/>
    </w:p>
    <w:p w14:paraId="43DF5F1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Field instruments will be tested and calibrated prior to sampling, either prior to departure for the site or at the site, and documented on an Instrument Calibration Log (sample attached)</w:t>
      </w:r>
    </w:p>
    <w:p w14:paraId="6B50923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Site location will be verified using a GPS receiver. Field crews will have access to backup instruments if any instruments fail the manufacturer performance tests or calibrations. </w:t>
      </w:r>
    </w:p>
    <w:p w14:paraId="0D06D234"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spellStart"/>
      <w:proofErr w:type="gramStart"/>
      <w:r w:rsidRPr="00C7648E">
        <w:rPr>
          <w:rFonts w:ascii="Courier New" w:hAnsi="Courier New" w:cs="Courier New"/>
          <w:sz w:val="24"/>
          <w:szCs w:val="24"/>
        </w:rPr>
        <w:t>parameters.filter</w:t>
      </w:r>
      <w:proofErr w:type="spellEnd"/>
      <w:proofErr w:type="gramEnd"/>
      <w:r w:rsidRPr="00C7648E">
        <w:rPr>
          <w:rFonts w:ascii="Courier New" w:hAnsi="Courier New" w:cs="Courier New"/>
          <w:sz w:val="24"/>
          <w:szCs w:val="24"/>
        </w:rPr>
        <w:t xml:space="preserve">((param) =&gt; </w:t>
      </w:r>
      <w:proofErr w:type="spellStart"/>
      <w:r w:rsidRPr="00C7648E">
        <w:rPr>
          <w:rFonts w:ascii="Courier New" w:hAnsi="Courier New" w:cs="Courier New"/>
          <w:sz w:val="24"/>
          <w:szCs w:val="24"/>
        </w:rPr>
        <w:t>param.monitoringCategory</w:t>
      </w:r>
      <w:proofErr w:type="spellEnd"/>
      <w:r w:rsidRPr="00C7648E">
        <w:rPr>
          <w:rFonts w:ascii="Courier New" w:hAnsi="Courier New" w:cs="Courier New"/>
          <w:sz w:val="24"/>
          <w:szCs w:val="24"/>
        </w:rPr>
        <w:t xml:space="preserve"> === 'Freshwater Water Quality' &amp;&amp; </w:t>
      </w:r>
      <w:proofErr w:type="spellStart"/>
      <w:r w:rsidRPr="00C7648E">
        <w:rPr>
          <w:rFonts w:ascii="Courier New" w:hAnsi="Courier New" w:cs="Courier New"/>
          <w:sz w:val="24"/>
          <w:szCs w:val="24"/>
        </w:rPr>
        <w:t>param.method</w:t>
      </w:r>
      <w:proofErr w:type="spellEnd"/>
      <w:r w:rsidRPr="00C7648E">
        <w:rPr>
          <w:rFonts w:ascii="Courier New" w:hAnsi="Courier New" w:cs="Courier New"/>
          <w:sz w:val="24"/>
          <w:szCs w:val="24"/>
        </w:rPr>
        <w:t xml:space="preserve"> === 'Multi-parameter probe meter').length &gt; 0 +++</w:t>
      </w:r>
    </w:p>
    <w:p w14:paraId="59BAD69A"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Multi-Parameter unit</w:t>
      </w:r>
    </w:p>
    <w:p w14:paraId="6FC7B73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w:t>
      </w:r>
      <w:r w:rsidRPr="00C7648E">
        <w:rPr>
          <w:rFonts w:asciiTheme="minorHAnsi" w:eastAsia="Palatino Linotype" w:hAnsiTheme="minorHAnsi" w:cs="Palatino Linotype"/>
          <w:szCs w:val="24"/>
        </w:rPr>
        <w:t>dissolved oxygen</w:t>
      </w:r>
      <w:r w:rsidRPr="00C7648E">
        <w:rPr>
          <w:rFonts w:asciiTheme="minorHAnsi" w:eastAsia="Times New Roman" w:hAnsiTheme="minorHAnsi" w:cs="Times New Roman"/>
          <w:szCs w:val="24"/>
        </w:rPr>
        <w:t xml:space="preserve">, pH, temperature, and conductivity sensor functions of the multi-parameter unit or individual sensors will be calibrated prior to departure to the sampling site(s) as described in the following table documented on an Instrument Calibration Log (sample attached). A single calibration will be considered sufficient for the day. </w:t>
      </w:r>
    </w:p>
    <w:p w14:paraId="5BCDDBE7" w14:textId="77777777" w:rsidR="00C7648E" w:rsidRPr="00C7648E" w:rsidRDefault="00C7648E" w:rsidP="00C7648E">
      <w:pPr>
        <w:keepNext/>
        <w:widowControl w:val="0"/>
        <w:spacing w:before="240" w:after="120"/>
        <w:rPr>
          <w:rFonts w:eastAsia="Times New Roman" w:cs="Times New Roman"/>
          <w:b/>
          <w:color w:val="000000"/>
          <w:szCs w:val="24"/>
        </w:rPr>
      </w:pPr>
      <w:bookmarkStart w:id="73" w:name="_Toc24070780"/>
      <w:r w:rsidRPr="00C7648E">
        <w:rPr>
          <w:rFonts w:eastAsia="Times New Roman" w:cs="Times New Roman"/>
          <w:b/>
          <w:color w:val="000000"/>
          <w:szCs w:val="24"/>
        </w:rPr>
        <w:lastRenderedPageBreak/>
        <w:t>Table B7.</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Instrument Calibration Procedures</w:t>
      </w:r>
      <w:bookmarkEnd w:id="73"/>
      <w:r w:rsidRPr="00C7648E">
        <w:rPr>
          <w:rFonts w:eastAsia="Times New Roman" w:cs="Times New Roman"/>
          <w:b/>
          <w:color w:val="000000"/>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C7648E" w:rsidRPr="00C7648E" w14:paraId="5156CD42" w14:textId="77777777" w:rsidTr="002B0BEE">
        <w:trPr>
          <w:tblHeader/>
        </w:trPr>
        <w:tc>
          <w:tcPr>
            <w:tcW w:w="1572" w:type="dxa"/>
            <w:shd w:val="clear" w:color="auto" w:fill="D9D9D9" w:themeFill="background1" w:themeFillShade="D9"/>
            <w:vAlign w:val="center"/>
          </w:tcPr>
          <w:p w14:paraId="037A1C0A"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Parameter - Method</w:t>
            </w:r>
          </w:p>
        </w:tc>
        <w:tc>
          <w:tcPr>
            <w:tcW w:w="1518" w:type="dxa"/>
            <w:shd w:val="clear" w:color="auto" w:fill="D9D9D9" w:themeFill="background1" w:themeFillShade="D9"/>
            <w:vAlign w:val="center"/>
          </w:tcPr>
          <w:p w14:paraId="7E926D6B"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Instrument</w:t>
            </w:r>
          </w:p>
        </w:tc>
        <w:tc>
          <w:tcPr>
            <w:tcW w:w="1338" w:type="dxa"/>
            <w:shd w:val="clear" w:color="auto" w:fill="D9D9D9" w:themeFill="background1" w:themeFillShade="D9"/>
            <w:vAlign w:val="center"/>
          </w:tcPr>
          <w:p w14:paraId="527C8E24"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Type of Inspection</w:t>
            </w:r>
          </w:p>
        </w:tc>
        <w:tc>
          <w:tcPr>
            <w:tcW w:w="1298" w:type="dxa"/>
            <w:shd w:val="clear" w:color="auto" w:fill="D9D9D9" w:themeFill="background1" w:themeFillShade="D9"/>
            <w:vAlign w:val="center"/>
          </w:tcPr>
          <w:p w14:paraId="0F65E70E"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Inspection and Calibration Frequency</w:t>
            </w:r>
          </w:p>
        </w:tc>
        <w:tc>
          <w:tcPr>
            <w:tcW w:w="2006" w:type="dxa"/>
            <w:shd w:val="clear" w:color="auto" w:fill="D9D9D9" w:themeFill="background1" w:themeFillShade="D9"/>
            <w:vAlign w:val="center"/>
          </w:tcPr>
          <w:p w14:paraId="535DADBF"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Standard of Calibration Used</w:t>
            </w:r>
          </w:p>
        </w:tc>
        <w:tc>
          <w:tcPr>
            <w:tcW w:w="1844" w:type="dxa"/>
            <w:shd w:val="clear" w:color="auto" w:fill="D9D9D9" w:themeFill="background1" w:themeFillShade="D9"/>
            <w:vAlign w:val="center"/>
          </w:tcPr>
          <w:p w14:paraId="4BDF51ED"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4D94D3B6" w14:textId="77777777" w:rsidTr="002B0BEE">
        <w:tc>
          <w:tcPr>
            <w:tcW w:w="1572" w:type="dxa"/>
          </w:tcPr>
          <w:p w14:paraId="0A0D46DB"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Times New Roman" w:hAnsiTheme="minorHAnsi" w:cs="Courier New"/>
              </w:rPr>
              <w:t xml:space="preserve">+++FOR parameter IN </w:t>
            </w:r>
            <w:proofErr w:type="spellStart"/>
            <w:proofErr w:type="gramStart"/>
            <w:r w:rsidRPr="00C7648E">
              <w:rPr>
                <w:rFonts w:asciiTheme="minorHAnsi" w:eastAsia="Times New Roman" w:hAnsiTheme="minorHAnsi" w:cs="Courier New"/>
              </w:rPr>
              <w:t>parameters.filter</w:t>
            </w:r>
            <w:proofErr w:type="spellEnd"/>
            <w:proofErr w:type="gramEnd"/>
            <w:r w:rsidRPr="00C7648E">
              <w:rPr>
                <w:rFonts w:asciiTheme="minorHAnsi" w:eastAsia="Times New Roman" w:hAnsiTheme="minorHAnsi" w:cs="Courier New"/>
              </w:rPr>
              <w:t xml:space="preserve">((param) =&gt; </w:t>
            </w:r>
            <w:proofErr w:type="spellStart"/>
            <w:r w:rsidRPr="00C7648E">
              <w:rPr>
                <w:rFonts w:asciiTheme="minorHAnsi" w:eastAsia="Times New Roman" w:hAnsiTheme="minorHAnsi" w:cs="Courier New"/>
              </w:rPr>
              <w:t>param.monitoringCategory</w:t>
            </w:r>
            <w:proofErr w:type="spellEnd"/>
            <w:r w:rsidRPr="00C7648E">
              <w:rPr>
                <w:rFonts w:asciiTheme="minorHAnsi" w:eastAsia="Times New Roman" w:hAnsiTheme="minorHAnsi" w:cs="Courier New"/>
              </w:rPr>
              <w:t xml:space="preserve"> === 'Freshwater Water Quality' </w:t>
            </w:r>
            <w:r w:rsidRPr="00C7648E">
              <w:rPr>
                <w:rFonts w:asciiTheme="minorHAnsi" w:eastAsia="Courier New" w:hAnsiTheme="minorHAnsi" w:cstheme="minorHAnsi"/>
              </w:rPr>
              <w:t xml:space="preserve">&amp;&amp; </w:t>
            </w:r>
            <w:proofErr w:type="spellStart"/>
            <w:r w:rsidRPr="00C7648E">
              <w:rPr>
                <w:rFonts w:asciiTheme="minorHAnsi" w:eastAsia="Courier New" w:hAnsiTheme="minorHAnsi" w:cstheme="minorHAnsi"/>
              </w:rPr>
              <w:t>param.method</w:t>
            </w:r>
            <w:proofErr w:type="spellEnd"/>
            <w:r w:rsidRPr="00C7648E">
              <w:rPr>
                <w:rFonts w:asciiTheme="minorHAnsi" w:eastAsia="Courier New" w:hAnsiTheme="minorHAnsi" w:cstheme="minorHAnsi"/>
              </w:rPr>
              <w:t xml:space="preserve"> === 'Multi-parameter probe meter'</w:t>
            </w:r>
            <w:r w:rsidRPr="00C7648E">
              <w:rPr>
                <w:rFonts w:asciiTheme="minorHAnsi" w:eastAsia="Times New Roman" w:hAnsiTheme="minorHAnsi" w:cs="Courier New"/>
              </w:rPr>
              <w:t>) +++</w:t>
            </w:r>
          </w:p>
        </w:tc>
        <w:tc>
          <w:tcPr>
            <w:tcW w:w="1518" w:type="dxa"/>
          </w:tcPr>
          <w:p w14:paraId="3A63E5EC" w14:textId="77777777" w:rsidR="00C7648E" w:rsidRPr="00C7648E" w:rsidRDefault="00C7648E" w:rsidP="00C7648E">
            <w:pPr>
              <w:spacing w:before="80" w:after="80"/>
              <w:rPr>
                <w:rFonts w:asciiTheme="minorHAnsi" w:eastAsia="Times New Roman" w:hAnsiTheme="minorHAnsi" w:cs="Courier New"/>
              </w:rPr>
            </w:pPr>
          </w:p>
        </w:tc>
        <w:tc>
          <w:tcPr>
            <w:tcW w:w="1338" w:type="dxa"/>
          </w:tcPr>
          <w:p w14:paraId="25786893" w14:textId="77777777" w:rsidR="00C7648E" w:rsidRPr="00C7648E" w:rsidRDefault="00C7648E" w:rsidP="00C7648E">
            <w:pPr>
              <w:spacing w:before="80" w:after="80"/>
              <w:rPr>
                <w:rFonts w:asciiTheme="minorHAnsi" w:eastAsia="Times New Roman" w:hAnsiTheme="minorHAnsi" w:cs="Courier New"/>
              </w:rPr>
            </w:pPr>
          </w:p>
        </w:tc>
        <w:tc>
          <w:tcPr>
            <w:tcW w:w="1298" w:type="dxa"/>
          </w:tcPr>
          <w:p w14:paraId="1750A114" w14:textId="77777777" w:rsidR="00C7648E" w:rsidRPr="00C7648E" w:rsidRDefault="00C7648E" w:rsidP="00C7648E">
            <w:pPr>
              <w:spacing w:before="80" w:after="80"/>
              <w:rPr>
                <w:rFonts w:asciiTheme="minorHAnsi" w:eastAsia="Times New Roman" w:hAnsiTheme="minorHAnsi" w:cs="Courier New"/>
              </w:rPr>
            </w:pPr>
          </w:p>
        </w:tc>
        <w:tc>
          <w:tcPr>
            <w:tcW w:w="2006" w:type="dxa"/>
          </w:tcPr>
          <w:p w14:paraId="0B402F4C" w14:textId="77777777" w:rsidR="00C7648E" w:rsidRPr="00C7648E" w:rsidRDefault="00C7648E" w:rsidP="00C7648E">
            <w:pPr>
              <w:spacing w:before="80" w:after="80"/>
              <w:rPr>
                <w:rFonts w:asciiTheme="minorHAnsi" w:eastAsia="Times New Roman" w:hAnsiTheme="minorHAnsi" w:cs="Courier New"/>
              </w:rPr>
            </w:pPr>
          </w:p>
        </w:tc>
        <w:tc>
          <w:tcPr>
            <w:tcW w:w="1844" w:type="dxa"/>
          </w:tcPr>
          <w:p w14:paraId="38631E79" w14:textId="77777777" w:rsidR="00C7648E" w:rsidRPr="00C7648E" w:rsidRDefault="00C7648E" w:rsidP="00C7648E">
            <w:pPr>
              <w:spacing w:before="80" w:after="80"/>
              <w:rPr>
                <w:rFonts w:asciiTheme="minorHAnsi" w:eastAsia="Times New Roman" w:hAnsiTheme="minorHAnsi" w:cs="Courier New"/>
              </w:rPr>
            </w:pPr>
          </w:p>
        </w:tc>
      </w:tr>
      <w:tr w:rsidR="00C7648E" w:rsidRPr="00C7648E" w14:paraId="1B51A999" w14:textId="77777777" w:rsidTr="002B0BEE">
        <w:tc>
          <w:tcPr>
            <w:tcW w:w="1572" w:type="dxa"/>
          </w:tcPr>
          <w:p w14:paraId="618AB918"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parameter.label</w:t>
            </w:r>
            <w:proofErr w:type="spellEnd"/>
            <w:proofErr w:type="gramEnd"/>
            <w:r w:rsidRPr="00C7648E">
              <w:rPr>
                <w:rFonts w:asciiTheme="minorHAnsi" w:eastAsia="Courier New" w:hAnsiTheme="minorHAnsi" w:cs="Courier New"/>
              </w:rPr>
              <w:t xml:space="preserve">+++ </w:t>
            </w:r>
          </w:p>
        </w:tc>
        <w:tc>
          <w:tcPr>
            <w:tcW w:w="1518" w:type="dxa"/>
          </w:tcPr>
          <w:p w14:paraId="21EBAE9A"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parameter.instrument</w:t>
            </w:r>
            <w:proofErr w:type="spellEnd"/>
            <w:proofErr w:type="gramEnd"/>
            <w:r w:rsidRPr="00C7648E">
              <w:rPr>
                <w:rFonts w:asciiTheme="minorHAnsi" w:eastAsia="Courier New" w:hAnsiTheme="minorHAnsi" w:cs="Courier New"/>
              </w:rPr>
              <w:t xml:space="preserve">+++ </w:t>
            </w:r>
          </w:p>
        </w:tc>
        <w:tc>
          <w:tcPr>
            <w:tcW w:w="1338" w:type="dxa"/>
          </w:tcPr>
          <w:p w14:paraId="69961E76"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parameter.typeOfInspection</w:t>
            </w:r>
            <w:proofErr w:type="spellEnd"/>
            <w:proofErr w:type="gramEnd"/>
            <w:r w:rsidRPr="00C7648E">
              <w:rPr>
                <w:rFonts w:asciiTheme="minorHAnsi" w:eastAsia="Courier New" w:hAnsiTheme="minorHAnsi" w:cs="Courier New"/>
              </w:rPr>
              <w:t>+++</w:t>
            </w:r>
          </w:p>
        </w:tc>
        <w:tc>
          <w:tcPr>
            <w:tcW w:w="1298" w:type="dxa"/>
          </w:tcPr>
          <w:p w14:paraId="3F1B90E0"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parameter.calibrationFrequency</w:t>
            </w:r>
            <w:proofErr w:type="spellEnd"/>
            <w:proofErr w:type="gramEnd"/>
            <w:r w:rsidRPr="00C7648E">
              <w:rPr>
                <w:rFonts w:asciiTheme="minorHAnsi" w:eastAsia="Courier New" w:hAnsiTheme="minorHAnsi" w:cs="Courier New"/>
              </w:rPr>
              <w:t xml:space="preserve">+++ </w:t>
            </w:r>
          </w:p>
        </w:tc>
        <w:tc>
          <w:tcPr>
            <w:tcW w:w="2006" w:type="dxa"/>
          </w:tcPr>
          <w:p w14:paraId="1F91AC75"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parameter.calibrationStandard</w:t>
            </w:r>
            <w:proofErr w:type="spellEnd"/>
            <w:proofErr w:type="gramEnd"/>
            <w:r w:rsidRPr="00C7648E">
              <w:rPr>
                <w:rFonts w:asciiTheme="minorHAnsi" w:eastAsia="Courier New" w:hAnsiTheme="minorHAnsi" w:cs="Courier New"/>
              </w:rPr>
              <w:t xml:space="preserve">+++ </w:t>
            </w:r>
          </w:p>
        </w:tc>
        <w:tc>
          <w:tcPr>
            <w:tcW w:w="1844" w:type="dxa"/>
          </w:tcPr>
          <w:p w14:paraId="3291B821"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parameter.correctiveAction</w:t>
            </w:r>
            <w:proofErr w:type="spellEnd"/>
            <w:proofErr w:type="gramEnd"/>
            <w:r w:rsidRPr="00C7648E">
              <w:rPr>
                <w:rFonts w:asciiTheme="minorHAnsi" w:eastAsia="Courier New" w:hAnsiTheme="minorHAnsi" w:cs="Courier New"/>
              </w:rPr>
              <w:t xml:space="preserve">+++ </w:t>
            </w:r>
          </w:p>
        </w:tc>
      </w:tr>
      <w:tr w:rsidR="00C7648E" w:rsidRPr="00C7648E" w14:paraId="3AE80CE0" w14:textId="77777777" w:rsidTr="002B0BEE">
        <w:tc>
          <w:tcPr>
            <w:tcW w:w="1572" w:type="dxa"/>
          </w:tcPr>
          <w:p w14:paraId="26E423BB"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Times New Roman" w:hAnsiTheme="minorHAnsi" w:cs="Courier New"/>
              </w:rPr>
              <w:t>+++END-FOR parameter +++</w:t>
            </w:r>
          </w:p>
        </w:tc>
        <w:tc>
          <w:tcPr>
            <w:tcW w:w="1518" w:type="dxa"/>
          </w:tcPr>
          <w:p w14:paraId="193B8BE9" w14:textId="77777777" w:rsidR="00C7648E" w:rsidRPr="00C7648E" w:rsidRDefault="00C7648E" w:rsidP="00C7648E">
            <w:pPr>
              <w:spacing w:before="80" w:after="80"/>
              <w:rPr>
                <w:rFonts w:asciiTheme="minorHAnsi" w:eastAsia="Times New Roman" w:hAnsiTheme="minorHAnsi" w:cs="Courier New"/>
              </w:rPr>
            </w:pPr>
          </w:p>
        </w:tc>
        <w:tc>
          <w:tcPr>
            <w:tcW w:w="1338" w:type="dxa"/>
          </w:tcPr>
          <w:p w14:paraId="1C732E5B" w14:textId="77777777" w:rsidR="00C7648E" w:rsidRPr="00C7648E" w:rsidRDefault="00C7648E" w:rsidP="00C7648E">
            <w:pPr>
              <w:spacing w:before="80" w:after="80"/>
              <w:rPr>
                <w:rFonts w:asciiTheme="minorHAnsi" w:eastAsia="Times New Roman" w:hAnsiTheme="minorHAnsi" w:cs="Courier New"/>
              </w:rPr>
            </w:pPr>
          </w:p>
        </w:tc>
        <w:tc>
          <w:tcPr>
            <w:tcW w:w="1298" w:type="dxa"/>
          </w:tcPr>
          <w:p w14:paraId="09C62231" w14:textId="77777777" w:rsidR="00C7648E" w:rsidRPr="00C7648E" w:rsidRDefault="00C7648E" w:rsidP="00C7648E">
            <w:pPr>
              <w:spacing w:before="80" w:after="80"/>
              <w:rPr>
                <w:rFonts w:asciiTheme="minorHAnsi" w:eastAsia="Times New Roman" w:hAnsiTheme="minorHAnsi" w:cs="Courier New"/>
              </w:rPr>
            </w:pPr>
          </w:p>
        </w:tc>
        <w:tc>
          <w:tcPr>
            <w:tcW w:w="2006" w:type="dxa"/>
          </w:tcPr>
          <w:p w14:paraId="111A7012" w14:textId="77777777" w:rsidR="00C7648E" w:rsidRPr="00C7648E" w:rsidRDefault="00C7648E" w:rsidP="00C7648E">
            <w:pPr>
              <w:spacing w:before="80" w:after="80"/>
              <w:rPr>
                <w:rFonts w:asciiTheme="minorHAnsi" w:eastAsia="Times New Roman" w:hAnsiTheme="minorHAnsi" w:cs="Courier New"/>
              </w:rPr>
            </w:pPr>
          </w:p>
        </w:tc>
        <w:tc>
          <w:tcPr>
            <w:tcW w:w="1844" w:type="dxa"/>
          </w:tcPr>
          <w:p w14:paraId="3E4A13D8" w14:textId="77777777" w:rsidR="00C7648E" w:rsidRPr="00C7648E" w:rsidRDefault="00C7648E" w:rsidP="00C7648E">
            <w:pPr>
              <w:spacing w:before="80" w:after="80"/>
              <w:rPr>
                <w:rFonts w:asciiTheme="minorHAnsi" w:eastAsia="Times New Roman" w:hAnsiTheme="minorHAnsi" w:cs="Courier New"/>
              </w:rPr>
            </w:pPr>
          </w:p>
        </w:tc>
      </w:tr>
    </w:tbl>
    <w:p w14:paraId="7342CB2F" w14:textId="77777777" w:rsidR="00C7648E" w:rsidRPr="00C7648E" w:rsidRDefault="00C7648E" w:rsidP="00C7648E">
      <w:pPr>
        <w:spacing w:before="60"/>
        <w:rPr>
          <w:rFonts w:eastAsia="Times New Roman" w:cs="Times New Roman"/>
          <w:sz w:val="19"/>
          <w:szCs w:val="20"/>
        </w:rPr>
      </w:pPr>
      <w:r w:rsidRPr="00C7648E">
        <w:rPr>
          <w:rFonts w:eastAsia="Times New Roman" w:cs="Times New Roman"/>
          <w:sz w:val="19"/>
          <w:szCs w:val="20"/>
        </w:rPr>
        <w:t>“External standards” refers to standards of reliable quality obtained from reputable commercial or other suppliers; “known standards” refers to those where the value is known before calibration.</w:t>
      </w:r>
    </w:p>
    <w:p w14:paraId="6479B3CC" w14:textId="77777777" w:rsidR="00C7648E" w:rsidRPr="00C7648E" w:rsidRDefault="00C7648E" w:rsidP="00C7648E">
      <w:pPr>
        <w:autoSpaceDE w:val="0"/>
        <w:autoSpaceDN w:val="0"/>
        <w:adjustRightInd w:val="0"/>
        <w:rPr>
          <w:rFonts w:ascii="Palatino Linotype" w:hAnsi="Palatino Linotype" w:cs="Times New Roman"/>
          <w:color w:val="000000"/>
        </w:rPr>
      </w:pPr>
    </w:p>
    <w:p w14:paraId="2BF37E57" w14:textId="77777777" w:rsidR="00C7648E" w:rsidRPr="00C7648E" w:rsidRDefault="00C7648E" w:rsidP="00C7648E">
      <w:pPr>
        <w:keepNext/>
        <w:spacing w:before="120" w:after="60"/>
        <w:outlineLvl w:val="2"/>
        <w:rPr>
          <w:rFonts w:eastAsiaTheme="minorEastAsia" w:cstheme="majorBidi"/>
          <w:b/>
          <w:color w:val="1F3763" w:themeColor="accent1" w:themeShade="7F"/>
          <w:sz w:val="24"/>
          <w:szCs w:val="24"/>
        </w:rPr>
      </w:pPr>
      <w:bookmarkStart w:id="74" w:name="_Toc24105991"/>
      <w:r w:rsidRPr="00C7648E">
        <w:rPr>
          <w:rFonts w:eastAsiaTheme="minorEastAsia" w:cstheme="majorBidi"/>
          <w:b/>
          <w:color w:val="1F3763" w:themeColor="accent1" w:themeShade="7F"/>
          <w:sz w:val="24"/>
          <w:szCs w:val="24"/>
        </w:rPr>
        <w:t>B7.2</w:t>
      </w:r>
      <w:r w:rsidRPr="00C7648E">
        <w:rPr>
          <w:rFonts w:eastAsiaTheme="majorEastAsia" w:cstheme="majorBidi"/>
          <w:b/>
          <w:color w:val="1F3763" w:themeColor="accent1" w:themeShade="7F"/>
          <w:sz w:val="24"/>
          <w:szCs w:val="24"/>
        </w:rPr>
        <w:tab/>
      </w:r>
      <w:r w:rsidRPr="00C7648E">
        <w:rPr>
          <w:rFonts w:eastAsiaTheme="minorEastAsia" w:cstheme="majorBidi"/>
          <w:b/>
          <w:color w:val="1F3763" w:themeColor="accent1" w:themeShade="7F"/>
          <w:sz w:val="24"/>
          <w:szCs w:val="24"/>
        </w:rPr>
        <w:t>Post-measurement Calibration Check—Multi-Parameter unit</w:t>
      </w:r>
      <w:bookmarkEnd w:id="74"/>
      <w:r w:rsidRPr="00C7648E">
        <w:rPr>
          <w:rFonts w:eastAsiaTheme="minorEastAsia" w:cstheme="majorBidi"/>
          <w:b/>
          <w:color w:val="1F3763" w:themeColor="accent1" w:themeShade="7F"/>
          <w:sz w:val="24"/>
          <w:szCs w:val="24"/>
        </w:rPr>
        <w:t xml:space="preserve"> </w:t>
      </w:r>
    </w:p>
    <w:p w14:paraId="3742924B"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 xml:space="preserve">After all sensor measurements have been completed for the sampling day, a post-measurement calibration check of the parameter sensor will be performed and </w:t>
      </w:r>
      <w:r w:rsidRPr="00C7648E">
        <w:rPr>
          <w:rFonts w:asciiTheme="minorHAnsi" w:eastAsia="Times New Roman" w:hAnsiTheme="minorHAnsi" w:cs="Times New Roman"/>
          <w:szCs w:val="24"/>
        </w:rPr>
        <w:t>documented on an Instrument Calibration Log (sample attached)</w:t>
      </w:r>
      <w:r w:rsidRPr="00C7648E">
        <w:rPr>
          <w:rFonts w:asciiTheme="minorHAnsi" w:eastAsiaTheme="minorEastAsia" w:hAnsiTheme="minorHAnsi" w:cs="Times New Roman"/>
          <w:szCs w:val="24"/>
        </w:rPr>
        <w:t>.</w:t>
      </w:r>
    </w:p>
    <w:p w14:paraId="0FF3140D"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7B54F12A" w14:textId="77777777" w:rsidR="00C7648E" w:rsidRPr="00C7648E" w:rsidRDefault="00C7648E" w:rsidP="00C7648E">
      <w:pPr>
        <w:keepNext/>
        <w:spacing w:before="120" w:after="60"/>
        <w:outlineLvl w:val="2"/>
        <w:rPr>
          <w:rFonts w:cstheme="majorBidi"/>
          <w:b/>
          <w:color w:val="1F3763" w:themeColor="accent1" w:themeShade="7F"/>
          <w:sz w:val="24"/>
          <w:szCs w:val="24"/>
        </w:rPr>
      </w:pPr>
      <w:bookmarkStart w:id="75" w:name="_Toc24105992"/>
      <w:r w:rsidRPr="00C7648E">
        <w:rPr>
          <w:rFonts w:eastAsiaTheme="minorEastAsia" w:cstheme="majorBidi"/>
          <w:b/>
          <w:color w:val="1F3763" w:themeColor="accent1" w:themeShade="7F"/>
          <w:sz w:val="24"/>
          <w:szCs w:val="24"/>
        </w:rPr>
        <w:t>B7.3</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Instrument/Equipment Inspection, Testing Procedures</w:t>
      </w:r>
      <w:bookmarkEnd w:id="75"/>
      <w:r w:rsidRPr="00C7648E">
        <w:rPr>
          <w:rFonts w:eastAsiaTheme="minorEastAsia" w:cstheme="majorBidi"/>
          <w:b/>
          <w:color w:val="1F3763" w:themeColor="accent1" w:themeShade="7F"/>
          <w:sz w:val="24"/>
          <w:szCs w:val="24"/>
        </w:rPr>
        <w:t xml:space="preserve"> </w:t>
      </w:r>
      <w:bookmarkStart w:id="76" w:name="_Toc43874506"/>
    </w:p>
    <w:p w14:paraId="04B4CC2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Equipment maintenance will be conducted routinely. Records of equipment inspection, maintenance, repair, and replacement will be recorded in a logbook.</w:t>
      </w:r>
      <w:bookmarkEnd w:id="76"/>
      <w:r w:rsidRPr="00C7648E">
        <w:rPr>
          <w:rFonts w:asciiTheme="minorHAnsi" w:eastAsia="Times New Roman" w:hAnsiTheme="minorHAnsi" w:cs="Times New Roman"/>
          <w:szCs w:val="24"/>
        </w:rPr>
        <w:t xml:space="preserve"> </w:t>
      </w:r>
    </w:p>
    <w:p w14:paraId="27098DD3"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77" w:name="_Toc24105993"/>
      <w:r w:rsidRPr="00C7648E">
        <w:rPr>
          <w:rFonts w:asciiTheme="minorHAnsi" w:eastAsiaTheme="majorEastAsia" w:hAnsiTheme="minorHAnsi" w:cstheme="majorBidi"/>
          <w:b/>
          <w:color w:val="2F5496" w:themeColor="accent1" w:themeShade="BF"/>
          <w:sz w:val="28"/>
          <w:szCs w:val="26"/>
        </w:rPr>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77"/>
      <w:r w:rsidRPr="00C7648E">
        <w:rPr>
          <w:rFonts w:asciiTheme="minorHAnsi" w:eastAsiaTheme="majorEastAsia" w:hAnsiTheme="minorHAnsi" w:cstheme="majorBidi"/>
          <w:b/>
          <w:color w:val="2F5496" w:themeColor="accent1" w:themeShade="BF"/>
          <w:sz w:val="28"/>
          <w:szCs w:val="26"/>
        </w:rPr>
        <w:t xml:space="preserve"> </w:t>
      </w:r>
    </w:p>
    <w:p w14:paraId="3492A95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Field Coordinator will be responsible for ensuring correct sample handling by:</w:t>
      </w:r>
    </w:p>
    <w:p w14:paraId="7976AE8A"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lastRenderedPageBreak/>
        <w:t>Ensuring availability of all required sampling supplies in the field.</w:t>
      </w:r>
    </w:p>
    <w:p w14:paraId="5912D8B8"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Properly labeling all sample containers for biological samples in the field.</w:t>
      </w:r>
    </w:p>
    <w:p w14:paraId="4310FCF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Recording all relevant sampling information on the Sample Collection Log, Field Sheets and Forms, and Chain of Custody Forms (samples attached).</w:t>
      </w:r>
    </w:p>
    <w:p w14:paraId="7DC53557" w14:textId="77777777" w:rsidR="00C7648E" w:rsidRPr="00C7648E" w:rsidRDefault="00C7648E" w:rsidP="00C7648E">
      <w:pPr>
        <w:numPr>
          <w:ilvl w:val="0"/>
          <w:numId w:val="97"/>
        </w:numPr>
        <w:rPr>
          <w:rFonts w:eastAsia="Times New Roman" w:cs="Times New Roman"/>
          <w:szCs w:val="20"/>
        </w:rPr>
      </w:pPr>
      <w:r w:rsidRPr="00C7648E">
        <w:rPr>
          <w:rFonts w:eastAsia="Times New Roman" w:cs="Times New Roman"/>
          <w:szCs w:val="20"/>
        </w:rPr>
        <w:t>Coordinating the transfer of all samples from the field to laboratories for analysis.</w:t>
      </w:r>
    </w:p>
    <w:p w14:paraId="119C51DB" w14:textId="77777777" w:rsidR="00C7648E" w:rsidRPr="00C7648E" w:rsidRDefault="00C7648E" w:rsidP="00C7648E">
      <w:pPr>
        <w:numPr>
          <w:ilvl w:val="0"/>
          <w:numId w:val="97"/>
        </w:numPr>
        <w:spacing w:after="240"/>
        <w:rPr>
          <w:rFonts w:eastAsia="Times New Roman" w:cs="Times New Roman"/>
          <w:szCs w:val="20"/>
        </w:rPr>
      </w:pPr>
      <w:bookmarkStart w:id="78" w:name="_Toc24070781"/>
      <w:r w:rsidRPr="00C7648E">
        <w:rPr>
          <w:rFonts w:eastAsia="Times New Roman" w:cs="Times New Roman"/>
          <w:szCs w:val="20"/>
        </w:rPr>
        <w:t>Delegating tasks as indicated in the table below.</w:t>
      </w:r>
      <w:bookmarkEnd w:id="78"/>
    </w:p>
    <w:p w14:paraId="34FCECCA" w14:textId="77777777" w:rsidR="00C7648E" w:rsidRPr="00C7648E" w:rsidRDefault="00C7648E" w:rsidP="00C7648E">
      <w:pPr>
        <w:spacing w:after="240"/>
        <w:ind w:left="360"/>
        <w:rPr>
          <w:rFonts w:eastAsia="Times New Roman" w:cs="Times New Roman"/>
          <w:b/>
          <w:bCs/>
          <w:color w:val="000000" w:themeColor="text1"/>
          <w:szCs w:val="20"/>
        </w:rPr>
      </w:pPr>
      <w:r w:rsidRPr="00C7648E">
        <w:rPr>
          <w:rFonts w:eastAsia="Times New Roman" w:cs="Times New Roman"/>
          <w:b/>
          <w:bCs/>
          <w:szCs w:val="20"/>
        </w:rPr>
        <w:t>Table B8.</w:t>
      </w:r>
      <w:r w:rsidRPr="00C7648E">
        <w:rPr>
          <w:rFonts w:eastAsia="Times New Roman" w:cs="Times New Roman"/>
          <w:b/>
          <w:bCs/>
          <w:szCs w:val="20"/>
        </w:rPr>
        <w:fldChar w:fldCharType="begin"/>
      </w:r>
      <w:r w:rsidRPr="00C7648E">
        <w:rPr>
          <w:rFonts w:eastAsia="Times New Roman" w:cs="Times New Roman"/>
          <w:b/>
          <w:bCs/>
          <w:szCs w:val="20"/>
        </w:rPr>
        <w:instrText>SEQ Table \* ARABIC \r 1</w:instrText>
      </w:r>
      <w:r w:rsidRPr="00C7648E">
        <w:rPr>
          <w:rFonts w:eastAsia="Times New Roman" w:cs="Times New Roman"/>
          <w:b/>
          <w:bCs/>
          <w:szCs w:val="20"/>
        </w:rPr>
        <w:fldChar w:fldCharType="separate"/>
      </w:r>
      <w:r w:rsidRPr="00C7648E">
        <w:rPr>
          <w:rFonts w:eastAsia="Times New Roman" w:cs="Times New Roman"/>
          <w:b/>
          <w:bCs/>
          <w:noProof/>
          <w:szCs w:val="20"/>
        </w:rPr>
        <w:t>1</w:t>
      </w:r>
      <w:r w:rsidRPr="00C7648E">
        <w:rPr>
          <w:rFonts w:eastAsia="Times New Roman" w:cs="Times New Roman"/>
          <w:b/>
          <w:bCs/>
          <w:szCs w:val="20"/>
        </w:rPr>
        <w:fldChar w:fldCharType="end"/>
      </w:r>
      <w:r w:rsidRPr="00C7648E">
        <w:rPr>
          <w:rFonts w:eastAsia="Times New Roman" w:cs="Times New Roman"/>
          <w:b/>
          <w:bCs/>
          <w:noProof/>
          <w:szCs w:val="20"/>
        </w:rPr>
        <w:t>.</w:t>
      </w:r>
      <w:r w:rsidRPr="00C7648E">
        <w:rPr>
          <w:rFonts w:eastAsia="Times New Roman" w:cs="Times New Roman"/>
          <w:b/>
          <w:bCs/>
          <w:szCs w:val="20"/>
        </w:rPr>
        <w:t xml:space="preserve"> Critical Field Supplies, Acceptance Criteria, and Responsibility for Critical Field Supplies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7648E" w:rsidRPr="00C7648E" w14:paraId="75DCA336" w14:textId="77777777" w:rsidTr="002B0BEE">
        <w:trPr>
          <w:trHeight w:val="591"/>
          <w:tblHeader/>
        </w:trPr>
        <w:tc>
          <w:tcPr>
            <w:tcW w:w="2827" w:type="dxa"/>
            <w:shd w:val="clear" w:color="auto" w:fill="D9D9D9" w:themeFill="background1" w:themeFillShade="D9"/>
            <w:vAlign w:val="center"/>
          </w:tcPr>
          <w:p w14:paraId="6614DDFE"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4589" w:type="dxa"/>
            <w:shd w:val="clear" w:color="auto" w:fill="D9D9D9" w:themeFill="background1" w:themeFillShade="D9"/>
            <w:vAlign w:val="center"/>
          </w:tcPr>
          <w:p w14:paraId="4995469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2160" w:type="dxa"/>
            <w:shd w:val="clear" w:color="auto" w:fill="D9D9D9" w:themeFill="background1" w:themeFillShade="D9"/>
            <w:vAlign w:val="center"/>
          </w:tcPr>
          <w:p w14:paraId="7EC20F9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Person (Role) Responsible</w:t>
            </w:r>
          </w:p>
        </w:tc>
      </w:tr>
      <w:tr w:rsidR="00C7648E" w:rsidRPr="00C7648E" w14:paraId="31A37855" w14:textId="77777777" w:rsidTr="002B0BEE">
        <w:tc>
          <w:tcPr>
            <w:tcW w:w="2827" w:type="dxa"/>
            <w:vAlign w:val="center"/>
          </w:tcPr>
          <w:p w14:paraId="2C6E57F6" w14:textId="77777777" w:rsidR="00C7648E" w:rsidRPr="00C7648E" w:rsidRDefault="00C7648E" w:rsidP="00C7648E">
            <w:pPr>
              <w:spacing w:before="60" w:after="60"/>
              <w:rPr>
                <w:rFonts w:eastAsia="Times New Roman" w:cs="Times New Roman"/>
              </w:rPr>
            </w:pPr>
            <w:r w:rsidRPr="00C7648E">
              <w:rPr>
                <w:rFonts w:eastAsia="Times New Roman" w:cs="Times New Roman"/>
              </w:rPr>
              <w:t>Sample containers</w:t>
            </w:r>
          </w:p>
        </w:tc>
        <w:tc>
          <w:tcPr>
            <w:tcW w:w="4589" w:type="dxa"/>
            <w:vAlign w:val="center"/>
          </w:tcPr>
          <w:p w14:paraId="20315043" w14:textId="77777777" w:rsidR="00C7648E" w:rsidRPr="00C7648E" w:rsidRDefault="00C7648E" w:rsidP="00C7648E">
            <w:pPr>
              <w:spacing w:before="60" w:after="60"/>
              <w:rPr>
                <w:rFonts w:eastAsia="Times New Roman" w:cs="Times New Roman"/>
              </w:rPr>
            </w:pPr>
            <w:r w:rsidRPr="00C7648E">
              <w:rPr>
                <w:rFonts w:eastAsia="Times New Roman" w:cs="Times New Roman"/>
              </w:rPr>
              <w:t>Visually inspected for cracks, breakage, and cleanliness. May be reused.</w:t>
            </w:r>
          </w:p>
        </w:tc>
        <w:tc>
          <w:tcPr>
            <w:tcW w:w="2160" w:type="dxa"/>
            <w:shd w:val="clear" w:color="auto" w:fill="FFFF00"/>
            <w:vAlign w:val="center"/>
          </w:tcPr>
          <w:p w14:paraId="1EE0D04A" w14:textId="77777777" w:rsidR="00C7648E" w:rsidRPr="00C7648E" w:rsidRDefault="00C7648E" w:rsidP="00C7648E">
            <w:pPr>
              <w:spacing w:before="60" w:after="60"/>
              <w:rPr>
                <w:rFonts w:eastAsia="Times New Roman" w:cs="Times New Roman"/>
              </w:rPr>
            </w:pPr>
          </w:p>
        </w:tc>
      </w:tr>
      <w:tr w:rsidR="00C7648E" w:rsidRPr="00C7648E" w14:paraId="2E42B6C1" w14:textId="77777777" w:rsidTr="002B0BEE">
        <w:trPr>
          <w:trHeight w:val="557"/>
        </w:trPr>
        <w:tc>
          <w:tcPr>
            <w:tcW w:w="2827" w:type="dxa"/>
            <w:vAlign w:val="center"/>
          </w:tcPr>
          <w:p w14:paraId="674C195C" w14:textId="77777777" w:rsidR="00C7648E" w:rsidRPr="00C7648E" w:rsidRDefault="00C7648E" w:rsidP="00C7648E">
            <w:pPr>
              <w:spacing w:before="60" w:after="60"/>
              <w:rPr>
                <w:rFonts w:eastAsia="Times New Roman" w:cs="Times New Roman"/>
              </w:rPr>
            </w:pPr>
            <w:r w:rsidRPr="00C7648E">
              <w:rPr>
                <w:rFonts w:eastAsia="Times New Roman" w:cs="Times New Roman"/>
              </w:rPr>
              <w:t>Multi-parameter units; individual sensors</w:t>
            </w:r>
          </w:p>
        </w:tc>
        <w:tc>
          <w:tcPr>
            <w:tcW w:w="4589" w:type="dxa"/>
            <w:vAlign w:val="center"/>
          </w:tcPr>
          <w:p w14:paraId="6D75DF5F" w14:textId="77777777" w:rsidR="00C7648E" w:rsidRPr="00C7648E" w:rsidRDefault="00C7648E" w:rsidP="00C7648E">
            <w:pPr>
              <w:spacing w:before="60" w:after="60"/>
              <w:rPr>
                <w:rFonts w:eastAsia="Times New Roman" w:cs="Times New Roman"/>
              </w:rPr>
            </w:pPr>
            <w:r w:rsidRPr="00C7648E">
              <w:rPr>
                <w:rFonts w:eastAsia="Times New Roman" w:cs="Times New Roman"/>
              </w:rPr>
              <w:t>Functional checks to ensure proper calibration and operating capacity.</w:t>
            </w:r>
          </w:p>
          <w:p w14:paraId="5E073081" w14:textId="77777777" w:rsidR="00C7648E" w:rsidRPr="00C7648E" w:rsidRDefault="00C7648E" w:rsidP="00C7648E">
            <w:pPr>
              <w:spacing w:before="60" w:after="60"/>
              <w:rPr>
                <w:rFonts w:eastAsia="Times New Roman" w:cs="Times New Roman"/>
              </w:rPr>
            </w:pPr>
          </w:p>
        </w:tc>
        <w:tc>
          <w:tcPr>
            <w:tcW w:w="2160" w:type="dxa"/>
            <w:shd w:val="clear" w:color="auto" w:fill="FFFF00"/>
            <w:vAlign w:val="center"/>
          </w:tcPr>
          <w:p w14:paraId="54DC9B68" w14:textId="77777777" w:rsidR="00C7648E" w:rsidRPr="00C7648E" w:rsidRDefault="00C7648E" w:rsidP="00C7648E">
            <w:pPr>
              <w:spacing w:before="60" w:after="60"/>
              <w:rPr>
                <w:rFonts w:eastAsia="Times New Roman" w:cs="Times New Roman"/>
              </w:rPr>
            </w:pPr>
          </w:p>
        </w:tc>
      </w:tr>
      <w:tr w:rsidR="00C7648E" w:rsidRPr="00C7648E" w14:paraId="12EB91C4" w14:textId="77777777" w:rsidTr="002B0BEE">
        <w:tc>
          <w:tcPr>
            <w:tcW w:w="2827" w:type="dxa"/>
            <w:vAlign w:val="center"/>
          </w:tcPr>
          <w:p w14:paraId="5069D903" w14:textId="77777777" w:rsidR="00C7648E" w:rsidRPr="00C7648E" w:rsidRDefault="00C7648E" w:rsidP="00C7648E">
            <w:pPr>
              <w:spacing w:before="60" w:after="60"/>
              <w:rPr>
                <w:rFonts w:eastAsia="Times New Roman" w:cs="Times New Roman"/>
              </w:rPr>
            </w:pPr>
            <w:r w:rsidRPr="00C7648E">
              <w:rPr>
                <w:rFonts w:eastAsia="Times New Roman" w:cs="Times New Roman"/>
              </w:rPr>
              <w:t xml:space="preserve">Sampling equipment </w:t>
            </w:r>
          </w:p>
        </w:tc>
        <w:tc>
          <w:tcPr>
            <w:tcW w:w="4589" w:type="dxa"/>
            <w:vAlign w:val="center"/>
          </w:tcPr>
          <w:p w14:paraId="07B72C33" w14:textId="77777777" w:rsidR="00C7648E" w:rsidRPr="00C7648E" w:rsidRDefault="00C7648E" w:rsidP="00C7648E">
            <w:pPr>
              <w:spacing w:before="60" w:after="60"/>
              <w:rPr>
                <w:rFonts w:eastAsia="Times New Roman" w:cs="Times New Roman"/>
              </w:rPr>
            </w:pPr>
            <w:r w:rsidRPr="00C7648E">
              <w:rPr>
                <w:rFonts w:eastAsia="Times New Roman" w:cs="Times New Roman"/>
              </w:rPr>
              <w:t>Visually inspected for obvious defects, damage, and contamination.</w:t>
            </w:r>
          </w:p>
        </w:tc>
        <w:tc>
          <w:tcPr>
            <w:tcW w:w="2160" w:type="dxa"/>
            <w:shd w:val="clear" w:color="auto" w:fill="FFFF00"/>
            <w:vAlign w:val="center"/>
          </w:tcPr>
          <w:p w14:paraId="1927476B" w14:textId="77777777" w:rsidR="00C7648E" w:rsidRPr="00C7648E" w:rsidRDefault="00C7648E" w:rsidP="00C7648E">
            <w:pPr>
              <w:spacing w:before="60" w:after="60"/>
              <w:rPr>
                <w:rFonts w:eastAsia="Times New Roman" w:cs="Times New Roman"/>
              </w:rPr>
            </w:pPr>
          </w:p>
        </w:tc>
      </w:tr>
    </w:tbl>
    <w:p w14:paraId="7243C106" w14:textId="77777777" w:rsidR="00C7648E" w:rsidRPr="00C7648E" w:rsidRDefault="00C7648E" w:rsidP="00C7648E">
      <w:pPr>
        <w:keepNext/>
        <w:keepLines/>
        <w:spacing w:before="240" w:after="120"/>
        <w:ind w:left="720" w:hanging="720"/>
        <w:outlineLvl w:val="1"/>
        <w:rPr>
          <w:rFonts w:asciiTheme="minorHAnsi" w:eastAsiaTheme="minorEastAsia" w:hAnsiTheme="minorHAnsi" w:cstheme="majorBidi"/>
          <w:b/>
          <w:color w:val="2F5496" w:themeColor="accent1" w:themeShade="BF"/>
          <w:sz w:val="28"/>
          <w:szCs w:val="26"/>
        </w:rPr>
      </w:pPr>
      <w:bookmarkStart w:id="79" w:name="_Toc24105994"/>
      <w:r w:rsidRPr="00C7648E">
        <w:rPr>
          <w:rFonts w:asciiTheme="minorHAnsi" w:eastAsiaTheme="minorEastAsia" w:hAnsiTheme="minorHAnsi" w:cstheme="majorBidi"/>
          <w:b/>
          <w:color w:val="2F5496" w:themeColor="accent1" w:themeShade="BF"/>
          <w:sz w:val="28"/>
          <w:szCs w:val="26"/>
        </w:rPr>
        <w:t xml:space="preserve">B9 </w:t>
      </w:r>
      <w:r w:rsidRPr="00C7648E">
        <w:rPr>
          <w:rFonts w:asciiTheme="minorHAnsi" w:hAnsiTheme="minorHAnsi" w:cstheme="majorBidi"/>
          <w:b/>
          <w:color w:val="2F5496" w:themeColor="accent1" w:themeShade="BF"/>
          <w:sz w:val="28"/>
          <w:szCs w:val="26"/>
        </w:rPr>
        <w:tab/>
      </w:r>
      <w:r w:rsidRPr="00C7648E">
        <w:rPr>
          <w:rFonts w:asciiTheme="minorHAnsi" w:eastAsiaTheme="minorEastAsia" w:hAnsiTheme="minorHAnsi" w:cstheme="majorBidi"/>
          <w:b/>
          <w:color w:val="2F5496" w:themeColor="accent1" w:themeShade="BF"/>
          <w:sz w:val="28"/>
          <w:szCs w:val="26"/>
        </w:rPr>
        <w:t>Data Acquisition Requirements</w:t>
      </w:r>
      <w:bookmarkEnd w:id="79"/>
    </w:p>
    <w:p w14:paraId="2C51058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(historical reports, maps, literature searches, and previously collected analytical data) may be used in the preparation of the sampling plan. These data may come from sources such as:</w:t>
      </w:r>
    </w:p>
    <w:p w14:paraId="3B4EF48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Prior reports specific to the area.</w:t>
      </w:r>
    </w:p>
    <w:p w14:paraId="5F078DA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Results of state agency or other studies water quality monitoring data.</w:t>
      </w:r>
    </w:p>
    <w:p w14:paraId="3FD1F265"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Pertinent data collected by federal agencies, such as USGS bathymetry data and NOAA weather records.</w:t>
      </w:r>
    </w:p>
    <w:p w14:paraId="744CE567"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 xml:space="preserve">Surveys completed in the embayment or embayment system of interest, including those identified through </w:t>
      </w:r>
      <w:proofErr w:type="spellStart"/>
      <w:r w:rsidRPr="00C7648E">
        <w:rPr>
          <w:rFonts w:eastAsia="Times New Roman" w:cs="Times New Roman"/>
          <w:szCs w:val="20"/>
        </w:rPr>
        <w:t>MassBays</w:t>
      </w:r>
      <w:proofErr w:type="spellEnd"/>
      <w:r w:rsidRPr="00C7648E">
        <w:rPr>
          <w:rFonts w:eastAsia="Times New Roman" w:cs="Times New Roman"/>
          <w:szCs w:val="20"/>
        </w:rPr>
        <w:t>’ Inventory of Plans and Assessments (</w:t>
      </w:r>
      <w:hyperlink r:id="rId20">
        <w:r w:rsidRPr="00C7648E">
          <w:rPr>
            <w:rFonts w:eastAsia="Times New Roman" w:cs="Times New Roman"/>
            <w:color w:val="0563C1" w:themeColor="hyperlink"/>
            <w:szCs w:val="20"/>
            <w:u w:val="single"/>
          </w:rPr>
          <w:t>https://www.mass.gov/service-details/massbays-inventory-of-plans-and-assessments</w:t>
        </w:r>
      </w:hyperlink>
      <w:r w:rsidRPr="00C7648E">
        <w:rPr>
          <w:rFonts w:eastAsia="Times New Roman" w:cs="Times New Roman"/>
          <w:szCs w:val="20"/>
        </w:rPr>
        <w:t>).</w:t>
      </w:r>
    </w:p>
    <w:p w14:paraId="4509A30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Secondary data used will be documented in the Secondary Data Table, attached, according to Sections A9 and C2. </w:t>
      </w:r>
    </w:p>
    <w:p w14:paraId="1DBFC15F"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80" w:name="_Toc24105995"/>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Management</w:t>
      </w:r>
      <w:bookmarkEnd w:id="80"/>
    </w:p>
    <w:p w14:paraId="606A2915" w14:textId="77777777" w:rsidR="00C7648E" w:rsidRPr="00C7648E" w:rsidRDefault="00C7648E" w:rsidP="00C7648E">
      <w:pPr>
        <w:spacing w:after="240"/>
      </w:pPr>
      <w:r w:rsidRPr="00C7648E">
        <w:t xml:space="preserve">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 </w:t>
      </w:r>
    </w:p>
    <w:p w14:paraId="63B70715"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7F97A583"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dataManagementProcess</w:t>
      </w:r>
      <w:proofErr w:type="spellEnd"/>
      <w:r w:rsidRPr="00C7648E">
        <w:rPr>
          <w:rFonts w:asciiTheme="minorHAnsi" w:eastAsia="Times New Roman" w:hAnsiTheme="minorHAnsi" w:cs="Times New Roman"/>
          <w:szCs w:val="24"/>
        </w:rPr>
        <w:t>}`+++</w:t>
      </w:r>
    </w:p>
    <w:p w14:paraId="77B5A093"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lastRenderedPageBreak/>
        <w:t>B10.2</w:t>
      </w:r>
      <w:r w:rsidRPr="00C7648E">
        <w:rPr>
          <w:rFonts w:eastAsiaTheme="majorEastAsia" w:cstheme="majorBidi"/>
          <w:b/>
          <w:bCs/>
          <w:color w:val="1F3763"/>
          <w:sz w:val="24"/>
          <w:szCs w:val="24"/>
        </w:rPr>
        <w:tab/>
        <w:t>Data Handling</w:t>
      </w:r>
    </w:p>
    <w:p w14:paraId="0DDE2FB3"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dataHandling</w:t>
      </w:r>
      <w:proofErr w:type="spellEnd"/>
      <w:r w:rsidRPr="00C7648E">
        <w:rPr>
          <w:rFonts w:asciiTheme="minorHAnsi" w:eastAsia="Times New Roman" w:hAnsiTheme="minorHAnsi" w:cs="Times New Roman"/>
          <w:szCs w:val="24"/>
        </w:rPr>
        <w:t>}`+++</w:t>
      </w:r>
    </w:p>
    <w:p w14:paraId="1FD8A917"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B10.3</w:t>
      </w:r>
      <w:r w:rsidRPr="00C7648E">
        <w:rPr>
          <w:rFonts w:eastAsiaTheme="majorEastAsia" w:cstheme="majorBidi"/>
          <w:b/>
          <w:bCs/>
          <w:color w:val="1F3763"/>
          <w:sz w:val="24"/>
          <w:szCs w:val="24"/>
        </w:rPr>
        <w:tab/>
        <w:t>Management Requirements</w:t>
      </w:r>
    </w:p>
    <w:p w14:paraId="55DBA0A2"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dataManagementRequirements</w:t>
      </w:r>
      <w:proofErr w:type="spellEnd"/>
      <w:r w:rsidRPr="00C7648E">
        <w:rPr>
          <w:rFonts w:asciiTheme="minorHAnsi" w:eastAsia="Times New Roman" w:hAnsiTheme="minorHAnsi" w:cs="Times New Roman"/>
          <w:szCs w:val="24"/>
        </w:rPr>
        <w:t>}`+++</w:t>
      </w:r>
    </w:p>
    <w:p w14:paraId="65AE596A"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themeColor="text1"/>
          <w:sz w:val="24"/>
          <w:szCs w:val="24"/>
        </w:rPr>
        <w:t>+++END-IF+++</w:t>
      </w:r>
    </w:p>
    <w:p w14:paraId="6CA92D4B" w14:textId="77777777" w:rsidR="00C7648E" w:rsidRPr="00C7648E" w:rsidRDefault="00C7648E" w:rsidP="00C7648E">
      <w:pPr>
        <w:spacing w:after="240"/>
        <w:rPr>
          <w:rFonts w:asciiTheme="minorHAnsi" w:eastAsia="Times New Roman" w:hAnsiTheme="minorHAnsi" w:cs="Times New Roman"/>
          <w:szCs w:val="24"/>
        </w:rPr>
      </w:pPr>
    </w:p>
    <w:p w14:paraId="313B84C4" w14:textId="77777777" w:rsidR="00C7648E" w:rsidRPr="00C7648E" w:rsidRDefault="00C7648E" w:rsidP="00C7648E"/>
    <w:p w14:paraId="53612A0B" w14:textId="77777777" w:rsidR="00C7648E" w:rsidRPr="00C7648E" w:rsidRDefault="00C7648E" w:rsidP="00C7648E">
      <w:pPr>
        <w:spacing w:after="160" w:line="259" w:lineRule="auto"/>
      </w:pPr>
      <w:r w:rsidRPr="00C7648E">
        <w:br w:type="page"/>
      </w:r>
    </w:p>
    <w:p w14:paraId="5196D5D7" w14:textId="77777777"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color w:val="000000"/>
          <w:sz w:val="24"/>
          <w:szCs w:val="24"/>
        </w:rPr>
        <w:lastRenderedPageBreak/>
        <w:t xml:space="preserve">+++IF </w:t>
      </w:r>
      <w:proofErr w:type="gramStart"/>
      <w:r w:rsidRPr="00C7648E">
        <w:rPr>
          <w:rFonts w:ascii="Courier New" w:hAnsi="Courier New" w:cs="Courier New"/>
          <w:color w:val="000000"/>
          <w:sz w:val="24"/>
          <w:szCs w:val="24"/>
        </w:rPr>
        <w:t>determine(</w:t>
      </w:r>
      <w:proofErr w:type="gramEnd"/>
      <w:r w:rsidRPr="00C7648E">
        <w:rPr>
          <w:rFonts w:ascii="Courier New" w:hAnsi="Courier New" w:cs="Courier New"/>
          <w:color w:val="000000"/>
          <w:sz w:val="24"/>
          <w:szCs w:val="24"/>
        </w:rPr>
        <w:t>'Freshwater Benthic',</w:t>
      </w:r>
      <w:r w:rsidRPr="00C7648E">
        <w:rPr>
          <w:rFonts w:ascii="Courier New" w:hAnsi="Courier New" w:cs="Courier New"/>
          <w:sz w:val="24"/>
          <w:szCs w:val="24"/>
        </w:rPr>
        <w:t xml:space="preserve"> 'Freshwater' , '', ''</w:t>
      </w:r>
      <w:r w:rsidRPr="00C7648E">
        <w:rPr>
          <w:rFonts w:ascii="Courier New" w:hAnsi="Courier New" w:cs="Courier New"/>
          <w:color w:val="000000"/>
          <w:sz w:val="24"/>
          <w:szCs w:val="24"/>
        </w:rPr>
        <w:t>) === true+++</w:t>
      </w:r>
    </w:p>
    <w:p w14:paraId="22967DE3" w14:textId="77777777" w:rsidR="00C7648E" w:rsidRPr="00C7648E" w:rsidRDefault="00C7648E" w:rsidP="00C7648E">
      <w:pPr>
        <w:keepNext/>
        <w:keepLines/>
        <w:spacing w:before="240" w:after="120"/>
        <w:ind w:left="720" w:hanging="720"/>
        <w:outlineLvl w:val="0"/>
        <w:rPr>
          <w:rFonts w:asciiTheme="minorHAnsi" w:eastAsiaTheme="majorEastAsia" w:hAnsiTheme="minorHAnsi" w:cstheme="majorBidi"/>
          <w:color w:val="2F5496" w:themeColor="accent1" w:themeShade="BF"/>
          <w:sz w:val="32"/>
          <w:szCs w:val="32"/>
        </w:rPr>
      </w:pPr>
      <w:bookmarkStart w:id="81" w:name="_Toc24105996"/>
      <w:r w:rsidRPr="00C7648E">
        <w:rPr>
          <w:rFonts w:asciiTheme="minorHAnsi" w:eastAsiaTheme="majorEastAsia" w:hAnsiTheme="minorHAnsi" w:cstheme="majorBidi"/>
          <w:color w:val="2F5496" w:themeColor="accent1" w:themeShade="BF"/>
          <w:sz w:val="32"/>
          <w:szCs w:val="32"/>
        </w:rPr>
        <w:t>Section B. Fresh Water/Benthic Data Generation and Acquisition</w:t>
      </w:r>
      <w:bookmarkEnd w:id="81"/>
    </w:p>
    <w:p w14:paraId="02682CB5"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82" w:name="_Toc24105997"/>
      <w:r w:rsidRPr="00C7648E">
        <w:rPr>
          <w:rFonts w:asciiTheme="minorHAnsi" w:eastAsiaTheme="majorEastAsia" w:hAnsiTheme="minorHAnsi" w:cstheme="majorBidi"/>
          <w:b/>
          <w:color w:val="2F5496" w:themeColor="accent1" w:themeShade="BF"/>
          <w:sz w:val="28"/>
          <w:szCs w:val="26"/>
        </w:rPr>
        <w:t>B1</w:t>
      </w:r>
      <w:r w:rsidRPr="00C7648E">
        <w:rPr>
          <w:rFonts w:asciiTheme="minorHAnsi" w:eastAsiaTheme="majorEastAsia" w:hAnsiTheme="minorHAnsi" w:cstheme="majorBidi"/>
          <w:b/>
          <w:color w:val="2F5496" w:themeColor="accent1" w:themeShade="BF"/>
          <w:sz w:val="28"/>
          <w:szCs w:val="26"/>
        </w:rPr>
        <w:tab/>
      </w:r>
      <w:r w:rsidRPr="00C7648E">
        <w:rPr>
          <w:rFonts w:asciiTheme="minorHAnsi" w:eastAsiaTheme="majorEastAsia" w:hAnsiTheme="minorHAnsi" w:cstheme="majorBidi"/>
          <w:b/>
          <w:color w:val="2F5496" w:themeColor="accent1" w:themeShade="BF"/>
          <w:spacing w:val="1"/>
          <w:sz w:val="28"/>
          <w:szCs w:val="26"/>
        </w:rPr>
        <w:t>S</w:t>
      </w:r>
      <w:r w:rsidRPr="00C7648E">
        <w:rPr>
          <w:rFonts w:asciiTheme="minorHAnsi" w:eastAsiaTheme="majorEastAsia" w:hAnsiTheme="minorHAnsi" w:cstheme="majorBidi"/>
          <w:b/>
          <w:color w:val="2F5496" w:themeColor="accent1" w:themeShade="BF"/>
          <w:sz w:val="28"/>
          <w:szCs w:val="26"/>
        </w:rPr>
        <w:t>a</w:t>
      </w:r>
      <w:r w:rsidRPr="00C7648E">
        <w:rPr>
          <w:rFonts w:asciiTheme="minorHAnsi" w:eastAsiaTheme="majorEastAsia" w:hAnsiTheme="minorHAnsi" w:cstheme="majorBidi"/>
          <w:b/>
          <w:color w:val="2F5496" w:themeColor="accent1" w:themeShade="BF"/>
          <w:spacing w:val="-3"/>
          <w:sz w:val="28"/>
          <w:szCs w:val="26"/>
        </w:rPr>
        <w:t>m</w:t>
      </w:r>
      <w:r w:rsidRPr="00C7648E">
        <w:rPr>
          <w:rFonts w:asciiTheme="minorHAnsi" w:eastAsiaTheme="majorEastAsia" w:hAnsiTheme="minorHAnsi" w:cstheme="majorBidi"/>
          <w:b/>
          <w:color w:val="2F5496" w:themeColor="accent1" w:themeShade="BF"/>
          <w:spacing w:val="1"/>
          <w:sz w:val="28"/>
          <w:szCs w:val="26"/>
        </w:rPr>
        <w:t>p</w:t>
      </w:r>
      <w:r w:rsidRPr="00C7648E">
        <w:rPr>
          <w:rFonts w:asciiTheme="minorHAnsi" w:eastAsiaTheme="majorEastAsia" w:hAnsiTheme="minorHAnsi" w:cstheme="majorBidi"/>
          <w:b/>
          <w:color w:val="2F5496" w:themeColor="accent1" w:themeShade="BF"/>
          <w:sz w:val="28"/>
          <w:szCs w:val="26"/>
        </w:rPr>
        <w:t>l</w:t>
      </w:r>
      <w:r w:rsidRPr="00C7648E">
        <w:rPr>
          <w:rFonts w:asciiTheme="minorHAnsi" w:eastAsiaTheme="majorEastAsia" w:hAnsiTheme="minorHAnsi" w:cstheme="majorBidi"/>
          <w:b/>
          <w:color w:val="2F5496" w:themeColor="accent1" w:themeShade="BF"/>
          <w:spacing w:val="1"/>
          <w:sz w:val="28"/>
          <w:szCs w:val="26"/>
        </w:rPr>
        <w:t>in</w:t>
      </w:r>
      <w:r w:rsidRPr="00C7648E">
        <w:rPr>
          <w:rFonts w:asciiTheme="minorHAnsi" w:eastAsiaTheme="majorEastAsia" w:hAnsiTheme="minorHAnsi" w:cstheme="majorBidi"/>
          <w:b/>
          <w:color w:val="2F5496" w:themeColor="accent1" w:themeShade="BF"/>
          <w:sz w:val="28"/>
          <w:szCs w:val="26"/>
        </w:rPr>
        <w:t>g D</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z w:val="28"/>
          <w:szCs w:val="26"/>
        </w:rPr>
        <w:t>sign</w:t>
      </w:r>
      <w:bookmarkEnd w:id="82"/>
      <w:r w:rsidRPr="00C7648E">
        <w:rPr>
          <w:rFonts w:asciiTheme="minorHAnsi" w:eastAsiaTheme="majorEastAsia" w:hAnsiTheme="minorHAnsi" w:cstheme="majorBidi"/>
          <w:b/>
          <w:color w:val="2F5496" w:themeColor="accent1" w:themeShade="BF"/>
          <w:spacing w:val="1"/>
          <w:sz w:val="28"/>
          <w:szCs w:val="26"/>
        </w:rPr>
        <w:t xml:space="preserve"> </w:t>
      </w:r>
    </w:p>
    <w:p w14:paraId="7187DAEA" w14:textId="77777777" w:rsidR="00C7648E" w:rsidRPr="00C7648E" w:rsidRDefault="00C7648E" w:rsidP="00C7648E">
      <w:pPr>
        <w:spacing w:after="240"/>
        <w:rPr>
          <w:rFonts w:ascii="Courier New" w:eastAsia="Times New Roman" w:hAnsi="Courier New" w:cs="Courier New"/>
          <w:sz w:val="24"/>
          <w:szCs w:val="24"/>
        </w:rPr>
      </w:pPr>
      <w:bookmarkStart w:id="83" w:name="_Hlk19859084"/>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samplingDesignOverview</w:t>
      </w:r>
      <w:proofErr w:type="spellEnd"/>
      <w:r w:rsidRPr="00C7648E">
        <w:rPr>
          <w:rFonts w:asciiTheme="minorHAnsi" w:eastAsia="Times New Roman" w:hAnsiTheme="minorHAnsi" w:cs="Times New Roman"/>
          <w:szCs w:val="24"/>
        </w:rPr>
        <w:t>}`+++</w:t>
      </w:r>
    </w:p>
    <w:p w14:paraId="03E647F0" w14:textId="77777777" w:rsidR="00C7648E" w:rsidRPr="00C7648E" w:rsidRDefault="00C7648E" w:rsidP="00C7648E">
      <w:pPr>
        <w:spacing w:after="240"/>
        <w:rPr>
          <w:rFonts w:ascii="Courier New" w:eastAsia="Times New Roman" w:hAnsi="Courier New" w:cs="Courier New"/>
          <w:sz w:val="24"/>
          <w:szCs w:val="24"/>
        </w:rPr>
      </w:pPr>
      <w:bookmarkStart w:id="84" w:name="_Hlk22225130"/>
      <w:r w:rsidRPr="00C7648E">
        <w:rPr>
          <w:rFonts w:ascii="Courier New" w:eastAsia="Times New Roman" w:hAnsi="Courier New" w:cs="Courier New"/>
          <w:sz w:val="24"/>
          <w:szCs w:val="24"/>
        </w:rPr>
        <w:t xml:space="preserve">+++IF </w:t>
      </w:r>
      <w:proofErr w:type="spellStart"/>
      <w:proofErr w:type="gram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w:t>
      </w:r>
      <w:proofErr w:type="gramEnd"/>
      <w:r w:rsidRPr="00C7648E">
        <w:rPr>
          <w:rFonts w:ascii="Courier New" w:eastAsia="Times New Roman" w:hAnsi="Courier New" w:cs="Courier New"/>
          <w:sz w:val="24"/>
          <w:szCs w:val="24"/>
        </w:rPr>
        <w:t xml:space="preserve">'Eutrophication (Nutrients)')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('Illicit Connections')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('Stormwater') === true+++</w:t>
      </w:r>
      <w:bookmarkEnd w:id="84"/>
    </w:p>
    <w:p w14:paraId="34626F38"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85" w:name="_Toc24105998"/>
      <w:bookmarkEnd w:id="83"/>
      <w:r w:rsidRPr="00C7648E">
        <w:rPr>
          <w:rFonts w:eastAsiaTheme="majorEastAsia" w:cstheme="majorBidi"/>
          <w:b/>
          <w:color w:val="1F3763" w:themeColor="accent1" w:themeShade="7F"/>
          <w:sz w:val="24"/>
          <w:szCs w:val="24"/>
        </w:rPr>
        <w:t>B1.1</w:t>
      </w:r>
      <w:r w:rsidRPr="00C7648E">
        <w:rPr>
          <w:rFonts w:eastAsiaTheme="majorEastAsia" w:cstheme="majorBidi"/>
          <w:b/>
          <w:color w:val="1F3763" w:themeColor="accent1" w:themeShade="7F"/>
          <w:sz w:val="24"/>
          <w:szCs w:val="24"/>
        </w:rPr>
        <w:tab/>
        <w:t>Sampling Site Selection</w:t>
      </w:r>
      <w:bookmarkEnd w:id="85"/>
      <w:r w:rsidRPr="00C7648E">
        <w:rPr>
          <w:rFonts w:eastAsiaTheme="majorEastAsia" w:cstheme="majorBidi"/>
          <w:b/>
          <w:color w:val="1F3763" w:themeColor="accent1" w:themeShade="7F"/>
          <w:sz w:val="24"/>
          <w:szCs w:val="24"/>
        </w:rPr>
        <w:t xml:space="preserve"> </w:t>
      </w:r>
    </w:p>
    <w:p w14:paraId="3F51978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Monitoring locations include stations upstream and downstream of the source, as well as reference stations. Locations selected are in an area where reasonable opportunity for mixing of the effluent has occurred. Where a mixing zone has been defined in a license, sampling will be conducted immediately downstream of it. In cases where the effluent plume channels down one bank for great distances (&gt;1 km), or where localized effluent impact is expected to be severe for a distance beyond the zone of initial dilution, monitoring locations are upstream of the source, one or more in the plume, and at least two farther downstream. </w:t>
      </w:r>
    </w:p>
    <w:p w14:paraId="382FDEC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Monitoring locations have been selected to ensure that the physical characteristics among sampling sites are </w:t>
      </w:r>
      <w:proofErr w:type="gramStart"/>
      <w:r w:rsidRPr="00C7648E">
        <w:rPr>
          <w:rFonts w:asciiTheme="minorHAnsi" w:eastAsia="Times New Roman" w:hAnsiTheme="minorHAnsi" w:cs="Times New Roman"/>
          <w:szCs w:val="24"/>
        </w:rPr>
        <w:t>similar, and</w:t>
      </w:r>
      <w:proofErr w:type="gramEnd"/>
      <w:r w:rsidRPr="00C7648E">
        <w:rPr>
          <w:rFonts w:asciiTheme="minorHAnsi" w:eastAsia="Times New Roman" w:hAnsiTheme="minorHAnsi" w:cs="Times New Roman"/>
          <w:szCs w:val="24"/>
        </w:rPr>
        <w:t xml:space="preserve"> are representative of the stream reach. Reference monitoring locations are minimally impaired, and located in the same ecoregion, size class, and stream type (width, depth, gradient). </w:t>
      </w:r>
    </w:p>
    <w:p w14:paraId="1F81667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monitoring locations will be visited prior to monitoring, and a Site Assessment Form completed for each (sample form attached).</w:t>
      </w:r>
    </w:p>
    <w:p w14:paraId="42456AC1" w14:textId="77777777" w:rsidR="00C7648E" w:rsidRPr="00C7648E" w:rsidRDefault="00C7648E" w:rsidP="00C7648E">
      <w:pPr>
        <w:autoSpaceDE w:val="0"/>
        <w:autoSpaceDN w:val="0"/>
        <w:spacing w:before="40" w:after="40"/>
        <w:rPr>
          <w:rFonts w:ascii="Courier New" w:hAnsi="Courier New" w:cs="Courier New"/>
          <w:color w:val="000000"/>
          <w:sz w:val="24"/>
          <w:szCs w:val="24"/>
        </w:rPr>
      </w:pPr>
      <w:bookmarkStart w:id="86" w:name="_Hlk22225145"/>
      <w:r w:rsidRPr="00C7648E">
        <w:rPr>
          <w:rFonts w:ascii="Courier New" w:hAnsi="Courier New" w:cs="Courier New"/>
          <w:color w:val="000000"/>
          <w:sz w:val="24"/>
          <w:szCs w:val="24"/>
        </w:rPr>
        <w:t>+++END-IF+++</w:t>
      </w:r>
    </w:p>
    <w:p w14:paraId="7C1D416E"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 xml:space="preserve">+++IF </w:t>
      </w:r>
      <w:proofErr w:type="spellStart"/>
      <w:proofErr w:type="gram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w:t>
      </w:r>
      <w:proofErr w:type="gramEnd"/>
      <w:r w:rsidRPr="00C7648E">
        <w:rPr>
          <w:rFonts w:ascii="Courier New" w:eastAsia="Times New Roman" w:hAnsi="Courier New" w:cs="Courier New"/>
          <w:sz w:val="24"/>
          <w:szCs w:val="24"/>
        </w:rPr>
        <w:t xml:space="preserve">'General Environmental Health: Physical/Chemical Water Quality')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('Recreation (Swimming and/or Boating)')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('Harmful Algal Blooms (HABs) (Algal toxins)')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('General Environmental Health: Benthic') === true+++</w:t>
      </w:r>
      <w:bookmarkEnd w:id="86"/>
    </w:p>
    <w:p w14:paraId="09641891" w14:textId="77777777" w:rsidR="00C7648E" w:rsidRPr="00C7648E" w:rsidRDefault="00C7648E" w:rsidP="00C7648E">
      <w:pPr>
        <w:keepNext/>
        <w:spacing w:before="120" w:after="60"/>
        <w:outlineLvl w:val="2"/>
        <w:rPr>
          <w:rFonts w:eastAsiaTheme="majorEastAsia" w:cstheme="majorBidi"/>
          <w:b/>
          <w:color w:val="7030A0"/>
          <w:sz w:val="24"/>
          <w:szCs w:val="24"/>
        </w:rPr>
      </w:pPr>
      <w:bookmarkStart w:id="87" w:name="_Toc24105999"/>
      <w:r w:rsidRPr="00C7648E">
        <w:rPr>
          <w:rFonts w:eastAsiaTheme="majorEastAsia" w:cstheme="majorBidi"/>
          <w:b/>
          <w:color w:val="1F3763" w:themeColor="accent1" w:themeShade="7F"/>
          <w:sz w:val="24"/>
          <w:szCs w:val="24"/>
        </w:rPr>
        <w:t>B1.2</w:t>
      </w:r>
      <w:r w:rsidRPr="00C7648E">
        <w:rPr>
          <w:rFonts w:eastAsiaTheme="majorEastAsia" w:cstheme="majorBidi"/>
          <w:b/>
          <w:color w:val="1F3763" w:themeColor="accent1" w:themeShade="7F"/>
          <w:sz w:val="24"/>
          <w:szCs w:val="24"/>
        </w:rPr>
        <w:tab/>
        <w:t>Sampling Site (Reach) Selection and Assessment</w:t>
      </w:r>
      <w:bookmarkEnd w:id="87"/>
      <w:r w:rsidRPr="00C7648E">
        <w:rPr>
          <w:rFonts w:eastAsiaTheme="majorEastAsia" w:cstheme="majorBidi"/>
          <w:b/>
          <w:color w:val="1F3763" w:themeColor="accent1" w:themeShade="7F"/>
          <w:sz w:val="24"/>
          <w:szCs w:val="24"/>
        </w:rPr>
        <w:t xml:space="preserve"> </w:t>
      </w:r>
    </w:p>
    <w:p w14:paraId="600F330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For biological and habitat assessment, sampling will provide a representative picture of the ecological community. </w:t>
      </w:r>
    </w:p>
    <w:p w14:paraId="4225E19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To meaningfully evaluate biological condition, sampling locations were selected to ensure generally comparable physical habitat. Appropriate reaches and substrates suitable for sampling will be assessed for all monitoring locations and described using a Site Assessment Form (sample attached) </w:t>
      </w:r>
    </w:p>
    <w:p w14:paraId="424C71B0"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09B2553E"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88" w:name="_Toc24106000"/>
      <w:r w:rsidRPr="00C7648E">
        <w:rPr>
          <w:rFonts w:asciiTheme="minorHAnsi" w:eastAsiaTheme="majorEastAsia" w:hAnsiTheme="minorHAnsi" w:cstheme="majorBidi"/>
          <w:b/>
          <w:color w:val="2F5496" w:themeColor="accent1" w:themeShade="BF"/>
          <w:sz w:val="28"/>
          <w:szCs w:val="26"/>
        </w:rPr>
        <w:lastRenderedPageBreak/>
        <w:t>B2</w:t>
      </w:r>
      <w:r w:rsidRPr="00C7648E">
        <w:rPr>
          <w:rFonts w:asciiTheme="minorHAnsi" w:eastAsiaTheme="majorEastAsia" w:hAnsiTheme="minorHAnsi" w:cstheme="majorBidi"/>
          <w:b/>
          <w:color w:val="2F5496" w:themeColor="accent1" w:themeShade="BF"/>
          <w:sz w:val="28"/>
          <w:szCs w:val="26"/>
        </w:rPr>
        <w:tab/>
      </w:r>
      <w:r w:rsidRPr="00C7648E">
        <w:rPr>
          <w:rFonts w:asciiTheme="minorHAnsi" w:eastAsiaTheme="majorEastAsia" w:hAnsiTheme="minorHAnsi" w:cstheme="majorBidi"/>
          <w:b/>
          <w:color w:val="2F5496" w:themeColor="accent1" w:themeShade="BF"/>
          <w:spacing w:val="1"/>
          <w:sz w:val="28"/>
          <w:szCs w:val="26"/>
        </w:rPr>
        <w:t>S</w:t>
      </w:r>
      <w:r w:rsidRPr="00C7648E">
        <w:rPr>
          <w:rFonts w:asciiTheme="minorHAnsi" w:eastAsiaTheme="majorEastAsia" w:hAnsiTheme="minorHAnsi" w:cstheme="majorBidi"/>
          <w:b/>
          <w:color w:val="2F5496" w:themeColor="accent1" w:themeShade="BF"/>
          <w:sz w:val="28"/>
          <w:szCs w:val="26"/>
        </w:rPr>
        <w:t>a</w:t>
      </w:r>
      <w:r w:rsidRPr="00C7648E">
        <w:rPr>
          <w:rFonts w:asciiTheme="minorHAnsi" w:eastAsiaTheme="majorEastAsia" w:hAnsiTheme="minorHAnsi" w:cstheme="majorBidi"/>
          <w:b/>
          <w:color w:val="2F5496" w:themeColor="accent1" w:themeShade="BF"/>
          <w:spacing w:val="-3"/>
          <w:sz w:val="28"/>
          <w:szCs w:val="26"/>
        </w:rPr>
        <w:t>m</w:t>
      </w:r>
      <w:r w:rsidRPr="00C7648E">
        <w:rPr>
          <w:rFonts w:asciiTheme="minorHAnsi" w:eastAsiaTheme="majorEastAsia" w:hAnsiTheme="minorHAnsi" w:cstheme="majorBidi"/>
          <w:b/>
          <w:color w:val="2F5496" w:themeColor="accent1" w:themeShade="BF"/>
          <w:spacing w:val="1"/>
          <w:sz w:val="28"/>
          <w:szCs w:val="26"/>
        </w:rPr>
        <w:t>p</w:t>
      </w:r>
      <w:r w:rsidRPr="00C7648E">
        <w:rPr>
          <w:rFonts w:asciiTheme="minorHAnsi" w:eastAsiaTheme="majorEastAsia" w:hAnsiTheme="minorHAnsi" w:cstheme="majorBidi"/>
          <w:b/>
          <w:color w:val="2F5496" w:themeColor="accent1" w:themeShade="BF"/>
          <w:sz w:val="28"/>
          <w:szCs w:val="26"/>
        </w:rPr>
        <w:t>l</w:t>
      </w:r>
      <w:r w:rsidRPr="00C7648E">
        <w:rPr>
          <w:rFonts w:asciiTheme="minorHAnsi" w:eastAsiaTheme="majorEastAsia" w:hAnsiTheme="minorHAnsi" w:cstheme="majorBidi"/>
          <w:b/>
          <w:color w:val="2F5496" w:themeColor="accent1" w:themeShade="BF"/>
          <w:spacing w:val="1"/>
          <w:sz w:val="28"/>
          <w:szCs w:val="26"/>
        </w:rPr>
        <w:t>in</w:t>
      </w:r>
      <w:r w:rsidRPr="00C7648E">
        <w:rPr>
          <w:rFonts w:asciiTheme="minorHAnsi" w:eastAsiaTheme="majorEastAsia" w:hAnsiTheme="minorHAnsi" w:cstheme="majorBidi"/>
          <w:b/>
          <w:color w:val="2F5496" w:themeColor="accent1" w:themeShade="BF"/>
          <w:sz w:val="28"/>
          <w:szCs w:val="26"/>
        </w:rPr>
        <w:t xml:space="preserve">g </w:t>
      </w:r>
      <w:r w:rsidRPr="00C7648E">
        <w:rPr>
          <w:rFonts w:asciiTheme="minorHAnsi" w:eastAsiaTheme="majorEastAsia" w:hAnsiTheme="minorHAnsi" w:cstheme="majorBidi"/>
          <w:b/>
          <w:color w:val="2F5496" w:themeColor="accent1" w:themeShade="BF"/>
          <w:spacing w:val="-1"/>
          <w:sz w:val="28"/>
          <w:szCs w:val="26"/>
        </w:rPr>
        <w:t>Me</w:t>
      </w:r>
      <w:r w:rsidRPr="00C7648E">
        <w:rPr>
          <w:rFonts w:asciiTheme="minorHAnsi" w:eastAsiaTheme="majorEastAsia" w:hAnsiTheme="minorHAnsi" w:cstheme="majorBidi"/>
          <w:b/>
          <w:color w:val="2F5496" w:themeColor="accent1" w:themeShade="BF"/>
          <w:sz w:val="28"/>
          <w:szCs w:val="26"/>
        </w:rPr>
        <w:t>tho</w:t>
      </w:r>
      <w:r w:rsidRPr="00C7648E">
        <w:rPr>
          <w:rFonts w:asciiTheme="minorHAnsi" w:eastAsiaTheme="majorEastAsia" w:hAnsiTheme="minorHAnsi" w:cstheme="majorBidi"/>
          <w:b/>
          <w:color w:val="2F5496" w:themeColor="accent1" w:themeShade="BF"/>
          <w:spacing w:val="1"/>
          <w:sz w:val="28"/>
          <w:szCs w:val="26"/>
        </w:rPr>
        <w:t>d</w:t>
      </w:r>
      <w:r w:rsidRPr="00C7648E">
        <w:rPr>
          <w:rFonts w:asciiTheme="minorHAnsi" w:eastAsiaTheme="majorEastAsia" w:hAnsiTheme="minorHAnsi" w:cstheme="majorBidi"/>
          <w:b/>
          <w:color w:val="2F5496" w:themeColor="accent1" w:themeShade="BF"/>
          <w:sz w:val="28"/>
          <w:szCs w:val="26"/>
        </w:rPr>
        <w:t>s</w:t>
      </w:r>
      <w:bookmarkEnd w:id="88"/>
    </w:p>
    <w:p w14:paraId="197CD902" w14:textId="77777777" w:rsidR="00C7648E" w:rsidRPr="00C7648E" w:rsidRDefault="00C7648E" w:rsidP="00C7648E">
      <w:r w:rsidRPr="00C7648E">
        <w:t>Standard Operating Procedures (SOPs) for sample collection and storage are attached.</w:t>
      </w:r>
    </w:p>
    <w:p w14:paraId="659DDF04"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89" w:name="_Toc24106001"/>
      <w:r w:rsidRPr="00C7648E">
        <w:rPr>
          <w:rFonts w:eastAsia="Cambria" w:cstheme="majorBidi"/>
          <w:b/>
          <w:color w:val="1F3763" w:themeColor="accent1" w:themeShade="7F"/>
          <w:sz w:val="24"/>
          <w:szCs w:val="24"/>
        </w:rPr>
        <w:t>B2.1</w:t>
      </w:r>
      <w:r w:rsidRPr="00C7648E">
        <w:rPr>
          <w:rFonts w:eastAsia="Cambria" w:cstheme="majorBidi"/>
          <w:b/>
          <w:color w:val="1F3763" w:themeColor="accent1" w:themeShade="7F"/>
          <w:sz w:val="24"/>
          <w:szCs w:val="24"/>
        </w:rPr>
        <w:tab/>
        <w:t>Site Photographs</w:t>
      </w:r>
      <w:bookmarkEnd w:id="89"/>
    </w:p>
    <w:p w14:paraId="74818C9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Calibri" w:hAnsiTheme="minorHAnsi" w:cs="Times New Roman"/>
          <w:szCs w:val="24"/>
        </w:rPr>
        <w:t>At all sample reaches, photographs—at least one upstream and one downstream—will be taken with a digital camera. These and any additional photos will be recorded in the Photo Log (sample attached) with a brief description.</w:t>
      </w:r>
    </w:p>
    <w:p w14:paraId="28FC8661"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90" w:name="_Toc24106002"/>
      <w:r w:rsidRPr="00C7648E">
        <w:rPr>
          <w:rFonts w:eastAsiaTheme="majorEastAsia" w:cstheme="majorBidi"/>
          <w:b/>
          <w:color w:val="1F3763" w:themeColor="accent1" w:themeShade="7F"/>
          <w:sz w:val="24"/>
          <w:szCs w:val="24"/>
        </w:rPr>
        <w:t>B2.2</w:t>
      </w:r>
      <w:r w:rsidRPr="00C7648E">
        <w:rPr>
          <w:rFonts w:eastAsiaTheme="majorEastAsia" w:cstheme="majorBidi"/>
          <w:b/>
          <w:color w:val="1F3763" w:themeColor="accent1" w:themeShade="7F"/>
          <w:sz w:val="24"/>
          <w:szCs w:val="24"/>
        </w:rPr>
        <w:tab/>
        <w:t>Flow Velocity</w:t>
      </w:r>
      <w:bookmarkEnd w:id="90"/>
      <w:r w:rsidRPr="00C7648E">
        <w:rPr>
          <w:rFonts w:eastAsiaTheme="majorEastAsia" w:cstheme="majorBidi"/>
          <w:b/>
          <w:color w:val="1F3763" w:themeColor="accent1" w:themeShade="7F"/>
          <w:sz w:val="24"/>
          <w:szCs w:val="24"/>
        </w:rPr>
        <w:t xml:space="preserve"> </w:t>
      </w:r>
    </w:p>
    <w:p w14:paraId="7ABC102D" w14:textId="77777777" w:rsidR="00C7648E" w:rsidRPr="00C7648E" w:rsidRDefault="00C7648E" w:rsidP="00C7648E">
      <w:pPr>
        <w:spacing w:after="240"/>
        <w:rPr>
          <w:rFonts w:asciiTheme="minorHAnsi" w:eastAsia="Calibri" w:hAnsiTheme="minorHAnsi" w:cs="Times New Roman"/>
          <w:szCs w:val="24"/>
        </w:rPr>
      </w:pPr>
      <w:r w:rsidRPr="00C7648E">
        <w:rPr>
          <w:rFonts w:asciiTheme="minorHAnsi" w:eastAsia="Calibri" w:hAnsiTheme="minorHAnsi" w:cs="Times New Roman"/>
          <w:szCs w:val="24"/>
        </w:rPr>
        <w:t>Flow velocity will be determined using the float method, with calculations documented in a Flow Velocity Form (attached).</w:t>
      </w:r>
    </w:p>
    <w:p w14:paraId="1BC57F7E" w14:textId="77777777" w:rsidR="00C7648E" w:rsidRPr="00C7648E" w:rsidRDefault="00C7648E" w:rsidP="00C7648E">
      <w:pPr>
        <w:autoSpaceDE w:val="0"/>
        <w:autoSpaceDN w:val="0"/>
        <w:spacing w:after="160"/>
        <w:rPr>
          <w:rFonts w:ascii="Courier New" w:eastAsia="Cambria" w:hAnsi="Courier New" w:cs="Courier New"/>
          <w:sz w:val="24"/>
          <w:szCs w:val="24"/>
          <w:lang w:bidi="en-US"/>
        </w:rPr>
      </w:pPr>
      <w:r w:rsidRPr="00C7648E">
        <w:rPr>
          <w:rFonts w:ascii="Courier New" w:eastAsia="Cambria" w:hAnsi="Courier New" w:cs="Courier New"/>
          <w:sz w:val="24"/>
          <w:szCs w:val="24"/>
          <w:lang w:bidi="en-US"/>
        </w:rPr>
        <w:t xml:space="preserve">+++IF </w:t>
      </w:r>
      <w:proofErr w:type="gramStart"/>
      <w:r w:rsidRPr="00C7648E">
        <w:rPr>
          <w:rFonts w:ascii="Courier New" w:eastAsia="Cambria" w:hAnsi="Courier New" w:cs="Courier New"/>
          <w:sz w:val="24"/>
          <w:szCs w:val="24"/>
          <w:lang w:bidi="en-US"/>
        </w:rPr>
        <w:t>determine(</w:t>
      </w:r>
      <w:proofErr w:type="gramEnd"/>
      <w:r w:rsidRPr="00C7648E">
        <w:rPr>
          <w:rFonts w:ascii="Courier New" w:eastAsia="Cambria" w:hAnsi="Courier New" w:cs="Courier New"/>
          <w:sz w:val="24"/>
          <w:szCs w:val="24"/>
          <w:lang w:bidi="en-US"/>
        </w:rPr>
        <w:t>'Freshwater Benthic', 'Freshwater', 'Benthic algal biomass', '') === true+++</w:t>
      </w:r>
      <w:bookmarkStart w:id="91" w:name="_Hlk20137624"/>
      <w:bookmarkEnd w:id="91"/>
    </w:p>
    <w:p w14:paraId="02B8C30B"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92" w:name="_Toc24106003"/>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Sampling Method—Viewing Bucket</w:t>
      </w:r>
      <w:bookmarkEnd w:id="92"/>
      <w:r w:rsidRPr="00C7648E">
        <w:rPr>
          <w:rFonts w:asciiTheme="minorHAnsi" w:eastAsiaTheme="majorEastAsia" w:hAnsiTheme="minorHAnsi" w:cstheme="majorBidi"/>
          <w:b/>
          <w:color w:val="2F5496" w:themeColor="accent1" w:themeShade="BF"/>
          <w:sz w:val="28"/>
          <w:szCs w:val="26"/>
        </w:rPr>
        <w:t xml:space="preserve"> </w:t>
      </w:r>
    </w:p>
    <w:p w14:paraId="051F2E4E" w14:textId="77777777" w:rsidR="00C7648E" w:rsidRPr="00C7648E" w:rsidRDefault="00C7648E" w:rsidP="00C7648E">
      <w:r w:rsidRPr="00C7648E">
        <w:t>Standard Operating Procedures (SOPs) for sample collection and storage are attached.</w:t>
      </w:r>
    </w:p>
    <w:p w14:paraId="18400762"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93" w:name="_Toc24106006"/>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Handling—Algal Biomass</w:t>
      </w:r>
      <w:bookmarkEnd w:id="93"/>
    </w:p>
    <w:p w14:paraId="6B68090A" w14:textId="77777777" w:rsidR="00C7648E" w:rsidRPr="00C7648E" w:rsidRDefault="00C7648E" w:rsidP="00C7648E">
      <w:pPr>
        <w:spacing w:after="240"/>
        <w:rPr>
          <w:rFonts w:asciiTheme="minorHAnsi" w:eastAsia="Times New Roman" w:hAnsiTheme="minorHAnsi" w:cs="Times New Roman"/>
          <w:szCs w:val="24"/>
        </w:rPr>
      </w:pPr>
      <w:bookmarkStart w:id="94" w:name="_Hlk62563631"/>
      <w:r w:rsidRPr="00C7648E">
        <w:rPr>
          <w:rFonts w:asciiTheme="minorHAnsi" w:eastAsia="Times New Roman" w:hAnsiTheme="minorHAnsi" w:cs="Times New Roman"/>
          <w:szCs w:val="24"/>
        </w:rPr>
        <w:t xml:space="preserve">Filamentous algae not able to be identified in the field will be subsampled, transferred to a plastic bag with clean stream water, and labeled with the sample number, site ID, and name of sampler. The algal sample will be held on ice for transport to the sample analysis </w:t>
      </w:r>
      <w:bookmarkEnd w:id="94"/>
      <w:r w:rsidRPr="00C7648E">
        <w:rPr>
          <w:rFonts w:asciiTheme="minorHAnsi" w:eastAsia="Times New Roman" w:hAnsiTheme="minorHAnsi" w:cs="Times New Roman"/>
          <w:szCs w:val="24"/>
        </w:rPr>
        <w:t xml:space="preserve">site. </w:t>
      </w:r>
    </w:p>
    <w:p w14:paraId="112FBC69"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95" w:name="_Toc24106007"/>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Analytical Methods—Algal Biomass</w:t>
      </w:r>
      <w:bookmarkEnd w:id="95"/>
    </w:p>
    <w:p w14:paraId="6F5BB613" w14:textId="77777777" w:rsidR="00C7648E" w:rsidRPr="00C7648E" w:rsidRDefault="00C7648E" w:rsidP="00C7648E">
      <w:pPr>
        <w:numPr>
          <w:ilvl w:val="0"/>
          <w:numId w:val="236"/>
        </w:numPr>
        <w:autoSpaceDE w:val="0"/>
        <w:autoSpaceDN w:val="0"/>
        <w:spacing w:after="160"/>
        <w:rPr>
          <w:rFonts w:eastAsia="Cambria" w:cs="Cambria"/>
          <w:lang w:bidi="en-US"/>
        </w:rPr>
      </w:pPr>
      <w:r w:rsidRPr="00C7648E">
        <w:rPr>
          <w:rFonts w:eastAsia="Cambria" w:cs="Cambria"/>
          <w:lang w:bidi="en-US"/>
        </w:rPr>
        <w:t>Any algae collected will be observed under a dissecting microscope within 72 hours of collection for identification to the genus level.</w:t>
      </w:r>
    </w:p>
    <w:p w14:paraId="2C64DE01" w14:textId="77777777" w:rsidR="00C7648E" w:rsidRPr="00C7648E" w:rsidRDefault="00C7648E" w:rsidP="00C7648E">
      <w:pPr>
        <w:numPr>
          <w:ilvl w:val="0"/>
          <w:numId w:val="236"/>
        </w:numPr>
        <w:autoSpaceDE w:val="0"/>
        <w:autoSpaceDN w:val="0"/>
        <w:spacing w:after="160"/>
        <w:rPr>
          <w:rFonts w:eastAsia="Cambria" w:cs="Cambria"/>
          <w:lang w:bidi="en-US"/>
        </w:rPr>
      </w:pPr>
      <w:r w:rsidRPr="00C7648E">
        <w:rPr>
          <w:rFonts w:eastAsia="Cambria" w:cs="Cambria"/>
          <w:lang w:bidi="en-US"/>
        </w:rPr>
        <w:t>Density of algae on substrate may be determined using the following statistics:</w:t>
      </w:r>
      <w:r w:rsidRPr="00C7648E">
        <w:rPr>
          <w:rFonts w:eastAsia="Cambria" w:cs="Cambria"/>
          <w:vertAlign w:val="superscript"/>
          <w:lang w:bidi="en-US"/>
        </w:rPr>
        <w:footnoteReference w:id="2"/>
      </w:r>
    </w:p>
    <w:p w14:paraId="34A5A3CE" w14:textId="77777777" w:rsidR="00C7648E" w:rsidRPr="00C7648E" w:rsidRDefault="00C7648E" w:rsidP="00C7648E">
      <w:pPr>
        <w:numPr>
          <w:ilvl w:val="0"/>
          <w:numId w:val="290"/>
        </w:numPr>
        <w:autoSpaceDE w:val="0"/>
        <w:autoSpaceDN w:val="0"/>
        <w:spacing w:after="160"/>
        <w:rPr>
          <w:rFonts w:eastAsia="Cambria" w:cs="Cambria"/>
          <w:lang w:bidi="en-US"/>
        </w:rPr>
      </w:pPr>
      <w:r w:rsidRPr="00C7648E">
        <w:rPr>
          <w:rFonts w:eastAsia="Cambria" w:cs="Cambria"/>
          <w:lang w:bidi="en-US"/>
        </w:rPr>
        <w:t>Maximum length of each type of macroalgae.</w:t>
      </w:r>
    </w:p>
    <w:p w14:paraId="5189EEB3" w14:textId="77777777" w:rsidR="00C7648E" w:rsidRPr="00C7648E" w:rsidRDefault="00C7648E" w:rsidP="00C7648E">
      <w:pPr>
        <w:numPr>
          <w:ilvl w:val="0"/>
          <w:numId w:val="290"/>
        </w:numPr>
        <w:autoSpaceDE w:val="0"/>
        <w:autoSpaceDN w:val="0"/>
        <w:spacing w:after="160"/>
        <w:rPr>
          <w:rFonts w:eastAsia="Cambria" w:cs="Cambria"/>
          <w:lang w:bidi="en-US"/>
        </w:rPr>
      </w:pPr>
      <w:r w:rsidRPr="00C7648E">
        <w:rPr>
          <w:rFonts w:eastAsia="Cambria" w:cs="Cambria"/>
          <w:lang w:bidi="en-US"/>
        </w:rPr>
        <w:t xml:space="preserve">Maximum density of each type of microalgae on suitable substrate (i.e., categories Mat 0 through </w:t>
      </w:r>
      <w:proofErr w:type="spellStart"/>
      <w:r w:rsidRPr="00C7648E">
        <w:rPr>
          <w:rFonts w:eastAsia="Cambria" w:cs="Cambria"/>
          <w:lang w:bidi="en-US"/>
        </w:rPr>
        <w:t>Mat</w:t>
      </w:r>
      <w:proofErr w:type="spellEnd"/>
      <w:r w:rsidRPr="00C7648E">
        <w:rPr>
          <w:rFonts w:eastAsia="Cambria" w:cs="Cambria"/>
          <w:lang w:bidi="en-US"/>
        </w:rPr>
        <w:t xml:space="preserve"> 5 as described in the SOPs).</w:t>
      </w:r>
    </w:p>
    <w:p w14:paraId="33973334" w14:textId="77777777" w:rsidR="00C7648E" w:rsidRPr="00C7648E" w:rsidRDefault="00C7648E" w:rsidP="00C7648E">
      <w:pPr>
        <w:numPr>
          <w:ilvl w:val="0"/>
          <w:numId w:val="290"/>
        </w:numPr>
        <w:autoSpaceDE w:val="0"/>
        <w:autoSpaceDN w:val="0"/>
        <w:spacing w:after="160"/>
        <w:rPr>
          <w:rFonts w:eastAsia="Cambria" w:cs="Cambria"/>
          <w:lang w:bidi="en-US"/>
        </w:rPr>
      </w:pPr>
      <w:r w:rsidRPr="00C7648E">
        <w:rPr>
          <w:rFonts w:eastAsia="Cambria" w:cs="Cambria"/>
          <w:lang w:bidi="en-US"/>
        </w:rPr>
        <w:t xml:space="preserve">Average percent cover of the habitat by each type of macroalgae: </w:t>
      </w:r>
    </w:p>
    <w:p w14:paraId="4A941420" w14:textId="77777777" w:rsidR="00C7648E" w:rsidRPr="00C7648E" w:rsidRDefault="00C7648E" w:rsidP="00C7648E">
      <w:pPr>
        <w:tabs>
          <w:tab w:val="left" w:pos="900"/>
          <w:tab w:val="left" w:pos="1260"/>
        </w:tabs>
        <w:autoSpaceDE w:val="0"/>
        <w:autoSpaceDN w:val="0"/>
        <w:adjustRightInd w:val="0"/>
        <w:spacing w:before="120" w:after="240"/>
        <w:jc w:val="center"/>
        <w:rPr>
          <w:rFonts w:eastAsia="Calibri" w:cs="Times New Roman"/>
          <w:bCs/>
          <w:i/>
          <w:iCs/>
          <w:szCs w:val="24"/>
          <w:vertAlign w:val="subscript"/>
        </w:rPr>
      </w:pPr>
      <w:r w:rsidRPr="00C7648E">
        <w:rPr>
          <w:rFonts w:eastAsia="Calibri" w:cs="Times New Roman"/>
          <w:bCs/>
          <w:szCs w:val="24"/>
        </w:rPr>
        <w:t xml:space="preserve">% cover = 100 × </w:t>
      </w:r>
      <w:r w:rsidRPr="00C7648E">
        <w:rPr>
          <w:rFonts w:eastAsia="Calibri" w:cs="Times New Roman"/>
          <w:bCs/>
          <w:i/>
          <w:iCs/>
          <w:szCs w:val="24"/>
        </w:rPr>
        <w:t>D</w:t>
      </w:r>
      <w:r w:rsidRPr="00C7648E">
        <w:rPr>
          <w:rFonts w:eastAsia="Calibri" w:cs="Times New Roman"/>
          <w:bCs/>
          <w:i/>
          <w:iCs/>
          <w:szCs w:val="24"/>
          <w:vertAlign w:val="subscript"/>
        </w:rPr>
        <w:t>m</w:t>
      </w:r>
      <w:r w:rsidRPr="00C7648E">
        <w:rPr>
          <w:rFonts w:eastAsia="Calibri" w:cs="Times New Roman"/>
          <w:bCs/>
          <w:i/>
          <w:iCs/>
          <w:szCs w:val="24"/>
        </w:rPr>
        <w:t>/D</w:t>
      </w:r>
      <w:r w:rsidRPr="00C7648E">
        <w:rPr>
          <w:rFonts w:eastAsia="Calibri" w:cs="Times New Roman"/>
          <w:bCs/>
          <w:i/>
          <w:iCs/>
          <w:szCs w:val="24"/>
          <w:vertAlign w:val="subscript"/>
        </w:rPr>
        <w:t>t</w:t>
      </w:r>
    </w:p>
    <w:p w14:paraId="2DD4FF58" w14:textId="77777777" w:rsidR="00C7648E" w:rsidRPr="00C7648E" w:rsidRDefault="00C7648E" w:rsidP="00C7648E">
      <w:pPr>
        <w:widowControl w:val="0"/>
        <w:adjustRightInd w:val="0"/>
        <w:spacing w:after="120"/>
        <w:ind w:left="720"/>
        <w:textAlignment w:val="baseline"/>
        <w:rPr>
          <w:rFonts w:eastAsia="Times New Roman" w:cs="Times New Roman"/>
          <w:szCs w:val="24"/>
        </w:rPr>
      </w:pPr>
      <w:r w:rsidRPr="00C7648E">
        <w:rPr>
          <w:rFonts w:eastAsia="Times New Roman" w:cs="Times New Roman"/>
          <w:i/>
          <w:iCs/>
          <w:szCs w:val="24"/>
        </w:rPr>
        <w:t>D</w:t>
      </w:r>
      <w:r w:rsidRPr="00C7648E">
        <w:rPr>
          <w:rFonts w:eastAsia="Times New Roman" w:cs="Times New Roman"/>
          <w:i/>
          <w:iCs/>
          <w:szCs w:val="24"/>
          <w:vertAlign w:val="subscript"/>
        </w:rPr>
        <w:t>t</w:t>
      </w:r>
      <w:r w:rsidRPr="00C7648E">
        <w:rPr>
          <w:rFonts w:eastAsia="Times New Roman" w:cs="Times New Roman"/>
          <w:szCs w:val="24"/>
        </w:rPr>
        <w:t xml:space="preserve"> = total number of grid points (dots) evaluated at the site</w:t>
      </w:r>
    </w:p>
    <w:p w14:paraId="5F54A623" w14:textId="77777777" w:rsidR="00C7648E" w:rsidRPr="00C7648E" w:rsidRDefault="00C7648E" w:rsidP="00C7648E">
      <w:pPr>
        <w:widowControl w:val="0"/>
        <w:adjustRightInd w:val="0"/>
        <w:spacing w:after="120"/>
        <w:ind w:left="720"/>
        <w:textAlignment w:val="baseline"/>
        <w:rPr>
          <w:rFonts w:eastAsia="Times New Roman" w:cs="Times New Roman"/>
          <w:szCs w:val="24"/>
        </w:rPr>
      </w:pPr>
      <w:r w:rsidRPr="00C7648E">
        <w:rPr>
          <w:rFonts w:eastAsia="Times New Roman" w:cs="Times New Roman"/>
          <w:i/>
          <w:iCs/>
          <w:szCs w:val="24"/>
        </w:rPr>
        <w:t>D</w:t>
      </w:r>
      <w:r w:rsidRPr="00C7648E">
        <w:rPr>
          <w:rFonts w:eastAsia="Times New Roman" w:cs="Times New Roman"/>
          <w:i/>
          <w:iCs/>
          <w:szCs w:val="24"/>
          <w:vertAlign w:val="subscript"/>
        </w:rPr>
        <w:t>m</w:t>
      </w:r>
      <w:r w:rsidRPr="00C7648E">
        <w:rPr>
          <w:rFonts w:eastAsia="Times New Roman" w:cs="Times New Roman"/>
          <w:szCs w:val="24"/>
        </w:rPr>
        <w:t xml:space="preserve"> = number of grid points (dots) over macroalgae</w:t>
      </w:r>
    </w:p>
    <w:p w14:paraId="4D767E61" w14:textId="77777777" w:rsidR="00C7648E" w:rsidRPr="00C7648E" w:rsidRDefault="00C7648E" w:rsidP="00C7648E">
      <w:pPr>
        <w:numPr>
          <w:ilvl w:val="0"/>
          <w:numId w:val="290"/>
        </w:numPr>
        <w:autoSpaceDE w:val="0"/>
        <w:autoSpaceDN w:val="0"/>
        <w:spacing w:after="160"/>
        <w:rPr>
          <w:rFonts w:eastAsia="Cambria" w:cs="Cambria"/>
          <w:lang w:bidi="en-US"/>
        </w:rPr>
      </w:pPr>
      <w:r w:rsidRPr="00C7648E">
        <w:rPr>
          <w:rFonts w:eastAsia="Cambria" w:cs="Cambria"/>
          <w:lang w:bidi="en-US"/>
        </w:rPr>
        <w:t xml:space="preserve">Mean density (i.e., thickness rank) of each type of macroalgae on suitable substrate (listed in SOPs under categories Mat 0 to </w:t>
      </w:r>
      <w:proofErr w:type="spellStart"/>
      <w:r w:rsidRPr="00C7648E">
        <w:rPr>
          <w:rFonts w:eastAsia="Cambria" w:cs="Cambria"/>
          <w:lang w:bidi="en-US"/>
        </w:rPr>
        <w:t>Mat</w:t>
      </w:r>
      <w:proofErr w:type="spellEnd"/>
      <w:r w:rsidRPr="00C7648E">
        <w:rPr>
          <w:rFonts w:eastAsia="Cambria" w:cs="Cambria"/>
          <w:lang w:bidi="en-US"/>
        </w:rPr>
        <w:t xml:space="preserve"> 5):</w:t>
      </w:r>
    </w:p>
    <w:p w14:paraId="55DB3E22" w14:textId="77777777" w:rsidR="00C7648E" w:rsidRPr="00C7648E" w:rsidRDefault="00C7648E" w:rsidP="00C7648E">
      <w:pPr>
        <w:tabs>
          <w:tab w:val="left" w:pos="900"/>
          <w:tab w:val="left" w:pos="1260"/>
        </w:tabs>
        <w:autoSpaceDE w:val="0"/>
        <w:autoSpaceDN w:val="0"/>
        <w:adjustRightInd w:val="0"/>
        <w:spacing w:before="120" w:after="240"/>
        <w:jc w:val="center"/>
        <w:rPr>
          <w:rFonts w:eastAsia="Calibri" w:cs="Times New Roman"/>
          <w:bCs/>
          <w:i/>
          <w:iCs/>
          <w:szCs w:val="24"/>
          <w:vertAlign w:val="subscript"/>
        </w:rPr>
      </w:pPr>
      <w:r w:rsidRPr="00C7648E">
        <w:rPr>
          <w:rFonts w:eastAsia="Calibri" w:cs="Times New Roman"/>
          <w:bCs/>
          <w:szCs w:val="24"/>
        </w:rPr>
        <w:lastRenderedPageBreak/>
        <w:t>mean density = ∑</w:t>
      </w:r>
      <w:proofErr w:type="spellStart"/>
      <w:r w:rsidRPr="00C7648E">
        <w:rPr>
          <w:rFonts w:eastAsia="Calibri" w:cs="Times New Roman"/>
          <w:bCs/>
          <w:i/>
          <w:iCs/>
          <w:szCs w:val="24"/>
        </w:rPr>
        <w:t>d</w:t>
      </w:r>
      <w:r w:rsidRPr="00C7648E">
        <w:rPr>
          <w:rFonts w:eastAsia="Calibri" w:cs="Times New Roman"/>
          <w:bCs/>
          <w:i/>
          <w:iCs/>
          <w:szCs w:val="24"/>
          <w:vertAlign w:val="subscript"/>
        </w:rPr>
        <w:t>i</w:t>
      </w:r>
      <w:r w:rsidRPr="00C7648E">
        <w:rPr>
          <w:rFonts w:eastAsia="Calibri" w:cs="Times New Roman"/>
          <w:bCs/>
          <w:i/>
          <w:iCs/>
          <w:szCs w:val="24"/>
        </w:rPr>
        <w:t>r</w:t>
      </w:r>
      <w:r w:rsidRPr="00C7648E">
        <w:rPr>
          <w:rFonts w:eastAsia="Calibri" w:cs="Times New Roman"/>
          <w:bCs/>
          <w:i/>
          <w:iCs/>
          <w:szCs w:val="24"/>
          <w:vertAlign w:val="subscript"/>
        </w:rPr>
        <w:t>i</w:t>
      </w:r>
      <w:proofErr w:type="spellEnd"/>
      <w:r w:rsidRPr="00C7648E">
        <w:rPr>
          <w:rFonts w:eastAsia="Calibri" w:cs="Times New Roman"/>
          <w:bCs/>
          <w:i/>
          <w:iCs/>
          <w:szCs w:val="24"/>
        </w:rPr>
        <w:t>/d</w:t>
      </w:r>
      <w:r w:rsidRPr="00C7648E">
        <w:rPr>
          <w:rFonts w:eastAsia="Calibri" w:cs="Times New Roman"/>
          <w:bCs/>
          <w:i/>
          <w:iCs/>
          <w:szCs w:val="24"/>
          <w:vertAlign w:val="subscript"/>
        </w:rPr>
        <w:t>t</w:t>
      </w:r>
    </w:p>
    <w:p w14:paraId="56EB7199" w14:textId="77777777" w:rsidR="00C7648E" w:rsidRPr="00C7648E" w:rsidRDefault="00C7648E" w:rsidP="00C7648E">
      <w:pPr>
        <w:widowControl w:val="0"/>
        <w:adjustRightInd w:val="0"/>
        <w:spacing w:after="120"/>
        <w:ind w:left="720"/>
        <w:textAlignment w:val="baseline"/>
        <w:rPr>
          <w:rFonts w:eastAsia="Times New Roman" w:cs="Times New Roman"/>
          <w:szCs w:val="24"/>
        </w:rPr>
      </w:pPr>
      <w:r w:rsidRPr="00C7648E">
        <w:rPr>
          <w:rFonts w:eastAsia="Times New Roman" w:cs="Times New Roman"/>
          <w:i/>
          <w:iCs/>
          <w:szCs w:val="24"/>
        </w:rPr>
        <w:t>d</w:t>
      </w:r>
      <w:r w:rsidRPr="00C7648E">
        <w:rPr>
          <w:rFonts w:eastAsia="Times New Roman" w:cs="Times New Roman"/>
          <w:i/>
          <w:iCs/>
          <w:szCs w:val="24"/>
          <w:vertAlign w:val="subscript"/>
        </w:rPr>
        <w:t>t</w:t>
      </w:r>
      <w:r w:rsidRPr="00C7648E">
        <w:rPr>
          <w:rFonts w:eastAsia="Times New Roman" w:cs="Times New Roman"/>
          <w:szCs w:val="24"/>
        </w:rPr>
        <w:t xml:space="preserve"> = total number of grid points (dots) over suitable substrate for microalgae at the site</w:t>
      </w:r>
    </w:p>
    <w:p w14:paraId="2171CCDB" w14:textId="77777777" w:rsidR="00C7648E" w:rsidRPr="00C7648E" w:rsidRDefault="00C7648E" w:rsidP="00C7648E">
      <w:pPr>
        <w:widowControl w:val="0"/>
        <w:adjustRightInd w:val="0"/>
        <w:spacing w:after="120"/>
        <w:ind w:left="720"/>
        <w:textAlignment w:val="baseline"/>
        <w:rPr>
          <w:rFonts w:eastAsia="Times New Roman" w:cs="Times New Roman"/>
          <w:szCs w:val="24"/>
        </w:rPr>
      </w:pPr>
      <w:r w:rsidRPr="00C7648E">
        <w:rPr>
          <w:rFonts w:eastAsia="Times New Roman" w:cs="Times New Roman"/>
          <w:i/>
          <w:iCs/>
          <w:szCs w:val="24"/>
        </w:rPr>
        <w:t>d</w:t>
      </w:r>
      <w:r w:rsidRPr="00C7648E">
        <w:rPr>
          <w:rFonts w:eastAsia="Times New Roman" w:cs="Times New Roman"/>
          <w:i/>
          <w:iCs/>
          <w:szCs w:val="24"/>
          <w:vertAlign w:val="subscript"/>
        </w:rPr>
        <w:t>i</w:t>
      </w:r>
      <w:r w:rsidRPr="00C7648E">
        <w:rPr>
          <w:rFonts w:eastAsia="Times New Roman" w:cs="Times New Roman"/>
          <w:szCs w:val="24"/>
        </w:rPr>
        <w:t xml:space="preserve"> = number of grid points over microalga of different thickness ranks for each type of microalga</w:t>
      </w:r>
    </w:p>
    <w:p w14:paraId="25CCB1F8" w14:textId="77777777" w:rsidR="00C7648E" w:rsidRPr="00C7648E" w:rsidRDefault="00C7648E" w:rsidP="00C7648E">
      <w:pPr>
        <w:widowControl w:val="0"/>
        <w:adjustRightInd w:val="0"/>
        <w:spacing w:after="120"/>
        <w:ind w:left="720"/>
        <w:textAlignment w:val="baseline"/>
        <w:rPr>
          <w:rFonts w:eastAsia="Times New Roman" w:cs="Times New Roman"/>
          <w:szCs w:val="24"/>
        </w:rPr>
      </w:pPr>
      <w:proofErr w:type="spellStart"/>
      <w:r w:rsidRPr="00C7648E">
        <w:rPr>
          <w:rFonts w:eastAsia="Times New Roman" w:cs="Times New Roman"/>
          <w:i/>
          <w:iCs/>
          <w:szCs w:val="24"/>
        </w:rPr>
        <w:t>r</w:t>
      </w:r>
      <w:r w:rsidRPr="00C7648E">
        <w:rPr>
          <w:rFonts w:eastAsia="Times New Roman" w:cs="Times New Roman"/>
          <w:i/>
          <w:iCs/>
          <w:szCs w:val="24"/>
          <w:vertAlign w:val="subscript"/>
        </w:rPr>
        <w:t>i</w:t>
      </w:r>
      <w:proofErr w:type="spellEnd"/>
      <w:r w:rsidRPr="00C7648E">
        <w:rPr>
          <w:rFonts w:eastAsia="Times New Roman" w:cs="Times New Roman"/>
          <w:szCs w:val="24"/>
        </w:rPr>
        <w:t xml:space="preserve"> = thickness rank</w:t>
      </w:r>
    </w:p>
    <w:p w14:paraId="38D44AB7" w14:textId="77777777" w:rsidR="00C7648E" w:rsidRPr="00C7648E" w:rsidRDefault="00C7648E" w:rsidP="00C7648E">
      <w:pPr>
        <w:autoSpaceDE w:val="0"/>
        <w:autoSpaceDN w:val="0"/>
        <w:spacing w:before="40" w:after="40"/>
        <w:rPr>
          <w:rFonts w:ascii="Courier New" w:hAnsi="Courier New" w:cs="Courier New"/>
          <w:color w:val="000000"/>
          <w:sz w:val="24"/>
          <w:szCs w:val="24"/>
        </w:rPr>
      </w:pPr>
      <w:bookmarkStart w:id="96" w:name="_Hlk20126241"/>
      <w:bookmarkStart w:id="97" w:name="_Hlk20138007"/>
      <w:r w:rsidRPr="00C7648E">
        <w:rPr>
          <w:rFonts w:ascii="Courier New" w:hAnsi="Courier New" w:cs="Courier New"/>
          <w:color w:val="000000"/>
          <w:sz w:val="24"/>
          <w:szCs w:val="24"/>
        </w:rPr>
        <w:t>+++END-IF+++</w:t>
      </w:r>
    </w:p>
    <w:bookmarkEnd w:id="96"/>
    <w:p w14:paraId="43431D3B" w14:textId="77777777" w:rsidR="00C7648E" w:rsidRPr="00C7648E" w:rsidRDefault="00C7648E" w:rsidP="00C7648E">
      <w:pPr>
        <w:autoSpaceDE w:val="0"/>
        <w:autoSpaceDN w:val="0"/>
        <w:spacing w:after="160"/>
        <w:rPr>
          <w:rFonts w:ascii="Courier New" w:eastAsia="Cambria" w:hAnsi="Courier New" w:cs="Courier New"/>
          <w:sz w:val="24"/>
          <w:szCs w:val="24"/>
          <w:lang w:bidi="en-US"/>
        </w:rPr>
      </w:pPr>
      <w:r w:rsidRPr="00C7648E">
        <w:rPr>
          <w:rFonts w:ascii="Courier New" w:eastAsia="Cambria" w:hAnsi="Courier New" w:cs="Courier New"/>
          <w:sz w:val="24"/>
          <w:szCs w:val="24"/>
          <w:lang w:bidi="en-US"/>
        </w:rPr>
        <w:t xml:space="preserve">+++IF </w:t>
      </w:r>
      <w:proofErr w:type="gramStart"/>
      <w:r w:rsidRPr="00C7648E">
        <w:rPr>
          <w:rFonts w:ascii="Courier New" w:eastAsia="Cambria" w:hAnsi="Courier New" w:cs="Courier New"/>
          <w:sz w:val="24"/>
          <w:szCs w:val="24"/>
          <w:lang w:bidi="en-US"/>
        </w:rPr>
        <w:t>determine(</w:t>
      </w:r>
      <w:proofErr w:type="gramEnd"/>
      <w:r w:rsidRPr="00C7648E">
        <w:rPr>
          <w:rFonts w:ascii="Courier New" w:eastAsia="Cambria" w:hAnsi="Courier New" w:cs="Courier New"/>
          <w:sz w:val="24"/>
          <w:szCs w:val="24"/>
          <w:lang w:bidi="en-US"/>
        </w:rPr>
        <w:t>'Freshwater Benthic', 'Freshwater', 'Macroinvertebrates', 'Kick sampling') === true+++</w:t>
      </w:r>
    </w:p>
    <w:p w14:paraId="00C5369B"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98" w:name="_Toc24106008"/>
      <w:bookmarkEnd w:id="97"/>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Sampling Methods—Kick Sampling</w:t>
      </w:r>
      <w:bookmarkEnd w:id="98"/>
      <w:r w:rsidRPr="00C7648E">
        <w:rPr>
          <w:rFonts w:asciiTheme="minorHAnsi" w:eastAsiaTheme="majorEastAsia" w:hAnsiTheme="minorHAnsi" w:cstheme="majorBidi"/>
          <w:b/>
          <w:color w:val="2F5496" w:themeColor="accent1" w:themeShade="BF"/>
          <w:sz w:val="28"/>
          <w:szCs w:val="26"/>
        </w:rPr>
        <w:t xml:space="preserve"> </w:t>
      </w:r>
    </w:p>
    <w:p w14:paraId="28CC8771" w14:textId="77777777" w:rsidR="00C7648E" w:rsidRPr="00C7648E" w:rsidRDefault="00C7648E" w:rsidP="00C7648E">
      <w:r w:rsidRPr="00C7648E">
        <w:t>Standard Operating Procedures (SOPs) for sample collection and storage are attached.</w:t>
      </w:r>
    </w:p>
    <w:p w14:paraId="4974B731"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99" w:name="_Toc24106009"/>
      <w:r w:rsidRPr="00C7648E">
        <w:rPr>
          <w:rFonts w:eastAsia="Cambria" w:cstheme="majorBidi"/>
          <w:b/>
          <w:color w:val="1F3763" w:themeColor="accent1" w:themeShade="7F"/>
          <w:sz w:val="24"/>
          <w:szCs w:val="24"/>
        </w:rPr>
        <w:t>B2.1</w:t>
      </w:r>
      <w:r w:rsidRPr="00C7648E">
        <w:rPr>
          <w:rFonts w:eastAsia="Cambria" w:cstheme="majorBidi"/>
          <w:b/>
          <w:color w:val="1F3763" w:themeColor="accent1" w:themeShade="7F"/>
          <w:sz w:val="24"/>
          <w:szCs w:val="24"/>
        </w:rPr>
        <w:tab/>
        <w:t>Method Summary</w:t>
      </w:r>
      <w:bookmarkEnd w:id="99"/>
    </w:p>
    <w:p w14:paraId="1DA4C08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Calibri" w:hAnsiTheme="minorHAnsi" w:cs="Times New Roman"/>
          <w:szCs w:val="24"/>
        </w:rPr>
        <w:t xml:space="preserve">Benthic macroinvertebrate samples will be collected using a net with 500 µm mesh openings. All field operations and abundance measures will be documented in a Kick Sample Field Sheet (attached). </w:t>
      </w:r>
      <w:r w:rsidRPr="00C7648E">
        <w:rPr>
          <w:rFonts w:asciiTheme="minorHAnsi" w:eastAsia="Times New Roman" w:hAnsiTheme="minorHAnsi" w:cs="Times New Roman"/>
          <w:szCs w:val="24"/>
        </w:rPr>
        <w:t>Samples</w:t>
      </w:r>
      <w:r w:rsidRPr="00C7648E">
        <w:rPr>
          <w:rFonts w:asciiTheme="minorHAnsi" w:eastAsia="Calibri" w:hAnsiTheme="minorHAnsi" w:cs="Times New Roman"/>
          <w:szCs w:val="24"/>
        </w:rPr>
        <w:t xml:space="preserve"> </w:t>
      </w:r>
      <w:r w:rsidRPr="00C7648E">
        <w:rPr>
          <w:rFonts w:asciiTheme="minorHAnsi" w:eastAsia="Times New Roman" w:hAnsiTheme="minorHAnsi" w:cs="Times New Roman"/>
          <w:szCs w:val="24"/>
        </w:rPr>
        <w:t>will be preserved, then sorted and sent to the laboratory for identification.</w:t>
      </w:r>
    </w:p>
    <w:p w14:paraId="547B0EF3"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0FF96F8D" w14:textId="77777777" w:rsidR="00C7648E" w:rsidRPr="00C7648E" w:rsidRDefault="00C7648E" w:rsidP="00C7648E">
      <w:pPr>
        <w:autoSpaceDE w:val="0"/>
        <w:autoSpaceDN w:val="0"/>
        <w:spacing w:after="160"/>
        <w:rPr>
          <w:rFonts w:ascii="Courier New" w:eastAsia="Cambria" w:hAnsi="Courier New" w:cs="Courier New"/>
          <w:sz w:val="24"/>
          <w:szCs w:val="24"/>
          <w:lang w:bidi="en-US"/>
        </w:rPr>
      </w:pPr>
      <w:r w:rsidRPr="00C7648E">
        <w:rPr>
          <w:rFonts w:ascii="Courier New" w:eastAsia="Cambria" w:hAnsi="Courier New" w:cs="Courier New"/>
          <w:sz w:val="24"/>
          <w:szCs w:val="24"/>
          <w:lang w:bidi="en-US"/>
        </w:rPr>
        <w:t xml:space="preserve">+++IF </w:t>
      </w:r>
      <w:proofErr w:type="gramStart"/>
      <w:r w:rsidRPr="00C7648E">
        <w:rPr>
          <w:rFonts w:ascii="Courier New" w:eastAsia="Cambria" w:hAnsi="Courier New" w:cs="Courier New"/>
          <w:sz w:val="24"/>
          <w:szCs w:val="24"/>
          <w:lang w:bidi="en-US"/>
        </w:rPr>
        <w:t>determine(</w:t>
      </w:r>
      <w:proofErr w:type="gramEnd"/>
      <w:r w:rsidRPr="00C7648E">
        <w:rPr>
          <w:rFonts w:ascii="Courier New" w:eastAsia="Cambria" w:hAnsi="Courier New" w:cs="Courier New"/>
          <w:sz w:val="24"/>
          <w:szCs w:val="24"/>
          <w:lang w:bidi="en-US"/>
        </w:rPr>
        <w:t>'Freshwater Benthic', 'Freshwater', 'Macroinvertebrates', 'Rock baskets') === true+++</w:t>
      </w:r>
    </w:p>
    <w:p w14:paraId="6F391D95"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00" w:name="_Toc24106012"/>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Sampling Method—Rock Baskets</w:t>
      </w:r>
      <w:bookmarkEnd w:id="100"/>
      <w:r w:rsidRPr="00C7648E">
        <w:rPr>
          <w:rFonts w:asciiTheme="minorHAnsi" w:eastAsiaTheme="majorEastAsia" w:hAnsiTheme="minorHAnsi" w:cstheme="majorBidi"/>
          <w:b/>
          <w:color w:val="2F5496" w:themeColor="accent1" w:themeShade="BF"/>
          <w:sz w:val="28"/>
          <w:szCs w:val="26"/>
        </w:rPr>
        <w:t xml:space="preserve"> </w:t>
      </w:r>
    </w:p>
    <w:p w14:paraId="7D30C128" w14:textId="77777777" w:rsidR="00C7648E" w:rsidRPr="00C7648E" w:rsidRDefault="00C7648E" w:rsidP="00C7648E">
      <w:r w:rsidRPr="00C7648E">
        <w:t>Standard Operating Procedures (SOPs) for sample collection and storage are attached.</w:t>
      </w:r>
    </w:p>
    <w:p w14:paraId="526F0840"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01" w:name="_Toc24106013"/>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Method Summary</w:t>
      </w:r>
      <w:bookmarkEnd w:id="101"/>
    </w:p>
    <w:p w14:paraId="089C6EA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Rock baskets will be deployed where stream substrates are not ideal for kick sampling (too deep, benthic substrates consisting of fines or ledge), or where passive collection of macroinvertebrates can provide a more complete assessment of the system. Baskets contain roofing stone of a specific size class and are left in place and undisturbed for six to eight weeks. Deployment and sample collection for each monitoring location will be documented in a Rock Basket Field Sheet (attached). Composite samples from multiple sites will be preserved, then sorted and sent to the laboratory for identification.</w:t>
      </w:r>
    </w:p>
    <w:p w14:paraId="744E73C7" w14:textId="77777777" w:rsidR="00C7648E" w:rsidRPr="00C7648E" w:rsidRDefault="00C7648E" w:rsidP="00C7648E">
      <w:pPr>
        <w:rPr>
          <w:rFonts w:ascii="Courier New" w:hAnsi="Courier New" w:cs="Courier New"/>
          <w:sz w:val="24"/>
          <w:szCs w:val="24"/>
        </w:rPr>
      </w:pPr>
      <w:bookmarkStart w:id="102" w:name="_Hlk16005255"/>
      <w:bookmarkEnd w:id="102"/>
      <w:r w:rsidRPr="00C7648E">
        <w:rPr>
          <w:rFonts w:ascii="Courier New" w:hAnsi="Courier New" w:cs="Courier New"/>
          <w:sz w:val="24"/>
          <w:szCs w:val="24"/>
        </w:rPr>
        <w:t>+++END-IF+++</w:t>
      </w:r>
    </w:p>
    <w:p w14:paraId="00BC9B73"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'Freshwater Benthic', 'Freshwater', 'Macroinvertebrates', '') === true+++</w:t>
      </w:r>
    </w:p>
    <w:p w14:paraId="5EA42B85"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03" w:name="_Toc24106016"/>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Sample Processing (Sorting)</w:t>
      </w:r>
      <w:bookmarkEnd w:id="103"/>
    </w:p>
    <w:p w14:paraId="5B26759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 processing involves separating macroinvertebrates from other materials in the sample. Fauna will be:</w:t>
      </w:r>
    </w:p>
    <w:p w14:paraId="6D7B0DB4" w14:textId="77777777" w:rsidR="00C7648E" w:rsidRPr="00C7648E" w:rsidRDefault="00C7648E" w:rsidP="00C7648E">
      <w:pPr>
        <w:spacing w:after="240"/>
        <w:rPr>
          <w:rFonts w:asciiTheme="minorHAnsi" w:eastAsia="Times New Roman" w:hAnsiTheme="minorHAnsi" w:cs="Times New Roman"/>
          <w:szCs w:val="24"/>
        </w:rPr>
      </w:pPr>
      <w:proofErr w:type="gramStart"/>
      <w:r w:rsidRPr="00C7648E">
        <w:rPr>
          <w:rFonts w:asciiTheme="minorHAnsi" w:eastAsia="Times New Roman" w:hAnsiTheme="minorHAnsi" w:cs="Times New Roman"/>
          <w:szCs w:val="24"/>
          <w:highlight w:val="yellow"/>
        </w:rPr>
        <w:t>[ ]</w:t>
      </w:r>
      <w:proofErr w:type="gramEnd"/>
      <w:r w:rsidRPr="00C7648E">
        <w:rPr>
          <w:rFonts w:asciiTheme="minorHAnsi" w:eastAsia="Times New Roman" w:hAnsiTheme="minorHAnsi" w:cs="Times New Roman"/>
          <w:szCs w:val="24"/>
        </w:rPr>
        <w:t xml:space="preserve"> sorted by trained personnel in the organization prior to delivery to the taxonomist for identification. The protocol developed by the Charles River Watershed Association</w:t>
      </w:r>
      <w:r w:rsidRPr="00C7648E">
        <w:rPr>
          <w:rFonts w:asciiTheme="minorHAnsi" w:eastAsia="Times New Roman" w:hAnsiTheme="minorHAnsi" w:cs="Times New Roman"/>
          <w:szCs w:val="24"/>
          <w:vertAlign w:val="superscript"/>
        </w:rPr>
        <w:footnoteReference w:id="3"/>
      </w:r>
      <w:r w:rsidRPr="00C7648E">
        <w:rPr>
          <w:rFonts w:asciiTheme="minorHAnsi" w:eastAsia="Times New Roman" w:hAnsiTheme="minorHAnsi" w:cs="Times New Roman"/>
          <w:szCs w:val="24"/>
        </w:rPr>
        <w:t xml:space="preserve"> will be employed (attached), and </w:t>
      </w:r>
      <w:r w:rsidRPr="00C7648E">
        <w:rPr>
          <w:rFonts w:asciiTheme="minorHAnsi" w:eastAsia="Times New Roman" w:hAnsiTheme="minorHAnsi" w:cs="Times New Roman"/>
          <w:szCs w:val="24"/>
        </w:rPr>
        <w:lastRenderedPageBreak/>
        <w:t>sorting activities documented using an Invertebrate Sorting Form (attached), which includes QC and efficiency calculations. Sorting will be completed within 72 hours.</w:t>
      </w:r>
    </w:p>
    <w:p w14:paraId="24C9B465" w14:textId="77777777" w:rsidR="00C7648E" w:rsidRPr="00C7648E" w:rsidRDefault="00C7648E" w:rsidP="00C7648E">
      <w:pPr>
        <w:spacing w:after="240"/>
        <w:rPr>
          <w:rFonts w:asciiTheme="minorHAnsi" w:eastAsia="Times New Roman" w:hAnsiTheme="minorHAnsi" w:cs="Times New Roman"/>
          <w:szCs w:val="24"/>
        </w:rPr>
      </w:pPr>
      <w:proofErr w:type="gramStart"/>
      <w:r w:rsidRPr="00C7648E">
        <w:rPr>
          <w:rFonts w:asciiTheme="minorHAnsi" w:eastAsia="Times New Roman" w:hAnsiTheme="minorHAnsi" w:cs="Times New Roman"/>
          <w:szCs w:val="24"/>
          <w:highlight w:val="yellow"/>
        </w:rPr>
        <w:t>[ ]</w:t>
      </w:r>
      <w:proofErr w:type="gramEnd"/>
      <w:r w:rsidRPr="00C7648E">
        <w:rPr>
          <w:rFonts w:asciiTheme="minorHAnsi" w:eastAsia="Times New Roman" w:hAnsiTheme="minorHAnsi" w:cs="Times New Roman"/>
          <w:szCs w:val="24"/>
        </w:rPr>
        <w:t xml:space="preserve"> sent to an accredited laboratory or taxonomist for sorting and identification within 72 hours.</w:t>
      </w:r>
    </w:p>
    <w:p w14:paraId="691A3FD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For stream biomonitoring, identification will align with </w:t>
      </w:r>
      <w:proofErr w:type="gramStart"/>
      <w:r w:rsidRPr="00C7648E">
        <w:rPr>
          <w:rFonts w:asciiTheme="minorHAnsi" w:eastAsia="Times New Roman" w:hAnsiTheme="minorHAnsi" w:cs="Times New Roman"/>
          <w:szCs w:val="24"/>
        </w:rPr>
        <w:t>MassDEP‘</w:t>
      </w:r>
      <w:proofErr w:type="gramEnd"/>
      <w:r w:rsidRPr="00C7648E">
        <w:rPr>
          <w:rFonts w:asciiTheme="minorHAnsi" w:eastAsia="Times New Roman" w:hAnsiTheme="minorHAnsi" w:cs="Times New Roman"/>
          <w:szCs w:val="24"/>
        </w:rPr>
        <w:t>s definition of “macroinvertebrate,” to include:</w:t>
      </w:r>
    </w:p>
    <w:p w14:paraId="2F10CB77"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All aquatic </w:t>
      </w:r>
      <w:r w:rsidRPr="00C7648E">
        <w:rPr>
          <w:rFonts w:eastAsia="Times New Roman" w:cs="Times New Roman"/>
          <w:i/>
          <w:iCs/>
          <w:szCs w:val="20"/>
        </w:rPr>
        <w:t>Annelida</w:t>
      </w:r>
    </w:p>
    <w:p w14:paraId="325A675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All aquatic </w:t>
      </w:r>
      <w:r w:rsidRPr="00C7648E">
        <w:rPr>
          <w:rFonts w:eastAsia="Times New Roman" w:cs="Times New Roman"/>
          <w:i/>
          <w:iCs/>
          <w:szCs w:val="20"/>
        </w:rPr>
        <w:t>Mollusca</w:t>
      </w:r>
    </w:p>
    <w:p w14:paraId="513AC5D9"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Aquatic </w:t>
      </w:r>
      <w:proofErr w:type="gramStart"/>
      <w:r w:rsidRPr="00C7648E">
        <w:rPr>
          <w:rFonts w:eastAsia="Times New Roman" w:cs="Times New Roman"/>
          <w:szCs w:val="20"/>
        </w:rPr>
        <w:t xml:space="preserve">macro </w:t>
      </w:r>
      <w:r w:rsidRPr="00C7648E">
        <w:rPr>
          <w:rFonts w:eastAsia="Times New Roman" w:cs="Times New Roman"/>
          <w:i/>
          <w:iCs/>
          <w:szCs w:val="20"/>
        </w:rPr>
        <w:t>Crustacea</w:t>
      </w:r>
      <w:proofErr w:type="gramEnd"/>
      <w:r w:rsidRPr="00C7648E">
        <w:rPr>
          <w:rFonts w:eastAsia="Times New Roman" w:cs="Times New Roman"/>
          <w:szCs w:val="20"/>
        </w:rPr>
        <w:t xml:space="preserve"> (except as noted below)</w:t>
      </w:r>
    </w:p>
    <w:p w14:paraId="56C508D9"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All aquatic </w:t>
      </w:r>
      <w:r w:rsidRPr="00C7648E">
        <w:rPr>
          <w:rFonts w:eastAsia="Times New Roman" w:cs="Times New Roman"/>
          <w:i/>
          <w:iCs/>
          <w:szCs w:val="20"/>
        </w:rPr>
        <w:t>Arachnida</w:t>
      </w:r>
    </w:p>
    <w:p w14:paraId="5FF13FB3"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 xml:space="preserve">The aquatic life stages of </w:t>
      </w:r>
      <w:proofErr w:type="spellStart"/>
      <w:r w:rsidRPr="00C7648E">
        <w:rPr>
          <w:rFonts w:eastAsia="Times New Roman" w:cs="Times New Roman"/>
          <w:i/>
          <w:iCs/>
          <w:szCs w:val="20"/>
        </w:rPr>
        <w:t>Insecta</w:t>
      </w:r>
      <w:proofErr w:type="spellEnd"/>
      <w:r w:rsidRPr="00C7648E">
        <w:rPr>
          <w:rFonts w:eastAsia="Times New Roman" w:cs="Times New Roman"/>
          <w:szCs w:val="20"/>
        </w:rPr>
        <w:t xml:space="preserve"> except </w:t>
      </w:r>
      <w:r w:rsidRPr="00C7648E">
        <w:rPr>
          <w:rFonts w:eastAsia="Times New Roman" w:cs="Times New Roman"/>
          <w:i/>
          <w:iCs/>
          <w:szCs w:val="20"/>
        </w:rPr>
        <w:t>Hemiptera</w:t>
      </w:r>
      <w:r w:rsidRPr="00C7648E">
        <w:rPr>
          <w:rFonts w:eastAsia="Times New Roman" w:cs="Times New Roman"/>
          <w:szCs w:val="20"/>
        </w:rPr>
        <w:t xml:space="preserve"> and adult </w:t>
      </w:r>
      <w:r w:rsidRPr="00C7648E">
        <w:rPr>
          <w:rFonts w:eastAsia="Times New Roman" w:cs="Times New Roman"/>
          <w:i/>
          <w:iCs/>
          <w:szCs w:val="20"/>
        </w:rPr>
        <w:t>Coleoptera</w:t>
      </w:r>
      <w:r w:rsidRPr="00C7648E">
        <w:rPr>
          <w:rFonts w:eastAsia="Times New Roman" w:cs="Times New Roman"/>
          <w:szCs w:val="20"/>
        </w:rPr>
        <w:t xml:space="preserve"> other than </w:t>
      </w:r>
      <w:proofErr w:type="spellStart"/>
      <w:r w:rsidRPr="00C7648E">
        <w:rPr>
          <w:rFonts w:eastAsia="Times New Roman" w:cs="Times New Roman"/>
          <w:i/>
          <w:iCs/>
          <w:szCs w:val="20"/>
        </w:rPr>
        <w:t>Elmidae</w:t>
      </w:r>
      <w:proofErr w:type="spellEnd"/>
    </w:p>
    <w:p w14:paraId="4525B22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Macroinvertebrates excluded from the above list are not used for one of three reasons: there is insufficient ecological information on them to make them useful for biomonitoring, they are surface film dwellers, or they </w:t>
      </w:r>
      <w:proofErr w:type="gramStart"/>
      <w:r w:rsidRPr="00C7648E">
        <w:rPr>
          <w:rFonts w:asciiTheme="minorHAnsi" w:eastAsia="Times New Roman" w:hAnsiTheme="minorHAnsi" w:cs="Times New Roman"/>
          <w:szCs w:val="24"/>
        </w:rPr>
        <w:t>are capable of escaping</w:t>
      </w:r>
      <w:proofErr w:type="gramEnd"/>
      <w:r w:rsidRPr="00C7648E">
        <w:rPr>
          <w:rFonts w:asciiTheme="minorHAnsi" w:eastAsia="Times New Roman" w:hAnsiTheme="minorHAnsi" w:cs="Times New Roman"/>
          <w:szCs w:val="24"/>
        </w:rPr>
        <w:t xml:space="preserve"> the aquatic environment at will to avoid temporarily unfavorable conditions. One further exception is crayfish (class </w:t>
      </w:r>
      <w:r w:rsidRPr="00C7648E">
        <w:rPr>
          <w:rFonts w:asciiTheme="minorHAnsi" w:eastAsia="Times New Roman" w:hAnsiTheme="minorHAnsi" w:cs="Times New Roman"/>
          <w:i/>
          <w:iCs/>
          <w:szCs w:val="24"/>
        </w:rPr>
        <w:t>Crustacea,</w:t>
      </w:r>
      <w:r w:rsidRPr="00C7648E">
        <w:rPr>
          <w:rFonts w:asciiTheme="minorHAnsi" w:eastAsia="Times New Roman" w:hAnsiTheme="minorHAnsi" w:cs="Times New Roman"/>
          <w:szCs w:val="24"/>
        </w:rPr>
        <w:t xml:space="preserve"> family </w:t>
      </w:r>
      <w:proofErr w:type="spellStart"/>
      <w:r w:rsidRPr="00C7648E">
        <w:rPr>
          <w:rFonts w:asciiTheme="minorHAnsi" w:eastAsia="Times New Roman" w:hAnsiTheme="minorHAnsi" w:cs="Times New Roman"/>
          <w:i/>
          <w:iCs/>
          <w:szCs w:val="24"/>
        </w:rPr>
        <w:t>Cambaridae</w:t>
      </w:r>
      <w:proofErr w:type="spellEnd"/>
      <w:r w:rsidRPr="00C7648E">
        <w:rPr>
          <w:rFonts w:asciiTheme="minorHAnsi" w:eastAsia="Times New Roman" w:hAnsiTheme="minorHAnsi" w:cs="Times New Roman"/>
          <w:szCs w:val="24"/>
        </w:rPr>
        <w:t>), which often are seen evacuating the immediate area as kick-sampling begins and even swimming out of the kick-net. Crayfish species are noted when present in the sample but are not counted toward total numbers.</w:t>
      </w:r>
    </w:p>
    <w:p w14:paraId="52318E1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C00000"/>
          <w:sz w:val="28"/>
          <w:szCs w:val="26"/>
        </w:rPr>
      </w:pPr>
      <w:bookmarkStart w:id="104" w:name="_Toc24106019"/>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r>
      <w:r w:rsidRPr="00C7648E">
        <w:rPr>
          <w:rFonts w:asciiTheme="minorHAnsi" w:eastAsiaTheme="majorEastAsia" w:hAnsiTheme="minorHAnsi" w:cstheme="majorBidi"/>
          <w:b/>
          <w:color w:val="2F5496" w:themeColor="accent1" w:themeShade="BF"/>
          <w:spacing w:val="1"/>
          <w:sz w:val="28"/>
          <w:szCs w:val="26"/>
        </w:rPr>
        <w:t>S</w:t>
      </w:r>
      <w:r w:rsidRPr="00C7648E">
        <w:rPr>
          <w:rFonts w:asciiTheme="minorHAnsi" w:eastAsiaTheme="majorEastAsia" w:hAnsiTheme="minorHAnsi" w:cstheme="majorBidi"/>
          <w:b/>
          <w:color w:val="2F5496" w:themeColor="accent1" w:themeShade="BF"/>
          <w:sz w:val="28"/>
          <w:szCs w:val="26"/>
        </w:rPr>
        <w:t>a</w:t>
      </w:r>
      <w:r w:rsidRPr="00C7648E">
        <w:rPr>
          <w:rFonts w:asciiTheme="minorHAnsi" w:eastAsiaTheme="majorEastAsia" w:hAnsiTheme="minorHAnsi" w:cstheme="majorBidi"/>
          <w:b/>
          <w:color w:val="2F5496" w:themeColor="accent1" w:themeShade="BF"/>
          <w:spacing w:val="-3"/>
          <w:sz w:val="28"/>
          <w:szCs w:val="26"/>
        </w:rPr>
        <w:t>m</w:t>
      </w:r>
      <w:r w:rsidRPr="00C7648E">
        <w:rPr>
          <w:rFonts w:asciiTheme="minorHAnsi" w:eastAsiaTheme="majorEastAsia" w:hAnsiTheme="minorHAnsi" w:cstheme="majorBidi"/>
          <w:b/>
          <w:color w:val="2F5496" w:themeColor="accent1" w:themeShade="BF"/>
          <w:spacing w:val="1"/>
          <w:sz w:val="28"/>
          <w:szCs w:val="26"/>
        </w:rPr>
        <w:t>p</w:t>
      </w:r>
      <w:r w:rsidRPr="00C7648E">
        <w:rPr>
          <w:rFonts w:asciiTheme="minorHAnsi" w:eastAsiaTheme="majorEastAsia" w:hAnsiTheme="minorHAnsi" w:cstheme="majorBidi"/>
          <w:b/>
          <w:color w:val="2F5496" w:themeColor="accent1" w:themeShade="BF"/>
          <w:sz w:val="28"/>
          <w:szCs w:val="26"/>
        </w:rPr>
        <w:t>le Ha</w:t>
      </w:r>
      <w:r w:rsidRPr="00C7648E">
        <w:rPr>
          <w:rFonts w:asciiTheme="minorHAnsi" w:eastAsiaTheme="majorEastAsia" w:hAnsiTheme="minorHAnsi" w:cstheme="majorBidi"/>
          <w:b/>
          <w:color w:val="2F5496" w:themeColor="accent1" w:themeShade="BF"/>
          <w:spacing w:val="1"/>
          <w:sz w:val="28"/>
          <w:szCs w:val="26"/>
        </w:rPr>
        <w:t>nd</w:t>
      </w:r>
      <w:r w:rsidRPr="00C7648E">
        <w:rPr>
          <w:rFonts w:asciiTheme="minorHAnsi" w:eastAsiaTheme="majorEastAsia" w:hAnsiTheme="minorHAnsi" w:cstheme="majorBidi"/>
          <w:b/>
          <w:color w:val="2F5496" w:themeColor="accent1" w:themeShade="BF"/>
          <w:sz w:val="28"/>
          <w:szCs w:val="26"/>
        </w:rPr>
        <w:t>l</w:t>
      </w:r>
      <w:r w:rsidRPr="00C7648E">
        <w:rPr>
          <w:rFonts w:asciiTheme="minorHAnsi" w:eastAsiaTheme="majorEastAsia" w:hAnsiTheme="minorHAnsi" w:cstheme="majorBidi"/>
          <w:b/>
          <w:color w:val="2F5496" w:themeColor="accent1" w:themeShade="BF"/>
          <w:spacing w:val="1"/>
          <w:sz w:val="28"/>
          <w:szCs w:val="26"/>
        </w:rPr>
        <w:t>in</w:t>
      </w:r>
      <w:r w:rsidRPr="00C7648E">
        <w:rPr>
          <w:rFonts w:asciiTheme="minorHAnsi" w:eastAsiaTheme="majorEastAsia" w:hAnsiTheme="minorHAnsi" w:cstheme="majorBidi"/>
          <w:b/>
          <w:color w:val="2F5496" w:themeColor="accent1" w:themeShade="BF"/>
          <w:sz w:val="28"/>
          <w:szCs w:val="26"/>
        </w:rPr>
        <w:t>g</w:t>
      </w:r>
      <w:r w:rsidRPr="00C7648E">
        <w:rPr>
          <w:rFonts w:asciiTheme="minorHAnsi" w:eastAsiaTheme="majorEastAsia" w:hAnsiTheme="minorHAnsi" w:cstheme="majorBidi"/>
          <w:b/>
          <w:color w:val="2F5496" w:themeColor="accent1" w:themeShade="BF"/>
          <w:spacing w:val="-2"/>
          <w:sz w:val="28"/>
          <w:szCs w:val="26"/>
        </w:rPr>
        <w:t xml:space="preserve"> </w:t>
      </w:r>
      <w:r w:rsidRPr="00C7648E">
        <w:rPr>
          <w:rFonts w:asciiTheme="minorHAnsi" w:eastAsiaTheme="majorEastAsia" w:hAnsiTheme="minorHAnsi" w:cstheme="majorBidi"/>
          <w:b/>
          <w:color w:val="2F5496" w:themeColor="accent1" w:themeShade="BF"/>
          <w:sz w:val="28"/>
          <w:szCs w:val="26"/>
        </w:rPr>
        <w:t>a</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d</w:t>
      </w:r>
      <w:r w:rsidRPr="00C7648E">
        <w:rPr>
          <w:rFonts w:asciiTheme="minorHAnsi" w:eastAsiaTheme="majorEastAsia" w:hAnsiTheme="minorHAnsi" w:cstheme="majorBidi"/>
          <w:b/>
          <w:color w:val="2F5496" w:themeColor="accent1" w:themeShade="BF"/>
          <w:spacing w:val="1"/>
          <w:sz w:val="28"/>
          <w:szCs w:val="26"/>
        </w:rPr>
        <w:t xml:space="preserve"> </w:t>
      </w:r>
      <w:r w:rsidRPr="00C7648E">
        <w:rPr>
          <w:rFonts w:asciiTheme="minorHAnsi" w:eastAsiaTheme="majorEastAsia" w:hAnsiTheme="minorHAnsi" w:cstheme="majorBidi"/>
          <w:b/>
          <w:color w:val="2F5496" w:themeColor="accent1" w:themeShade="BF"/>
          <w:sz w:val="28"/>
          <w:szCs w:val="26"/>
        </w:rPr>
        <w:t>Custo</w:t>
      </w:r>
      <w:r w:rsidRPr="00C7648E">
        <w:rPr>
          <w:rFonts w:asciiTheme="minorHAnsi" w:eastAsiaTheme="majorEastAsia" w:hAnsiTheme="minorHAnsi" w:cstheme="majorBidi"/>
          <w:b/>
          <w:color w:val="2F5496" w:themeColor="accent1" w:themeShade="BF"/>
          <w:spacing w:val="1"/>
          <w:sz w:val="28"/>
          <w:szCs w:val="26"/>
        </w:rPr>
        <w:t>d</w:t>
      </w:r>
      <w:r w:rsidRPr="00C7648E">
        <w:rPr>
          <w:rFonts w:asciiTheme="minorHAnsi" w:eastAsiaTheme="majorEastAsia" w:hAnsiTheme="minorHAnsi" w:cstheme="majorBidi"/>
          <w:b/>
          <w:color w:val="2F5496" w:themeColor="accent1" w:themeShade="BF"/>
          <w:sz w:val="28"/>
          <w:szCs w:val="26"/>
        </w:rPr>
        <w:t>y</w:t>
      </w:r>
      <w:bookmarkEnd w:id="104"/>
    </w:p>
    <w:p w14:paraId="5224DA1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attached SOPs describe handling of samples while in the field, including storage requirements.</w:t>
      </w:r>
    </w:p>
    <w:p w14:paraId="6ACFF7CD" w14:textId="77777777" w:rsidR="00C7648E" w:rsidRPr="00C7648E" w:rsidRDefault="00C7648E" w:rsidP="00C7648E">
      <w:pPr>
        <w:spacing w:after="240"/>
        <w:rPr>
          <w:rFonts w:asciiTheme="minorHAnsi" w:eastAsia="Times New Roman" w:hAnsiTheme="minorHAnsi" w:cs="Times New Roman"/>
          <w:color w:val="000000"/>
          <w:szCs w:val="24"/>
          <w:highlight w:val="yellow"/>
        </w:rPr>
      </w:pPr>
      <w:r w:rsidRPr="00C7648E">
        <w:rPr>
          <w:rFonts w:asciiTheme="minorHAnsi" w:eastAsia="Times New Roman" w:hAnsiTheme="minorHAnsi" w:cs="Times New Roman"/>
          <w:szCs w:val="24"/>
        </w:rPr>
        <w:t xml:space="preserve">The lids on the sample jars will be taped and the jars inserted individually into large zip-locked or tied plastic bags lined with absorbent padding. Macroinvertebrate samples (stored in sturdy coolers) will be delivered by a survey crew member to the contracted laboratory. A crew member will contact laboratory staff to arrange a time for sample </w:t>
      </w:r>
      <w:proofErr w:type="spellStart"/>
      <w:r w:rsidRPr="00C7648E">
        <w:rPr>
          <w:rFonts w:asciiTheme="minorHAnsi" w:eastAsia="Times New Roman" w:hAnsiTheme="minorHAnsi" w:cs="Times New Roman"/>
          <w:szCs w:val="24"/>
        </w:rPr>
        <w:t>dropoff</w:t>
      </w:r>
      <w:proofErr w:type="spellEnd"/>
      <w:r w:rsidRPr="00C7648E">
        <w:rPr>
          <w:rFonts w:asciiTheme="minorHAnsi" w:eastAsia="Times New Roman" w:hAnsiTheme="minorHAnsi" w:cs="Times New Roman"/>
          <w:szCs w:val="24"/>
        </w:rPr>
        <w:t xml:space="preserve">. This will allow laboratory staff to be prepared for sample receipt. Chain of Custody forms (template attached) will accompany all samples. </w:t>
      </w:r>
    </w:p>
    <w:p w14:paraId="476263F1"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C00000"/>
          <w:sz w:val="28"/>
          <w:szCs w:val="26"/>
        </w:rPr>
      </w:pPr>
      <w:bookmarkStart w:id="105" w:name="_Toc24106020"/>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Ana</w:t>
      </w:r>
      <w:r w:rsidRPr="00C7648E">
        <w:rPr>
          <w:rFonts w:asciiTheme="minorHAnsi" w:eastAsiaTheme="majorEastAsia" w:hAnsiTheme="minorHAnsi" w:cstheme="majorBidi"/>
          <w:b/>
          <w:color w:val="2F5496" w:themeColor="accent1" w:themeShade="BF"/>
          <w:spacing w:val="1"/>
          <w:sz w:val="28"/>
          <w:szCs w:val="26"/>
        </w:rPr>
        <w:t>l</w:t>
      </w:r>
      <w:r w:rsidRPr="00C7648E">
        <w:rPr>
          <w:rFonts w:asciiTheme="minorHAnsi" w:eastAsiaTheme="majorEastAsia" w:hAnsiTheme="minorHAnsi" w:cstheme="majorBidi"/>
          <w:b/>
          <w:color w:val="2F5496" w:themeColor="accent1" w:themeShade="BF"/>
          <w:sz w:val="28"/>
          <w:szCs w:val="26"/>
        </w:rPr>
        <w:t>y</w:t>
      </w:r>
      <w:r w:rsidRPr="00C7648E">
        <w:rPr>
          <w:rFonts w:asciiTheme="minorHAnsi" w:eastAsiaTheme="majorEastAsia" w:hAnsiTheme="minorHAnsi" w:cstheme="majorBidi"/>
          <w:b/>
          <w:color w:val="2F5496" w:themeColor="accent1" w:themeShade="BF"/>
          <w:spacing w:val="-1"/>
          <w:sz w:val="28"/>
          <w:szCs w:val="26"/>
        </w:rPr>
        <w:t>t</w:t>
      </w:r>
      <w:r w:rsidRPr="00C7648E">
        <w:rPr>
          <w:rFonts w:asciiTheme="minorHAnsi" w:eastAsiaTheme="majorEastAsia" w:hAnsiTheme="minorHAnsi" w:cstheme="majorBidi"/>
          <w:b/>
          <w:color w:val="2F5496" w:themeColor="accent1" w:themeShade="BF"/>
          <w:sz w:val="28"/>
          <w:szCs w:val="26"/>
        </w:rPr>
        <w:t xml:space="preserve">ical </w:t>
      </w:r>
      <w:r w:rsidRPr="00C7648E">
        <w:rPr>
          <w:rFonts w:asciiTheme="minorHAnsi" w:eastAsiaTheme="majorEastAsia" w:hAnsiTheme="minorHAnsi" w:cstheme="majorBidi"/>
          <w:b/>
          <w:color w:val="2F5496" w:themeColor="accent1" w:themeShade="BF"/>
          <w:spacing w:val="-1"/>
          <w:sz w:val="28"/>
          <w:szCs w:val="26"/>
        </w:rPr>
        <w:t>Me</w:t>
      </w:r>
      <w:r w:rsidRPr="00C7648E">
        <w:rPr>
          <w:rFonts w:asciiTheme="minorHAnsi" w:eastAsiaTheme="majorEastAsia" w:hAnsiTheme="minorHAnsi" w:cstheme="majorBidi"/>
          <w:b/>
          <w:color w:val="2F5496" w:themeColor="accent1" w:themeShade="BF"/>
          <w:sz w:val="28"/>
          <w:szCs w:val="26"/>
        </w:rPr>
        <w:t>tho</w:t>
      </w:r>
      <w:r w:rsidRPr="00C7648E">
        <w:rPr>
          <w:rFonts w:asciiTheme="minorHAnsi" w:eastAsiaTheme="majorEastAsia" w:hAnsiTheme="minorHAnsi" w:cstheme="majorBidi"/>
          <w:b/>
          <w:color w:val="2F5496" w:themeColor="accent1" w:themeShade="BF"/>
          <w:spacing w:val="1"/>
          <w:sz w:val="28"/>
          <w:szCs w:val="26"/>
        </w:rPr>
        <w:t>d</w:t>
      </w:r>
      <w:r w:rsidRPr="00C7648E">
        <w:rPr>
          <w:rFonts w:asciiTheme="minorHAnsi" w:eastAsiaTheme="majorEastAsia" w:hAnsiTheme="minorHAnsi" w:cstheme="majorBidi"/>
          <w:b/>
          <w:color w:val="2F5496" w:themeColor="accent1" w:themeShade="BF"/>
          <w:sz w:val="28"/>
          <w:szCs w:val="26"/>
        </w:rPr>
        <w:t>s</w:t>
      </w:r>
      <w:bookmarkEnd w:id="105"/>
    </w:p>
    <w:p w14:paraId="24A0E0C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Analytical methods for macroinvertebrate identification will be carried out by a taxonomist according to Massachusetts DEP document CN 226.0, Section 12 (available at </w:t>
      </w:r>
      <w:hyperlink r:id="rId21" w:history="1">
        <w:r w:rsidRPr="00C7648E">
          <w:rPr>
            <w:rFonts w:asciiTheme="minorHAnsi" w:eastAsia="Times New Roman" w:hAnsiTheme="minorHAnsi" w:cs="Times New Roman"/>
            <w:color w:val="0563C1" w:themeColor="hyperlink"/>
            <w:szCs w:val="24"/>
            <w:u w:val="single"/>
          </w:rPr>
          <w:t>https://www.mass.gov/guides/water-quality-monitoring-quality-management-program</w:t>
        </w:r>
      </w:hyperlink>
      <w:r w:rsidRPr="00C7648E">
        <w:rPr>
          <w:rFonts w:asciiTheme="minorHAnsi" w:eastAsia="Times New Roman" w:hAnsiTheme="minorHAnsi" w:cs="Times New Roman"/>
          <w:szCs w:val="24"/>
        </w:rPr>
        <w:t>; listed incorrectly as CN 266.0 as of August 1, 2019). Specimens will be identified to genus or species as allowed by available keys, specimen condition, and specimen maturity. Based on the taxonomy various community, population, and functional parameters, or “metrics,” are calculated, which allow an investigator to measure important aspects of the biological integrity of the community.</w:t>
      </w:r>
    </w:p>
    <w:p w14:paraId="4ADB1B89"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C00000"/>
          <w:sz w:val="28"/>
          <w:szCs w:val="26"/>
        </w:rPr>
      </w:pPr>
      <w:bookmarkStart w:id="106" w:name="_Toc24106021"/>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Field Q</w:t>
      </w:r>
      <w:r w:rsidRPr="00C7648E">
        <w:rPr>
          <w:rFonts w:asciiTheme="minorHAnsi" w:eastAsiaTheme="majorEastAsia" w:hAnsiTheme="minorHAnsi" w:cstheme="majorBidi"/>
          <w:b/>
          <w:color w:val="2F5496" w:themeColor="accent1" w:themeShade="BF"/>
          <w:spacing w:val="1"/>
          <w:sz w:val="28"/>
          <w:szCs w:val="26"/>
        </w:rPr>
        <w:t>u</w:t>
      </w:r>
      <w:r w:rsidRPr="00C7648E">
        <w:rPr>
          <w:rFonts w:asciiTheme="minorHAnsi" w:eastAsiaTheme="majorEastAsia" w:hAnsiTheme="minorHAnsi" w:cstheme="majorBidi"/>
          <w:b/>
          <w:color w:val="2F5496" w:themeColor="accent1" w:themeShade="BF"/>
          <w:sz w:val="28"/>
          <w:szCs w:val="26"/>
        </w:rPr>
        <w:t>al</w:t>
      </w:r>
      <w:r w:rsidRPr="00C7648E">
        <w:rPr>
          <w:rFonts w:asciiTheme="minorHAnsi" w:eastAsiaTheme="majorEastAsia" w:hAnsiTheme="minorHAnsi" w:cstheme="majorBidi"/>
          <w:b/>
          <w:color w:val="2F5496" w:themeColor="accent1" w:themeShade="BF"/>
          <w:spacing w:val="1"/>
          <w:sz w:val="28"/>
          <w:szCs w:val="26"/>
        </w:rPr>
        <w:t>i</w:t>
      </w:r>
      <w:r w:rsidRPr="00C7648E">
        <w:rPr>
          <w:rFonts w:asciiTheme="minorHAnsi" w:eastAsiaTheme="majorEastAsia" w:hAnsiTheme="minorHAnsi" w:cstheme="majorBidi"/>
          <w:b/>
          <w:color w:val="2F5496" w:themeColor="accent1" w:themeShade="BF"/>
          <w:sz w:val="28"/>
          <w:szCs w:val="26"/>
        </w:rPr>
        <w:t xml:space="preserve">ty </w:t>
      </w:r>
      <w:r w:rsidRPr="00C7648E">
        <w:rPr>
          <w:rFonts w:asciiTheme="minorHAnsi" w:eastAsiaTheme="majorEastAsia" w:hAnsiTheme="minorHAnsi" w:cstheme="majorBidi"/>
          <w:b/>
          <w:color w:val="2F5496" w:themeColor="accent1" w:themeShade="BF"/>
          <w:spacing w:val="-1"/>
          <w:sz w:val="28"/>
          <w:szCs w:val="26"/>
        </w:rPr>
        <w:t>C</w:t>
      </w:r>
      <w:r w:rsidRPr="00C7648E">
        <w:rPr>
          <w:rFonts w:asciiTheme="minorHAnsi" w:eastAsiaTheme="majorEastAsia" w:hAnsiTheme="minorHAnsi" w:cstheme="majorBidi"/>
          <w:b/>
          <w:color w:val="2F5496" w:themeColor="accent1" w:themeShade="BF"/>
          <w:sz w:val="28"/>
          <w:szCs w:val="26"/>
        </w:rPr>
        <w:t>o</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t</w:t>
      </w:r>
      <w:r w:rsidRPr="00C7648E">
        <w:rPr>
          <w:rFonts w:asciiTheme="minorHAnsi" w:eastAsiaTheme="majorEastAsia" w:hAnsiTheme="minorHAnsi" w:cstheme="majorBidi"/>
          <w:b/>
          <w:color w:val="2F5496" w:themeColor="accent1" w:themeShade="BF"/>
          <w:spacing w:val="-2"/>
          <w:sz w:val="28"/>
          <w:szCs w:val="26"/>
        </w:rPr>
        <w:t>r</w:t>
      </w:r>
      <w:r w:rsidRPr="00C7648E">
        <w:rPr>
          <w:rFonts w:asciiTheme="minorHAnsi" w:eastAsiaTheme="majorEastAsia" w:hAnsiTheme="minorHAnsi" w:cstheme="majorBidi"/>
          <w:b/>
          <w:color w:val="2F5496" w:themeColor="accent1" w:themeShade="BF"/>
          <w:sz w:val="28"/>
          <w:szCs w:val="26"/>
        </w:rPr>
        <w:t>ol</w:t>
      </w:r>
      <w:bookmarkEnd w:id="106"/>
    </w:p>
    <w:p w14:paraId="52BC454A"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07" w:name="_Toc24106022"/>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Field Sampling Quality Control</w:t>
      </w:r>
      <w:bookmarkEnd w:id="107"/>
    </w:p>
    <w:p w14:paraId="1BBAFEA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table in this section summarizes field quality control. Duplicate samples are preserved in a separate sample bottle marked “duplicate” and with all other information regarding station location. Duplicate samples will be used in the calculation of precision of the benthos data.</w:t>
      </w:r>
    </w:p>
    <w:p w14:paraId="6FC80D2E" w14:textId="77777777" w:rsidR="00C7648E" w:rsidRPr="00C7648E" w:rsidRDefault="00C7648E" w:rsidP="00C7648E">
      <w:pPr>
        <w:keepNext/>
        <w:widowControl w:val="0"/>
        <w:spacing w:before="240" w:after="120"/>
        <w:rPr>
          <w:rFonts w:eastAsia="Times New Roman" w:cs="Times New Roman"/>
          <w:b/>
          <w:color w:val="000000"/>
          <w:szCs w:val="24"/>
        </w:rPr>
      </w:pPr>
      <w:bookmarkStart w:id="108" w:name="_Toc24070782"/>
      <w:r w:rsidRPr="00C7648E">
        <w:rPr>
          <w:rFonts w:eastAsia="Times New Roman" w:cs="Times New Roman"/>
          <w:b/>
          <w:color w:val="000000"/>
          <w:szCs w:val="24"/>
        </w:rPr>
        <w:lastRenderedPageBreak/>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Macroinvertebrate Sampling Quality Control</w:t>
      </w:r>
      <w:bookmarkEnd w:id="10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85"/>
        <w:gridCol w:w="1980"/>
        <w:gridCol w:w="2070"/>
        <w:gridCol w:w="2515"/>
      </w:tblGrid>
      <w:tr w:rsidR="00C7648E" w:rsidRPr="00C7648E" w14:paraId="6D46BCFA" w14:textId="77777777" w:rsidTr="002B0BEE">
        <w:trPr>
          <w:trHeight w:val="753"/>
          <w:tblHeader/>
          <w:jc w:val="center"/>
        </w:trPr>
        <w:tc>
          <w:tcPr>
            <w:tcW w:w="1489" w:type="pct"/>
            <w:shd w:val="clear" w:color="auto" w:fill="D9D9D9"/>
            <w:vAlign w:val="center"/>
          </w:tcPr>
          <w:p w14:paraId="68AE869C"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Field QC</w:t>
            </w:r>
          </w:p>
        </w:tc>
        <w:tc>
          <w:tcPr>
            <w:tcW w:w="1059" w:type="pct"/>
            <w:shd w:val="clear" w:color="auto" w:fill="D9D9D9"/>
            <w:vAlign w:val="center"/>
          </w:tcPr>
          <w:p w14:paraId="0A6EF3E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Frequency Number</w:t>
            </w:r>
          </w:p>
        </w:tc>
        <w:tc>
          <w:tcPr>
            <w:tcW w:w="1107" w:type="pct"/>
            <w:shd w:val="clear" w:color="auto" w:fill="D9D9D9"/>
            <w:vAlign w:val="center"/>
          </w:tcPr>
          <w:p w14:paraId="5D8FA79A"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 (CA)</w:t>
            </w:r>
          </w:p>
        </w:tc>
        <w:tc>
          <w:tcPr>
            <w:tcW w:w="1345" w:type="pct"/>
            <w:shd w:val="clear" w:color="auto" w:fill="D9D9D9"/>
            <w:vAlign w:val="center"/>
          </w:tcPr>
          <w:p w14:paraId="6B1DB21C"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Person Responsible for CA</w:t>
            </w:r>
          </w:p>
        </w:tc>
      </w:tr>
      <w:tr w:rsidR="00C7648E" w:rsidRPr="00C7648E" w14:paraId="3EF94849" w14:textId="77777777" w:rsidTr="002B0BEE">
        <w:trPr>
          <w:trHeight w:val="615"/>
          <w:jc w:val="center"/>
        </w:trPr>
        <w:tc>
          <w:tcPr>
            <w:tcW w:w="1489" w:type="pct"/>
          </w:tcPr>
          <w:p w14:paraId="4DCCB6B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Post-sampling rinse, inspection, and pick of nets, sieves, and pans </w:t>
            </w:r>
          </w:p>
        </w:tc>
        <w:tc>
          <w:tcPr>
            <w:tcW w:w="1059" w:type="pct"/>
          </w:tcPr>
          <w:p w14:paraId="418B242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At all stations</w:t>
            </w:r>
          </w:p>
        </w:tc>
        <w:tc>
          <w:tcPr>
            <w:tcW w:w="1107" w:type="pct"/>
          </w:tcPr>
          <w:p w14:paraId="11F6246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Discard sample and re-sample if not performed</w:t>
            </w:r>
          </w:p>
        </w:tc>
        <w:tc>
          <w:tcPr>
            <w:tcW w:w="1345" w:type="pct"/>
            <w:shd w:val="clear" w:color="auto" w:fill="FFFF00"/>
          </w:tcPr>
          <w:p w14:paraId="2ADEC35B" w14:textId="77777777" w:rsidR="00C7648E" w:rsidRPr="00C7648E" w:rsidRDefault="00C7648E" w:rsidP="00C7648E">
            <w:pPr>
              <w:spacing w:before="60" w:after="60"/>
              <w:rPr>
                <w:rFonts w:eastAsia="Times New Roman" w:cs="Times New Roman"/>
                <w:szCs w:val="20"/>
              </w:rPr>
            </w:pPr>
          </w:p>
        </w:tc>
      </w:tr>
      <w:tr w:rsidR="00C7648E" w:rsidRPr="00C7648E" w14:paraId="36C1DA38" w14:textId="77777777" w:rsidTr="002B0BEE">
        <w:trPr>
          <w:trHeight w:val="786"/>
          <w:jc w:val="center"/>
        </w:trPr>
        <w:tc>
          <w:tcPr>
            <w:tcW w:w="1489" w:type="pct"/>
          </w:tcPr>
          <w:p w14:paraId="7C56E44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Pre-sampling rinse, inspection, and pick of nets, sieves, and pans</w:t>
            </w:r>
          </w:p>
        </w:tc>
        <w:tc>
          <w:tcPr>
            <w:tcW w:w="1059" w:type="pct"/>
          </w:tcPr>
          <w:p w14:paraId="2C801D6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At all stations</w:t>
            </w:r>
          </w:p>
        </w:tc>
        <w:tc>
          <w:tcPr>
            <w:tcW w:w="1107" w:type="pct"/>
          </w:tcPr>
          <w:p w14:paraId="49F4FFD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Discard sample and re-sample if not performed</w:t>
            </w:r>
          </w:p>
        </w:tc>
        <w:tc>
          <w:tcPr>
            <w:tcW w:w="1345" w:type="pct"/>
            <w:shd w:val="clear" w:color="auto" w:fill="FFFF00"/>
          </w:tcPr>
          <w:p w14:paraId="5706B104" w14:textId="77777777" w:rsidR="00C7648E" w:rsidRPr="00C7648E" w:rsidRDefault="00C7648E" w:rsidP="00C7648E">
            <w:pPr>
              <w:spacing w:before="60" w:after="60"/>
              <w:rPr>
                <w:rFonts w:eastAsia="Times New Roman" w:cs="Times New Roman"/>
                <w:szCs w:val="20"/>
              </w:rPr>
            </w:pPr>
          </w:p>
        </w:tc>
      </w:tr>
      <w:tr w:rsidR="00C7648E" w:rsidRPr="00C7648E" w14:paraId="75FE7502" w14:textId="77777777" w:rsidTr="002B0BEE">
        <w:trPr>
          <w:trHeight w:val="381"/>
          <w:jc w:val="center"/>
        </w:trPr>
        <w:tc>
          <w:tcPr>
            <w:tcW w:w="1489" w:type="pct"/>
          </w:tcPr>
          <w:p w14:paraId="45DD622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On-site sample preservation (95% ethanol-macroinvertebrates)</w:t>
            </w:r>
          </w:p>
        </w:tc>
        <w:tc>
          <w:tcPr>
            <w:tcW w:w="1059" w:type="pct"/>
          </w:tcPr>
          <w:p w14:paraId="590C04E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All macroinvertebrate samples</w:t>
            </w:r>
          </w:p>
          <w:p w14:paraId="3D25FB3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 </w:t>
            </w:r>
          </w:p>
        </w:tc>
        <w:tc>
          <w:tcPr>
            <w:tcW w:w="1107" w:type="pct"/>
          </w:tcPr>
          <w:p w14:paraId="75238E9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Preserve at lab within or discard</w:t>
            </w:r>
          </w:p>
        </w:tc>
        <w:tc>
          <w:tcPr>
            <w:tcW w:w="1345" w:type="pct"/>
            <w:shd w:val="clear" w:color="auto" w:fill="FFFF00"/>
          </w:tcPr>
          <w:p w14:paraId="70227C10" w14:textId="77777777" w:rsidR="00C7648E" w:rsidRPr="00C7648E" w:rsidRDefault="00C7648E" w:rsidP="00C7648E">
            <w:pPr>
              <w:spacing w:before="60" w:after="60"/>
              <w:rPr>
                <w:rFonts w:eastAsia="Times New Roman" w:cs="Times New Roman"/>
                <w:szCs w:val="20"/>
              </w:rPr>
            </w:pPr>
          </w:p>
        </w:tc>
      </w:tr>
      <w:tr w:rsidR="00C7648E" w:rsidRPr="00C7648E" w14:paraId="52460E89" w14:textId="77777777" w:rsidTr="002B0BEE">
        <w:trPr>
          <w:trHeight w:val="1128"/>
          <w:jc w:val="center"/>
        </w:trPr>
        <w:tc>
          <w:tcPr>
            <w:tcW w:w="1489" w:type="pct"/>
          </w:tcPr>
          <w:p w14:paraId="3DDBD00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Collection of duplicate samples at various stations to assess the consistency of the collection effort</w:t>
            </w:r>
          </w:p>
        </w:tc>
        <w:tc>
          <w:tcPr>
            <w:tcW w:w="1059" w:type="pct"/>
          </w:tcPr>
          <w:p w14:paraId="34C8719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10% of total number of samples collected for each watershed</w:t>
            </w:r>
          </w:p>
        </w:tc>
        <w:tc>
          <w:tcPr>
            <w:tcW w:w="1107" w:type="pct"/>
          </w:tcPr>
          <w:p w14:paraId="08BA678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Re-sample if not performed </w:t>
            </w:r>
          </w:p>
        </w:tc>
        <w:tc>
          <w:tcPr>
            <w:tcW w:w="1345" w:type="pct"/>
            <w:shd w:val="clear" w:color="auto" w:fill="FFFF00"/>
          </w:tcPr>
          <w:p w14:paraId="722360D0" w14:textId="77777777" w:rsidR="00C7648E" w:rsidRPr="00C7648E" w:rsidRDefault="00C7648E" w:rsidP="00C7648E">
            <w:pPr>
              <w:spacing w:before="60" w:after="60"/>
              <w:rPr>
                <w:rFonts w:eastAsia="Times New Roman" w:cs="Times New Roman"/>
                <w:szCs w:val="20"/>
              </w:rPr>
            </w:pPr>
          </w:p>
        </w:tc>
      </w:tr>
    </w:tbl>
    <w:p w14:paraId="64A88B17" w14:textId="77777777" w:rsidR="00C7648E" w:rsidRPr="00C7648E" w:rsidRDefault="00C7648E" w:rsidP="00C7648E">
      <w:pPr>
        <w:rPr>
          <w:rFonts w:ascii="Times New Roman" w:hAnsi="Times New Roman"/>
          <w:sz w:val="20"/>
          <w:szCs w:val="20"/>
        </w:rPr>
      </w:pPr>
    </w:p>
    <w:p w14:paraId="30ECCBB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 Labels will be properly completed, including the sample identification code, date, stream name, sampling location, and collector’s name, and placed into the sample container. The outside of the container will be labeled with the same information. Chain of Custody forms and the Sample Log will be checked to ensure they include the same information as the Sample Labels. Samples of all forms are attached.</w:t>
      </w:r>
    </w:p>
    <w:p w14:paraId="07502DE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After sampling has been completed at a given site, all nets, pans, etc., that have </w:t>
      </w:r>
      <w:proofErr w:type="gramStart"/>
      <w:r w:rsidRPr="00C7648E">
        <w:rPr>
          <w:rFonts w:asciiTheme="minorHAnsi" w:eastAsia="Times New Roman" w:hAnsiTheme="minorHAnsi" w:cs="Times New Roman"/>
          <w:szCs w:val="24"/>
        </w:rPr>
        <w:t>come in contact with</w:t>
      </w:r>
      <w:proofErr w:type="gramEnd"/>
      <w:r w:rsidRPr="00C7648E">
        <w:rPr>
          <w:rFonts w:asciiTheme="minorHAnsi" w:eastAsia="Times New Roman" w:hAnsiTheme="minorHAnsi" w:cs="Times New Roman"/>
          <w:szCs w:val="24"/>
        </w:rPr>
        <w:t xml:space="preserve"> the sample will be rinsed thoroughly, examined carefully, and picked free of organisms or debris. Any additional organisms found will be placed into the sample containers. The equipment will be examined again prior to use at the next sampling site.</w:t>
      </w:r>
    </w:p>
    <w:p w14:paraId="29FEE65E"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09" w:name="_Toc24106023"/>
      <w:r w:rsidRPr="00C7648E">
        <w:rPr>
          <w:rFonts w:eastAsiaTheme="majorEastAsia" w:cstheme="majorBidi"/>
          <w:b/>
          <w:color w:val="1F3763" w:themeColor="accent1" w:themeShade="7F"/>
          <w:sz w:val="24"/>
          <w:szCs w:val="24"/>
        </w:rPr>
        <w:t>B5.2</w:t>
      </w:r>
      <w:r w:rsidRPr="00C7648E">
        <w:rPr>
          <w:rFonts w:eastAsiaTheme="majorEastAsia" w:cstheme="majorBidi"/>
          <w:b/>
          <w:color w:val="1F3763" w:themeColor="accent1" w:themeShade="7F"/>
          <w:sz w:val="24"/>
          <w:szCs w:val="24"/>
        </w:rPr>
        <w:tab/>
        <w:t>Quality Control for Sorting/Picking</w:t>
      </w:r>
      <w:bookmarkEnd w:id="109"/>
      <w:r w:rsidRPr="00C7648E">
        <w:rPr>
          <w:rFonts w:eastAsiaTheme="majorEastAsia" w:cstheme="majorBidi"/>
          <w:b/>
          <w:color w:val="1F3763" w:themeColor="accent1" w:themeShade="7F"/>
          <w:sz w:val="24"/>
          <w:szCs w:val="24"/>
        </w:rPr>
        <w:t xml:space="preserve"> </w:t>
      </w:r>
    </w:p>
    <w:p w14:paraId="32D874F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Ten percent of the sorted samples in each lot will be examined by laboratory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personnel or trained and qualified staff (QC worker). (A lot is defined as a special study, basin study, entire index period, or individual sorter.) The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worker will examine the grids chosen and tray used for sorting and will look for organisms missed by the sorter. Organisms found will be added to the sample vials. </w:t>
      </w:r>
    </w:p>
    <w:p w14:paraId="350D341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If the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worker finds fewer than 10 organisms (or 10% in larger subsamples) remaining in the grids or sorting tray, the sample passes; if more than 10 (or 10%) are found, the sample fails. If the first 10% of the sample lot fails, the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worker will check a second 10% of the sample lot. Sorters in-training will have their samples 100% checked until the trainer decides that training is complete. This QC will be documented on the Invertebrate Sorting Form, attached.</w:t>
      </w:r>
    </w:p>
    <w:p w14:paraId="56949EA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After processing is complete for a given sample, all sieves, pans, trays, etc., that have </w:t>
      </w:r>
      <w:proofErr w:type="gramStart"/>
      <w:r w:rsidRPr="00C7648E">
        <w:rPr>
          <w:rFonts w:asciiTheme="minorHAnsi" w:eastAsia="Times New Roman" w:hAnsiTheme="minorHAnsi" w:cs="Times New Roman"/>
          <w:szCs w:val="24"/>
        </w:rPr>
        <w:t>come in contact with</w:t>
      </w:r>
      <w:proofErr w:type="gramEnd"/>
      <w:r w:rsidRPr="00C7648E">
        <w:rPr>
          <w:rFonts w:asciiTheme="minorHAnsi" w:eastAsia="Times New Roman" w:hAnsiTheme="minorHAnsi" w:cs="Times New Roman"/>
          <w:szCs w:val="24"/>
        </w:rPr>
        <w:t xml:space="preserve"> the sample will be rinsed thoroughly, examined carefully, and picked free of organisms or debris; organisms found will be added to the sample residue.</w:t>
      </w:r>
    </w:p>
    <w:p w14:paraId="1E96C136" w14:textId="77777777" w:rsidR="00C7648E" w:rsidRPr="00C7648E" w:rsidRDefault="00C7648E" w:rsidP="00C7648E">
      <w:pPr>
        <w:rPr>
          <w:rFonts w:ascii="Courier New" w:hAnsi="Courier New" w:cs="Courier New"/>
          <w:sz w:val="24"/>
          <w:szCs w:val="24"/>
        </w:rPr>
      </w:pPr>
      <w:bookmarkStart w:id="110" w:name="_Hlk20138454"/>
      <w:r w:rsidRPr="00C7648E">
        <w:rPr>
          <w:rFonts w:ascii="Courier New" w:hAnsi="Courier New" w:cs="Courier New"/>
          <w:sz w:val="24"/>
          <w:szCs w:val="24"/>
        </w:rPr>
        <w:lastRenderedPageBreak/>
        <w:t>+++END-IF+++</w:t>
      </w:r>
    </w:p>
    <w:p w14:paraId="187F00F9" w14:textId="77777777" w:rsidR="00C7648E" w:rsidRPr="00C7648E" w:rsidRDefault="00C7648E" w:rsidP="00C7648E">
      <w:pPr>
        <w:autoSpaceDE w:val="0"/>
        <w:autoSpaceDN w:val="0"/>
        <w:spacing w:after="160"/>
        <w:rPr>
          <w:rFonts w:ascii="Courier New" w:eastAsia="Cambria" w:hAnsi="Courier New" w:cs="Courier New"/>
          <w:sz w:val="24"/>
          <w:szCs w:val="24"/>
          <w:lang w:bidi="en-US"/>
        </w:rPr>
      </w:pPr>
      <w:bookmarkStart w:id="111" w:name="_Hlk20138244"/>
      <w:r w:rsidRPr="00C7648E">
        <w:rPr>
          <w:rFonts w:ascii="Courier New" w:eastAsia="Cambria" w:hAnsi="Courier New" w:cs="Courier New"/>
          <w:sz w:val="24"/>
          <w:szCs w:val="24"/>
          <w:lang w:bidi="en-US"/>
        </w:rPr>
        <w:t xml:space="preserve">+++IF </w:t>
      </w:r>
      <w:proofErr w:type="gramStart"/>
      <w:r w:rsidRPr="00C7648E">
        <w:rPr>
          <w:rFonts w:ascii="Courier New" w:eastAsia="Cambria" w:hAnsi="Courier New" w:cs="Courier New"/>
          <w:sz w:val="24"/>
          <w:szCs w:val="24"/>
          <w:lang w:bidi="en-US"/>
        </w:rPr>
        <w:t>determine(</w:t>
      </w:r>
      <w:proofErr w:type="gramEnd"/>
      <w:r w:rsidRPr="00C7648E">
        <w:rPr>
          <w:rFonts w:ascii="Courier New" w:eastAsia="Cambria" w:hAnsi="Courier New" w:cs="Courier New"/>
          <w:sz w:val="24"/>
          <w:szCs w:val="24"/>
          <w:lang w:bidi="en-US"/>
        </w:rPr>
        <w:t>'Freshwater Benthic', 'Freshwater', 'Stream characteristics', '') === true+++</w:t>
      </w:r>
    </w:p>
    <w:p w14:paraId="5B550774"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12" w:name="_Toc24106024"/>
      <w:bookmarkEnd w:id="110"/>
      <w:bookmarkEnd w:id="111"/>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Sampling Method—Physical Habitat Assessment</w:t>
      </w:r>
      <w:bookmarkEnd w:id="112"/>
    </w:p>
    <w:p w14:paraId="680BD36A"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13" w:name="_Toc24106025"/>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Method Overview</w:t>
      </w:r>
      <w:bookmarkEnd w:id="113"/>
    </w:p>
    <w:p w14:paraId="28BA8764" w14:textId="77777777" w:rsidR="00C7648E" w:rsidRPr="00C7648E" w:rsidRDefault="00C7648E" w:rsidP="00C7648E">
      <w:pPr>
        <w:spacing w:after="240"/>
        <w:rPr>
          <w:rFonts w:asciiTheme="minorHAnsi" w:eastAsia="Times New Roman" w:hAnsiTheme="minorHAnsi" w:cs="Times New Roman"/>
          <w:b/>
          <w:bCs/>
          <w:color w:val="000000" w:themeColor="text1"/>
          <w:szCs w:val="24"/>
        </w:rPr>
      </w:pPr>
      <w:r w:rsidRPr="00C7648E">
        <w:rPr>
          <w:rFonts w:asciiTheme="minorHAnsi" w:eastAsia="Times New Roman" w:hAnsiTheme="minorHAnsi" w:cs="Times New Roman"/>
          <w:szCs w:val="24"/>
        </w:rPr>
        <w:t xml:space="preserve">Physical Habitat Assessment will be carried out using the visual method described in </w:t>
      </w:r>
      <w:r w:rsidRPr="00C7648E">
        <w:rPr>
          <w:rFonts w:asciiTheme="minorHAnsi" w:eastAsia="Times New Roman" w:hAnsiTheme="minorHAnsi" w:cs="Arial"/>
          <w:szCs w:val="24"/>
        </w:rPr>
        <w:t>EPA, 1999.</w:t>
      </w:r>
      <w:r w:rsidRPr="00C7648E">
        <w:rPr>
          <w:rFonts w:asciiTheme="minorHAnsi" w:eastAsia="Times New Roman" w:hAnsiTheme="minorHAnsi" w:cs="Times New Roman"/>
          <w:szCs w:val="24"/>
        </w:rPr>
        <w:t xml:space="preserve"> General habitat conditions at the biomonitoring stations will be evaluated using a series of physical parameters, listed </w:t>
      </w:r>
      <w:proofErr w:type="gramStart"/>
      <w:r w:rsidRPr="00C7648E">
        <w:rPr>
          <w:rFonts w:asciiTheme="minorHAnsi" w:eastAsia="Times New Roman" w:hAnsiTheme="minorHAnsi" w:cs="Times New Roman"/>
          <w:szCs w:val="24"/>
        </w:rPr>
        <w:t>below</w:t>
      </w:r>
      <w:proofErr w:type="gramEnd"/>
      <w:r w:rsidRPr="00C7648E">
        <w:rPr>
          <w:rFonts w:asciiTheme="minorHAnsi" w:eastAsia="Times New Roman" w:hAnsiTheme="minorHAnsi" w:cs="Times New Roman"/>
          <w:szCs w:val="24"/>
        </w:rPr>
        <w:t xml:space="preserve"> and described in the attached SOPs.</w:t>
      </w:r>
      <w:r w:rsidRPr="00C7648E">
        <w:rPr>
          <w:rFonts w:asciiTheme="minorHAnsi" w:eastAsia="Times New Roman" w:hAnsiTheme="minorHAnsi" w:cs="Times New Roman"/>
          <w:szCs w:val="24"/>
          <w:vertAlign w:val="superscript"/>
        </w:rPr>
        <w:footnoteReference w:id="4"/>
      </w:r>
      <w:r w:rsidRPr="00C7648E">
        <w:rPr>
          <w:rFonts w:asciiTheme="minorHAnsi" w:eastAsia="Times New Roman" w:hAnsiTheme="minorHAnsi" w:cs="Times New Roman"/>
          <w:szCs w:val="24"/>
        </w:rPr>
        <w:t xml:space="preserve"> Each of these parameters will be numerically scored after visual observation of the stream reach, using a Physical Characterization and Habitat Assessment Form (sample attached). The numerical scores for all parameters will be summed; the cumulative value places the stream within a category ranging from poor to optimal. </w:t>
      </w:r>
    </w:p>
    <w:p w14:paraId="16E8C0CD" w14:textId="77777777" w:rsidR="00C7648E" w:rsidRPr="00C7648E" w:rsidRDefault="00C7648E" w:rsidP="00C7648E">
      <w:pPr>
        <w:numPr>
          <w:ilvl w:val="0"/>
          <w:numId w:val="292"/>
        </w:numPr>
        <w:spacing w:after="240"/>
        <w:ind w:left="720" w:firstLine="0"/>
        <w:rPr>
          <w:rFonts w:asciiTheme="minorHAnsi" w:eastAsia="Times New Roman" w:hAnsiTheme="minorHAnsi" w:cs="Times New Roman"/>
          <w:szCs w:val="24"/>
        </w:rPr>
      </w:pPr>
      <w:r w:rsidRPr="00C7648E">
        <w:rPr>
          <w:rFonts w:asciiTheme="minorHAnsi" w:eastAsia="Times New Roman" w:hAnsiTheme="minorHAnsi" w:cs="Times New Roman"/>
          <w:szCs w:val="24"/>
        </w:rPr>
        <w:t>Epifaunal substrate/available cover</w:t>
      </w:r>
    </w:p>
    <w:p w14:paraId="7A393829" w14:textId="77777777" w:rsidR="00C7648E" w:rsidRPr="00C7648E" w:rsidRDefault="00C7648E" w:rsidP="00C7648E">
      <w:pPr>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2a. </w:t>
      </w:r>
      <w:r w:rsidRPr="00C7648E">
        <w:rPr>
          <w:rFonts w:asciiTheme="minorHAnsi" w:eastAsia="Times New Roman" w:hAnsiTheme="minorHAnsi" w:cs="Times New Roman"/>
          <w:color w:val="000000" w:themeColor="text1"/>
          <w:szCs w:val="24"/>
        </w:rPr>
        <w:tab/>
        <w:t>Embeddedness (low-gradient streams)</w:t>
      </w:r>
    </w:p>
    <w:p w14:paraId="002C65E0"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2b. </w:t>
      </w:r>
      <w:r w:rsidRPr="00C7648E">
        <w:rPr>
          <w:rFonts w:asciiTheme="minorHAnsi" w:eastAsia="Times New Roman" w:hAnsiTheme="minorHAnsi" w:cs="Times New Roman"/>
          <w:color w:val="000000" w:themeColor="text1"/>
          <w:szCs w:val="24"/>
        </w:rPr>
        <w:tab/>
        <w:t>Pool substrate characterization (high-gradient streams)</w:t>
      </w:r>
    </w:p>
    <w:p w14:paraId="424CE1EC"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3a.</w:t>
      </w:r>
      <w:r w:rsidRPr="00C7648E">
        <w:rPr>
          <w:rFonts w:asciiTheme="minorHAnsi" w:eastAsia="Times New Roman" w:hAnsiTheme="minorHAnsi" w:cs="Times New Roman"/>
          <w:color w:val="000000" w:themeColor="text1"/>
          <w:szCs w:val="24"/>
        </w:rPr>
        <w:tab/>
        <w:t>Velocity/depth regimes (low-gradient streams)</w:t>
      </w:r>
    </w:p>
    <w:p w14:paraId="1A83E046"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3b.</w:t>
      </w:r>
      <w:r w:rsidRPr="00C7648E">
        <w:rPr>
          <w:rFonts w:asciiTheme="minorHAnsi" w:eastAsia="Times New Roman" w:hAnsiTheme="minorHAnsi" w:cs="Times New Roman"/>
          <w:color w:val="000000" w:themeColor="text1"/>
          <w:szCs w:val="24"/>
        </w:rPr>
        <w:tab/>
        <w:t>Pool variability (high-gradient streams)</w:t>
      </w:r>
    </w:p>
    <w:p w14:paraId="503F8E82"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4. </w:t>
      </w:r>
      <w:r w:rsidRPr="00C7648E">
        <w:rPr>
          <w:rFonts w:asciiTheme="minorHAnsi" w:eastAsia="Times New Roman" w:hAnsiTheme="minorHAnsi" w:cs="Times New Roman"/>
          <w:color w:val="000000" w:themeColor="text1"/>
          <w:szCs w:val="24"/>
        </w:rPr>
        <w:tab/>
        <w:t>Sediment deposition</w:t>
      </w:r>
    </w:p>
    <w:p w14:paraId="314AEA18"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5. </w:t>
      </w:r>
      <w:r w:rsidRPr="00C7648E">
        <w:rPr>
          <w:rFonts w:asciiTheme="minorHAnsi" w:eastAsia="Times New Roman" w:hAnsiTheme="minorHAnsi" w:cs="Times New Roman"/>
          <w:color w:val="000000" w:themeColor="text1"/>
          <w:szCs w:val="24"/>
        </w:rPr>
        <w:tab/>
        <w:t>Channel flow status</w:t>
      </w:r>
    </w:p>
    <w:p w14:paraId="22035E88"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6. </w:t>
      </w:r>
      <w:r w:rsidRPr="00C7648E">
        <w:rPr>
          <w:rFonts w:asciiTheme="minorHAnsi" w:eastAsia="Times New Roman" w:hAnsiTheme="minorHAnsi" w:cs="Times New Roman"/>
          <w:color w:val="000000" w:themeColor="text1"/>
          <w:szCs w:val="24"/>
        </w:rPr>
        <w:tab/>
        <w:t>Channel alteration</w:t>
      </w:r>
    </w:p>
    <w:p w14:paraId="764E49A4"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7a. </w:t>
      </w:r>
      <w:r w:rsidRPr="00C7648E">
        <w:rPr>
          <w:rFonts w:asciiTheme="minorHAnsi" w:eastAsia="Times New Roman" w:hAnsiTheme="minorHAnsi" w:cs="Times New Roman"/>
          <w:color w:val="000000" w:themeColor="text1"/>
          <w:szCs w:val="24"/>
        </w:rPr>
        <w:tab/>
        <w:t>Riffle frequency (low-gradient streams)</w:t>
      </w:r>
    </w:p>
    <w:p w14:paraId="346C084C"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7b. </w:t>
      </w:r>
      <w:r w:rsidRPr="00C7648E">
        <w:rPr>
          <w:rFonts w:asciiTheme="minorHAnsi" w:eastAsia="Times New Roman" w:hAnsiTheme="minorHAnsi" w:cs="Times New Roman"/>
          <w:color w:val="000000" w:themeColor="text1"/>
          <w:szCs w:val="24"/>
        </w:rPr>
        <w:tab/>
        <w:t>Channel sinuosity (high-gradient streams)</w:t>
      </w:r>
    </w:p>
    <w:p w14:paraId="2F871EDB"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8. </w:t>
      </w:r>
      <w:r w:rsidRPr="00C7648E">
        <w:rPr>
          <w:rFonts w:asciiTheme="minorHAnsi" w:eastAsia="Times New Roman" w:hAnsiTheme="minorHAnsi" w:cs="Times New Roman"/>
          <w:color w:val="000000" w:themeColor="text1"/>
          <w:szCs w:val="24"/>
        </w:rPr>
        <w:tab/>
        <w:t>Bank stability</w:t>
      </w:r>
    </w:p>
    <w:p w14:paraId="6DB789D4"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9. </w:t>
      </w:r>
      <w:r w:rsidRPr="00C7648E">
        <w:rPr>
          <w:rFonts w:asciiTheme="minorHAnsi" w:eastAsia="Times New Roman" w:hAnsiTheme="minorHAnsi" w:cs="Times New Roman"/>
          <w:color w:val="000000" w:themeColor="text1"/>
          <w:szCs w:val="24"/>
        </w:rPr>
        <w:tab/>
        <w:t>Bank vegetative protection</w:t>
      </w:r>
    </w:p>
    <w:p w14:paraId="352F74CA" w14:textId="77777777" w:rsidR="00C7648E" w:rsidRPr="00C7648E" w:rsidRDefault="00C7648E" w:rsidP="00C7648E">
      <w:pPr>
        <w:spacing w:after="240"/>
        <w:ind w:left="720"/>
        <w:rPr>
          <w:rFonts w:asciiTheme="minorHAnsi" w:eastAsia="Times New Roman" w:hAnsiTheme="minorHAnsi" w:cs="Times New Roman"/>
          <w:i/>
          <w:iCs/>
          <w:szCs w:val="24"/>
          <w:highlight w:val="cyan"/>
        </w:rPr>
      </w:pPr>
      <w:r w:rsidRPr="00C7648E">
        <w:rPr>
          <w:rFonts w:asciiTheme="minorHAnsi" w:eastAsia="Times New Roman" w:hAnsiTheme="minorHAnsi" w:cs="Times New Roman"/>
          <w:color w:val="000000" w:themeColor="text1"/>
          <w:szCs w:val="24"/>
        </w:rPr>
        <w:t xml:space="preserve">10. </w:t>
      </w:r>
      <w:r w:rsidRPr="00C7648E">
        <w:rPr>
          <w:rFonts w:asciiTheme="minorHAnsi" w:eastAsia="Times New Roman" w:hAnsiTheme="minorHAnsi" w:cs="Times New Roman"/>
          <w:color w:val="000000" w:themeColor="text1"/>
          <w:szCs w:val="24"/>
        </w:rPr>
        <w:tab/>
        <w:t>Riparian vegetative zone width</w:t>
      </w:r>
    </w:p>
    <w:p w14:paraId="78A03D13"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14" w:name="_Toc24106028"/>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114"/>
    </w:p>
    <w:p w14:paraId="3653FDF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No samples are collected for physical habitat assessment.</w:t>
      </w:r>
    </w:p>
    <w:p w14:paraId="4F437E9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15" w:name="_Toc24106029"/>
      <w:r w:rsidRPr="00C7648E">
        <w:rPr>
          <w:rFonts w:asciiTheme="minorHAnsi" w:eastAsiaTheme="majorEastAsia" w:hAnsiTheme="minorHAnsi" w:cstheme="majorBidi"/>
          <w:b/>
          <w:color w:val="2F5496" w:themeColor="accent1" w:themeShade="BF"/>
          <w:sz w:val="28"/>
          <w:szCs w:val="26"/>
        </w:rPr>
        <w:lastRenderedPageBreak/>
        <w:t>B4</w:t>
      </w:r>
      <w:r w:rsidRPr="00C7648E">
        <w:rPr>
          <w:rFonts w:asciiTheme="minorHAnsi" w:eastAsiaTheme="majorEastAsia" w:hAnsiTheme="minorHAnsi" w:cstheme="majorBidi"/>
          <w:b/>
          <w:color w:val="2F5496" w:themeColor="accent1" w:themeShade="BF"/>
          <w:sz w:val="28"/>
          <w:szCs w:val="26"/>
        </w:rPr>
        <w:tab/>
        <w:t>Analytical Methods</w:t>
      </w:r>
      <w:bookmarkEnd w:id="115"/>
    </w:p>
    <w:p w14:paraId="6B5C631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No samples are collected for physical habitat assessment.</w:t>
      </w:r>
    </w:p>
    <w:p w14:paraId="525222F9"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16" w:name="_Toc24106030"/>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Quality Control—Physical Habitat Assessment</w:t>
      </w:r>
      <w:bookmarkEnd w:id="116"/>
    </w:p>
    <w:p w14:paraId="34149E8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Multiple observers (at least two, and ideally three) will perform the habitat assessment at each biomonitoring station. Habitat assessment training will be required to minimize variability in final conclusions. A standardized Physical Characterization and Habitat Assessment Form (attached) will be completed at all biomonitoring stations. Disagreement in habitat parameter scoring will be discussed and resolved before the form can be considered complete.</w:t>
      </w:r>
    </w:p>
    <w:p w14:paraId="16123C05"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54954E4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17" w:name="_Toc24106031"/>
      <w:r w:rsidRPr="00C7648E">
        <w:rPr>
          <w:rFonts w:asciiTheme="minorHAnsi" w:eastAsiaTheme="majorEastAsia" w:hAnsiTheme="minorHAnsi" w:cstheme="majorBidi"/>
          <w:b/>
          <w:color w:val="2F5496" w:themeColor="accent1" w:themeShade="BF"/>
          <w:sz w:val="28"/>
          <w:szCs w:val="26"/>
        </w:rPr>
        <w:t>B6</w:t>
      </w:r>
      <w:r w:rsidRPr="00C7648E">
        <w:rPr>
          <w:rFonts w:asciiTheme="minorHAnsi" w:eastAsiaTheme="majorEastAsia" w:hAnsiTheme="minorHAnsi" w:cstheme="majorBidi"/>
          <w:b/>
          <w:color w:val="2F5496" w:themeColor="accent1" w:themeShade="BF"/>
          <w:sz w:val="28"/>
          <w:szCs w:val="26"/>
        </w:rPr>
        <w:tab/>
        <w:t>I</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st</w:t>
      </w:r>
      <w:r w:rsidRPr="00C7648E">
        <w:rPr>
          <w:rFonts w:asciiTheme="minorHAnsi" w:eastAsiaTheme="majorEastAsia" w:hAnsiTheme="minorHAnsi" w:cstheme="majorBidi"/>
          <w:b/>
          <w:color w:val="2F5496" w:themeColor="accent1" w:themeShade="BF"/>
          <w:spacing w:val="-1"/>
          <w:sz w:val="28"/>
          <w:szCs w:val="26"/>
        </w:rPr>
        <w:t>r</w:t>
      </w:r>
      <w:r w:rsidRPr="00C7648E">
        <w:rPr>
          <w:rFonts w:asciiTheme="minorHAnsi" w:eastAsiaTheme="majorEastAsia" w:hAnsiTheme="minorHAnsi" w:cstheme="majorBidi"/>
          <w:b/>
          <w:color w:val="2F5496" w:themeColor="accent1" w:themeShade="BF"/>
          <w:spacing w:val="1"/>
          <w:sz w:val="28"/>
          <w:szCs w:val="26"/>
        </w:rPr>
        <w:t>u</w:t>
      </w:r>
      <w:r w:rsidRPr="00C7648E">
        <w:rPr>
          <w:rFonts w:asciiTheme="minorHAnsi" w:eastAsiaTheme="majorEastAsia" w:hAnsiTheme="minorHAnsi" w:cstheme="majorBidi"/>
          <w:b/>
          <w:color w:val="2F5496" w:themeColor="accent1" w:themeShade="BF"/>
          <w:spacing w:val="-3"/>
          <w:sz w:val="28"/>
          <w:szCs w:val="26"/>
        </w:rPr>
        <w:t>m</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t/E</w:t>
      </w:r>
      <w:r w:rsidRPr="00C7648E">
        <w:rPr>
          <w:rFonts w:asciiTheme="minorHAnsi" w:eastAsiaTheme="majorEastAsia" w:hAnsiTheme="minorHAnsi" w:cstheme="majorBidi"/>
          <w:b/>
          <w:color w:val="2F5496" w:themeColor="accent1" w:themeShade="BF"/>
          <w:spacing w:val="1"/>
          <w:sz w:val="28"/>
          <w:szCs w:val="26"/>
        </w:rPr>
        <w:t>qu</w:t>
      </w:r>
      <w:r w:rsidRPr="00C7648E">
        <w:rPr>
          <w:rFonts w:asciiTheme="minorHAnsi" w:eastAsiaTheme="majorEastAsia" w:hAnsiTheme="minorHAnsi" w:cstheme="majorBidi"/>
          <w:b/>
          <w:color w:val="2F5496" w:themeColor="accent1" w:themeShade="BF"/>
          <w:sz w:val="28"/>
          <w:szCs w:val="26"/>
        </w:rPr>
        <w:t>i</w:t>
      </w:r>
      <w:r w:rsidRPr="00C7648E">
        <w:rPr>
          <w:rFonts w:asciiTheme="minorHAnsi" w:eastAsiaTheme="majorEastAsia" w:hAnsiTheme="minorHAnsi" w:cstheme="majorBidi"/>
          <w:b/>
          <w:color w:val="2F5496" w:themeColor="accent1" w:themeShade="BF"/>
          <w:spacing w:val="-1"/>
          <w:sz w:val="28"/>
          <w:szCs w:val="26"/>
        </w:rPr>
        <w:t>pme</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t T</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z w:val="28"/>
          <w:szCs w:val="26"/>
        </w:rPr>
        <w:t>sti</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g, I</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s</w:t>
      </w:r>
      <w:r w:rsidRPr="00C7648E">
        <w:rPr>
          <w:rFonts w:asciiTheme="minorHAnsi" w:eastAsiaTheme="majorEastAsia" w:hAnsiTheme="minorHAnsi" w:cstheme="majorBidi"/>
          <w:b/>
          <w:color w:val="2F5496" w:themeColor="accent1" w:themeShade="BF"/>
          <w:spacing w:val="1"/>
          <w:sz w:val="28"/>
          <w:szCs w:val="26"/>
        </w:rPr>
        <w:t>p</w:t>
      </w:r>
      <w:r w:rsidRPr="00C7648E">
        <w:rPr>
          <w:rFonts w:asciiTheme="minorHAnsi" w:eastAsiaTheme="majorEastAsia" w:hAnsiTheme="minorHAnsi" w:cstheme="majorBidi"/>
          <w:b/>
          <w:color w:val="2F5496" w:themeColor="accent1" w:themeShade="BF"/>
          <w:spacing w:val="-1"/>
          <w:sz w:val="28"/>
          <w:szCs w:val="26"/>
        </w:rPr>
        <w:t>ec</w:t>
      </w:r>
      <w:r w:rsidRPr="00C7648E">
        <w:rPr>
          <w:rFonts w:asciiTheme="minorHAnsi" w:eastAsiaTheme="majorEastAsia" w:hAnsiTheme="minorHAnsi" w:cstheme="majorBidi"/>
          <w:b/>
          <w:color w:val="2F5496" w:themeColor="accent1" w:themeShade="BF"/>
          <w:sz w:val="28"/>
          <w:szCs w:val="26"/>
        </w:rPr>
        <w:t>tion, a</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d</w:t>
      </w:r>
      <w:r w:rsidRPr="00C7648E">
        <w:rPr>
          <w:rFonts w:asciiTheme="minorHAnsi" w:eastAsiaTheme="majorEastAsia" w:hAnsiTheme="minorHAnsi" w:cstheme="majorBidi"/>
          <w:b/>
          <w:color w:val="2F5496" w:themeColor="accent1" w:themeShade="BF"/>
          <w:spacing w:val="1"/>
          <w:sz w:val="28"/>
          <w:szCs w:val="26"/>
        </w:rPr>
        <w:t xml:space="preserve"> </w:t>
      </w:r>
      <w:r w:rsidRPr="00C7648E">
        <w:rPr>
          <w:rFonts w:asciiTheme="minorHAnsi" w:eastAsiaTheme="majorEastAsia" w:hAnsiTheme="minorHAnsi" w:cstheme="majorBidi"/>
          <w:b/>
          <w:color w:val="2F5496" w:themeColor="accent1" w:themeShade="BF"/>
          <w:spacing w:val="-1"/>
          <w:sz w:val="28"/>
          <w:szCs w:val="26"/>
        </w:rPr>
        <w:t>M</w:t>
      </w:r>
      <w:r w:rsidRPr="00C7648E">
        <w:rPr>
          <w:rFonts w:asciiTheme="minorHAnsi" w:eastAsiaTheme="majorEastAsia" w:hAnsiTheme="minorHAnsi" w:cstheme="majorBidi"/>
          <w:b/>
          <w:color w:val="2F5496" w:themeColor="accent1" w:themeShade="BF"/>
          <w:sz w:val="28"/>
          <w:szCs w:val="26"/>
        </w:rPr>
        <w:t>ai</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t</w:t>
      </w:r>
      <w:r w:rsidRPr="00C7648E">
        <w:rPr>
          <w:rFonts w:asciiTheme="minorHAnsi" w:eastAsiaTheme="majorEastAsia" w:hAnsiTheme="minorHAnsi" w:cstheme="majorBidi"/>
          <w:b/>
          <w:color w:val="2F5496" w:themeColor="accent1" w:themeShade="BF"/>
          <w:spacing w:val="-2"/>
          <w:sz w:val="28"/>
          <w:szCs w:val="26"/>
        </w:rPr>
        <w:t>e</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a</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pacing w:val="-1"/>
          <w:sz w:val="28"/>
          <w:szCs w:val="26"/>
        </w:rPr>
        <w:t>c</w:t>
      </w:r>
      <w:r w:rsidRPr="00C7648E">
        <w:rPr>
          <w:rFonts w:asciiTheme="minorHAnsi" w:eastAsiaTheme="majorEastAsia" w:hAnsiTheme="minorHAnsi" w:cstheme="majorBidi"/>
          <w:b/>
          <w:color w:val="2F5496" w:themeColor="accent1" w:themeShade="BF"/>
          <w:sz w:val="28"/>
          <w:szCs w:val="26"/>
        </w:rPr>
        <w:t>e</w:t>
      </w:r>
      <w:r w:rsidRPr="00C7648E">
        <w:rPr>
          <w:rFonts w:asciiTheme="minorHAnsi" w:eastAsiaTheme="majorEastAsia" w:hAnsiTheme="minorHAnsi" w:cstheme="majorBidi"/>
          <w:b/>
          <w:color w:val="2F5496" w:themeColor="accent1" w:themeShade="BF"/>
          <w:spacing w:val="-1"/>
          <w:sz w:val="28"/>
          <w:szCs w:val="26"/>
        </w:rPr>
        <w:t xml:space="preserve"> </w:t>
      </w:r>
      <w:r w:rsidRPr="00C7648E">
        <w:rPr>
          <w:rFonts w:asciiTheme="minorHAnsi" w:eastAsiaTheme="majorEastAsia" w:hAnsiTheme="minorHAnsi" w:cstheme="majorBidi"/>
          <w:b/>
          <w:color w:val="2F5496" w:themeColor="accent1" w:themeShade="BF"/>
          <w:sz w:val="28"/>
          <w:szCs w:val="26"/>
        </w:rPr>
        <w:t>R</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1"/>
          <w:sz w:val="28"/>
          <w:szCs w:val="26"/>
        </w:rPr>
        <w:t>qu</w:t>
      </w:r>
      <w:r w:rsidRPr="00C7648E">
        <w:rPr>
          <w:rFonts w:asciiTheme="minorHAnsi" w:eastAsiaTheme="majorEastAsia" w:hAnsiTheme="minorHAnsi" w:cstheme="majorBidi"/>
          <w:b/>
          <w:color w:val="2F5496" w:themeColor="accent1" w:themeShade="BF"/>
          <w:sz w:val="28"/>
          <w:szCs w:val="26"/>
        </w:rPr>
        <w:t>ir</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3"/>
          <w:sz w:val="28"/>
          <w:szCs w:val="26"/>
        </w:rPr>
        <w:t>m</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ts</w:t>
      </w:r>
      <w:bookmarkEnd w:id="117"/>
    </w:p>
    <w:p w14:paraId="7EE8D80D" w14:textId="77777777" w:rsidR="00C7648E" w:rsidRPr="00C7648E" w:rsidRDefault="00C7648E" w:rsidP="00C7648E">
      <w:pPr>
        <w:spacing w:after="240"/>
        <w:rPr>
          <w:rFonts w:asciiTheme="minorHAnsi" w:eastAsia="Times New Roman" w:hAnsiTheme="minorHAnsi"/>
          <w:szCs w:val="24"/>
        </w:rPr>
      </w:pPr>
      <w:r w:rsidRPr="00C7648E">
        <w:rPr>
          <w:rFonts w:asciiTheme="minorHAnsi" w:eastAsia="Times New Roman" w:hAnsiTheme="minorHAnsi" w:cs="Times New Roman"/>
          <w:szCs w:val="24"/>
        </w:rPr>
        <w:t>Decontamination of equipment will follow procedures described in the Standard Operating Procedures (SOPs) attached, and according to the sensitivity of the water body sampled.</w:t>
      </w:r>
      <w:r w:rsidRPr="00C7648E">
        <w:rPr>
          <w:rFonts w:asciiTheme="minorHAnsi" w:eastAsia="Times New Roman" w:hAnsiTheme="minorHAnsi"/>
          <w:szCs w:val="24"/>
          <w:vertAlign w:val="superscript"/>
        </w:rPr>
        <w:footnoteReference w:id="5"/>
      </w:r>
      <w:r w:rsidRPr="00C7648E">
        <w:rPr>
          <w:rFonts w:asciiTheme="minorHAnsi" w:eastAsia="Times New Roman" w:hAnsiTheme="minorHAnsi"/>
          <w:szCs w:val="24"/>
        </w:rPr>
        <w:t xml:space="preserve"> </w:t>
      </w:r>
    </w:p>
    <w:p w14:paraId="45B557E5"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18" w:name="_Toc24106034"/>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Field Equipment/Maintenance, Inspection, and Calibration</w:t>
      </w:r>
      <w:bookmarkEnd w:id="118"/>
      <w:r w:rsidRPr="00C7648E">
        <w:rPr>
          <w:rFonts w:asciiTheme="minorHAnsi" w:eastAsiaTheme="majorEastAsia" w:hAnsiTheme="minorHAnsi" w:cstheme="majorBidi"/>
          <w:b/>
          <w:color w:val="2F5496" w:themeColor="accent1" w:themeShade="BF"/>
          <w:sz w:val="28"/>
          <w:szCs w:val="26"/>
        </w:rPr>
        <w:t xml:space="preserve"> </w:t>
      </w:r>
    </w:p>
    <w:p w14:paraId="58F9B8B1"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19" w:name="_Toc24106035"/>
      <w:r w:rsidRPr="00C7648E">
        <w:rPr>
          <w:rFonts w:eastAsiaTheme="majorEastAsia" w:cstheme="majorBidi"/>
          <w:b/>
          <w:color w:val="1F3763" w:themeColor="accent1" w:themeShade="7F"/>
          <w:sz w:val="24"/>
          <w:szCs w:val="24"/>
        </w:rPr>
        <w:t>B7.1</w:t>
      </w:r>
      <w:r w:rsidRPr="00C7648E">
        <w:rPr>
          <w:rFonts w:eastAsiaTheme="majorEastAsia" w:cstheme="majorBidi"/>
          <w:b/>
          <w:color w:val="1F3763" w:themeColor="accent1" w:themeShade="7F"/>
          <w:sz w:val="24"/>
          <w:szCs w:val="24"/>
        </w:rPr>
        <w:tab/>
        <w:t>Pre-measurement Instrument Checks and Calibration</w:t>
      </w:r>
      <w:bookmarkEnd w:id="119"/>
    </w:p>
    <w:p w14:paraId="7F2F499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Field instruments will be tested and calibrated prior to sampling, either prior to departure for the site or at the </w:t>
      </w:r>
      <w:proofErr w:type="gramStart"/>
      <w:r w:rsidRPr="00C7648E">
        <w:rPr>
          <w:rFonts w:asciiTheme="minorHAnsi" w:eastAsia="Times New Roman" w:hAnsiTheme="minorHAnsi" w:cs="Times New Roman"/>
          <w:szCs w:val="24"/>
        </w:rPr>
        <w:t>site, and</w:t>
      </w:r>
      <w:proofErr w:type="gramEnd"/>
      <w:r w:rsidRPr="00C7648E">
        <w:rPr>
          <w:rFonts w:asciiTheme="minorHAnsi" w:eastAsia="Times New Roman" w:hAnsiTheme="minorHAnsi" w:cs="Times New Roman"/>
          <w:szCs w:val="24"/>
        </w:rPr>
        <w:t xml:space="preserve"> documented on the Instrument Calibration Log (attached). Site location will be verified using a GPS receiver. Field crews will have access to backup instruments if any instruments fail the manufacturer performance tests or calibrations.</w:t>
      </w:r>
    </w:p>
    <w:p w14:paraId="5427509E"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 xml:space="preserve">Multi-Parameter sensor </w:t>
      </w:r>
    </w:p>
    <w:p w14:paraId="034C95B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w:t>
      </w:r>
      <w:r w:rsidRPr="00C7648E">
        <w:rPr>
          <w:rFonts w:asciiTheme="minorHAnsi" w:eastAsia="Palatino Linotype" w:hAnsiTheme="minorHAnsi" w:cs="Palatino Linotype"/>
          <w:szCs w:val="24"/>
        </w:rPr>
        <w:t>dissolved oxygen</w:t>
      </w:r>
      <w:r w:rsidRPr="00C7648E">
        <w:rPr>
          <w:rFonts w:asciiTheme="minorHAnsi" w:eastAsia="Times New Roman" w:hAnsiTheme="minorHAnsi" w:cs="Times New Roman"/>
          <w:szCs w:val="24"/>
        </w:rPr>
        <w:t xml:space="preserve">, pH, temperature, and conductivity sensor functions of the multi-parameter sensor or individual sensors will be calibrated prior to departure to the sampling site(s) per the table below. A single calibration will be considered sufficient for the day. </w:t>
      </w:r>
    </w:p>
    <w:p w14:paraId="2C19536C" w14:textId="77777777" w:rsidR="00C7648E" w:rsidRPr="00C7648E" w:rsidRDefault="00C7648E" w:rsidP="00C7648E">
      <w:pPr>
        <w:keepNext/>
        <w:widowControl w:val="0"/>
        <w:spacing w:before="240" w:after="120"/>
        <w:rPr>
          <w:rFonts w:eastAsia="Times New Roman" w:cs="Times New Roman"/>
          <w:b/>
          <w:color w:val="000000"/>
          <w:szCs w:val="24"/>
        </w:rPr>
      </w:pPr>
      <w:bookmarkStart w:id="120" w:name="_Toc24070783"/>
      <w:r w:rsidRPr="00C7648E">
        <w:rPr>
          <w:rFonts w:eastAsia="Times New Roman" w:cs="Times New Roman"/>
          <w:b/>
          <w:color w:val="000000"/>
          <w:szCs w:val="24"/>
        </w:rPr>
        <w:t>Table B7.</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Instrument Calibration Procedures </w:t>
      </w:r>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C7648E" w:rsidRPr="00C7648E" w14:paraId="09FF4284" w14:textId="77777777" w:rsidTr="002B0BEE">
        <w:trPr>
          <w:tblHeader/>
        </w:trPr>
        <w:tc>
          <w:tcPr>
            <w:tcW w:w="1572" w:type="dxa"/>
            <w:shd w:val="clear" w:color="auto" w:fill="D9D9D9" w:themeFill="background1" w:themeFillShade="D9"/>
            <w:vAlign w:val="center"/>
          </w:tcPr>
          <w:p w14:paraId="62A20EF5"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Parameter - Method</w:t>
            </w:r>
          </w:p>
        </w:tc>
        <w:tc>
          <w:tcPr>
            <w:tcW w:w="1518" w:type="dxa"/>
            <w:shd w:val="clear" w:color="auto" w:fill="D9D9D9" w:themeFill="background1" w:themeFillShade="D9"/>
            <w:vAlign w:val="center"/>
          </w:tcPr>
          <w:p w14:paraId="7E24AABC"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Instrument</w:t>
            </w:r>
          </w:p>
        </w:tc>
        <w:tc>
          <w:tcPr>
            <w:tcW w:w="1338" w:type="dxa"/>
            <w:shd w:val="clear" w:color="auto" w:fill="D9D9D9" w:themeFill="background1" w:themeFillShade="D9"/>
            <w:vAlign w:val="center"/>
          </w:tcPr>
          <w:p w14:paraId="5FB6F76A"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Type of Inspection</w:t>
            </w:r>
          </w:p>
        </w:tc>
        <w:tc>
          <w:tcPr>
            <w:tcW w:w="1298" w:type="dxa"/>
            <w:shd w:val="clear" w:color="auto" w:fill="D9D9D9" w:themeFill="background1" w:themeFillShade="D9"/>
            <w:vAlign w:val="center"/>
          </w:tcPr>
          <w:p w14:paraId="093E86F0"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Inspection and Calibration Frequency</w:t>
            </w:r>
          </w:p>
        </w:tc>
        <w:tc>
          <w:tcPr>
            <w:tcW w:w="2006" w:type="dxa"/>
            <w:shd w:val="clear" w:color="auto" w:fill="D9D9D9" w:themeFill="background1" w:themeFillShade="D9"/>
            <w:vAlign w:val="center"/>
          </w:tcPr>
          <w:p w14:paraId="3ECB481B"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Standard of Calibration Used</w:t>
            </w:r>
          </w:p>
        </w:tc>
        <w:tc>
          <w:tcPr>
            <w:tcW w:w="1844" w:type="dxa"/>
            <w:shd w:val="clear" w:color="auto" w:fill="D9D9D9" w:themeFill="background1" w:themeFillShade="D9"/>
            <w:vAlign w:val="center"/>
          </w:tcPr>
          <w:p w14:paraId="179A0003"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481C0A9E" w14:textId="77777777" w:rsidTr="002B0BEE">
        <w:tc>
          <w:tcPr>
            <w:tcW w:w="1572" w:type="dxa"/>
          </w:tcPr>
          <w:p w14:paraId="20A78A1C" w14:textId="77777777" w:rsidR="00C7648E" w:rsidRPr="00C7648E" w:rsidRDefault="00C7648E" w:rsidP="00C7648E">
            <w:pPr>
              <w:spacing w:before="80" w:after="80"/>
              <w:rPr>
                <w:rFonts w:asciiTheme="minorHAnsi" w:eastAsia="Times New Roman" w:hAnsiTheme="minorHAnsi" w:cs="Courier New"/>
                <w:szCs w:val="20"/>
              </w:rPr>
            </w:pPr>
            <w:r w:rsidRPr="00C7648E">
              <w:rPr>
                <w:rFonts w:asciiTheme="minorHAnsi" w:eastAsia="Times New Roman" w:hAnsiTheme="minorHAnsi" w:cs="Courier New"/>
                <w:szCs w:val="20"/>
              </w:rPr>
              <w:t xml:space="preserve">+++FOR parameter IN </w:t>
            </w:r>
            <w:proofErr w:type="spellStart"/>
            <w:proofErr w:type="gramStart"/>
            <w:r w:rsidRPr="00C7648E">
              <w:rPr>
                <w:rFonts w:asciiTheme="minorHAnsi" w:eastAsia="Times New Roman" w:hAnsiTheme="minorHAnsi" w:cs="Courier New"/>
                <w:szCs w:val="20"/>
              </w:rPr>
              <w:t>parameters.filter</w:t>
            </w:r>
            <w:proofErr w:type="spellEnd"/>
            <w:proofErr w:type="gramEnd"/>
            <w:r w:rsidRPr="00C7648E">
              <w:rPr>
                <w:rFonts w:asciiTheme="minorHAnsi" w:eastAsia="Times New Roman" w:hAnsiTheme="minorHAnsi" w:cs="Courier New"/>
                <w:szCs w:val="20"/>
              </w:rPr>
              <w:t xml:space="preserve">((param) =&gt; </w:t>
            </w:r>
            <w:proofErr w:type="spellStart"/>
            <w:r w:rsidRPr="00C7648E">
              <w:rPr>
                <w:rFonts w:asciiTheme="minorHAnsi" w:eastAsia="Times New Roman" w:hAnsiTheme="minorHAnsi" w:cs="Courier New"/>
                <w:szCs w:val="20"/>
              </w:rPr>
              <w:t>param.monito</w:t>
            </w:r>
            <w:r w:rsidRPr="00C7648E">
              <w:rPr>
                <w:rFonts w:asciiTheme="minorHAnsi" w:eastAsia="Times New Roman" w:hAnsiTheme="minorHAnsi" w:cs="Courier New"/>
                <w:szCs w:val="20"/>
              </w:rPr>
              <w:lastRenderedPageBreak/>
              <w:t>ringCategory</w:t>
            </w:r>
            <w:proofErr w:type="spellEnd"/>
            <w:r w:rsidRPr="00C7648E">
              <w:rPr>
                <w:rFonts w:asciiTheme="minorHAnsi" w:eastAsia="Times New Roman" w:hAnsiTheme="minorHAnsi" w:cs="Courier New"/>
                <w:szCs w:val="20"/>
              </w:rPr>
              <w:t xml:space="preserve"> === 'Freshwater Water Quality' &amp;&amp; </w:t>
            </w:r>
            <w:proofErr w:type="spellStart"/>
            <w:r w:rsidRPr="00C7648E">
              <w:rPr>
                <w:rFonts w:asciiTheme="minorHAnsi" w:eastAsia="Times New Roman" w:hAnsiTheme="minorHAnsi" w:cs="Courier New"/>
                <w:szCs w:val="20"/>
              </w:rPr>
              <w:t>param.method</w:t>
            </w:r>
            <w:proofErr w:type="spellEnd"/>
            <w:r w:rsidRPr="00C7648E">
              <w:rPr>
                <w:rFonts w:asciiTheme="minorHAnsi" w:eastAsia="Times New Roman" w:hAnsiTheme="minorHAnsi" w:cs="Courier New"/>
                <w:szCs w:val="20"/>
              </w:rPr>
              <w:t xml:space="preserve"> === '</w:t>
            </w:r>
            <w:r w:rsidRPr="00C7648E">
              <w:rPr>
                <w:rFonts w:eastAsia="Times New Roman" w:cs="Times New Roman"/>
                <w:color w:val="333333"/>
                <w:szCs w:val="20"/>
              </w:rPr>
              <w:t>Multi-parameter probe meter</w:t>
            </w:r>
            <w:r w:rsidRPr="00C7648E">
              <w:rPr>
                <w:rFonts w:asciiTheme="minorHAnsi" w:eastAsia="Times New Roman" w:hAnsiTheme="minorHAnsi" w:cs="Courier New"/>
                <w:szCs w:val="20"/>
              </w:rPr>
              <w:t xml:space="preserve">') +++  </w:t>
            </w:r>
          </w:p>
        </w:tc>
        <w:tc>
          <w:tcPr>
            <w:tcW w:w="1518" w:type="dxa"/>
          </w:tcPr>
          <w:p w14:paraId="566A2AF0" w14:textId="77777777" w:rsidR="00C7648E" w:rsidRPr="00C7648E" w:rsidRDefault="00C7648E" w:rsidP="00C7648E">
            <w:pPr>
              <w:spacing w:before="80" w:after="80"/>
              <w:rPr>
                <w:rFonts w:asciiTheme="minorHAnsi" w:eastAsia="Times New Roman" w:hAnsiTheme="minorHAnsi" w:cs="Courier New"/>
              </w:rPr>
            </w:pPr>
          </w:p>
        </w:tc>
        <w:tc>
          <w:tcPr>
            <w:tcW w:w="1338" w:type="dxa"/>
          </w:tcPr>
          <w:p w14:paraId="41FE2010" w14:textId="77777777" w:rsidR="00C7648E" w:rsidRPr="00C7648E" w:rsidRDefault="00C7648E" w:rsidP="00C7648E">
            <w:pPr>
              <w:spacing w:before="80" w:after="80"/>
              <w:rPr>
                <w:rFonts w:asciiTheme="minorHAnsi" w:eastAsia="Times New Roman" w:hAnsiTheme="minorHAnsi" w:cs="Courier New"/>
              </w:rPr>
            </w:pPr>
          </w:p>
        </w:tc>
        <w:tc>
          <w:tcPr>
            <w:tcW w:w="1298" w:type="dxa"/>
          </w:tcPr>
          <w:p w14:paraId="4D20EEB6" w14:textId="77777777" w:rsidR="00C7648E" w:rsidRPr="00C7648E" w:rsidRDefault="00C7648E" w:rsidP="00C7648E">
            <w:pPr>
              <w:spacing w:before="80" w:after="80"/>
              <w:rPr>
                <w:rFonts w:asciiTheme="minorHAnsi" w:eastAsia="Times New Roman" w:hAnsiTheme="minorHAnsi" w:cs="Courier New"/>
              </w:rPr>
            </w:pPr>
          </w:p>
        </w:tc>
        <w:tc>
          <w:tcPr>
            <w:tcW w:w="2006" w:type="dxa"/>
          </w:tcPr>
          <w:p w14:paraId="0372A159" w14:textId="77777777" w:rsidR="00C7648E" w:rsidRPr="00C7648E" w:rsidRDefault="00C7648E" w:rsidP="00C7648E">
            <w:pPr>
              <w:spacing w:before="80" w:after="80"/>
              <w:rPr>
                <w:rFonts w:asciiTheme="minorHAnsi" w:eastAsia="Times New Roman" w:hAnsiTheme="minorHAnsi" w:cs="Courier New"/>
              </w:rPr>
            </w:pPr>
          </w:p>
        </w:tc>
        <w:tc>
          <w:tcPr>
            <w:tcW w:w="1844" w:type="dxa"/>
          </w:tcPr>
          <w:p w14:paraId="5FA49604" w14:textId="77777777" w:rsidR="00C7648E" w:rsidRPr="00C7648E" w:rsidRDefault="00C7648E" w:rsidP="00C7648E">
            <w:pPr>
              <w:spacing w:before="80" w:after="80"/>
              <w:rPr>
                <w:rFonts w:asciiTheme="minorHAnsi" w:eastAsia="Times New Roman" w:hAnsiTheme="minorHAnsi" w:cs="Courier New"/>
              </w:rPr>
            </w:pPr>
          </w:p>
        </w:tc>
      </w:tr>
      <w:tr w:rsidR="00C7648E" w:rsidRPr="00C7648E" w14:paraId="2D8444F0" w14:textId="77777777" w:rsidTr="002B0BEE">
        <w:tc>
          <w:tcPr>
            <w:tcW w:w="1572" w:type="dxa"/>
          </w:tcPr>
          <w:p w14:paraId="76D03034"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parameter.label</w:t>
            </w:r>
            <w:proofErr w:type="spellEnd"/>
            <w:proofErr w:type="gramEnd"/>
            <w:r w:rsidRPr="00C7648E">
              <w:rPr>
                <w:rFonts w:asciiTheme="minorHAnsi" w:eastAsia="Courier New" w:hAnsiTheme="minorHAnsi" w:cs="Courier New"/>
              </w:rPr>
              <w:t xml:space="preserve">+++ </w:t>
            </w:r>
          </w:p>
        </w:tc>
        <w:tc>
          <w:tcPr>
            <w:tcW w:w="1518" w:type="dxa"/>
          </w:tcPr>
          <w:p w14:paraId="2BD62ECE"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parameter.instrument</w:t>
            </w:r>
            <w:proofErr w:type="spellEnd"/>
            <w:proofErr w:type="gramEnd"/>
            <w:r w:rsidRPr="00C7648E">
              <w:rPr>
                <w:rFonts w:asciiTheme="minorHAnsi" w:eastAsia="Courier New" w:hAnsiTheme="minorHAnsi" w:cs="Courier New"/>
              </w:rPr>
              <w:t xml:space="preserve">+++ </w:t>
            </w:r>
          </w:p>
        </w:tc>
        <w:tc>
          <w:tcPr>
            <w:tcW w:w="1338" w:type="dxa"/>
          </w:tcPr>
          <w:p w14:paraId="52CE6EAD"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parameter.typeOfInspection</w:t>
            </w:r>
            <w:proofErr w:type="spellEnd"/>
            <w:proofErr w:type="gramEnd"/>
            <w:r w:rsidRPr="00C7648E">
              <w:rPr>
                <w:rFonts w:asciiTheme="minorHAnsi" w:eastAsia="Courier New" w:hAnsiTheme="minorHAnsi" w:cs="Courier New"/>
              </w:rPr>
              <w:t>+++</w:t>
            </w:r>
          </w:p>
        </w:tc>
        <w:tc>
          <w:tcPr>
            <w:tcW w:w="1298" w:type="dxa"/>
          </w:tcPr>
          <w:p w14:paraId="5478B485"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parameter.calibrationFrequency</w:t>
            </w:r>
            <w:proofErr w:type="spellEnd"/>
            <w:proofErr w:type="gramEnd"/>
            <w:r w:rsidRPr="00C7648E">
              <w:rPr>
                <w:rFonts w:asciiTheme="minorHAnsi" w:eastAsia="Courier New" w:hAnsiTheme="minorHAnsi" w:cs="Courier New"/>
              </w:rPr>
              <w:t xml:space="preserve">+++ </w:t>
            </w:r>
          </w:p>
        </w:tc>
        <w:tc>
          <w:tcPr>
            <w:tcW w:w="2006" w:type="dxa"/>
          </w:tcPr>
          <w:p w14:paraId="35B22BB5"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parameter.calibrationStandard</w:t>
            </w:r>
            <w:proofErr w:type="spellEnd"/>
            <w:proofErr w:type="gramEnd"/>
            <w:r w:rsidRPr="00C7648E">
              <w:rPr>
                <w:rFonts w:asciiTheme="minorHAnsi" w:eastAsia="Courier New" w:hAnsiTheme="minorHAnsi" w:cs="Courier New"/>
              </w:rPr>
              <w:t xml:space="preserve">+++ </w:t>
            </w:r>
          </w:p>
        </w:tc>
        <w:tc>
          <w:tcPr>
            <w:tcW w:w="1844" w:type="dxa"/>
          </w:tcPr>
          <w:p w14:paraId="0F438CFB"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parameter.correctiveAction</w:t>
            </w:r>
            <w:proofErr w:type="spellEnd"/>
            <w:proofErr w:type="gramEnd"/>
            <w:r w:rsidRPr="00C7648E">
              <w:rPr>
                <w:rFonts w:asciiTheme="minorHAnsi" w:eastAsia="Courier New" w:hAnsiTheme="minorHAnsi" w:cs="Courier New"/>
              </w:rPr>
              <w:t xml:space="preserve">+++ </w:t>
            </w:r>
          </w:p>
        </w:tc>
      </w:tr>
      <w:tr w:rsidR="00C7648E" w:rsidRPr="00C7648E" w14:paraId="44E6D96E" w14:textId="77777777" w:rsidTr="002B0BEE">
        <w:tc>
          <w:tcPr>
            <w:tcW w:w="1572" w:type="dxa"/>
          </w:tcPr>
          <w:p w14:paraId="4655772A"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Times New Roman" w:hAnsiTheme="minorHAnsi" w:cs="Courier New"/>
              </w:rPr>
              <w:t xml:space="preserve">+++END-FOR parameter +++  </w:t>
            </w:r>
          </w:p>
        </w:tc>
        <w:tc>
          <w:tcPr>
            <w:tcW w:w="1518" w:type="dxa"/>
          </w:tcPr>
          <w:p w14:paraId="57C96724" w14:textId="77777777" w:rsidR="00C7648E" w:rsidRPr="00C7648E" w:rsidRDefault="00C7648E" w:rsidP="00C7648E">
            <w:pPr>
              <w:spacing w:before="80" w:after="80"/>
              <w:rPr>
                <w:rFonts w:asciiTheme="minorHAnsi" w:eastAsia="Times New Roman" w:hAnsiTheme="minorHAnsi" w:cs="Courier New"/>
              </w:rPr>
            </w:pPr>
          </w:p>
        </w:tc>
        <w:tc>
          <w:tcPr>
            <w:tcW w:w="1338" w:type="dxa"/>
          </w:tcPr>
          <w:p w14:paraId="6486A498" w14:textId="77777777" w:rsidR="00C7648E" w:rsidRPr="00C7648E" w:rsidRDefault="00C7648E" w:rsidP="00C7648E">
            <w:pPr>
              <w:spacing w:before="80" w:after="80"/>
              <w:rPr>
                <w:rFonts w:asciiTheme="minorHAnsi" w:eastAsia="Times New Roman" w:hAnsiTheme="minorHAnsi" w:cs="Courier New"/>
              </w:rPr>
            </w:pPr>
          </w:p>
        </w:tc>
        <w:tc>
          <w:tcPr>
            <w:tcW w:w="1298" w:type="dxa"/>
          </w:tcPr>
          <w:p w14:paraId="1C65573A" w14:textId="77777777" w:rsidR="00C7648E" w:rsidRPr="00C7648E" w:rsidRDefault="00C7648E" w:rsidP="00C7648E">
            <w:pPr>
              <w:spacing w:before="80" w:after="80"/>
              <w:rPr>
                <w:rFonts w:asciiTheme="minorHAnsi" w:eastAsia="Times New Roman" w:hAnsiTheme="minorHAnsi" w:cs="Courier New"/>
              </w:rPr>
            </w:pPr>
          </w:p>
        </w:tc>
        <w:tc>
          <w:tcPr>
            <w:tcW w:w="2006" w:type="dxa"/>
          </w:tcPr>
          <w:p w14:paraId="76D01725" w14:textId="77777777" w:rsidR="00C7648E" w:rsidRPr="00C7648E" w:rsidRDefault="00C7648E" w:rsidP="00C7648E">
            <w:pPr>
              <w:spacing w:before="80" w:after="80"/>
              <w:rPr>
                <w:rFonts w:asciiTheme="minorHAnsi" w:eastAsia="Times New Roman" w:hAnsiTheme="minorHAnsi" w:cs="Courier New"/>
              </w:rPr>
            </w:pPr>
          </w:p>
        </w:tc>
        <w:tc>
          <w:tcPr>
            <w:tcW w:w="1844" w:type="dxa"/>
          </w:tcPr>
          <w:p w14:paraId="2814E6CC" w14:textId="77777777" w:rsidR="00C7648E" w:rsidRPr="00C7648E" w:rsidRDefault="00C7648E" w:rsidP="00C7648E">
            <w:pPr>
              <w:spacing w:before="80" w:after="80"/>
              <w:rPr>
                <w:rFonts w:asciiTheme="minorHAnsi" w:eastAsia="Times New Roman" w:hAnsiTheme="minorHAnsi" w:cs="Courier New"/>
              </w:rPr>
            </w:pPr>
          </w:p>
        </w:tc>
      </w:tr>
    </w:tbl>
    <w:p w14:paraId="67302913" w14:textId="77777777" w:rsidR="00C7648E" w:rsidRPr="00C7648E" w:rsidRDefault="00C7648E" w:rsidP="00C7648E">
      <w:pPr>
        <w:spacing w:before="60"/>
        <w:rPr>
          <w:rFonts w:eastAsia="Times New Roman" w:cs="Times New Roman"/>
          <w:sz w:val="19"/>
          <w:szCs w:val="20"/>
        </w:rPr>
      </w:pPr>
      <w:r w:rsidRPr="00C7648E">
        <w:rPr>
          <w:rFonts w:eastAsia="Times New Roman" w:cs="Times New Roman"/>
          <w:sz w:val="19"/>
          <w:szCs w:val="20"/>
        </w:rPr>
        <w:t xml:space="preserve">“External standards” refers to standards of reliable quality obtained from reputable commercial or other </w:t>
      </w:r>
      <w:proofErr w:type="gramStart"/>
      <w:r w:rsidRPr="00C7648E">
        <w:rPr>
          <w:rFonts w:eastAsia="Times New Roman" w:cs="Times New Roman"/>
          <w:sz w:val="19"/>
          <w:szCs w:val="20"/>
        </w:rPr>
        <w:t>suppliers;</w:t>
      </w:r>
      <w:proofErr w:type="gramEnd"/>
      <w:r w:rsidRPr="00C7648E">
        <w:rPr>
          <w:rFonts w:eastAsia="Times New Roman" w:cs="Times New Roman"/>
          <w:sz w:val="19"/>
          <w:szCs w:val="20"/>
        </w:rPr>
        <w:t xml:space="preserve"> </w:t>
      </w:r>
    </w:p>
    <w:p w14:paraId="3DA4AF1F" w14:textId="77777777" w:rsidR="00C7648E" w:rsidRPr="00C7648E" w:rsidRDefault="00C7648E" w:rsidP="00C7648E">
      <w:pPr>
        <w:spacing w:before="60"/>
        <w:rPr>
          <w:rFonts w:eastAsia="Times New Roman" w:cs="Times New Roman"/>
          <w:sz w:val="19"/>
          <w:szCs w:val="20"/>
        </w:rPr>
      </w:pPr>
      <w:r w:rsidRPr="00C7648E">
        <w:rPr>
          <w:rFonts w:eastAsia="Times New Roman" w:cs="Times New Roman"/>
          <w:sz w:val="19"/>
          <w:szCs w:val="20"/>
        </w:rPr>
        <w:t>“known standards” refers to those where the value is known before calibration.</w:t>
      </w:r>
    </w:p>
    <w:p w14:paraId="71DEFD58" w14:textId="77777777" w:rsidR="00C7648E" w:rsidRPr="00C7648E" w:rsidRDefault="00C7648E" w:rsidP="00C7648E"/>
    <w:p w14:paraId="12AA04F2" w14:textId="77777777" w:rsidR="00C7648E" w:rsidRPr="00C7648E" w:rsidRDefault="00C7648E" w:rsidP="00C7648E">
      <w:pPr>
        <w:keepNext/>
        <w:spacing w:before="120" w:after="60"/>
        <w:outlineLvl w:val="2"/>
        <w:rPr>
          <w:rFonts w:eastAsiaTheme="minorEastAsia" w:cstheme="majorBidi"/>
          <w:b/>
          <w:color w:val="1F3763" w:themeColor="accent1" w:themeShade="7F"/>
          <w:sz w:val="24"/>
          <w:szCs w:val="24"/>
        </w:rPr>
      </w:pPr>
      <w:bookmarkStart w:id="121" w:name="_Toc24106036"/>
      <w:r w:rsidRPr="00C7648E">
        <w:rPr>
          <w:rFonts w:eastAsiaTheme="minorEastAsia" w:cstheme="majorBidi"/>
          <w:b/>
          <w:color w:val="1F3763" w:themeColor="accent1" w:themeShade="7F"/>
          <w:sz w:val="24"/>
          <w:szCs w:val="24"/>
        </w:rPr>
        <w:t>B7.2</w:t>
      </w:r>
      <w:r w:rsidRPr="00C7648E">
        <w:rPr>
          <w:rFonts w:eastAsiaTheme="minorEastAsia" w:cstheme="majorBidi"/>
          <w:b/>
          <w:color w:val="1F3763" w:themeColor="accent1" w:themeShade="7F"/>
          <w:sz w:val="24"/>
          <w:szCs w:val="24"/>
        </w:rPr>
        <w:tab/>
        <w:t>Post-measurement Calibration Check—Multi-Parameter sensor</w:t>
      </w:r>
      <w:bookmarkEnd w:id="121"/>
      <w:r w:rsidRPr="00C7648E">
        <w:rPr>
          <w:rFonts w:eastAsiaTheme="minorEastAsia" w:cstheme="majorBidi"/>
          <w:b/>
          <w:color w:val="1F3763" w:themeColor="accent1" w:themeShade="7F"/>
          <w:sz w:val="24"/>
          <w:szCs w:val="24"/>
        </w:rPr>
        <w:t xml:space="preserve"> </w:t>
      </w:r>
    </w:p>
    <w:p w14:paraId="1F8C61A7" w14:textId="77777777" w:rsidR="00C7648E" w:rsidRPr="00C7648E" w:rsidDel="661BEE84"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 xml:space="preserve">After all sensor measurements have been completed for the sampling day, a post-measurement calibration check of the parameter sensor will be performed according to the Field Operations/Standard Operating Procedures Manual. To do this, pH, conductivity, and DO of one of each of the respective calibration standards that were used earlier in the day to calibrate the instrument will be measured and values recorded. If significant drift is detected (as defined the manufacturer), the sensor may need service; data collected since the last successful calibration and post-measurement calibration check will be flagged. </w:t>
      </w:r>
    </w:p>
    <w:p w14:paraId="678AFDCF" w14:textId="77777777" w:rsidR="00C7648E" w:rsidRPr="00C7648E" w:rsidRDefault="00C7648E" w:rsidP="00C7648E">
      <w:pPr>
        <w:keepNext/>
        <w:spacing w:before="120" w:after="60"/>
        <w:outlineLvl w:val="2"/>
        <w:rPr>
          <w:rFonts w:cstheme="majorBidi"/>
          <w:b/>
          <w:color w:val="1F3763" w:themeColor="accent1" w:themeShade="7F"/>
          <w:sz w:val="24"/>
          <w:szCs w:val="24"/>
        </w:rPr>
      </w:pPr>
      <w:bookmarkStart w:id="122" w:name="_Toc24106037"/>
      <w:r w:rsidRPr="00C7648E">
        <w:rPr>
          <w:rFonts w:eastAsiaTheme="minorEastAsia" w:cstheme="majorBidi"/>
          <w:b/>
          <w:color w:val="1F3763" w:themeColor="accent1" w:themeShade="7F"/>
          <w:sz w:val="24"/>
          <w:szCs w:val="24"/>
        </w:rPr>
        <w:t>B7.3</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Instrument/Equipment Inspection, Testing Procedures</w:t>
      </w:r>
      <w:bookmarkEnd w:id="122"/>
      <w:r w:rsidRPr="00C7648E">
        <w:rPr>
          <w:rFonts w:eastAsiaTheme="minorEastAsia" w:cstheme="majorBidi"/>
          <w:b/>
          <w:color w:val="1F3763" w:themeColor="accent1" w:themeShade="7F"/>
          <w:sz w:val="24"/>
          <w:szCs w:val="24"/>
        </w:rPr>
        <w:t xml:space="preserve"> </w:t>
      </w:r>
    </w:p>
    <w:p w14:paraId="5A37EC9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Equipment maintenance will be conducted routinely. Records of equipment inspection, maintenance, repair, and replacement will be recorded in a logbook. </w:t>
      </w:r>
    </w:p>
    <w:p w14:paraId="2E7CBA32"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23" w:name="_Toc2006322"/>
      <w:bookmarkStart w:id="124" w:name="_Toc24106038"/>
      <w:r w:rsidRPr="00C7648E">
        <w:rPr>
          <w:rFonts w:asciiTheme="minorHAnsi" w:eastAsiaTheme="majorEastAsia" w:hAnsiTheme="minorHAnsi" w:cstheme="majorBidi"/>
          <w:b/>
          <w:color w:val="2F5496" w:themeColor="accent1" w:themeShade="BF"/>
          <w:sz w:val="28"/>
          <w:szCs w:val="26"/>
        </w:rPr>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123"/>
      <w:bookmarkEnd w:id="124"/>
      <w:r w:rsidRPr="00C7648E">
        <w:rPr>
          <w:rFonts w:asciiTheme="minorHAnsi" w:eastAsiaTheme="majorEastAsia" w:hAnsiTheme="minorHAnsi" w:cstheme="majorBidi"/>
          <w:b/>
          <w:color w:val="2F5496" w:themeColor="accent1" w:themeShade="BF"/>
          <w:sz w:val="28"/>
          <w:szCs w:val="26"/>
        </w:rPr>
        <w:t xml:space="preserve"> </w:t>
      </w:r>
    </w:p>
    <w:p w14:paraId="01FFD96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Field Coordinator w</w:t>
      </w:r>
      <w:r w:rsidRPr="00C7648E">
        <w:rPr>
          <w:rFonts w:asciiTheme="minorHAnsi" w:eastAsia="Times New Roman" w:hAnsiTheme="minorHAnsi" w:cs="Times New Roman"/>
          <w:spacing w:val="3"/>
          <w:szCs w:val="24"/>
        </w:rPr>
        <w:t>i</w:t>
      </w:r>
      <w:r w:rsidRPr="00C7648E">
        <w:rPr>
          <w:rFonts w:asciiTheme="minorHAnsi" w:eastAsia="Times New Roman" w:hAnsiTheme="minorHAnsi" w:cs="Times New Roman"/>
          <w:szCs w:val="24"/>
        </w:rPr>
        <w:t>ll be</w:t>
      </w:r>
      <w:r w:rsidRPr="00C7648E">
        <w:rPr>
          <w:rFonts w:asciiTheme="minorHAnsi" w:eastAsia="Times New Roman" w:hAnsiTheme="minorHAnsi" w:cs="Times New Roman"/>
          <w:spacing w:val="-1"/>
          <w:szCs w:val="24"/>
        </w:rPr>
        <w:t xml:space="preserve"> re</w:t>
      </w:r>
      <w:r w:rsidRPr="00C7648E">
        <w:rPr>
          <w:rFonts w:asciiTheme="minorHAnsi" w:eastAsia="Times New Roman" w:hAnsiTheme="minorHAnsi" w:cs="Times New Roman"/>
          <w:szCs w:val="24"/>
        </w:rPr>
        <w:t>spons</w:t>
      </w:r>
      <w:r w:rsidRPr="00C7648E">
        <w:rPr>
          <w:rFonts w:asciiTheme="minorHAnsi" w:eastAsia="Times New Roman" w:hAnsiTheme="minorHAnsi" w:cs="Times New Roman"/>
          <w:spacing w:val="1"/>
          <w:szCs w:val="24"/>
        </w:rPr>
        <w:t>i</w:t>
      </w:r>
      <w:r w:rsidRPr="00C7648E">
        <w:rPr>
          <w:rFonts w:asciiTheme="minorHAnsi" w:eastAsia="Times New Roman" w:hAnsiTheme="minorHAnsi" w:cs="Times New Roman"/>
          <w:szCs w:val="24"/>
        </w:rPr>
        <w:t xml:space="preserve">ble </w:t>
      </w:r>
      <w:r w:rsidRPr="00C7648E">
        <w:rPr>
          <w:rFonts w:asciiTheme="minorHAnsi" w:eastAsia="Times New Roman" w:hAnsiTheme="minorHAnsi" w:cs="Times New Roman"/>
          <w:spacing w:val="-1"/>
          <w:szCs w:val="24"/>
        </w:rPr>
        <w:t>f</w:t>
      </w:r>
      <w:r w:rsidRPr="00C7648E">
        <w:rPr>
          <w:rFonts w:asciiTheme="minorHAnsi" w:eastAsia="Times New Roman" w:hAnsiTheme="minorHAnsi" w:cs="Times New Roman"/>
          <w:szCs w:val="24"/>
        </w:rPr>
        <w:t>or</w:t>
      </w:r>
      <w:r w:rsidRPr="00C7648E">
        <w:rPr>
          <w:rFonts w:asciiTheme="minorHAnsi" w:eastAsia="Times New Roman" w:hAnsiTheme="minorHAnsi" w:cs="Times New Roman"/>
          <w:spacing w:val="-1"/>
          <w:szCs w:val="24"/>
        </w:rPr>
        <w:t xml:space="preserve"> e</w:t>
      </w:r>
      <w:r w:rsidRPr="00C7648E">
        <w:rPr>
          <w:rFonts w:asciiTheme="minorHAnsi" w:eastAsia="Times New Roman" w:hAnsiTheme="minorHAnsi" w:cs="Times New Roman"/>
          <w:szCs w:val="24"/>
        </w:rPr>
        <w:t>ns</w:t>
      </w:r>
      <w:r w:rsidRPr="00C7648E">
        <w:rPr>
          <w:rFonts w:asciiTheme="minorHAnsi" w:eastAsia="Times New Roman" w:hAnsiTheme="minorHAnsi" w:cs="Times New Roman"/>
          <w:spacing w:val="2"/>
          <w:szCs w:val="24"/>
        </w:rPr>
        <w:t>u</w:t>
      </w:r>
      <w:r w:rsidRPr="00C7648E">
        <w:rPr>
          <w:rFonts w:asciiTheme="minorHAnsi" w:eastAsia="Times New Roman" w:hAnsiTheme="minorHAnsi" w:cs="Times New Roman"/>
          <w:szCs w:val="24"/>
        </w:rPr>
        <w:t xml:space="preserve">ring </w:t>
      </w:r>
      <w:r w:rsidRPr="00C7648E">
        <w:rPr>
          <w:rFonts w:asciiTheme="minorHAnsi" w:eastAsia="Times New Roman" w:hAnsiTheme="minorHAnsi" w:cs="Times New Roman"/>
          <w:spacing w:val="-1"/>
          <w:szCs w:val="24"/>
        </w:rPr>
        <w:t>c</w:t>
      </w:r>
      <w:r w:rsidRPr="00C7648E">
        <w:rPr>
          <w:rFonts w:asciiTheme="minorHAnsi" w:eastAsia="Times New Roman" w:hAnsiTheme="minorHAnsi" w:cs="Times New Roman"/>
          <w:spacing w:val="2"/>
          <w:szCs w:val="24"/>
        </w:rPr>
        <w:t>o</w:t>
      </w:r>
      <w:r w:rsidRPr="00C7648E">
        <w:rPr>
          <w:rFonts w:asciiTheme="minorHAnsi" w:eastAsia="Times New Roman" w:hAnsiTheme="minorHAnsi" w:cs="Times New Roman"/>
          <w:szCs w:val="24"/>
        </w:rPr>
        <w:t>r</w:t>
      </w:r>
      <w:r w:rsidRPr="00C7648E">
        <w:rPr>
          <w:rFonts w:asciiTheme="minorHAnsi" w:eastAsia="Times New Roman" w:hAnsiTheme="minorHAnsi" w:cs="Times New Roman"/>
          <w:spacing w:val="-1"/>
          <w:szCs w:val="24"/>
        </w:rPr>
        <w:t>r</w:t>
      </w:r>
      <w:r w:rsidRPr="00C7648E">
        <w:rPr>
          <w:rFonts w:asciiTheme="minorHAnsi" w:eastAsia="Times New Roman" w:hAnsiTheme="minorHAnsi" w:cs="Times New Roman"/>
          <w:spacing w:val="1"/>
          <w:szCs w:val="24"/>
        </w:rPr>
        <w:t>e</w:t>
      </w:r>
      <w:r w:rsidRPr="00C7648E">
        <w:rPr>
          <w:rFonts w:asciiTheme="minorHAnsi" w:eastAsia="Times New Roman" w:hAnsiTheme="minorHAnsi" w:cs="Times New Roman"/>
          <w:spacing w:val="-1"/>
          <w:szCs w:val="24"/>
        </w:rPr>
        <w:t>c</w:t>
      </w:r>
      <w:r w:rsidRPr="00C7648E">
        <w:rPr>
          <w:rFonts w:asciiTheme="minorHAnsi" w:eastAsia="Times New Roman" w:hAnsiTheme="minorHAnsi" w:cs="Times New Roman"/>
          <w:szCs w:val="24"/>
        </w:rPr>
        <w:t>t sample h</w:t>
      </w:r>
      <w:r w:rsidRPr="00C7648E">
        <w:rPr>
          <w:rFonts w:asciiTheme="minorHAnsi" w:eastAsia="Times New Roman" w:hAnsiTheme="minorHAnsi" w:cs="Times New Roman"/>
          <w:spacing w:val="-1"/>
          <w:szCs w:val="24"/>
        </w:rPr>
        <w:t>a</w:t>
      </w:r>
      <w:r w:rsidRPr="00C7648E">
        <w:rPr>
          <w:rFonts w:asciiTheme="minorHAnsi" w:eastAsia="Times New Roman" w:hAnsiTheme="minorHAnsi" w:cs="Times New Roman"/>
          <w:szCs w:val="24"/>
        </w:rPr>
        <w:t>nd</w:t>
      </w:r>
      <w:r w:rsidRPr="00C7648E">
        <w:rPr>
          <w:rFonts w:asciiTheme="minorHAnsi" w:eastAsia="Times New Roman" w:hAnsiTheme="minorHAnsi" w:cs="Times New Roman"/>
          <w:spacing w:val="3"/>
          <w:szCs w:val="24"/>
        </w:rPr>
        <w:t>l</w:t>
      </w:r>
      <w:r w:rsidRPr="00C7648E">
        <w:rPr>
          <w:rFonts w:asciiTheme="minorHAnsi" w:eastAsia="Times New Roman" w:hAnsiTheme="minorHAnsi" w:cs="Times New Roman"/>
          <w:szCs w:val="24"/>
        </w:rPr>
        <w:t xml:space="preserve">ing </w:t>
      </w:r>
      <w:r w:rsidRPr="00C7648E">
        <w:rPr>
          <w:rFonts w:asciiTheme="minorHAnsi" w:eastAsia="Times New Roman" w:hAnsiTheme="minorHAnsi" w:cs="Times New Roman"/>
          <w:spacing w:val="5"/>
          <w:szCs w:val="24"/>
        </w:rPr>
        <w:t>b</w:t>
      </w:r>
      <w:r w:rsidRPr="00C7648E">
        <w:rPr>
          <w:rFonts w:asciiTheme="minorHAnsi" w:eastAsia="Times New Roman" w:hAnsiTheme="minorHAnsi" w:cs="Times New Roman"/>
          <w:spacing w:val="-2"/>
          <w:szCs w:val="24"/>
        </w:rPr>
        <w:t>y</w:t>
      </w:r>
      <w:r w:rsidRPr="00C7648E">
        <w:rPr>
          <w:rFonts w:asciiTheme="minorHAnsi" w:eastAsia="Times New Roman" w:hAnsiTheme="minorHAnsi" w:cs="Times New Roman"/>
          <w:szCs w:val="24"/>
        </w:rPr>
        <w:t>:</w:t>
      </w:r>
    </w:p>
    <w:p w14:paraId="4F42D6B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Ensuring </w:t>
      </w:r>
      <w:r w:rsidRPr="00C7648E">
        <w:rPr>
          <w:rFonts w:eastAsia="Times New Roman" w:cs="Times New Roman"/>
          <w:spacing w:val="-1"/>
          <w:szCs w:val="20"/>
        </w:rPr>
        <w:t>a</w:t>
      </w:r>
      <w:r w:rsidRPr="00C7648E">
        <w:rPr>
          <w:rFonts w:eastAsia="Times New Roman" w:cs="Times New Roman"/>
          <w:szCs w:val="20"/>
        </w:rPr>
        <w:t>v</w:t>
      </w:r>
      <w:r w:rsidRPr="00C7648E">
        <w:rPr>
          <w:rFonts w:eastAsia="Times New Roman" w:cs="Times New Roman"/>
          <w:spacing w:val="-1"/>
          <w:szCs w:val="20"/>
        </w:rPr>
        <w:t>a</w:t>
      </w:r>
      <w:r w:rsidRPr="00C7648E">
        <w:rPr>
          <w:rFonts w:eastAsia="Times New Roman" w:cs="Times New Roman"/>
          <w:szCs w:val="20"/>
        </w:rPr>
        <w:t>i</w:t>
      </w:r>
      <w:r w:rsidRPr="00C7648E">
        <w:rPr>
          <w:rFonts w:eastAsia="Times New Roman" w:cs="Times New Roman"/>
          <w:spacing w:val="1"/>
          <w:szCs w:val="20"/>
        </w:rPr>
        <w:t>l</w:t>
      </w:r>
      <w:r w:rsidRPr="00C7648E">
        <w:rPr>
          <w:rFonts w:eastAsia="Times New Roman" w:cs="Times New Roman"/>
          <w:spacing w:val="-1"/>
          <w:szCs w:val="20"/>
        </w:rPr>
        <w:t>a</w:t>
      </w:r>
      <w:r w:rsidRPr="00C7648E">
        <w:rPr>
          <w:rFonts w:eastAsia="Times New Roman" w:cs="Times New Roman"/>
          <w:szCs w:val="20"/>
        </w:rPr>
        <w:t>bi</w:t>
      </w:r>
      <w:r w:rsidRPr="00C7648E">
        <w:rPr>
          <w:rFonts w:eastAsia="Times New Roman" w:cs="Times New Roman"/>
          <w:spacing w:val="1"/>
          <w:szCs w:val="20"/>
        </w:rPr>
        <w:t>l</w:t>
      </w:r>
      <w:r w:rsidRPr="00C7648E">
        <w:rPr>
          <w:rFonts w:eastAsia="Times New Roman" w:cs="Times New Roman"/>
          <w:szCs w:val="20"/>
        </w:rPr>
        <w:t>i</w:t>
      </w:r>
      <w:r w:rsidRPr="00C7648E">
        <w:rPr>
          <w:rFonts w:eastAsia="Times New Roman" w:cs="Times New Roman"/>
          <w:spacing w:val="3"/>
          <w:szCs w:val="20"/>
        </w:rPr>
        <w:t>t</w:t>
      </w:r>
      <w:r w:rsidRPr="00C7648E">
        <w:rPr>
          <w:rFonts w:eastAsia="Times New Roman" w:cs="Times New Roman"/>
          <w:szCs w:val="20"/>
        </w:rPr>
        <w:t xml:space="preserve">y </w:t>
      </w:r>
      <w:r w:rsidRPr="00C7648E">
        <w:rPr>
          <w:rFonts w:eastAsia="Times New Roman" w:cs="Times New Roman"/>
          <w:spacing w:val="2"/>
          <w:szCs w:val="20"/>
        </w:rPr>
        <w:t>o</w:t>
      </w:r>
      <w:r w:rsidRPr="00C7648E">
        <w:rPr>
          <w:rFonts w:eastAsia="Times New Roman" w:cs="Times New Roman"/>
          <w:szCs w:val="20"/>
        </w:rPr>
        <w:t xml:space="preserve">f all </w:t>
      </w:r>
      <w:r w:rsidRPr="00C7648E">
        <w:rPr>
          <w:rFonts w:eastAsia="Times New Roman" w:cs="Times New Roman"/>
          <w:spacing w:val="-1"/>
          <w:szCs w:val="20"/>
        </w:rPr>
        <w:t>re</w:t>
      </w:r>
      <w:r w:rsidRPr="00C7648E">
        <w:rPr>
          <w:rFonts w:eastAsia="Times New Roman" w:cs="Times New Roman"/>
          <w:szCs w:val="20"/>
        </w:rPr>
        <w:t>quir</w:t>
      </w:r>
      <w:r w:rsidRPr="00C7648E">
        <w:rPr>
          <w:rFonts w:eastAsia="Times New Roman" w:cs="Times New Roman"/>
          <w:spacing w:val="-1"/>
          <w:szCs w:val="20"/>
        </w:rPr>
        <w:t>e</w:t>
      </w:r>
      <w:r w:rsidRPr="00C7648E">
        <w:rPr>
          <w:rFonts w:eastAsia="Times New Roman" w:cs="Times New Roman"/>
          <w:szCs w:val="20"/>
        </w:rPr>
        <w:t>d sampling sup</w:t>
      </w:r>
      <w:r w:rsidRPr="00C7648E">
        <w:rPr>
          <w:rFonts w:eastAsia="Times New Roman" w:cs="Times New Roman"/>
          <w:spacing w:val="2"/>
          <w:szCs w:val="20"/>
        </w:rPr>
        <w:t>p</w:t>
      </w:r>
      <w:r w:rsidRPr="00C7648E">
        <w:rPr>
          <w:rFonts w:eastAsia="Times New Roman" w:cs="Times New Roman"/>
          <w:szCs w:val="20"/>
        </w:rPr>
        <w:t>l</w:t>
      </w:r>
      <w:r w:rsidRPr="00C7648E">
        <w:rPr>
          <w:rFonts w:eastAsia="Times New Roman" w:cs="Times New Roman"/>
          <w:spacing w:val="1"/>
          <w:szCs w:val="20"/>
        </w:rPr>
        <w:t>i</w:t>
      </w:r>
      <w:r w:rsidRPr="00C7648E">
        <w:rPr>
          <w:rFonts w:eastAsia="Times New Roman" w:cs="Times New Roman"/>
          <w:spacing w:val="-1"/>
          <w:szCs w:val="20"/>
        </w:rPr>
        <w:t>e</w:t>
      </w:r>
      <w:r w:rsidRPr="00C7648E">
        <w:rPr>
          <w:rFonts w:eastAsia="Times New Roman" w:cs="Times New Roman"/>
          <w:szCs w:val="20"/>
        </w:rPr>
        <w:t xml:space="preserve">s in </w:t>
      </w:r>
      <w:r w:rsidRPr="00C7648E">
        <w:rPr>
          <w:rFonts w:eastAsia="Times New Roman" w:cs="Times New Roman"/>
          <w:spacing w:val="1"/>
          <w:szCs w:val="20"/>
        </w:rPr>
        <w:t>t</w:t>
      </w:r>
      <w:r w:rsidRPr="00C7648E">
        <w:rPr>
          <w:rFonts w:eastAsia="Times New Roman" w:cs="Times New Roman"/>
          <w:szCs w:val="20"/>
        </w:rPr>
        <w:t>he</w:t>
      </w:r>
      <w:r w:rsidRPr="00C7648E">
        <w:rPr>
          <w:rFonts w:eastAsia="Times New Roman" w:cs="Times New Roman"/>
          <w:spacing w:val="-1"/>
          <w:szCs w:val="20"/>
        </w:rPr>
        <w:t xml:space="preserve"> f</w:t>
      </w:r>
      <w:r w:rsidRPr="00C7648E">
        <w:rPr>
          <w:rFonts w:eastAsia="Times New Roman" w:cs="Times New Roman"/>
          <w:szCs w:val="20"/>
        </w:rPr>
        <w:t>ield.</w:t>
      </w:r>
    </w:p>
    <w:p w14:paraId="523530E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w:t>
      </w:r>
      <w:r w:rsidRPr="00C7648E">
        <w:rPr>
          <w:rFonts w:eastAsia="Times New Roman" w:cs="Times New Roman"/>
          <w:spacing w:val="-1"/>
          <w:szCs w:val="20"/>
        </w:rPr>
        <w:t>r</w:t>
      </w:r>
      <w:r w:rsidRPr="00C7648E">
        <w:rPr>
          <w:rFonts w:eastAsia="Times New Roman" w:cs="Times New Roman"/>
          <w:szCs w:val="20"/>
        </w:rPr>
        <w:t>op</w:t>
      </w:r>
      <w:r w:rsidRPr="00C7648E">
        <w:rPr>
          <w:rFonts w:eastAsia="Times New Roman" w:cs="Times New Roman"/>
          <w:spacing w:val="-1"/>
          <w:szCs w:val="20"/>
        </w:rPr>
        <w:t>e</w:t>
      </w:r>
      <w:r w:rsidRPr="00C7648E">
        <w:rPr>
          <w:rFonts w:eastAsia="Times New Roman" w:cs="Times New Roman"/>
          <w:szCs w:val="20"/>
        </w:rPr>
        <w:t>r</w:t>
      </w:r>
      <w:r w:rsidRPr="00C7648E">
        <w:rPr>
          <w:rFonts w:eastAsia="Times New Roman" w:cs="Times New Roman"/>
          <w:spacing w:val="4"/>
          <w:szCs w:val="20"/>
        </w:rPr>
        <w:t>l</w:t>
      </w:r>
      <w:r w:rsidRPr="00C7648E">
        <w:rPr>
          <w:rFonts w:eastAsia="Times New Roman" w:cs="Times New Roman"/>
          <w:szCs w:val="20"/>
        </w:rPr>
        <w:t>y lab</w:t>
      </w:r>
      <w:r w:rsidRPr="00C7648E">
        <w:rPr>
          <w:rFonts w:eastAsia="Times New Roman" w:cs="Times New Roman"/>
          <w:spacing w:val="-1"/>
          <w:szCs w:val="20"/>
        </w:rPr>
        <w:t>e</w:t>
      </w:r>
      <w:r w:rsidRPr="00C7648E">
        <w:rPr>
          <w:rFonts w:eastAsia="Times New Roman" w:cs="Times New Roman"/>
          <w:szCs w:val="20"/>
        </w:rPr>
        <w:t>l</w:t>
      </w:r>
      <w:r w:rsidRPr="00C7648E">
        <w:rPr>
          <w:rFonts w:eastAsia="Times New Roman" w:cs="Times New Roman"/>
          <w:spacing w:val="1"/>
          <w:szCs w:val="20"/>
        </w:rPr>
        <w:t>i</w:t>
      </w:r>
      <w:r w:rsidRPr="00C7648E">
        <w:rPr>
          <w:rFonts w:eastAsia="Times New Roman" w:cs="Times New Roman"/>
          <w:spacing w:val="2"/>
          <w:szCs w:val="20"/>
        </w:rPr>
        <w:t>n</w:t>
      </w:r>
      <w:r w:rsidRPr="00C7648E">
        <w:rPr>
          <w:rFonts w:eastAsia="Times New Roman" w:cs="Times New Roman"/>
          <w:szCs w:val="20"/>
        </w:rPr>
        <w:t xml:space="preserve">g </w:t>
      </w:r>
      <w:r w:rsidRPr="00C7648E">
        <w:rPr>
          <w:rFonts w:eastAsia="Times New Roman" w:cs="Times New Roman"/>
          <w:spacing w:val="-1"/>
          <w:szCs w:val="20"/>
        </w:rPr>
        <w:t>a</w:t>
      </w:r>
      <w:r w:rsidRPr="00C7648E">
        <w:rPr>
          <w:rFonts w:eastAsia="Times New Roman" w:cs="Times New Roman"/>
          <w:szCs w:val="20"/>
        </w:rPr>
        <w:t>ll sa</w:t>
      </w:r>
      <w:r w:rsidRPr="00C7648E">
        <w:rPr>
          <w:rFonts w:eastAsia="Times New Roman" w:cs="Times New Roman"/>
          <w:spacing w:val="2"/>
          <w:szCs w:val="20"/>
        </w:rPr>
        <w:t>m</w:t>
      </w:r>
      <w:r w:rsidRPr="00C7648E">
        <w:rPr>
          <w:rFonts w:eastAsia="Times New Roman" w:cs="Times New Roman"/>
          <w:szCs w:val="20"/>
        </w:rPr>
        <w:t xml:space="preserve">ple </w:t>
      </w:r>
      <w:r w:rsidRPr="00C7648E">
        <w:rPr>
          <w:rFonts w:eastAsia="Times New Roman" w:cs="Times New Roman"/>
          <w:spacing w:val="-1"/>
          <w:szCs w:val="20"/>
        </w:rPr>
        <w:t>c</w:t>
      </w:r>
      <w:r w:rsidRPr="00C7648E">
        <w:rPr>
          <w:rFonts w:eastAsia="Times New Roman" w:cs="Times New Roman"/>
          <w:szCs w:val="20"/>
        </w:rPr>
        <w:t>ontain</w:t>
      </w:r>
      <w:r w:rsidRPr="00C7648E">
        <w:rPr>
          <w:rFonts w:eastAsia="Times New Roman" w:cs="Times New Roman"/>
          <w:spacing w:val="-1"/>
          <w:szCs w:val="20"/>
        </w:rPr>
        <w:t>e</w:t>
      </w:r>
      <w:r w:rsidRPr="00C7648E">
        <w:rPr>
          <w:rFonts w:eastAsia="Times New Roman" w:cs="Times New Roman"/>
          <w:szCs w:val="20"/>
        </w:rPr>
        <w:t xml:space="preserve">rs </w:t>
      </w:r>
      <w:r w:rsidRPr="00C7648E">
        <w:rPr>
          <w:rFonts w:eastAsia="Times New Roman" w:cs="Times New Roman"/>
          <w:spacing w:val="-1"/>
          <w:szCs w:val="20"/>
        </w:rPr>
        <w:t>f</w:t>
      </w:r>
      <w:r w:rsidRPr="00C7648E">
        <w:rPr>
          <w:rFonts w:eastAsia="Times New Roman" w:cs="Times New Roman"/>
          <w:spacing w:val="2"/>
          <w:szCs w:val="20"/>
        </w:rPr>
        <w:t>o</w:t>
      </w:r>
      <w:r w:rsidRPr="00C7648E">
        <w:rPr>
          <w:rFonts w:eastAsia="Times New Roman" w:cs="Times New Roman"/>
          <w:szCs w:val="20"/>
        </w:rPr>
        <w:t>r biolo</w:t>
      </w:r>
      <w:r w:rsidRPr="00C7648E">
        <w:rPr>
          <w:rFonts w:eastAsia="Times New Roman" w:cs="Times New Roman"/>
          <w:spacing w:val="-2"/>
          <w:szCs w:val="20"/>
        </w:rPr>
        <w:t>g</w:t>
      </w:r>
      <w:r w:rsidRPr="00C7648E">
        <w:rPr>
          <w:rFonts w:eastAsia="Times New Roman" w:cs="Times New Roman"/>
          <w:spacing w:val="3"/>
          <w:szCs w:val="20"/>
        </w:rPr>
        <w:t>i</w:t>
      </w:r>
      <w:r w:rsidRPr="00C7648E">
        <w:rPr>
          <w:rFonts w:eastAsia="Times New Roman" w:cs="Times New Roman"/>
          <w:spacing w:val="-1"/>
          <w:szCs w:val="20"/>
        </w:rPr>
        <w:t>ca</w:t>
      </w:r>
      <w:r w:rsidRPr="00C7648E">
        <w:rPr>
          <w:rFonts w:eastAsia="Times New Roman" w:cs="Times New Roman"/>
          <w:szCs w:val="20"/>
        </w:rPr>
        <w:t>l sampl</w:t>
      </w:r>
      <w:r w:rsidRPr="00C7648E">
        <w:rPr>
          <w:rFonts w:eastAsia="Times New Roman" w:cs="Times New Roman"/>
          <w:spacing w:val="-1"/>
          <w:szCs w:val="20"/>
        </w:rPr>
        <w:t>e</w:t>
      </w:r>
      <w:r w:rsidRPr="00C7648E">
        <w:rPr>
          <w:rFonts w:eastAsia="Times New Roman" w:cs="Times New Roman"/>
          <w:szCs w:val="20"/>
        </w:rPr>
        <w:t xml:space="preserve">s in </w:t>
      </w:r>
      <w:r w:rsidRPr="00C7648E">
        <w:rPr>
          <w:rFonts w:eastAsia="Times New Roman" w:cs="Times New Roman"/>
          <w:spacing w:val="1"/>
          <w:szCs w:val="20"/>
        </w:rPr>
        <w:t>t</w:t>
      </w:r>
      <w:r w:rsidRPr="00C7648E">
        <w:rPr>
          <w:rFonts w:eastAsia="Times New Roman" w:cs="Times New Roman"/>
          <w:szCs w:val="20"/>
        </w:rPr>
        <w:t>he</w:t>
      </w:r>
      <w:r w:rsidRPr="00C7648E">
        <w:rPr>
          <w:rFonts w:eastAsia="Times New Roman" w:cs="Times New Roman"/>
          <w:spacing w:val="-1"/>
          <w:szCs w:val="20"/>
        </w:rPr>
        <w:t xml:space="preserve"> f</w:t>
      </w:r>
      <w:r w:rsidRPr="00C7648E">
        <w:rPr>
          <w:rFonts w:eastAsia="Times New Roman" w:cs="Times New Roman"/>
          <w:szCs w:val="20"/>
        </w:rPr>
        <w:t>i</w:t>
      </w:r>
      <w:r w:rsidRPr="00C7648E">
        <w:rPr>
          <w:rFonts w:eastAsia="Times New Roman" w:cs="Times New Roman"/>
          <w:spacing w:val="3"/>
          <w:szCs w:val="20"/>
        </w:rPr>
        <w:t>e</w:t>
      </w:r>
      <w:r w:rsidRPr="00C7648E">
        <w:rPr>
          <w:rFonts w:eastAsia="Times New Roman" w:cs="Times New Roman"/>
          <w:szCs w:val="20"/>
        </w:rPr>
        <w:t>ld.</w:t>
      </w:r>
    </w:p>
    <w:p w14:paraId="5DA31F9B"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lastRenderedPageBreak/>
        <w:t>R</w:t>
      </w:r>
      <w:r w:rsidRPr="00C7648E">
        <w:rPr>
          <w:rFonts w:eastAsia="Times New Roman" w:cs="Times New Roman"/>
          <w:spacing w:val="-2"/>
          <w:szCs w:val="20"/>
        </w:rPr>
        <w:t>e</w:t>
      </w:r>
      <w:r w:rsidRPr="00C7648E">
        <w:rPr>
          <w:rFonts w:eastAsia="Times New Roman" w:cs="Times New Roman"/>
          <w:spacing w:val="-1"/>
          <w:szCs w:val="20"/>
        </w:rPr>
        <w:t>c</w:t>
      </w:r>
      <w:r w:rsidRPr="00C7648E">
        <w:rPr>
          <w:rFonts w:eastAsia="Times New Roman" w:cs="Times New Roman"/>
          <w:szCs w:val="20"/>
        </w:rPr>
        <w:t>o</w:t>
      </w:r>
      <w:r w:rsidRPr="00C7648E">
        <w:rPr>
          <w:rFonts w:eastAsia="Times New Roman" w:cs="Times New Roman"/>
          <w:spacing w:val="-1"/>
          <w:szCs w:val="20"/>
        </w:rPr>
        <w:t>r</w:t>
      </w:r>
      <w:r w:rsidRPr="00C7648E">
        <w:rPr>
          <w:rFonts w:eastAsia="Times New Roman" w:cs="Times New Roman"/>
          <w:szCs w:val="20"/>
        </w:rPr>
        <w:t>di</w:t>
      </w:r>
      <w:r w:rsidRPr="00C7648E">
        <w:rPr>
          <w:rFonts w:eastAsia="Times New Roman" w:cs="Times New Roman"/>
          <w:spacing w:val="3"/>
          <w:szCs w:val="20"/>
        </w:rPr>
        <w:t>n</w:t>
      </w:r>
      <w:r w:rsidRPr="00C7648E">
        <w:rPr>
          <w:rFonts w:eastAsia="Times New Roman" w:cs="Times New Roman"/>
          <w:szCs w:val="20"/>
        </w:rPr>
        <w:t xml:space="preserve">g </w:t>
      </w:r>
      <w:r w:rsidRPr="00C7648E">
        <w:rPr>
          <w:rFonts w:eastAsia="Times New Roman" w:cs="Times New Roman"/>
          <w:spacing w:val="-1"/>
          <w:szCs w:val="20"/>
        </w:rPr>
        <w:t>a</w:t>
      </w:r>
      <w:r w:rsidRPr="00C7648E">
        <w:rPr>
          <w:rFonts w:eastAsia="Times New Roman" w:cs="Times New Roman"/>
          <w:szCs w:val="20"/>
        </w:rPr>
        <w:t xml:space="preserve">ll </w:t>
      </w:r>
      <w:r w:rsidRPr="00C7648E">
        <w:rPr>
          <w:rFonts w:eastAsia="Times New Roman" w:cs="Times New Roman"/>
          <w:spacing w:val="-1"/>
          <w:szCs w:val="20"/>
        </w:rPr>
        <w:t>re</w:t>
      </w:r>
      <w:r w:rsidRPr="00C7648E">
        <w:rPr>
          <w:rFonts w:eastAsia="Times New Roman" w:cs="Times New Roman"/>
          <w:szCs w:val="20"/>
        </w:rPr>
        <w:t>lev</w:t>
      </w:r>
      <w:r w:rsidRPr="00C7648E">
        <w:rPr>
          <w:rFonts w:eastAsia="Times New Roman" w:cs="Times New Roman"/>
          <w:spacing w:val="-1"/>
          <w:szCs w:val="20"/>
        </w:rPr>
        <w:t>a</w:t>
      </w:r>
      <w:r w:rsidRPr="00C7648E">
        <w:rPr>
          <w:rFonts w:eastAsia="Times New Roman" w:cs="Times New Roman"/>
          <w:szCs w:val="20"/>
        </w:rPr>
        <w:t xml:space="preserve">nt </w:t>
      </w:r>
      <w:r w:rsidRPr="00C7648E">
        <w:rPr>
          <w:rFonts w:eastAsia="Times New Roman" w:cs="Times New Roman"/>
          <w:spacing w:val="3"/>
          <w:szCs w:val="20"/>
        </w:rPr>
        <w:t>s</w:t>
      </w:r>
      <w:r w:rsidRPr="00C7648E">
        <w:rPr>
          <w:rFonts w:eastAsia="Times New Roman" w:cs="Times New Roman"/>
          <w:spacing w:val="1"/>
          <w:szCs w:val="20"/>
        </w:rPr>
        <w:t>a</w:t>
      </w:r>
      <w:r w:rsidRPr="00C7648E">
        <w:rPr>
          <w:rFonts w:eastAsia="Times New Roman" w:cs="Times New Roman"/>
          <w:szCs w:val="20"/>
        </w:rPr>
        <w:t>mp</w:t>
      </w:r>
      <w:r w:rsidRPr="00C7648E">
        <w:rPr>
          <w:rFonts w:eastAsia="Times New Roman" w:cs="Times New Roman"/>
          <w:spacing w:val="1"/>
          <w:szCs w:val="20"/>
        </w:rPr>
        <w:t>l</w:t>
      </w:r>
      <w:r w:rsidRPr="00C7648E">
        <w:rPr>
          <w:rFonts w:eastAsia="Times New Roman" w:cs="Times New Roman"/>
          <w:szCs w:val="20"/>
        </w:rPr>
        <w:t>ing info</w:t>
      </w:r>
      <w:r w:rsidRPr="00C7648E">
        <w:rPr>
          <w:rFonts w:eastAsia="Times New Roman" w:cs="Times New Roman"/>
          <w:spacing w:val="-1"/>
          <w:szCs w:val="20"/>
        </w:rPr>
        <w:t>r</w:t>
      </w:r>
      <w:r w:rsidRPr="00C7648E">
        <w:rPr>
          <w:rFonts w:eastAsia="Times New Roman" w:cs="Times New Roman"/>
          <w:szCs w:val="20"/>
        </w:rPr>
        <w:t xml:space="preserve">mation on </w:t>
      </w:r>
      <w:r w:rsidRPr="00C7648E">
        <w:rPr>
          <w:rFonts w:eastAsia="Times New Roman" w:cs="Times New Roman"/>
          <w:spacing w:val="1"/>
          <w:szCs w:val="20"/>
        </w:rPr>
        <w:t>t</w:t>
      </w:r>
      <w:r w:rsidRPr="00C7648E">
        <w:rPr>
          <w:rFonts w:eastAsia="Times New Roman" w:cs="Times New Roman"/>
          <w:szCs w:val="20"/>
        </w:rPr>
        <w:t xml:space="preserve">he </w:t>
      </w:r>
      <w:r w:rsidRPr="00C7648E">
        <w:rPr>
          <w:rFonts w:eastAsia="Times New Roman" w:cs="Times New Roman"/>
          <w:spacing w:val="-1"/>
          <w:szCs w:val="20"/>
        </w:rPr>
        <w:t>Sample Collection Log, F</w:t>
      </w:r>
      <w:r w:rsidRPr="00C7648E">
        <w:rPr>
          <w:rFonts w:eastAsia="Times New Roman" w:cs="Times New Roman"/>
          <w:szCs w:val="20"/>
        </w:rPr>
        <w:t xml:space="preserve">ield Data Sheets, </w:t>
      </w:r>
      <w:r w:rsidRPr="00C7648E">
        <w:rPr>
          <w:rFonts w:eastAsia="Times New Roman" w:cs="Times New Roman"/>
          <w:spacing w:val="2"/>
          <w:szCs w:val="20"/>
        </w:rPr>
        <w:t>a</w:t>
      </w:r>
      <w:r w:rsidRPr="00C7648E">
        <w:rPr>
          <w:rFonts w:eastAsia="Times New Roman" w:cs="Times New Roman"/>
          <w:szCs w:val="20"/>
        </w:rPr>
        <w:t>nd Ch</w:t>
      </w:r>
      <w:r w:rsidRPr="00C7648E">
        <w:rPr>
          <w:rFonts w:eastAsia="Times New Roman" w:cs="Times New Roman"/>
          <w:spacing w:val="-1"/>
          <w:szCs w:val="20"/>
        </w:rPr>
        <w:t>a</w:t>
      </w:r>
      <w:r w:rsidRPr="00C7648E">
        <w:rPr>
          <w:rFonts w:eastAsia="Times New Roman" w:cs="Times New Roman"/>
          <w:szCs w:val="20"/>
        </w:rPr>
        <w:t>i</w:t>
      </w:r>
      <w:r w:rsidRPr="00C7648E">
        <w:rPr>
          <w:rFonts w:eastAsia="Times New Roman" w:cs="Times New Roman"/>
          <w:spacing w:val="5"/>
          <w:szCs w:val="20"/>
        </w:rPr>
        <w:t xml:space="preserve">n </w:t>
      </w:r>
      <w:r w:rsidRPr="00C7648E">
        <w:rPr>
          <w:rFonts w:eastAsia="Times New Roman" w:cs="Times New Roman"/>
          <w:szCs w:val="20"/>
        </w:rPr>
        <w:t>o</w:t>
      </w:r>
      <w:r w:rsidRPr="00C7648E">
        <w:rPr>
          <w:rFonts w:eastAsia="Times New Roman" w:cs="Times New Roman"/>
          <w:spacing w:val="-1"/>
          <w:szCs w:val="20"/>
        </w:rPr>
        <w:t>f</w:t>
      </w:r>
      <w:r w:rsidRPr="00C7648E">
        <w:rPr>
          <w:rFonts w:eastAsia="Times New Roman" w:cs="Times New Roman"/>
          <w:szCs w:val="20"/>
        </w:rPr>
        <w:t xml:space="preserve"> Custo</w:t>
      </w:r>
      <w:r w:rsidRPr="00C7648E">
        <w:rPr>
          <w:rFonts w:eastAsia="Times New Roman" w:cs="Times New Roman"/>
          <w:spacing w:val="3"/>
          <w:szCs w:val="20"/>
        </w:rPr>
        <w:t>d</w:t>
      </w:r>
      <w:r w:rsidRPr="00C7648E">
        <w:rPr>
          <w:rFonts w:eastAsia="Times New Roman" w:cs="Times New Roman"/>
          <w:szCs w:val="20"/>
        </w:rPr>
        <w:t>y F</w:t>
      </w:r>
      <w:r w:rsidRPr="00C7648E">
        <w:rPr>
          <w:rFonts w:eastAsia="Times New Roman" w:cs="Times New Roman"/>
          <w:spacing w:val="2"/>
          <w:szCs w:val="20"/>
        </w:rPr>
        <w:t>o</w:t>
      </w:r>
      <w:r w:rsidRPr="00C7648E">
        <w:rPr>
          <w:rFonts w:eastAsia="Times New Roman" w:cs="Times New Roman"/>
          <w:szCs w:val="20"/>
        </w:rPr>
        <w:t>rms.</w:t>
      </w:r>
    </w:p>
    <w:p w14:paraId="560074E5" w14:textId="77777777" w:rsidR="00C7648E" w:rsidRPr="00C7648E" w:rsidRDefault="00C7648E" w:rsidP="00C7648E">
      <w:pPr>
        <w:numPr>
          <w:ilvl w:val="0"/>
          <w:numId w:val="97"/>
        </w:numPr>
        <w:rPr>
          <w:rFonts w:eastAsia="Times New Roman" w:cs="Times New Roman"/>
          <w:szCs w:val="20"/>
        </w:rPr>
      </w:pPr>
      <w:r w:rsidRPr="00C7648E">
        <w:rPr>
          <w:rFonts w:eastAsia="Times New Roman" w:cs="Times New Roman"/>
          <w:spacing w:val="-1"/>
          <w:szCs w:val="20"/>
        </w:rPr>
        <w:t>C</w:t>
      </w:r>
      <w:r w:rsidRPr="00C7648E">
        <w:rPr>
          <w:rFonts w:eastAsia="Times New Roman" w:cs="Times New Roman"/>
          <w:szCs w:val="20"/>
        </w:rPr>
        <w:t>oordin</w:t>
      </w:r>
      <w:r w:rsidRPr="00C7648E">
        <w:rPr>
          <w:rFonts w:eastAsia="Times New Roman" w:cs="Times New Roman"/>
          <w:spacing w:val="-1"/>
          <w:szCs w:val="20"/>
        </w:rPr>
        <w:t>a</w:t>
      </w:r>
      <w:r w:rsidRPr="00C7648E">
        <w:rPr>
          <w:rFonts w:eastAsia="Times New Roman" w:cs="Times New Roman"/>
          <w:szCs w:val="20"/>
        </w:rPr>
        <w:t>t</w:t>
      </w:r>
      <w:r w:rsidRPr="00C7648E">
        <w:rPr>
          <w:rFonts w:eastAsia="Times New Roman" w:cs="Times New Roman"/>
          <w:spacing w:val="1"/>
          <w:szCs w:val="20"/>
        </w:rPr>
        <w:t>i</w:t>
      </w:r>
      <w:r w:rsidRPr="00C7648E">
        <w:rPr>
          <w:rFonts w:eastAsia="Times New Roman" w:cs="Times New Roman"/>
          <w:szCs w:val="20"/>
        </w:rPr>
        <w:t>ng</w:t>
      </w:r>
      <w:r w:rsidRPr="00C7648E">
        <w:rPr>
          <w:rFonts w:eastAsia="Times New Roman" w:cs="Times New Roman"/>
          <w:spacing w:val="-2"/>
          <w:szCs w:val="20"/>
        </w:rPr>
        <w:t xml:space="preserve"> </w:t>
      </w:r>
      <w:r w:rsidRPr="00C7648E">
        <w:rPr>
          <w:rFonts w:eastAsia="Times New Roman" w:cs="Times New Roman"/>
          <w:szCs w:val="20"/>
        </w:rPr>
        <w:t>t</w:t>
      </w:r>
      <w:r w:rsidRPr="00C7648E">
        <w:rPr>
          <w:rFonts w:eastAsia="Times New Roman" w:cs="Times New Roman"/>
          <w:spacing w:val="3"/>
          <w:szCs w:val="20"/>
        </w:rPr>
        <w:t>h</w:t>
      </w:r>
      <w:r w:rsidRPr="00C7648E">
        <w:rPr>
          <w:rFonts w:eastAsia="Times New Roman" w:cs="Times New Roman"/>
          <w:szCs w:val="20"/>
        </w:rPr>
        <w:t>e</w:t>
      </w:r>
      <w:r w:rsidRPr="00C7648E">
        <w:rPr>
          <w:rFonts w:eastAsia="Times New Roman" w:cs="Times New Roman"/>
          <w:spacing w:val="-1"/>
          <w:szCs w:val="20"/>
        </w:rPr>
        <w:t xml:space="preserve"> </w:t>
      </w:r>
      <w:r w:rsidRPr="00C7648E">
        <w:rPr>
          <w:rFonts w:eastAsia="Times New Roman" w:cs="Times New Roman"/>
          <w:szCs w:val="20"/>
        </w:rPr>
        <w:t>tr</w:t>
      </w:r>
      <w:r w:rsidRPr="00C7648E">
        <w:rPr>
          <w:rFonts w:eastAsia="Times New Roman" w:cs="Times New Roman"/>
          <w:spacing w:val="-1"/>
          <w:szCs w:val="20"/>
        </w:rPr>
        <w:t>a</w:t>
      </w:r>
      <w:r w:rsidRPr="00C7648E">
        <w:rPr>
          <w:rFonts w:eastAsia="Times New Roman" w:cs="Times New Roman"/>
          <w:szCs w:val="20"/>
        </w:rPr>
        <w:t>ns</w:t>
      </w:r>
      <w:r w:rsidRPr="00C7648E">
        <w:rPr>
          <w:rFonts w:eastAsia="Times New Roman" w:cs="Times New Roman"/>
          <w:spacing w:val="2"/>
          <w:szCs w:val="20"/>
        </w:rPr>
        <w:t>f</w:t>
      </w:r>
      <w:r w:rsidRPr="00C7648E">
        <w:rPr>
          <w:rFonts w:eastAsia="Times New Roman" w:cs="Times New Roman"/>
          <w:spacing w:val="-1"/>
          <w:szCs w:val="20"/>
        </w:rPr>
        <w:t>e</w:t>
      </w:r>
      <w:r w:rsidRPr="00C7648E">
        <w:rPr>
          <w:rFonts w:eastAsia="Times New Roman" w:cs="Times New Roman"/>
          <w:szCs w:val="20"/>
        </w:rPr>
        <w:t>r</w:t>
      </w:r>
      <w:r w:rsidRPr="00C7648E">
        <w:rPr>
          <w:rFonts w:eastAsia="Times New Roman" w:cs="Times New Roman"/>
          <w:spacing w:val="1"/>
          <w:szCs w:val="20"/>
        </w:rPr>
        <w:t xml:space="preserve"> </w:t>
      </w:r>
      <w:r w:rsidRPr="00C7648E">
        <w:rPr>
          <w:rFonts w:eastAsia="Times New Roman" w:cs="Times New Roman"/>
          <w:szCs w:val="20"/>
        </w:rPr>
        <w:t>of</w:t>
      </w:r>
      <w:r w:rsidRPr="00C7648E">
        <w:rPr>
          <w:rFonts w:eastAsia="Times New Roman" w:cs="Times New Roman"/>
          <w:spacing w:val="-1"/>
          <w:szCs w:val="20"/>
        </w:rPr>
        <w:t xml:space="preserve"> a</w:t>
      </w:r>
      <w:r w:rsidRPr="00C7648E">
        <w:rPr>
          <w:rFonts w:eastAsia="Times New Roman" w:cs="Times New Roman"/>
          <w:szCs w:val="20"/>
        </w:rPr>
        <w:t>ll</w:t>
      </w:r>
      <w:r w:rsidRPr="00C7648E">
        <w:rPr>
          <w:rFonts w:eastAsia="Times New Roman" w:cs="Times New Roman"/>
          <w:spacing w:val="1"/>
          <w:szCs w:val="20"/>
        </w:rPr>
        <w:t xml:space="preserve"> </w:t>
      </w:r>
      <w:r w:rsidRPr="00C7648E">
        <w:rPr>
          <w:rFonts w:eastAsia="Times New Roman" w:cs="Times New Roman"/>
          <w:szCs w:val="20"/>
        </w:rPr>
        <w:t xml:space="preserve">samples </w:t>
      </w:r>
      <w:r w:rsidRPr="00C7648E">
        <w:rPr>
          <w:rFonts w:eastAsia="Times New Roman" w:cs="Times New Roman"/>
          <w:spacing w:val="-1"/>
          <w:szCs w:val="20"/>
        </w:rPr>
        <w:t>f</w:t>
      </w:r>
      <w:r w:rsidRPr="00C7648E">
        <w:rPr>
          <w:rFonts w:eastAsia="Times New Roman" w:cs="Times New Roman"/>
          <w:szCs w:val="20"/>
        </w:rPr>
        <w:t xml:space="preserve">rom the </w:t>
      </w:r>
      <w:r w:rsidRPr="00C7648E">
        <w:rPr>
          <w:rFonts w:eastAsia="Times New Roman" w:cs="Times New Roman"/>
          <w:spacing w:val="-1"/>
          <w:szCs w:val="20"/>
        </w:rPr>
        <w:t>f</w:t>
      </w:r>
      <w:r w:rsidRPr="00C7648E">
        <w:rPr>
          <w:rFonts w:eastAsia="Times New Roman" w:cs="Times New Roman"/>
          <w:spacing w:val="3"/>
          <w:szCs w:val="20"/>
        </w:rPr>
        <w:t>i</w:t>
      </w:r>
      <w:r w:rsidRPr="00C7648E">
        <w:rPr>
          <w:rFonts w:eastAsia="Times New Roman" w:cs="Times New Roman"/>
          <w:spacing w:val="-1"/>
          <w:szCs w:val="20"/>
        </w:rPr>
        <w:t>e</w:t>
      </w:r>
      <w:r w:rsidRPr="00C7648E">
        <w:rPr>
          <w:rFonts w:eastAsia="Times New Roman" w:cs="Times New Roman"/>
          <w:szCs w:val="20"/>
        </w:rPr>
        <w:t xml:space="preserve">ld </w:t>
      </w:r>
      <w:r w:rsidRPr="00C7648E">
        <w:rPr>
          <w:rFonts w:eastAsia="Times New Roman" w:cs="Times New Roman"/>
          <w:spacing w:val="1"/>
          <w:szCs w:val="20"/>
        </w:rPr>
        <w:t>t</w:t>
      </w:r>
      <w:r w:rsidRPr="00C7648E">
        <w:rPr>
          <w:rFonts w:eastAsia="Times New Roman" w:cs="Times New Roman"/>
          <w:szCs w:val="20"/>
        </w:rPr>
        <w:t>o labo</w:t>
      </w:r>
      <w:r w:rsidRPr="00C7648E">
        <w:rPr>
          <w:rFonts w:eastAsia="Times New Roman" w:cs="Times New Roman"/>
          <w:spacing w:val="-1"/>
          <w:szCs w:val="20"/>
        </w:rPr>
        <w:t>ra</w:t>
      </w:r>
      <w:r w:rsidRPr="00C7648E">
        <w:rPr>
          <w:rFonts w:eastAsia="Times New Roman" w:cs="Times New Roman"/>
          <w:szCs w:val="20"/>
        </w:rPr>
        <w:t>tori</w:t>
      </w:r>
      <w:r w:rsidRPr="00C7648E">
        <w:rPr>
          <w:rFonts w:eastAsia="Times New Roman" w:cs="Times New Roman"/>
          <w:spacing w:val="-1"/>
          <w:szCs w:val="20"/>
        </w:rPr>
        <w:t>e</w:t>
      </w:r>
      <w:r w:rsidRPr="00C7648E">
        <w:rPr>
          <w:rFonts w:eastAsia="Times New Roman" w:cs="Times New Roman"/>
          <w:szCs w:val="20"/>
        </w:rPr>
        <w:t>s f</w:t>
      </w:r>
      <w:r w:rsidRPr="00C7648E">
        <w:rPr>
          <w:rFonts w:eastAsia="Times New Roman" w:cs="Times New Roman"/>
          <w:spacing w:val="2"/>
          <w:szCs w:val="20"/>
        </w:rPr>
        <w:t>o</w:t>
      </w:r>
      <w:r w:rsidRPr="00C7648E">
        <w:rPr>
          <w:rFonts w:eastAsia="Times New Roman" w:cs="Times New Roman"/>
          <w:szCs w:val="20"/>
        </w:rPr>
        <w:t xml:space="preserve">r </w:t>
      </w:r>
      <w:r w:rsidRPr="00C7648E">
        <w:rPr>
          <w:rFonts w:eastAsia="Times New Roman" w:cs="Times New Roman"/>
          <w:spacing w:val="-2"/>
          <w:szCs w:val="20"/>
        </w:rPr>
        <w:t>a</w:t>
      </w:r>
      <w:r w:rsidRPr="00C7648E">
        <w:rPr>
          <w:rFonts w:eastAsia="Times New Roman" w:cs="Times New Roman"/>
          <w:spacing w:val="2"/>
          <w:szCs w:val="20"/>
        </w:rPr>
        <w:t>n</w:t>
      </w:r>
      <w:r w:rsidRPr="00C7648E">
        <w:rPr>
          <w:rFonts w:eastAsia="Times New Roman" w:cs="Times New Roman"/>
          <w:spacing w:val="-1"/>
          <w:szCs w:val="20"/>
        </w:rPr>
        <w:t>a</w:t>
      </w:r>
      <w:r w:rsidRPr="00C7648E">
        <w:rPr>
          <w:rFonts w:eastAsia="Times New Roman" w:cs="Times New Roman"/>
          <w:spacing w:val="3"/>
          <w:szCs w:val="20"/>
        </w:rPr>
        <w:t>l</w:t>
      </w:r>
      <w:r w:rsidRPr="00C7648E">
        <w:rPr>
          <w:rFonts w:eastAsia="Times New Roman" w:cs="Times New Roman"/>
          <w:spacing w:val="-5"/>
          <w:szCs w:val="20"/>
        </w:rPr>
        <w:t>y</w:t>
      </w:r>
      <w:r w:rsidRPr="00C7648E">
        <w:rPr>
          <w:rFonts w:eastAsia="Times New Roman" w:cs="Times New Roman"/>
          <w:szCs w:val="20"/>
        </w:rPr>
        <w:t>sis.</w:t>
      </w:r>
    </w:p>
    <w:p w14:paraId="6A914B22"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Delegating tasks listed in the table below as identified.</w:t>
      </w:r>
    </w:p>
    <w:p w14:paraId="62FC3E4D" w14:textId="77777777" w:rsidR="00C7648E" w:rsidRPr="00C7648E" w:rsidRDefault="00C7648E" w:rsidP="00C7648E">
      <w:pPr>
        <w:keepNext/>
        <w:widowControl w:val="0"/>
        <w:spacing w:before="240" w:after="120"/>
        <w:rPr>
          <w:rFonts w:eastAsia="Times New Roman" w:cs="Times New Roman"/>
          <w:b/>
          <w:color w:val="000000"/>
          <w:szCs w:val="24"/>
        </w:rPr>
      </w:pPr>
      <w:bookmarkStart w:id="125" w:name="_Toc24070784"/>
      <w:r w:rsidRPr="00C7648E">
        <w:rPr>
          <w:rFonts w:eastAsia="Times New Roman" w:cs="Times New Roman"/>
          <w:b/>
          <w:color w:val="000000"/>
          <w:szCs w:val="24"/>
        </w:rPr>
        <w:t>Table B8.</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Critical Field Supplies, Acceptance Criteria, and Responsibility for Critical Field Supplies</w:t>
      </w:r>
      <w:bookmarkEnd w:id="1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481"/>
        <w:gridCol w:w="2109"/>
      </w:tblGrid>
      <w:tr w:rsidR="00C7648E" w:rsidRPr="00C7648E" w14:paraId="46967F47" w14:textId="77777777" w:rsidTr="002B0BEE">
        <w:trPr>
          <w:cantSplit/>
          <w:trHeight w:val="591"/>
          <w:tblHeader/>
        </w:trPr>
        <w:tc>
          <w:tcPr>
            <w:tcW w:w="1476" w:type="pct"/>
            <w:shd w:val="clear" w:color="auto" w:fill="D9D9D9" w:themeFill="background1" w:themeFillShade="D9"/>
            <w:vAlign w:val="center"/>
            <w:hideMark/>
          </w:tcPr>
          <w:p w14:paraId="01EEFFD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2396" w:type="pct"/>
            <w:shd w:val="clear" w:color="auto" w:fill="D9D9D9" w:themeFill="background1" w:themeFillShade="D9"/>
            <w:vAlign w:val="center"/>
            <w:hideMark/>
          </w:tcPr>
          <w:p w14:paraId="48D9BC36"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1128" w:type="pct"/>
            <w:shd w:val="clear" w:color="auto" w:fill="D9D9D9" w:themeFill="background1" w:themeFillShade="D9"/>
            <w:vAlign w:val="center"/>
            <w:hideMark/>
          </w:tcPr>
          <w:p w14:paraId="64164D0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Person (Role) Responsible </w:t>
            </w:r>
          </w:p>
        </w:tc>
      </w:tr>
      <w:tr w:rsidR="00C7648E" w:rsidRPr="00C7648E" w14:paraId="1B936925" w14:textId="77777777" w:rsidTr="002B0BEE">
        <w:trPr>
          <w:cantSplit/>
        </w:trPr>
        <w:tc>
          <w:tcPr>
            <w:tcW w:w="1476" w:type="pct"/>
            <w:vAlign w:val="center"/>
            <w:hideMark/>
          </w:tcPr>
          <w:p w14:paraId="169DB04B" w14:textId="77777777" w:rsidR="00C7648E" w:rsidRPr="00C7648E" w:rsidRDefault="00C7648E" w:rsidP="00C7648E">
            <w:pPr>
              <w:spacing w:before="60" w:after="60"/>
              <w:rPr>
                <w:rFonts w:eastAsia="Times New Roman" w:cs="Times New Roman"/>
              </w:rPr>
            </w:pPr>
            <w:r w:rsidRPr="00C7648E">
              <w:rPr>
                <w:rFonts w:eastAsia="Times New Roman" w:cs="Times New Roman"/>
              </w:rPr>
              <w:t>Jars for macrofaunal samples</w:t>
            </w:r>
          </w:p>
        </w:tc>
        <w:tc>
          <w:tcPr>
            <w:tcW w:w="2396" w:type="pct"/>
            <w:vAlign w:val="center"/>
            <w:hideMark/>
          </w:tcPr>
          <w:p w14:paraId="3A80FD7F" w14:textId="77777777" w:rsidR="00C7648E" w:rsidRPr="00C7648E" w:rsidRDefault="00C7648E" w:rsidP="00C7648E">
            <w:pPr>
              <w:spacing w:before="60" w:after="60"/>
              <w:rPr>
                <w:rFonts w:eastAsia="Times New Roman" w:cs="Times New Roman"/>
              </w:rPr>
            </w:pPr>
            <w:r w:rsidRPr="00C7648E">
              <w:rPr>
                <w:rFonts w:eastAsia="Times New Roman" w:cs="Times New Roman"/>
              </w:rPr>
              <w:t>Visually inspected for cracks, breakage, and cleanliness. May be reused.</w:t>
            </w:r>
          </w:p>
        </w:tc>
        <w:tc>
          <w:tcPr>
            <w:tcW w:w="1128" w:type="pct"/>
            <w:shd w:val="clear" w:color="auto" w:fill="FFFF00"/>
            <w:vAlign w:val="center"/>
            <w:hideMark/>
          </w:tcPr>
          <w:p w14:paraId="0189B939" w14:textId="77777777" w:rsidR="00C7648E" w:rsidRPr="00C7648E" w:rsidRDefault="00C7648E" w:rsidP="00C7648E">
            <w:pPr>
              <w:spacing w:before="60" w:after="60"/>
              <w:rPr>
                <w:rFonts w:eastAsia="Times New Roman" w:cs="Times New Roman"/>
              </w:rPr>
            </w:pPr>
          </w:p>
        </w:tc>
      </w:tr>
      <w:tr w:rsidR="00C7648E" w:rsidRPr="00C7648E" w14:paraId="03750F6C" w14:textId="77777777" w:rsidTr="002B0BEE">
        <w:trPr>
          <w:cantSplit/>
          <w:trHeight w:val="557"/>
        </w:trPr>
        <w:tc>
          <w:tcPr>
            <w:tcW w:w="1476" w:type="pct"/>
            <w:vAlign w:val="center"/>
            <w:hideMark/>
          </w:tcPr>
          <w:p w14:paraId="01357515" w14:textId="77777777" w:rsidR="00C7648E" w:rsidRPr="00C7648E" w:rsidRDefault="00C7648E" w:rsidP="00C7648E">
            <w:pPr>
              <w:spacing w:before="60" w:after="60"/>
              <w:rPr>
                <w:rFonts w:eastAsia="Times New Roman" w:cs="Times New Roman"/>
              </w:rPr>
            </w:pPr>
            <w:r w:rsidRPr="00C7648E">
              <w:rPr>
                <w:rFonts w:eastAsia="Times New Roman" w:cs="Times New Roman"/>
              </w:rPr>
              <w:t>95% ethanol</w:t>
            </w:r>
          </w:p>
        </w:tc>
        <w:tc>
          <w:tcPr>
            <w:tcW w:w="2396" w:type="pct"/>
            <w:vAlign w:val="center"/>
            <w:hideMark/>
          </w:tcPr>
          <w:p w14:paraId="7AD94DED" w14:textId="77777777" w:rsidR="00C7648E" w:rsidRPr="00C7648E" w:rsidRDefault="00C7648E" w:rsidP="00C7648E">
            <w:pPr>
              <w:spacing w:before="60" w:after="60"/>
              <w:rPr>
                <w:rFonts w:eastAsia="Times New Roman" w:cs="Times New Roman"/>
              </w:rPr>
            </w:pPr>
            <w:r w:rsidRPr="00C7648E">
              <w:rPr>
                <w:rFonts w:eastAsia="Times New Roman" w:cs="Times New Roman"/>
              </w:rPr>
              <w:t>Visually inspected for proper labeling, expiration dates, appropriate grade.</w:t>
            </w:r>
          </w:p>
        </w:tc>
        <w:tc>
          <w:tcPr>
            <w:tcW w:w="1128" w:type="pct"/>
            <w:shd w:val="clear" w:color="auto" w:fill="FFFF00"/>
            <w:vAlign w:val="center"/>
            <w:hideMark/>
          </w:tcPr>
          <w:p w14:paraId="7D8F747E" w14:textId="77777777" w:rsidR="00C7648E" w:rsidRPr="00C7648E" w:rsidRDefault="00C7648E" w:rsidP="00C7648E">
            <w:pPr>
              <w:spacing w:before="60" w:after="60"/>
              <w:rPr>
                <w:rFonts w:eastAsia="Times New Roman" w:cs="Times New Roman"/>
              </w:rPr>
            </w:pPr>
          </w:p>
        </w:tc>
      </w:tr>
      <w:tr w:rsidR="00C7648E" w:rsidRPr="00C7648E" w14:paraId="7AFC167E" w14:textId="77777777" w:rsidTr="002B0BEE">
        <w:trPr>
          <w:cantSplit/>
        </w:trPr>
        <w:tc>
          <w:tcPr>
            <w:tcW w:w="1476" w:type="pct"/>
            <w:vAlign w:val="center"/>
            <w:hideMark/>
          </w:tcPr>
          <w:p w14:paraId="3CDD4946" w14:textId="77777777" w:rsidR="00C7648E" w:rsidRPr="00C7648E" w:rsidRDefault="00C7648E" w:rsidP="00C7648E">
            <w:pPr>
              <w:spacing w:before="60" w:after="60"/>
              <w:rPr>
                <w:rFonts w:eastAsia="Times New Roman" w:cs="Times New Roman"/>
              </w:rPr>
            </w:pPr>
            <w:r w:rsidRPr="00C7648E">
              <w:rPr>
                <w:rFonts w:eastAsia="Times New Roman" w:cs="Times New Roman"/>
              </w:rPr>
              <w:t xml:space="preserve">Sampling equipment </w:t>
            </w:r>
          </w:p>
        </w:tc>
        <w:tc>
          <w:tcPr>
            <w:tcW w:w="2396" w:type="pct"/>
            <w:vAlign w:val="center"/>
            <w:hideMark/>
          </w:tcPr>
          <w:p w14:paraId="1050CE43" w14:textId="77777777" w:rsidR="00C7648E" w:rsidRPr="00C7648E" w:rsidRDefault="00C7648E" w:rsidP="00C7648E">
            <w:pPr>
              <w:spacing w:before="60" w:after="60"/>
              <w:rPr>
                <w:rFonts w:eastAsia="Times New Roman" w:cs="Times New Roman"/>
              </w:rPr>
            </w:pPr>
            <w:r w:rsidRPr="00C7648E">
              <w:rPr>
                <w:rFonts w:eastAsia="Times New Roman" w:cs="Times New Roman"/>
              </w:rPr>
              <w:t>Visually inspected for obvious defects, damage, and contamination.</w:t>
            </w:r>
          </w:p>
        </w:tc>
        <w:tc>
          <w:tcPr>
            <w:tcW w:w="1128" w:type="pct"/>
            <w:shd w:val="clear" w:color="auto" w:fill="FFFF00"/>
            <w:vAlign w:val="center"/>
            <w:hideMark/>
          </w:tcPr>
          <w:p w14:paraId="07058CED" w14:textId="77777777" w:rsidR="00C7648E" w:rsidRPr="00C7648E" w:rsidRDefault="00C7648E" w:rsidP="00C7648E">
            <w:pPr>
              <w:spacing w:before="60" w:after="60"/>
              <w:rPr>
                <w:rFonts w:eastAsia="Times New Roman" w:cs="Times New Roman"/>
              </w:rPr>
            </w:pPr>
          </w:p>
        </w:tc>
      </w:tr>
      <w:tr w:rsidR="00C7648E" w:rsidRPr="00C7648E" w14:paraId="68A7A7FD" w14:textId="77777777" w:rsidTr="002B0BEE">
        <w:trPr>
          <w:cantSplit/>
          <w:trHeight w:val="548"/>
        </w:trPr>
        <w:tc>
          <w:tcPr>
            <w:tcW w:w="1476" w:type="pct"/>
            <w:vAlign w:val="center"/>
            <w:hideMark/>
          </w:tcPr>
          <w:p w14:paraId="33F7DB08" w14:textId="77777777" w:rsidR="00C7648E" w:rsidRPr="00C7648E" w:rsidRDefault="00C7648E" w:rsidP="00C7648E">
            <w:pPr>
              <w:spacing w:before="60" w:after="60"/>
              <w:rPr>
                <w:rFonts w:eastAsia="Times New Roman" w:cs="Times New Roman"/>
              </w:rPr>
            </w:pPr>
            <w:r w:rsidRPr="00C7648E">
              <w:rPr>
                <w:rFonts w:eastAsia="Times New Roman" w:cs="Times New Roman"/>
              </w:rPr>
              <w:t>Navigation instruments, digital camera</w:t>
            </w:r>
          </w:p>
        </w:tc>
        <w:tc>
          <w:tcPr>
            <w:tcW w:w="2396" w:type="pct"/>
            <w:vAlign w:val="center"/>
            <w:hideMark/>
          </w:tcPr>
          <w:p w14:paraId="469A941A" w14:textId="77777777" w:rsidR="00C7648E" w:rsidRPr="00C7648E" w:rsidRDefault="00C7648E" w:rsidP="00C7648E">
            <w:pPr>
              <w:spacing w:before="60" w:after="60"/>
              <w:rPr>
                <w:rFonts w:eastAsia="Times New Roman" w:cs="Times New Roman"/>
              </w:rPr>
            </w:pPr>
            <w:r w:rsidRPr="00C7648E">
              <w:rPr>
                <w:rFonts w:eastAsia="Times New Roman" w:cs="Times New Roman"/>
              </w:rPr>
              <w:t>Functional checks to ensure proper calibration and operating capacity.</w:t>
            </w:r>
          </w:p>
        </w:tc>
        <w:tc>
          <w:tcPr>
            <w:tcW w:w="1128" w:type="pct"/>
            <w:shd w:val="clear" w:color="auto" w:fill="FFFF00"/>
            <w:vAlign w:val="center"/>
            <w:hideMark/>
          </w:tcPr>
          <w:p w14:paraId="33308D40" w14:textId="77777777" w:rsidR="00C7648E" w:rsidRPr="00C7648E" w:rsidRDefault="00C7648E" w:rsidP="00C7648E">
            <w:pPr>
              <w:spacing w:before="60" w:after="60"/>
              <w:rPr>
                <w:rFonts w:eastAsia="Times New Roman" w:cs="Times New Roman"/>
              </w:rPr>
            </w:pPr>
            <w:r w:rsidRPr="00C7648E">
              <w:rPr>
                <w:rFonts w:eastAsia="Times New Roman" w:cs="Times New Roman"/>
              </w:rPr>
              <w:t xml:space="preserve"> </w:t>
            </w:r>
          </w:p>
        </w:tc>
      </w:tr>
    </w:tbl>
    <w:p w14:paraId="02E489A7" w14:textId="77777777" w:rsidR="00C7648E" w:rsidRPr="00C7648E" w:rsidRDefault="00C7648E" w:rsidP="00C7648E">
      <w:pPr>
        <w:ind w:left="100" w:right="1451"/>
        <w:rPr>
          <w:rFonts w:ascii="Times New Roman" w:hAnsi="Times New Roman"/>
          <w:b/>
          <w:bCs/>
        </w:rPr>
      </w:pPr>
    </w:p>
    <w:p w14:paraId="14817EFF"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7030A0"/>
          <w:sz w:val="28"/>
          <w:szCs w:val="26"/>
        </w:rPr>
      </w:pPr>
      <w:bookmarkStart w:id="126" w:name="_Toc24106039"/>
      <w:r w:rsidRPr="00C7648E">
        <w:rPr>
          <w:rFonts w:asciiTheme="minorHAnsi" w:eastAsiaTheme="majorEastAsia" w:hAnsiTheme="minorHAnsi" w:cstheme="majorBidi"/>
          <w:b/>
          <w:color w:val="2F5496" w:themeColor="accent1" w:themeShade="BF"/>
          <w:sz w:val="28"/>
          <w:szCs w:val="26"/>
        </w:rPr>
        <w:t>B9</w:t>
      </w:r>
      <w:r w:rsidRPr="00C7648E">
        <w:rPr>
          <w:rFonts w:asciiTheme="minorHAnsi" w:eastAsiaTheme="majorEastAsia" w:hAnsiTheme="minorHAnsi" w:cstheme="majorBidi"/>
          <w:b/>
          <w:color w:val="2F5496" w:themeColor="accent1" w:themeShade="BF"/>
          <w:sz w:val="28"/>
          <w:szCs w:val="26"/>
        </w:rPr>
        <w:tab/>
        <w:t>Da</w:t>
      </w:r>
      <w:r w:rsidRPr="00C7648E">
        <w:rPr>
          <w:rFonts w:asciiTheme="minorHAnsi" w:eastAsiaTheme="majorEastAsia" w:hAnsiTheme="minorHAnsi" w:cstheme="majorBidi"/>
          <w:b/>
          <w:color w:val="2F5496" w:themeColor="accent1" w:themeShade="BF"/>
          <w:spacing w:val="-1"/>
          <w:sz w:val="28"/>
          <w:szCs w:val="26"/>
        </w:rPr>
        <w:t>t</w:t>
      </w:r>
      <w:r w:rsidRPr="00C7648E">
        <w:rPr>
          <w:rFonts w:asciiTheme="minorHAnsi" w:eastAsiaTheme="majorEastAsia" w:hAnsiTheme="minorHAnsi" w:cstheme="majorBidi"/>
          <w:b/>
          <w:color w:val="2F5496" w:themeColor="accent1" w:themeShade="BF"/>
          <w:sz w:val="28"/>
          <w:szCs w:val="26"/>
        </w:rPr>
        <w:t>a A</w:t>
      </w:r>
      <w:r w:rsidRPr="00C7648E">
        <w:rPr>
          <w:rFonts w:asciiTheme="minorHAnsi" w:eastAsiaTheme="majorEastAsia" w:hAnsiTheme="minorHAnsi" w:cstheme="majorBidi"/>
          <w:b/>
          <w:color w:val="2F5496" w:themeColor="accent1" w:themeShade="BF"/>
          <w:spacing w:val="-1"/>
          <w:sz w:val="28"/>
          <w:szCs w:val="26"/>
        </w:rPr>
        <w:t>c</w:t>
      </w:r>
      <w:r w:rsidRPr="00C7648E">
        <w:rPr>
          <w:rFonts w:asciiTheme="minorHAnsi" w:eastAsiaTheme="majorEastAsia" w:hAnsiTheme="minorHAnsi" w:cstheme="majorBidi"/>
          <w:b/>
          <w:color w:val="2F5496" w:themeColor="accent1" w:themeShade="BF"/>
          <w:spacing w:val="1"/>
          <w:sz w:val="28"/>
          <w:szCs w:val="26"/>
        </w:rPr>
        <w:t>qu</w:t>
      </w:r>
      <w:r w:rsidRPr="00C7648E">
        <w:rPr>
          <w:rFonts w:asciiTheme="minorHAnsi" w:eastAsiaTheme="majorEastAsia" w:hAnsiTheme="minorHAnsi" w:cstheme="majorBidi"/>
          <w:b/>
          <w:color w:val="2F5496" w:themeColor="accent1" w:themeShade="BF"/>
          <w:sz w:val="28"/>
          <w:szCs w:val="26"/>
        </w:rPr>
        <w:t>is</w:t>
      </w:r>
      <w:r w:rsidRPr="00C7648E">
        <w:rPr>
          <w:rFonts w:asciiTheme="minorHAnsi" w:eastAsiaTheme="majorEastAsia" w:hAnsiTheme="minorHAnsi" w:cstheme="majorBidi"/>
          <w:b/>
          <w:color w:val="2F5496" w:themeColor="accent1" w:themeShade="BF"/>
          <w:spacing w:val="1"/>
          <w:sz w:val="28"/>
          <w:szCs w:val="26"/>
        </w:rPr>
        <w:t>i</w:t>
      </w:r>
      <w:r w:rsidRPr="00C7648E">
        <w:rPr>
          <w:rFonts w:asciiTheme="minorHAnsi" w:eastAsiaTheme="majorEastAsia" w:hAnsiTheme="minorHAnsi" w:cstheme="majorBidi"/>
          <w:b/>
          <w:color w:val="2F5496" w:themeColor="accent1" w:themeShade="BF"/>
          <w:sz w:val="28"/>
          <w:szCs w:val="26"/>
        </w:rPr>
        <w:t>tion</w:t>
      </w:r>
      <w:r w:rsidRPr="00C7648E">
        <w:rPr>
          <w:rFonts w:asciiTheme="minorHAnsi" w:eastAsiaTheme="majorEastAsia" w:hAnsiTheme="minorHAnsi" w:cstheme="majorBidi"/>
          <w:b/>
          <w:color w:val="2F5496" w:themeColor="accent1" w:themeShade="BF"/>
          <w:spacing w:val="-2"/>
          <w:sz w:val="28"/>
          <w:szCs w:val="26"/>
        </w:rPr>
        <w:t xml:space="preserve"> </w:t>
      </w:r>
      <w:r w:rsidRPr="00C7648E">
        <w:rPr>
          <w:rFonts w:asciiTheme="minorHAnsi" w:eastAsiaTheme="majorEastAsia" w:hAnsiTheme="minorHAnsi" w:cstheme="majorBidi"/>
          <w:b/>
          <w:color w:val="2F5496" w:themeColor="accent1" w:themeShade="BF"/>
          <w:sz w:val="28"/>
          <w:szCs w:val="26"/>
        </w:rPr>
        <w:t>R</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1"/>
          <w:sz w:val="28"/>
          <w:szCs w:val="26"/>
        </w:rPr>
        <w:t>qu</w:t>
      </w:r>
      <w:r w:rsidRPr="00C7648E">
        <w:rPr>
          <w:rFonts w:asciiTheme="minorHAnsi" w:eastAsiaTheme="majorEastAsia" w:hAnsiTheme="minorHAnsi" w:cstheme="majorBidi"/>
          <w:b/>
          <w:color w:val="2F5496" w:themeColor="accent1" w:themeShade="BF"/>
          <w:sz w:val="28"/>
          <w:szCs w:val="26"/>
        </w:rPr>
        <w:t>ir</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3"/>
          <w:sz w:val="28"/>
          <w:szCs w:val="26"/>
        </w:rPr>
        <w:t>m</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ts</w:t>
      </w:r>
      <w:r w:rsidRPr="00C7648E">
        <w:rPr>
          <w:rFonts w:asciiTheme="minorHAnsi" w:eastAsiaTheme="majorEastAsia" w:hAnsiTheme="minorHAnsi" w:cstheme="majorBidi"/>
          <w:b/>
          <w:color w:val="2F5496" w:themeColor="accent1" w:themeShade="BF"/>
          <w:spacing w:val="2"/>
          <w:sz w:val="28"/>
          <w:szCs w:val="26"/>
        </w:rPr>
        <w:t xml:space="preserve"> </w:t>
      </w:r>
      <w:r w:rsidRPr="00C7648E">
        <w:rPr>
          <w:rFonts w:asciiTheme="minorHAnsi" w:eastAsiaTheme="majorEastAsia" w:hAnsiTheme="minorHAnsi" w:cstheme="majorBidi"/>
          <w:b/>
          <w:color w:val="2F5496" w:themeColor="accent1" w:themeShade="BF"/>
          <w:sz w:val="28"/>
          <w:szCs w:val="26"/>
        </w:rPr>
        <w:t>(</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o</w:t>
      </w:r>
      <w:r w:rsidRPr="00C7648E">
        <w:rPr>
          <w:rFonts w:asciiTheme="minorHAnsi" w:eastAsiaTheme="majorEastAsia" w:hAnsiTheme="minorHAnsi" w:cstheme="majorBidi"/>
          <w:b/>
          <w:color w:val="2F5496" w:themeColor="accent1" w:themeShade="BF"/>
          <w:spacing w:val="2"/>
          <w:sz w:val="28"/>
          <w:szCs w:val="26"/>
        </w:rPr>
        <w:t>n</w:t>
      </w:r>
      <w:r w:rsidRPr="00C7648E">
        <w:rPr>
          <w:rFonts w:asciiTheme="minorHAnsi" w:eastAsiaTheme="majorEastAsia" w:hAnsiTheme="minorHAnsi" w:cstheme="majorBidi"/>
          <w:b/>
          <w:color w:val="2F5496" w:themeColor="accent1" w:themeShade="BF"/>
          <w:spacing w:val="-1"/>
          <w:sz w:val="28"/>
          <w:szCs w:val="26"/>
        </w:rPr>
        <w:t>-</w:t>
      </w:r>
      <w:r w:rsidRPr="00C7648E">
        <w:rPr>
          <w:rFonts w:asciiTheme="minorHAnsi" w:eastAsiaTheme="majorEastAsia" w:hAnsiTheme="minorHAnsi" w:cstheme="majorBidi"/>
          <w:b/>
          <w:color w:val="2F5496" w:themeColor="accent1" w:themeShade="BF"/>
          <w:sz w:val="28"/>
          <w:szCs w:val="26"/>
        </w:rPr>
        <w:t>dir</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1"/>
          <w:sz w:val="28"/>
          <w:szCs w:val="26"/>
        </w:rPr>
        <w:t>c</w:t>
      </w:r>
      <w:r w:rsidRPr="00C7648E">
        <w:rPr>
          <w:rFonts w:asciiTheme="minorHAnsi" w:eastAsiaTheme="majorEastAsia" w:hAnsiTheme="minorHAnsi" w:cstheme="majorBidi"/>
          <w:b/>
          <w:color w:val="2F5496" w:themeColor="accent1" w:themeShade="BF"/>
          <w:sz w:val="28"/>
          <w:szCs w:val="26"/>
        </w:rPr>
        <w:t>t Me</w:t>
      </w:r>
      <w:r w:rsidRPr="00C7648E">
        <w:rPr>
          <w:rFonts w:asciiTheme="minorHAnsi" w:eastAsiaTheme="majorEastAsia" w:hAnsiTheme="minorHAnsi" w:cstheme="majorBidi"/>
          <w:b/>
          <w:color w:val="2F5496" w:themeColor="accent1" w:themeShade="BF"/>
          <w:spacing w:val="-1"/>
          <w:sz w:val="28"/>
          <w:szCs w:val="26"/>
        </w:rPr>
        <w:t>a</w:t>
      </w:r>
      <w:r w:rsidRPr="00C7648E">
        <w:rPr>
          <w:rFonts w:asciiTheme="minorHAnsi" w:eastAsiaTheme="majorEastAsia" w:hAnsiTheme="minorHAnsi" w:cstheme="majorBidi"/>
          <w:b/>
          <w:color w:val="2F5496" w:themeColor="accent1" w:themeShade="BF"/>
          <w:sz w:val="28"/>
          <w:szCs w:val="26"/>
        </w:rPr>
        <w:t>sur</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3"/>
          <w:sz w:val="28"/>
          <w:szCs w:val="26"/>
        </w:rPr>
        <w:t>m</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z w:val="28"/>
          <w:szCs w:val="26"/>
        </w:rPr>
        <w:t>nts)</w:t>
      </w:r>
      <w:bookmarkEnd w:id="126"/>
      <w:r w:rsidRPr="00C7648E">
        <w:rPr>
          <w:rFonts w:asciiTheme="minorHAnsi" w:eastAsiaTheme="majorEastAsia" w:hAnsiTheme="minorHAnsi" w:cstheme="majorBidi"/>
          <w:b/>
          <w:i/>
          <w:color w:val="7030A0"/>
          <w:sz w:val="28"/>
          <w:szCs w:val="26"/>
        </w:rPr>
        <w:t xml:space="preserve"> </w:t>
      </w:r>
    </w:p>
    <w:p w14:paraId="46F1C06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(historical reports, maps, literature searches, and previously collected analytical data) may be used in the preparation of the sampling plan. These data may come from sources such as:</w:t>
      </w:r>
    </w:p>
    <w:p w14:paraId="436DF525" w14:textId="77777777" w:rsidR="00C7648E" w:rsidRPr="00C7648E" w:rsidRDefault="00C7648E" w:rsidP="00C7648E">
      <w:pPr>
        <w:numPr>
          <w:ilvl w:val="0"/>
          <w:numId w:val="53"/>
        </w:numPr>
        <w:spacing w:after="40"/>
        <w:rPr>
          <w:rFonts w:eastAsia="Times New Roman" w:cs="Times New Roman"/>
          <w:color w:val="000000"/>
          <w:szCs w:val="20"/>
        </w:rPr>
      </w:pPr>
      <w:r w:rsidRPr="00C7648E">
        <w:rPr>
          <w:rFonts w:eastAsia="Times New Roman" w:cs="Times New Roman"/>
          <w:color w:val="000000" w:themeColor="text1"/>
          <w:szCs w:val="20"/>
        </w:rPr>
        <w:t>Prior reports</w:t>
      </w:r>
      <w:r w:rsidRPr="00C7648E">
        <w:rPr>
          <w:rFonts w:eastAsia="Times New Roman" w:cs="Times New Roman"/>
          <w:szCs w:val="20"/>
        </w:rPr>
        <w:t xml:space="preserve"> specific to the area</w:t>
      </w:r>
    </w:p>
    <w:p w14:paraId="6C627736" w14:textId="77777777" w:rsidR="00C7648E" w:rsidRPr="00C7648E" w:rsidRDefault="00C7648E" w:rsidP="00C7648E">
      <w:pPr>
        <w:numPr>
          <w:ilvl w:val="0"/>
          <w:numId w:val="53"/>
        </w:numPr>
        <w:spacing w:after="40"/>
        <w:rPr>
          <w:rFonts w:eastAsia="Times New Roman" w:cs="Times New Roman"/>
          <w:color w:val="000000"/>
          <w:szCs w:val="20"/>
        </w:rPr>
      </w:pPr>
      <w:r w:rsidRPr="00C7648E">
        <w:rPr>
          <w:rFonts w:eastAsia="Times New Roman" w:cs="Times New Roman"/>
          <w:szCs w:val="20"/>
        </w:rPr>
        <w:t>Results of state agency or other water quality monitoring data</w:t>
      </w:r>
    </w:p>
    <w:p w14:paraId="18844C9A" w14:textId="77777777" w:rsidR="00C7648E" w:rsidRPr="00C7648E" w:rsidRDefault="00C7648E" w:rsidP="00C7648E">
      <w:pPr>
        <w:numPr>
          <w:ilvl w:val="0"/>
          <w:numId w:val="53"/>
        </w:numPr>
        <w:spacing w:after="40"/>
        <w:rPr>
          <w:rFonts w:eastAsia="Times New Roman" w:cs="Times New Roman"/>
          <w:color w:val="000000"/>
          <w:szCs w:val="20"/>
        </w:rPr>
      </w:pPr>
      <w:r w:rsidRPr="00C7648E">
        <w:rPr>
          <w:rFonts w:eastAsia="Times New Roman" w:cs="Times New Roman"/>
          <w:szCs w:val="20"/>
        </w:rPr>
        <w:t>Pertinent data collected by federal agencies, such as USGS bathymetry data and NOAA weather records</w:t>
      </w:r>
    </w:p>
    <w:p w14:paraId="267B7EB2" w14:textId="77777777" w:rsidR="00C7648E" w:rsidRPr="00C7648E" w:rsidRDefault="00C7648E" w:rsidP="00C7648E">
      <w:pPr>
        <w:numPr>
          <w:ilvl w:val="0"/>
          <w:numId w:val="97"/>
        </w:numPr>
        <w:spacing w:after="240"/>
        <w:rPr>
          <w:rFonts w:eastAsia="Times New Roman" w:cs="Times New Roman"/>
          <w:color w:val="000000"/>
          <w:szCs w:val="20"/>
        </w:rPr>
      </w:pPr>
      <w:r w:rsidRPr="00C7648E">
        <w:rPr>
          <w:rFonts w:eastAsia="Times New Roman" w:cs="Times New Roman"/>
          <w:szCs w:val="20"/>
        </w:rPr>
        <w:t xml:space="preserve">Survey completed in the embayment or embayment system of interest, including those identified through </w:t>
      </w:r>
      <w:proofErr w:type="spellStart"/>
      <w:r w:rsidRPr="00C7648E">
        <w:rPr>
          <w:rFonts w:eastAsia="Times New Roman" w:cs="Times New Roman"/>
          <w:szCs w:val="20"/>
        </w:rPr>
        <w:t>MassBays</w:t>
      </w:r>
      <w:proofErr w:type="spellEnd"/>
      <w:r w:rsidRPr="00C7648E">
        <w:rPr>
          <w:rFonts w:eastAsia="Times New Roman" w:cs="Times New Roman"/>
          <w:szCs w:val="20"/>
        </w:rPr>
        <w:t>’ Inventory of Plans and Assessments (</w:t>
      </w:r>
      <w:hyperlink r:id="rId22">
        <w:r w:rsidRPr="00C7648E">
          <w:rPr>
            <w:rFonts w:eastAsia="Times New Roman" w:cs="Times New Roman"/>
            <w:color w:val="0563C1" w:themeColor="hyperlink"/>
            <w:szCs w:val="20"/>
            <w:u w:val="single"/>
          </w:rPr>
          <w:t>https://www.mass.gov/service-details/massbays-inventory-of-plans-and-assessments</w:t>
        </w:r>
      </w:hyperlink>
      <w:r w:rsidRPr="00C7648E">
        <w:rPr>
          <w:rFonts w:eastAsia="Times New Roman" w:cs="Times New Roman"/>
          <w:szCs w:val="20"/>
        </w:rPr>
        <w:t>)</w:t>
      </w:r>
    </w:p>
    <w:p w14:paraId="6AB848D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used will be documented according to Section A9 and C2.</w:t>
      </w:r>
    </w:p>
    <w:p w14:paraId="3ACEE8DF"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27" w:name="_Toc523934432"/>
      <w:bookmarkStart w:id="128" w:name="_Toc24106040"/>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w:t>
      </w:r>
      <w:bookmarkEnd w:id="127"/>
      <w:r w:rsidRPr="00C7648E">
        <w:rPr>
          <w:rFonts w:asciiTheme="minorHAnsi" w:eastAsiaTheme="majorEastAsia" w:hAnsiTheme="minorHAnsi" w:cstheme="majorBidi"/>
          <w:b/>
          <w:color w:val="2F5496" w:themeColor="accent1" w:themeShade="BF"/>
          <w:sz w:val="28"/>
          <w:szCs w:val="26"/>
        </w:rPr>
        <w:t>anagement</w:t>
      </w:r>
      <w:bookmarkEnd w:id="128"/>
    </w:p>
    <w:p w14:paraId="2EC89685" w14:textId="77777777" w:rsidR="00C7648E" w:rsidRPr="00C7648E" w:rsidRDefault="00C7648E" w:rsidP="00C7648E">
      <w:r w:rsidRPr="00C7648E">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6043282F"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0B6971F0"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dataManagementProcess</w:t>
      </w:r>
      <w:proofErr w:type="spellEnd"/>
      <w:r w:rsidRPr="00C7648E">
        <w:rPr>
          <w:rFonts w:asciiTheme="minorHAnsi" w:eastAsia="Times New Roman" w:hAnsiTheme="minorHAnsi" w:cs="Times New Roman"/>
          <w:szCs w:val="24"/>
        </w:rPr>
        <w:t>}`+++</w:t>
      </w:r>
    </w:p>
    <w:p w14:paraId="6744B603"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B10.2</w:t>
      </w:r>
      <w:r w:rsidRPr="00C7648E">
        <w:rPr>
          <w:rFonts w:eastAsiaTheme="majorEastAsia" w:cstheme="majorBidi"/>
          <w:b/>
          <w:bCs/>
          <w:color w:val="1F3763"/>
          <w:sz w:val="24"/>
          <w:szCs w:val="24"/>
        </w:rPr>
        <w:tab/>
        <w:t>Data Handling</w:t>
      </w:r>
    </w:p>
    <w:p w14:paraId="52078946"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dataHandling</w:t>
      </w:r>
      <w:proofErr w:type="spellEnd"/>
      <w:r w:rsidRPr="00C7648E">
        <w:rPr>
          <w:rFonts w:asciiTheme="minorHAnsi" w:eastAsia="Times New Roman" w:hAnsiTheme="minorHAnsi" w:cs="Times New Roman"/>
          <w:szCs w:val="24"/>
        </w:rPr>
        <w:t>}`+++</w:t>
      </w:r>
    </w:p>
    <w:p w14:paraId="062A29C2"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lastRenderedPageBreak/>
        <w:t>B10.3</w:t>
      </w:r>
      <w:r w:rsidRPr="00C7648E">
        <w:rPr>
          <w:rFonts w:eastAsiaTheme="majorEastAsia" w:cstheme="majorBidi"/>
          <w:b/>
          <w:bCs/>
          <w:color w:val="1F3763"/>
          <w:sz w:val="24"/>
          <w:szCs w:val="24"/>
        </w:rPr>
        <w:tab/>
        <w:t>Management Requirements</w:t>
      </w:r>
    </w:p>
    <w:p w14:paraId="1A90BD76"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dataManagementRequirements</w:t>
      </w:r>
      <w:proofErr w:type="spellEnd"/>
      <w:r w:rsidRPr="00C7648E">
        <w:rPr>
          <w:rFonts w:asciiTheme="minorHAnsi" w:eastAsia="Times New Roman" w:hAnsiTheme="minorHAnsi" w:cs="Times New Roman"/>
          <w:szCs w:val="24"/>
        </w:rPr>
        <w:t>}`+++</w:t>
      </w:r>
    </w:p>
    <w:p w14:paraId="3DC1245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br w:type="page"/>
      </w:r>
    </w:p>
    <w:p w14:paraId="359D1572"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lastRenderedPageBreak/>
        <w:t>+++END-IF+++</w:t>
      </w:r>
    </w:p>
    <w:p w14:paraId="664C9472" w14:textId="77777777"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'Saltwater Benthic', 'Saltwater', '', '') === true+++</w:t>
      </w:r>
    </w:p>
    <w:p w14:paraId="22E7D80C" w14:textId="77777777" w:rsidR="00C7648E" w:rsidRPr="00C7648E" w:rsidRDefault="00C7648E" w:rsidP="00C7648E">
      <w:pPr>
        <w:keepNext/>
        <w:keepLines/>
        <w:spacing w:before="240" w:after="120"/>
        <w:ind w:left="720" w:hanging="720"/>
        <w:outlineLvl w:val="0"/>
        <w:rPr>
          <w:rFonts w:asciiTheme="minorHAnsi" w:eastAsiaTheme="majorEastAsia" w:hAnsiTheme="minorHAnsi" w:cstheme="majorBidi"/>
          <w:color w:val="2F5496" w:themeColor="accent1" w:themeShade="BF"/>
          <w:sz w:val="32"/>
          <w:szCs w:val="32"/>
        </w:rPr>
      </w:pPr>
      <w:bookmarkStart w:id="129" w:name="_Toc24106042"/>
      <w:r w:rsidRPr="00C7648E">
        <w:rPr>
          <w:rFonts w:asciiTheme="minorHAnsi" w:eastAsiaTheme="majorEastAsia" w:hAnsiTheme="minorHAnsi" w:cstheme="majorBidi"/>
          <w:color w:val="2F5496" w:themeColor="accent1" w:themeShade="BF"/>
          <w:sz w:val="32"/>
          <w:szCs w:val="32"/>
        </w:rPr>
        <w:t>Section B. Marine/Benthic Data Generation and Acquisition</w:t>
      </w:r>
      <w:bookmarkEnd w:id="129"/>
    </w:p>
    <w:p w14:paraId="3357F6CA"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30" w:name="_Toc24106043"/>
      <w:r w:rsidRPr="00C7648E">
        <w:rPr>
          <w:rFonts w:asciiTheme="minorHAnsi" w:eastAsiaTheme="majorEastAsia" w:hAnsiTheme="minorHAnsi" w:cstheme="majorBidi"/>
          <w:b/>
          <w:color w:val="2F5496" w:themeColor="accent1" w:themeShade="BF"/>
          <w:sz w:val="28"/>
          <w:szCs w:val="26"/>
        </w:rPr>
        <w:t>B1</w:t>
      </w:r>
      <w:r w:rsidRPr="00C7648E">
        <w:rPr>
          <w:rFonts w:asciiTheme="minorHAnsi" w:eastAsiaTheme="majorEastAsia" w:hAnsiTheme="minorHAnsi" w:cstheme="majorBidi"/>
          <w:b/>
          <w:color w:val="2F5496" w:themeColor="accent1" w:themeShade="BF"/>
          <w:sz w:val="28"/>
          <w:szCs w:val="26"/>
        </w:rPr>
        <w:tab/>
        <w:t>Sampling Design</w:t>
      </w:r>
      <w:bookmarkEnd w:id="130"/>
      <w:r w:rsidRPr="00C7648E">
        <w:rPr>
          <w:rFonts w:asciiTheme="minorHAnsi" w:eastAsiaTheme="majorEastAsia" w:hAnsiTheme="minorHAnsi" w:cstheme="majorBidi"/>
          <w:b/>
          <w:color w:val="2F5496" w:themeColor="accent1" w:themeShade="BF"/>
          <w:sz w:val="28"/>
          <w:szCs w:val="26"/>
        </w:rPr>
        <w:t xml:space="preserve"> </w:t>
      </w:r>
    </w:p>
    <w:p w14:paraId="50A3603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rationale for the sampling design is provided in Section A6. Benthic monitoring is used to determine current benthic community conditions and, with repeated monitoring, long-term trends in sediment quality and benthic communities over time. </w:t>
      </w:r>
    </w:p>
    <w:p w14:paraId="26AF576E"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samplingDesignOverview</w:t>
      </w:r>
      <w:proofErr w:type="spellEnd"/>
      <w:r w:rsidRPr="00C7648E">
        <w:rPr>
          <w:rFonts w:asciiTheme="minorHAnsi" w:eastAsia="Times New Roman" w:hAnsiTheme="minorHAnsi" w:cs="Times New Roman"/>
          <w:szCs w:val="24"/>
        </w:rPr>
        <w:t>}`+++</w:t>
      </w:r>
    </w:p>
    <w:p w14:paraId="2FB9DFF1"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31" w:name="_Toc24106044"/>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Sampling</w:t>
      </w:r>
      <w:bookmarkEnd w:id="131"/>
    </w:p>
    <w:p w14:paraId="08D0F73F"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32" w:name="_Toc24106045"/>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Processing and Storage of Field Samples</w:t>
      </w:r>
      <w:bookmarkEnd w:id="132"/>
    </w:p>
    <w:p w14:paraId="53A9E56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ecological sampling activities performed for benthic monitoring will be conducted following a Massachusetts Division of Marine Fisheries Scientific Collector’s Permit and any local permits that are required. The Project Manager will request the appropriate permits to allow sampling; a copy will be provided to the Field Coordinator prior to the survey. </w:t>
      </w:r>
    </w:p>
    <w:p w14:paraId="37D399F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Standard Operating Procedures (SOPs) for sample collection and storage are attached. The table below summarizes activities around processing and storage of samples.</w:t>
      </w:r>
    </w:p>
    <w:p w14:paraId="4BC71709" w14:textId="2B9BBCE8" w:rsidR="00C7648E" w:rsidRPr="00C7648E" w:rsidRDefault="00C7648E" w:rsidP="00C7648E">
      <w:pPr>
        <w:spacing w:after="240"/>
        <w:rPr>
          <w:rFonts w:asciiTheme="minorHAnsi" w:eastAsia="Times New Roman" w:hAnsiTheme="minorHAnsi" w:cs="Times New Roman"/>
          <w:szCs w:val="24"/>
        </w:rPr>
      </w:pPr>
      <w:r w:rsidRPr="00C7648E">
        <w:rPr>
          <w:rFonts w:ascii="Courier New" w:eastAsia="Times New Roman" w:hAnsi="Courier New" w:cs="Courier New"/>
          <w:sz w:val="24"/>
          <w:szCs w:val="24"/>
        </w:rPr>
        <w:t xml:space="preserve">+++IF </w:t>
      </w:r>
      <w:proofErr w:type="gramStart"/>
      <w:r w:rsidRPr="00C7648E">
        <w:rPr>
          <w:rFonts w:ascii="Courier New" w:eastAsia="Times New Roman" w:hAnsi="Courier New" w:cs="Courier New"/>
          <w:sz w:val="24"/>
          <w:szCs w:val="24"/>
        </w:rPr>
        <w:t>determine(</w:t>
      </w:r>
      <w:proofErr w:type="gramEnd"/>
      <w:r w:rsidRPr="00C7648E">
        <w:rPr>
          <w:rFonts w:ascii="Courier New" w:eastAsia="Times New Roman" w:hAnsi="Courier New" w:cs="Courier New"/>
          <w:sz w:val="24"/>
          <w:szCs w:val="24"/>
        </w:rPr>
        <w:t xml:space="preserve">'Saltwater Benthic', 'Saltwater', </w:t>
      </w:r>
      <w:r w:rsidR="00115F9F" w:rsidRPr="00C7648E">
        <w:rPr>
          <w:rFonts w:ascii="Courier New" w:eastAsia="Times New Roman" w:hAnsi="Courier New" w:cs="Courier New"/>
          <w:sz w:val="24"/>
          <w:szCs w:val="24"/>
        </w:rPr>
        <w:t>'</w:t>
      </w:r>
      <w:r w:rsidR="001C6690">
        <w:rPr>
          <w:rFonts w:ascii="Courier New" w:eastAsia="Times New Roman" w:hAnsi="Courier New" w:cs="Courier New"/>
          <w:sz w:val="24"/>
          <w:szCs w:val="24"/>
        </w:rPr>
        <w:t>Grain size</w:t>
      </w:r>
      <w:r w:rsidR="00115F9F" w:rsidRPr="00C7648E">
        <w:rPr>
          <w:rFonts w:ascii="Courier New" w:eastAsia="Times New Roman" w:hAnsi="Courier New" w:cs="Courier New"/>
          <w:sz w:val="24"/>
          <w:szCs w:val="24"/>
        </w:rPr>
        <w:t>'</w:t>
      </w:r>
      <w:r w:rsidRPr="00C7648E">
        <w:rPr>
          <w:rFonts w:ascii="Courier New" w:eastAsia="Times New Roman" w:hAnsi="Courier New" w:cs="Courier New"/>
          <w:sz w:val="24"/>
          <w:szCs w:val="24"/>
        </w:rPr>
        <w:t>, 'Sediment grab samples') === true &amp;&amp; determine('Saltwater Benthic', 'Saltwater'</w:t>
      </w:r>
      <w:r w:rsidR="00D235EE">
        <w:rPr>
          <w:rFonts w:ascii="Courier New" w:eastAsia="Times New Roman" w:hAnsi="Courier New" w:cs="Courier New"/>
          <w:sz w:val="24"/>
          <w:szCs w:val="24"/>
        </w:rPr>
        <w:t xml:space="preserve">, </w:t>
      </w:r>
      <w:r w:rsidR="00115F9F" w:rsidRPr="00C7648E">
        <w:rPr>
          <w:rFonts w:ascii="Courier New" w:eastAsia="Times New Roman" w:hAnsi="Courier New" w:cs="Courier New"/>
          <w:sz w:val="24"/>
          <w:szCs w:val="24"/>
        </w:rPr>
        <w:t>'</w:t>
      </w:r>
      <w:r w:rsidRPr="00C7648E">
        <w:rPr>
          <w:rFonts w:ascii="Courier New" w:eastAsia="Times New Roman" w:hAnsi="Courier New" w:cs="Courier New"/>
          <w:sz w:val="24"/>
          <w:szCs w:val="24"/>
        </w:rPr>
        <w:t>Total organic carbon (TOC)', 'Sediment grab samples') === true &amp;&amp; determine('Saltwater Benthic', 'Saltwater', 'Infauna', 'Sediment grab samples') === true+++</w:t>
      </w:r>
    </w:p>
    <w:p w14:paraId="2FCBA0D8" w14:textId="77777777" w:rsidR="00C7648E" w:rsidRPr="00C7648E" w:rsidRDefault="00C7648E" w:rsidP="00C7648E">
      <w:pPr>
        <w:keepNext/>
        <w:widowControl w:val="0"/>
        <w:spacing w:before="240" w:after="120"/>
        <w:rPr>
          <w:rFonts w:eastAsia="Times New Roman" w:cs="Times New Roman"/>
          <w:b/>
          <w:color w:val="000000"/>
          <w:szCs w:val="24"/>
          <w:highlight w:val="yellow"/>
        </w:rPr>
      </w:pPr>
      <w:bookmarkStart w:id="133" w:name="_Hlk22226765"/>
      <w:bookmarkStart w:id="134" w:name="_Toc24070785"/>
      <w:r w:rsidRPr="00C7648E">
        <w:rPr>
          <w:rFonts w:eastAsia="Times New Roman" w:cs="Times New Roman"/>
          <w:b/>
          <w:color w:val="000000"/>
          <w:szCs w:val="24"/>
        </w:rPr>
        <w:t>Table B2.</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Processing and Storage of Field Samples taken on Marine Benthic Monitoring Surveys </w:t>
      </w:r>
      <w:bookmarkEnd w:id="133"/>
      <w:bookmarkEnd w:id="13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179"/>
        <w:gridCol w:w="5171"/>
      </w:tblGrid>
      <w:tr w:rsidR="00C7648E" w:rsidRPr="00C7648E" w14:paraId="75C734D6" w14:textId="77777777" w:rsidTr="002B0BEE">
        <w:trPr>
          <w:cantSplit/>
          <w:tblHeader/>
          <w:jc w:val="center"/>
        </w:trPr>
        <w:tc>
          <w:tcPr>
            <w:tcW w:w="2235" w:type="pct"/>
            <w:shd w:val="clear" w:color="auto" w:fill="D9D9D9" w:themeFill="background1" w:themeFillShade="D9"/>
            <w:vAlign w:val="center"/>
          </w:tcPr>
          <w:p w14:paraId="31E6398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sz w:val="18"/>
                <w:szCs w:val="18"/>
              </w:rPr>
            </w:pPr>
            <w:r w:rsidRPr="00C7648E">
              <w:rPr>
                <w:rFonts w:asciiTheme="minorHAnsi" w:eastAsia="Times New Roman" w:hAnsiTheme="minorHAnsi" w:cs="Times New Roman"/>
                <w:b/>
                <w:bCs/>
              </w:rPr>
              <w:t>Activity</w:t>
            </w:r>
          </w:p>
        </w:tc>
        <w:tc>
          <w:tcPr>
            <w:tcW w:w="2765" w:type="pct"/>
            <w:shd w:val="clear" w:color="auto" w:fill="D9D9D9" w:themeFill="background1" w:themeFillShade="D9"/>
            <w:vAlign w:val="center"/>
          </w:tcPr>
          <w:p w14:paraId="68393586"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Sediment and </w:t>
            </w:r>
            <w:proofErr w:type="spellStart"/>
            <w:r w:rsidRPr="00C7648E">
              <w:rPr>
                <w:rFonts w:asciiTheme="minorHAnsi" w:eastAsia="Times New Roman" w:hAnsiTheme="minorHAnsi" w:cs="Times New Roman"/>
                <w:b/>
                <w:bCs/>
              </w:rPr>
              <w:t>Infaunal</w:t>
            </w:r>
            <w:proofErr w:type="spellEnd"/>
            <w:r w:rsidRPr="00C7648E">
              <w:rPr>
                <w:rFonts w:asciiTheme="minorHAnsi" w:eastAsia="Times New Roman" w:hAnsiTheme="minorHAnsi" w:cs="Times New Roman"/>
                <w:b/>
                <w:bCs/>
              </w:rPr>
              <w:t xml:space="preserve"> Survey </w:t>
            </w:r>
          </w:p>
        </w:tc>
      </w:tr>
      <w:tr w:rsidR="00C7648E" w:rsidRPr="00C7648E" w14:paraId="10FD2F8B" w14:textId="77777777" w:rsidTr="002B0BEE">
        <w:trPr>
          <w:cantSplit/>
          <w:jc w:val="center"/>
        </w:trPr>
        <w:tc>
          <w:tcPr>
            <w:tcW w:w="2235" w:type="pct"/>
          </w:tcPr>
          <w:p w14:paraId="7642E9C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Stations</w:t>
            </w:r>
          </w:p>
        </w:tc>
        <w:tc>
          <w:tcPr>
            <w:tcW w:w="2765" w:type="pct"/>
          </w:tcPr>
          <w:p w14:paraId="00106B9E"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See Survey Plan</w:t>
            </w:r>
          </w:p>
        </w:tc>
      </w:tr>
      <w:tr w:rsidR="00C7648E" w:rsidRPr="00C7648E" w14:paraId="5DB60F2F" w14:textId="77777777" w:rsidTr="002B0BEE">
        <w:trPr>
          <w:cantSplit/>
          <w:jc w:val="center"/>
        </w:trPr>
        <w:tc>
          <w:tcPr>
            <w:tcW w:w="2235" w:type="pct"/>
          </w:tcPr>
          <w:p w14:paraId="5C15A23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Station location and time</w:t>
            </w:r>
          </w:p>
        </w:tc>
        <w:tc>
          <w:tcPr>
            <w:tcW w:w="2765" w:type="pct"/>
          </w:tcPr>
          <w:p w14:paraId="44FDF53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location, time of station visit, and location of individual samples</w:t>
            </w:r>
          </w:p>
        </w:tc>
      </w:tr>
      <w:tr w:rsidR="00C7648E" w:rsidRPr="00C7648E" w14:paraId="4F56E266" w14:textId="77777777" w:rsidTr="002B0BEE">
        <w:trPr>
          <w:cantSplit/>
          <w:jc w:val="center"/>
        </w:trPr>
        <w:tc>
          <w:tcPr>
            <w:tcW w:w="2235" w:type="pct"/>
          </w:tcPr>
          <w:p w14:paraId="2C7158B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Weather/sea state/ bottom depth</w:t>
            </w:r>
          </w:p>
        </w:tc>
        <w:tc>
          <w:tcPr>
            <w:tcW w:w="2765" w:type="pct"/>
          </w:tcPr>
          <w:p w14:paraId="13661C4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general conditions; record bottom depth to nearest 0.5 m</w:t>
            </w:r>
          </w:p>
        </w:tc>
      </w:tr>
      <w:tr w:rsidR="00C7648E" w:rsidRPr="00C7648E" w14:paraId="064B109D" w14:textId="77777777" w:rsidTr="002B0BEE">
        <w:trPr>
          <w:cantSplit/>
          <w:jc w:val="center"/>
        </w:trPr>
        <w:tc>
          <w:tcPr>
            <w:tcW w:w="2235" w:type="pct"/>
          </w:tcPr>
          <w:p w14:paraId="5338356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Gear</w:t>
            </w:r>
          </w:p>
        </w:tc>
        <w:tc>
          <w:tcPr>
            <w:tcW w:w="2765" w:type="pct"/>
          </w:tcPr>
          <w:p w14:paraId="2E657BC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0.04-m</w:t>
            </w:r>
            <w:r w:rsidRPr="00C7648E">
              <w:rPr>
                <w:rFonts w:eastAsia="Times New Roman" w:cs="Times New Roman"/>
                <w:szCs w:val="20"/>
                <w:vertAlign w:val="superscript"/>
              </w:rPr>
              <w:t>2</w:t>
            </w:r>
            <w:r w:rsidRPr="00C7648E">
              <w:rPr>
                <w:rFonts w:eastAsia="Times New Roman" w:cs="Times New Roman"/>
                <w:szCs w:val="20"/>
              </w:rPr>
              <w:t xml:space="preserve"> Ted Young-modified Van Veen grab sampler</w:t>
            </w:r>
          </w:p>
        </w:tc>
      </w:tr>
      <w:tr w:rsidR="00C7648E" w:rsidRPr="00C7648E" w14:paraId="08A8FB2B" w14:textId="77777777" w:rsidTr="002B0BEE">
        <w:trPr>
          <w:cantSplit/>
          <w:jc w:val="center"/>
        </w:trPr>
        <w:tc>
          <w:tcPr>
            <w:tcW w:w="2235" w:type="pct"/>
          </w:tcPr>
          <w:p w14:paraId="08C8FFC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Measurements</w:t>
            </w:r>
          </w:p>
        </w:tc>
        <w:tc>
          <w:tcPr>
            <w:tcW w:w="2765" w:type="pct"/>
          </w:tcPr>
          <w:p w14:paraId="220A07C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penetration depth to nearest 0.5 cm and sediment volume to nearest 0.5 L</w:t>
            </w:r>
          </w:p>
          <w:p w14:paraId="75D85E5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Water quality profile: temperature, DO, salinity, pH</w:t>
            </w:r>
          </w:p>
        </w:tc>
      </w:tr>
      <w:tr w:rsidR="00C7648E" w:rsidRPr="00C7648E" w14:paraId="67BD92D7" w14:textId="77777777" w:rsidTr="002B0BEE">
        <w:trPr>
          <w:cantSplit/>
          <w:jc w:val="center"/>
        </w:trPr>
        <w:tc>
          <w:tcPr>
            <w:tcW w:w="2235" w:type="pct"/>
          </w:tcPr>
          <w:p w14:paraId="55B84AF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Sediment texture, color, odor</w:t>
            </w:r>
          </w:p>
        </w:tc>
        <w:tc>
          <w:tcPr>
            <w:tcW w:w="2765" w:type="pct"/>
          </w:tcPr>
          <w:p w14:paraId="1A20648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Describe qualitatively</w:t>
            </w:r>
          </w:p>
        </w:tc>
      </w:tr>
      <w:tr w:rsidR="00C7648E" w:rsidRPr="00C7648E" w14:paraId="180649A4" w14:textId="77777777" w:rsidTr="002B0BEE">
        <w:trPr>
          <w:cantSplit/>
          <w:jc w:val="center"/>
        </w:trPr>
        <w:tc>
          <w:tcPr>
            <w:tcW w:w="2235" w:type="pct"/>
          </w:tcPr>
          <w:p w14:paraId="6EB72F5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Faunal Samples: Processing</w:t>
            </w:r>
          </w:p>
        </w:tc>
        <w:tc>
          <w:tcPr>
            <w:tcW w:w="2765" w:type="pct"/>
          </w:tcPr>
          <w:p w14:paraId="04A0631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Rinse over 500-µm-mesh sieve; fix with 90% ethanol to a final approximate concentration of 70% ethanol</w:t>
            </w:r>
          </w:p>
        </w:tc>
      </w:tr>
      <w:tr w:rsidR="00C7648E" w:rsidRPr="00C7648E" w14:paraId="08A48D05" w14:textId="77777777" w:rsidTr="002B0BEE">
        <w:trPr>
          <w:cantSplit/>
          <w:jc w:val="center"/>
        </w:trPr>
        <w:tc>
          <w:tcPr>
            <w:tcW w:w="2235" w:type="pct"/>
          </w:tcPr>
          <w:p w14:paraId="4443DBB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Faunal Samples: Storage</w:t>
            </w:r>
          </w:p>
        </w:tc>
        <w:tc>
          <w:tcPr>
            <w:tcW w:w="2765" w:type="pct"/>
          </w:tcPr>
          <w:p w14:paraId="7A50CBB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Clean, labeled glass or plastic jar; ambient temperature</w:t>
            </w:r>
          </w:p>
        </w:tc>
      </w:tr>
      <w:tr w:rsidR="00C7648E" w:rsidRPr="00C7648E" w14:paraId="11879932" w14:textId="77777777" w:rsidTr="002B0BEE">
        <w:trPr>
          <w:cantSplit/>
          <w:jc w:val="center"/>
        </w:trPr>
        <w:tc>
          <w:tcPr>
            <w:tcW w:w="2235" w:type="pct"/>
          </w:tcPr>
          <w:p w14:paraId="2BC2A26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Chemistry Samples: Number </w:t>
            </w:r>
          </w:p>
        </w:tc>
        <w:tc>
          <w:tcPr>
            <w:tcW w:w="2765" w:type="pct"/>
          </w:tcPr>
          <w:p w14:paraId="64DD1BF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1 at each station</w:t>
            </w:r>
          </w:p>
        </w:tc>
      </w:tr>
      <w:tr w:rsidR="00C7648E" w:rsidRPr="00C7648E" w14:paraId="285C0ACA" w14:textId="77777777" w:rsidTr="002B0BEE">
        <w:trPr>
          <w:cantSplit/>
          <w:jc w:val="center"/>
        </w:trPr>
        <w:tc>
          <w:tcPr>
            <w:tcW w:w="2235" w:type="pct"/>
          </w:tcPr>
          <w:p w14:paraId="1A0CD64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Chemistry Samples: Processing</w:t>
            </w:r>
          </w:p>
        </w:tc>
        <w:tc>
          <w:tcPr>
            <w:tcW w:w="2765" w:type="pct"/>
          </w:tcPr>
          <w:p w14:paraId="7986183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Use a scoop to collect upper 0–2 cm from the grab, homogenize, and collect ~500 mL subsample for grain size and ~50 mL for TOC.</w:t>
            </w:r>
          </w:p>
        </w:tc>
      </w:tr>
      <w:tr w:rsidR="00C7648E" w:rsidRPr="00C7648E" w14:paraId="7E3AEEC3" w14:textId="77777777" w:rsidTr="002B0BEE">
        <w:trPr>
          <w:cantSplit/>
          <w:jc w:val="center"/>
        </w:trPr>
        <w:tc>
          <w:tcPr>
            <w:tcW w:w="2235" w:type="pct"/>
          </w:tcPr>
          <w:p w14:paraId="6E16B75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Chemistry Samples: Storage</w:t>
            </w:r>
          </w:p>
        </w:tc>
        <w:tc>
          <w:tcPr>
            <w:tcW w:w="2765" w:type="pct"/>
          </w:tcPr>
          <w:p w14:paraId="78840A7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Clean, labeled, wide-mouth glass jar (500 mL for grain size and 125 mL for TOC); refrigerate grain size, freeze TOC.</w:t>
            </w:r>
          </w:p>
          <w:p w14:paraId="7C91BE3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Holding time is 28 days for both grain size and TOC.</w:t>
            </w:r>
          </w:p>
        </w:tc>
      </w:tr>
    </w:tbl>
    <w:p w14:paraId="35E6A441" w14:textId="77777777" w:rsidR="00C7648E" w:rsidRPr="00C7648E" w:rsidRDefault="00C7648E" w:rsidP="00C7648E"/>
    <w:p w14:paraId="6C381D5D"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3FCB6B20" w14:textId="51897A05" w:rsidR="00C7648E" w:rsidRPr="00C7648E" w:rsidRDefault="00C7648E" w:rsidP="00C7648E">
      <w:pPr>
        <w:spacing w:after="240"/>
        <w:rPr>
          <w:rFonts w:asciiTheme="minorHAnsi" w:eastAsia="Times New Roman" w:hAnsiTheme="minorHAnsi" w:cs="Times New Roman"/>
          <w:szCs w:val="24"/>
        </w:rPr>
      </w:pPr>
      <w:r w:rsidRPr="00C7648E">
        <w:rPr>
          <w:rFonts w:ascii="Courier New" w:eastAsia="Times New Roman" w:hAnsi="Courier New" w:cs="Courier New"/>
          <w:sz w:val="24"/>
          <w:szCs w:val="24"/>
        </w:rPr>
        <w:t xml:space="preserve">+++IF </w:t>
      </w:r>
      <w:proofErr w:type="gramStart"/>
      <w:r w:rsidRPr="00C7648E">
        <w:rPr>
          <w:rFonts w:ascii="Courier New" w:eastAsia="Times New Roman" w:hAnsi="Courier New" w:cs="Courier New"/>
          <w:sz w:val="24"/>
          <w:szCs w:val="24"/>
        </w:rPr>
        <w:t>determine(</w:t>
      </w:r>
      <w:proofErr w:type="gramEnd"/>
      <w:r w:rsidRPr="00C7648E">
        <w:rPr>
          <w:rFonts w:ascii="Courier New" w:eastAsia="Times New Roman" w:hAnsi="Courier New" w:cs="Courier New"/>
          <w:sz w:val="24"/>
          <w:szCs w:val="24"/>
        </w:rPr>
        <w:t xml:space="preserve">'Saltwater Benthic', 'Saltwater', </w:t>
      </w:r>
      <w:r w:rsidR="00115F9F" w:rsidRPr="00C7648E">
        <w:rPr>
          <w:rFonts w:ascii="Courier New" w:eastAsia="Times New Roman" w:hAnsi="Courier New" w:cs="Courier New"/>
          <w:sz w:val="24"/>
          <w:szCs w:val="24"/>
        </w:rPr>
        <w:t>'</w:t>
      </w:r>
      <w:r w:rsidR="001C6690">
        <w:rPr>
          <w:rFonts w:ascii="Courier New" w:eastAsia="Times New Roman" w:hAnsi="Courier New" w:cs="Courier New"/>
          <w:sz w:val="24"/>
          <w:szCs w:val="24"/>
        </w:rPr>
        <w:t>Grain size</w:t>
      </w:r>
      <w:r w:rsidR="00115F9F" w:rsidRPr="00C7648E">
        <w:rPr>
          <w:rFonts w:ascii="Courier New" w:eastAsia="Times New Roman" w:hAnsi="Courier New" w:cs="Courier New"/>
          <w:sz w:val="24"/>
          <w:szCs w:val="24"/>
        </w:rPr>
        <w:t>'</w:t>
      </w:r>
      <w:r w:rsidRPr="00C7648E">
        <w:rPr>
          <w:rFonts w:ascii="Courier New" w:eastAsia="Times New Roman" w:hAnsi="Courier New" w:cs="Courier New"/>
          <w:sz w:val="24"/>
          <w:szCs w:val="24"/>
        </w:rPr>
        <w:t>, 'Sediment grab samples') === false &amp;&amp; determine('Saltwater Benthic', 'Saltwater'</w:t>
      </w:r>
      <w:r w:rsidR="00D235EE">
        <w:rPr>
          <w:rFonts w:ascii="Courier New" w:eastAsia="Times New Roman" w:hAnsi="Courier New" w:cs="Courier New"/>
          <w:sz w:val="24"/>
          <w:szCs w:val="24"/>
        </w:rPr>
        <w:t xml:space="preserve">, </w:t>
      </w:r>
      <w:r w:rsidR="00115F9F" w:rsidRPr="00C7648E">
        <w:rPr>
          <w:rFonts w:ascii="Courier New" w:eastAsia="Times New Roman" w:hAnsi="Courier New" w:cs="Courier New"/>
          <w:sz w:val="24"/>
          <w:szCs w:val="24"/>
        </w:rPr>
        <w:t>'</w:t>
      </w:r>
      <w:r w:rsidRPr="00C7648E">
        <w:rPr>
          <w:rFonts w:ascii="Courier New" w:eastAsia="Times New Roman" w:hAnsi="Courier New" w:cs="Courier New"/>
          <w:sz w:val="24"/>
          <w:szCs w:val="24"/>
        </w:rPr>
        <w:t>Total organic carbon (TOC)', 'Sediment grab samples') === false &amp;&amp; determine('Saltwater Benthic', 'Saltwater', 'Infauna', 'Sediment grab samples') === true+++</w:t>
      </w:r>
    </w:p>
    <w:p w14:paraId="79D98BA7" w14:textId="77777777" w:rsidR="00C7648E" w:rsidRPr="00C7648E" w:rsidRDefault="00C7648E" w:rsidP="00C7648E">
      <w:pPr>
        <w:keepNext/>
        <w:widowControl w:val="0"/>
        <w:spacing w:before="240" w:after="120"/>
        <w:rPr>
          <w:rFonts w:eastAsia="Times New Roman" w:cs="Times New Roman"/>
          <w:b/>
          <w:color w:val="000000"/>
          <w:szCs w:val="24"/>
        </w:rPr>
      </w:pPr>
      <w:bookmarkStart w:id="135" w:name="_Toc24070786"/>
      <w:r w:rsidRPr="00C7648E">
        <w:rPr>
          <w:rFonts w:eastAsia="Times New Roman" w:cs="Times New Roman"/>
          <w:b/>
          <w:color w:val="000000"/>
          <w:szCs w:val="24"/>
        </w:rPr>
        <w:t>Table B2.</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Processing and Storage of Field Samples taken on Marine Benthic Monitoring Surveys</w:t>
      </w:r>
      <w:bookmarkEnd w:id="1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499"/>
        <w:gridCol w:w="4851"/>
      </w:tblGrid>
      <w:tr w:rsidR="00C7648E" w:rsidRPr="00C7648E" w14:paraId="25A29D22" w14:textId="77777777" w:rsidTr="002B0BEE">
        <w:trPr>
          <w:cantSplit/>
          <w:tblHeader/>
          <w:jc w:val="center"/>
        </w:trPr>
        <w:tc>
          <w:tcPr>
            <w:tcW w:w="2406" w:type="pct"/>
            <w:shd w:val="clear" w:color="auto" w:fill="D9D9D9" w:themeFill="background1" w:themeFillShade="D9"/>
            <w:vAlign w:val="center"/>
          </w:tcPr>
          <w:p w14:paraId="29CF8E7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sz w:val="18"/>
                <w:szCs w:val="18"/>
              </w:rPr>
            </w:pPr>
            <w:r w:rsidRPr="00C7648E">
              <w:rPr>
                <w:rFonts w:asciiTheme="minorHAnsi" w:eastAsia="Times New Roman" w:hAnsiTheme="minorHAnsi" w:cs="Times New Roman"/>
                <w:b/>
                <w:bCs/>
              </w:rPr>
              <w:t>Activity</w:t>
            </w:r>
          </w:p>
        </w:tc>
        <w:tc>
          <w:tcPr>
            <w:tcW w:w="2594" w:type="pct"/>
            <w:shd w:val="clear" w:color="auto" w:fill="D9D9D9" w:themeFill="background1" w:themeFillShade="D9"/>
            <w:vAlign w:val="center"/>
          </w:tcPr>
          <w:p w14:paraId="1A9A1EF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proofErr w:type="spellStart"/>
            <w:r w:rsidRPr="00C7648E">
              <w:rPr>
                <w:rFonts w:asciiTheme="minorHAnsi" w:eastAsia="Times New Roman" w:hAnsiTheme="minorHAnsi" w:cs="Times New Roman"/>
                <w:b/>
                <w:bCs/>
              </w:rPr>
              <w:t>Infaunal</w:t>
            </w:r>
            <w:proofErr w:type="spellEnd"/>
            <w:r w:rsidRPr="00C7648E">
              <w:rPr>
                <w:rFonts w:asciiTheme="minorHAnsi" w:eastAsia="Times New Roman" w:hAnsiTheme="minorHAnsi" w:cs="Times New Roman"/>
                <w:b/>
                <w:bCs/>
              </w:rPr>
              <w:t xml:space="preserve"> group only Survey </w:t>
            </w:r>
          </w:p>
        </w:tc>
      </w:tr>
      <w:tr w:rsidR="00C7648E" w:rsidRPr="00C7648E" w14:paraId="288E656F" w14:textId="77777777" w:rsidTr="002B0BEE">
        <w:trPr>
          <w:cantSplit/>
          <w:jc w:val="center"/>
        </w:trPr>
        <w:tc>
          <w:tcPr>
            <w:tcW w:w="2406" w:type="pct"/>
          </w:tcPr>
          <w:p w14:paraId="6A72EC0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Stations</w:t>
            </w:r>
          </w:p>
        </w:tc>
        <w:tc>
          <w:tcPr>
            <w:tcW w:w="2594" w:type="pct"/>
          </w:tcPr>
          <w:p w14:paraId="55D6B29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See Survey Plan</w:t>
            </w:r>
          </w:p>
        </w:tc>
      </w:tr>
      <w:tr w:rsidR="00C7648E" w:rsidRPr="00C7648E" w14:paraId="65E3B257" w14:textId="77777777" w:rsidTr="002B0BEE">
        <w:trPr>
          <w:cantSplit/>
          <w:jc w:val="center"/>
        </w:trPr>
        <w:tc>
          <w:tcPr>
            <w:tcW w:w="2406" w:type="pct"/>
          </w:tcPr>
          <w:p w14:paraId="79D6229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Station location and time</w:t>
            </w:r>
          </w:p>
        </w:tc>
        <w:tc>
          <w:tcPr>
            <w:tcW w:w="2594" w:type="pct"/>
          </w:tcPr>
          <w:p w14:paraId="26FA282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location, time of station visit, and location of individual samples</w:t>
            </w:r>
          </w:p>
        </w:tc>
      </w:tr>
      <w:tr w:rsidR="00C7648E" w:rsidRPr="00C7648E" w14:paraId="7154135B" w14:textId="77777777" w:rsidTr="002B0BEE">
        <w:trPr>
          <w:cantSplit/>
          <w:jc w:val="center"/>
        </w:trPr>
        <w:tc>
          <w:tcPr>
            <w:tcW w:w="2406" w:type="pct"/>
          </w:tcPr>
          <w:p w14:paraId="6B3DA0B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Weather/sea state/ bottom depth</w:t>
            </w:r>
          </w:p>
        </w:tc>
        <w:tc>
          <w:tcPr>
            <w:tcW w:w="2594" w:type="pct"/>
          </w:tcPr>
          <w:p w14:paraId="364ADED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general conditions; record bottom depth to nearest 0.5 m</w:t>
            </w:r>
          </w:p>
        </w:tc>
      </w:tr>
      <w:tr w:rsidR="00C7648E" w:rsidRPr="00C7648E" w14:paraId="20AEDA72" w14:textId="77777777" w:rsidTr="002B0BEE">
        <w:trPr>
          <w:cantSplit/>
          <w:jc w:val="center"/>
        </w:trPr>
        <w:tc>
          <w:tcPr>
            <w:tcW w:w="2406" w:type="pct"/>
          </w:tcPr>
          <w:p w14:paraId="417772C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Gear</w:t>
            </w:r>
          </w:p>
        </w:tc>
        <w:tc>
          <w:tcPr>
            <w:tcW w:w="2594" w:type="pct"/>
          </w:tcPr>
          <w:p w14:paraId="1E7C46A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0.04-m</w:t>
            </w:r>
            <w:r w:rsidRPr="00C7648E">
              <w:rPr>
                <w:rFonts w:eastAsia="Times New Roman" w:cs="Times New Roman"/>
                <w:szCs w:val="20"/>
                <w:vertAlign w:val="superscript"/>
              </w:rPr>
              <w:t>2</w:t>
            </w:r>
            <w:r w:rsidRPr="00C7648E">
              <w:rPr>
                <w:rFonts w:eastAsia="Times New Roman" w:cs="Times New Roman"/>
                <w:szCs w:val="20"/>
              </w:rPr>
              <w:t xml:space="preserve"> Ted Young-modified Van Veen grab sampler</w:t>
            </w:r>
          </w:p>
        </w:tc>
      </w:tr>
      <w:tr w:rsidR="00C7648E" w:rsidRPr="00C7648E" w14:paraId="7E128E41" w14:textId="77777777" w:rsidTr="002B0BEE">
        <w:trPr>
          <w:cantSplit/>
          <w:jc w:val="center"/>
        </w:trPr>
        <w:tc>
          <w:tcPr>
            <w:tcW w:w="2406" w:type="pct"/>
          </w:tcPr>
          <w:p w14:paraId="6EFF0B3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Measurements</w:t>
            </w:r>
          </w:p>
        </w:tc>
        <w:tc>
          <w:tcPr>
            <w:tcW w:w="2594" w:type="pct"/>
          </w:tcPr>
          <w:p w14:paraId="495E724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penetration depth to nearest 0.5 cm and sediment volume to nearest 0.5 L</w:t>
            </w:r>
          </w:p>
          <w:p w14:paraId="47540A0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Water quality profile: temperature, DO, salinity, pH</w:t>
            </w:r>
          </w:p>
        </w:tc>
      </w:tr>
      <w:tr w:rsidR="00C7648E" w:rsidRPr="00C7648E" w14:paraId="06B54A0F" w14:textId="77777777" w:rsidTr="002B0BEE">
        <w:trPr>
          <w:cantSplit/>
          <w:jc w:val="center"/>
        </w:trPr>
        <w:tc>
          <w:tcPr>
            <w:tcW w:w="2406" w:type="pct"/>
          </w:tcPr>
          <w:p w14:paraId="28E8454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Sediment texture, color, odor</w:t>
            </w:r>
          </w:p>
        </w:tc>
        <w:tc>
          <w:tcPr>
            <w:tcW w:w="2594" w:type="pct"/>
          </w:tcPr>
          <w:p w14:paraId="71B6A3C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Describe qualitatively</w:t>
            </w:r>
          </w:p>
        </w:tc>
      </w:tr>
      <w:tr w:rsidR="00C7648E" w:rsidRPr="00C7648E" w14:paraId="0C2F2D2A" w14:textId="77777777" w:rsidTr="002B0BEE">
        <w:trPr>
          <w:cantSplit/>
          <w:jc w:val="center"/>
        </w:trPr>
        <w:tc>
          <w:tcPr>
            <w:tcW w:w="2406" w:type="pct"/>
          </w:tcPr>
          <w:p w14:paraId="73E6C93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Faunal Samples: Processing</w:t>
            </w:r>
          </w:p>
        </w:tc>
        <w:tc>
          <w:tcPr>
            <w:tcW w:w="2594" w:type="pct"/>
          </w:tcPr>
          <w:p w14:paraId="77C2EDF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Rinse over 500-µm-mesh sieve; fix with 90% ethanol to a final approximate concentration of 70% ethanol</w:t>
            </w:r>
          </w:p>
        </w:tc>
      </w:tr>
      <w:tr w:rsidR="00C7648E" w:rsidRPr="00C7648E" w14:paraId="6B11654E" w14:textId="77777777" w:rsidTr="002B0BEE">
        <w:trPr>
          <w:cantSplit/>
          <w:jc w:val="center"/>
        </w:trPr>
        <w:tc>
          <w:tcPr>
            <w:tcW w:w="2406" w:type="pct"/>
          </w:tcPr>
          <w:p w14:paraId="08E46C6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Faunal Samples: Storage</w:t>
            </w:r>
          </w:p>
        </w:tc>
        <w:tc>
          <w:tcPr>
            <w:tcW w:w="2594" w:type="pct"/>
          </w:tcPr>
          <w:p w14:paraId="3E1FF54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Clean, labeled glass or plastic jar; ambient temperature</w:t>
            </w:r>
          </w:p>
        </w:tc>
      </w:tr>
      <w:tr w:rsidR="00C7648E" w:rsidRPr="00C7648E" w14:paraId="3537603B" w14:textId="77777777" w:rsidTr="002B0BEE">
        <w:trPr>
          <w:cantSplit/>
          <w:jc w:val="center"/>
        </w:trPr>
        <w:tc>
          <w:tcPr>
            <w:tcW w:w="2406" w:type="pct"/>
          </w:tcPr>
          <w:p w14:paraId="15684A3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Chemistry Samples: Number </w:t>
            </w:r>
          </w:p>
        </w:tc>
        <w:tc>
          <w:tcPr>
            <w:tcW w:w="2594" w:type="pct"/>
          </w:tcPr>
          <w:p w14:paraId="5CF4C50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NA</w:t>
            </w:r>
          </w:p>
        </w:tc>
      </w:tr>
      <w:tr w:rsidR="00C7648E" w:rsidRPr="00C7648E" w14:paraId="383051DC" w14:textId="77777777" w:rsidTr="002B0BEE">
        <w:trPr>
          <w:cantSplit/>
          <w:jc w:val="center"/>
        </w:trPr>
        <w:tc>
          <w:tcPr>
            <w:tcW w:w="2406" w:type="pct"/>
          </w:tcPr>
          <w:p w14:paraId="2873843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Chemistry Samples: Processing</w:t>
            </w:r>
          </w:p>
        </w:tc>
        <w:tc>
          <w:tcPr>
            <w:tcW w:w="2594" w:type="pct"/>
          </w:tcPr>
          <w:p w14:paraId="72A4D29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NA</w:t>
            </w:r>
          </w:p>
        </w:tc>
      </w:tr>
      <w:tr w:rsidR="00C7648E" w:rsidRPr="00C7648E" w14:paraId="6B61CAFA" w14:textId="77777777" w:rsidTr="002B0BEE">
        <w:trPr>
          <w:cantSplit/>
          <w:jc w:val="center"/>
        </w:trPr>
        <w:tc>
          <w:tcPr>
            <w:tcW w:w="2406" w:type="pct"/>
          </w:tcPr>
          <w:p w14:paraId="30C13EC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Chemistry Samples: Storage</w:t>
            </w:r>
          </w:p>
        </w:tc>
        <w:tc>
          <w:tcPr>
            <w:tcW w:w="2594" w:type="pct"/>
          </w:tcPr>
          <w:p w14:paraId="0091908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NA</w:t>
            </w:r>
          </w:p>
        </w:tc>
      </w:tr>
    </w:tbl>
    <w:p w14:paraId="21B4CD69" w14:textId="77777777" w:rsidR="00C7648E" w:rsidRPr="00C7648E" w:rsidRDefault="00C7648E" w:rsidP="00C7648E"/>
    <w:p w14:paraId="30390C70"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179EEF9E" w14:textId="79A30B12"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 xml:space="preserve">+++IF </w:t>
      </w:r>
      <w:proofErr w:type="gramStart"/>
      <w:r w:rsidRPr="00C7648E">
        <w:rPr>
          <w:rFonts w:ascii="Courier New" w:eastAsia="Times New Roman" w:hAnsi="Courier New" w:cs="Courier New"/>
          <w:sz w:val="24"/>
          <w:szCs w:val="24"/>
        </w:rPr>
        <w:t>determine(</w:t>
      </w:r>
      <w:proofErr w:type="gramEnd"/>
      <w:r w:rsidRPr="00C7648E">
        <w:rPr>
          <w:rFonts w:ascii="Courier New" w:eastAsia="Times New Roman" w:hAnsi="Courier New" w:cs="Courier New"/>
          <w:sz w:val="24"/>
          <w:szCs w:val="24"/>
        </w:rPr>
        <w:t xml:space="preserve">'Saltwater Benthic', 'Saltwater', </w:t>
      </w:r>
      <w:r w:rsidR="00115F9F" w:rsidRPr="00C7648E">
        <w:rPr>
          <w:rFonts w:ascii="Courier New" w:eastAsia="Times New Roman" w:hAnsi="Courier New" w:cs="Courier New"/>
          <w:sz w:val="24"/>
          <w:szCs w:val="24"/>
        </w:rPr>
        <w:t>'</w:t>
      </w:r>
      <w:r w:rsidR="001C6690">
        <w:rPr>
          <w:rFonts w:ascii="Courier New" w:eastAsia="Times New Roman" w:hAnsi="Courier New" w:cs="Courier New"/>
          <w:sz w:val="24"/>
          <w:szCs w:val="24"/>
        </w:rPr>
        <w:t>Grain size</w:t>
      </w:r>
      <w:r w:rsidR="00115F9F" w:rsidRPr="00C7648E">
        <w:rPr>
          <w:rFonts w:ascii="Courier New" w:eastAsia="Times New Roman" w:hAnsi="Courier New" w:cs="Courier New"/>
          <w:sz w:val="24"/>
          <w:szCs w:val="24"/>
        </w:rPr>
        <w:t>'</w:t>
      </w:r>
      <w:r w:rsidRPr="00C7648E">
        <w:rPr>
          <w:rFonts w:ascii="Courier New" w:eastAsia="Times New Roman" w:hAnsi="Courier New" w:cs="Courier New"/>
          <w:sz w:val="24"/>
          <w:szCs w:val="24"/>
        </w:rPr>
        <w:t>, 'Sediment grab samples') === true &amp;&amp; determine('Saltwater Benthic', 'Saltwater'</w:t>
      </w:r>
      <w:r w:rsidR="00D235EE">
        <w:rPr>
          <w:rFonts w:ascii="Courier New" w:eastAsia="Times New Roman" w:hAnsi="Courier New" w:cs="Courier New"/>
          <w:sz w:val="24"/>
          <w:szCs w:val="24"/>
        </w:rPr>
        <w:t xml:space="preserve">, </w:t>
      </w:r>
      <w:r w:rsidR="00115F9F" w:rsidRPr="00C7648E">
        <w:rPr>
          <w:rFonts w:ascii="Courier New" w:eastAsia="Times New Roman" w:hAnsi="Courier New" w:cs="Courier New"/>
          <w:sz w:val="24"/>
          <w:szCs w:val="24"/>
        </w:rPr>
        <w:t>'</w:t>
      </w:r>
      <w:r w:rsidRPr="00C7648E">
        <w:rPr>
          <w:rFonts w:ascii="Courier New" w:eastAsia="Times New Roman" w:hAnsi="Courier New" w:cs="Courier New"/>
          <w:sz w:val="24"/>
          <w:szCs w:val="24"/>
        </w:rPr>
        <w:t>Total organic carbon (TOC)', 'Sediment grab samples') === true &amp;&amp; determine('Saltwater Benthic', 'Saltwater', 'Infauna', 'Sediment grab samples') === false+++</w:t>
      </w:r>
    </w:p>
    <w:p w14:paraId="475B4C73" w14:textId="77777777" w:rsidR="00C7648E" w:rsidRPr="00C7648E" w:rsidRDefault="00C7648E" w:rsidP="00C7648E">
      <w:pPr>
        <w:keepNext/>
        <w:widowControl w:val="0"/>
        <w:spacing w:before="240" w:after="120"/>
        <w:rPr>
          <w:rFonts w:eastAsia="Times New Roman" w:cs="Times New Roman"/>
          <w:b/>
          <w:color w:val="000000"/>
          <w:szCs w:val="24"/>
        </w:rPr>
      </w:pPr>
      <w:bookmarkStart w:id="136" w:name="_Toc24070787"/>
      <w:r w:rsidRPr="00C7648E">
        <w:rPr>
          <w:rFonts w:eastAsia="Times New Roman" w:cs="Times New Roman"/>
          <w:b/>
          <w:color w:val="000000"/>
          <w:szCs w:val="24"/>
        </w:rPr>
        <w:t>Table B2.</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3</w:t>
      </w:r>
      <w:r w:rsidRPr="00C7648E">
        <w:rPr>
          <w:rFonts w:eastAsia="Times New Roman" w:cs="Times New Roman"/>
          <w:b/>
          <w:color w:val="000000"/>
          <w:szCs w:val="24"/>
        </w:rPr>
        <w:fldChar w:fldCharType="end"/>
      </w:r>
      <w:r w:rsidRPr="00C7648E">
        <w:rPr>
          <w:rFonts w:eastAsia="Times New Roman" w:cs="Times New Roman"/>
          <w:b/>
          <w:color w:val="000000"/>
          <w:szCs w:val="24"/>
        </w:rPr>
        <w:t>. Processing and Storage of Field Samples taken on Marine Benthic Monitoring Surveys</w:t>
      </w:r>
      <w:bookmarkEnd w:id="13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753"/>
        <w:gridCol w:w="6597"/>
      </w:tblGrid>
      <w:tr w:rsidR="00C7648E" w:rsidRPr="00C7648E" w14:paraId="76E3017B" w14:textId="77777777" w:rsidTr="002B0BEE">
        <w:trPr>
          <w:cantSplit/>
          <w:tblHeader/>
          <w:jc w:val="center"/>
        </w:trPr>
        <w:tc>
          <w:tcPr>
            <w:tcW w:w="1472" w:type="pct"/>
            <w:shd w:val="clear" w:color="auto" w:fill="D9D9D9" w:themeFill="background1" w:themeFillShade="D9"/>
            <w:vAlign w:val="center"/>
          </w:tcPr>
          <w:p w14:paraId="1490BFA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sz w:val="18"/>
                <w:szCs w:val="18"/>
              </w:rPr>
            </w:pPr>
            <w:r w:rsidRPr="00C7648E">
              <w:rPr>
                <w:rFonts w:asciiTheme="minorHAnsi" w:eastAsia="Times New Roman" w:hAnsiTheme="minorHAnsi" w:cs="Times New Roman"/>
                <w:b/>
                <w:bCs/>
              </w:rPr>
              <w:t>Activity</w:t>
            </w:r>
          </w:p>
        </w:tc>
        <w:tc>
          <w:tcPr>
            <w:tcW w:w="3528" w:type="pct"/>
            <w:shd w:val="clear" w:color="auto" w:fill="D9D9D9" w:themeFill="background1" w:themeFillShade="D9"/>
            <w:vAlign w:val="center"/>
          </w:tcPr>
          <w:p w14:paraId="101453E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Grain size and/or TOC only Survey </w:t>
            </w:r>
          </w:p>
        </w:tc>
      </w:tr>
      <w:tr w:rsidR="00C7648E" w:rsidRPr="00C7648E" w14:paraId="63DA2BBA" w14:textId="77777777" w:rsidTr="002B0BEE">
        <w:trPr>
          <w:cantSplit/>
          <w:jc w:val="center"/>
        </w:trPr>
        <w:tc>
          <w:tcPr>
            <w:tcW w:w="1472" w:type="pct"/>
          </w:tcPr>
          <w:p w14:paraId="7DBCB99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Stations</w:t>
            </w:r>
          </w:p>
        </w:tc>
        <w:tc>
          <w:tcPr>
            <w:tcW w:w="3528" w:type="pct"/>
          </w:tcPr>
          <w:p w14:paraId="4C2934C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See Survey Plan</w:t>
            </w:r>
          </w:p>
        </w:tc>
      </w:tr>
      <w:tr w:rsidR="00C7648E" w:rsidRPr="00C7648E" w14:paraId="2A9ECC8F" w14:textId="77777777" w:rsidTr="002B0BEE">
        <w:trPr>
          <w:cantSplit/>
          <w:jc w:val="center"/>
        </w:trPr>
        <w:tc>
          <w:tcPr>
            <w:tcW w:w="1472" w:type="pct"/>
          </w:tcPr>
          <w:p w14:paraId="43CC675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Station location and time</w:t>
            </w:r>
          </w:p>
        </w:tc>
        <w:tc>
          <w:tcPr>
            <w:tcW w:w="3528" w:type="pct"/>
          </w:tcPr>
          <w:p w14:paraId="13A48C1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location, time of station visit, and location of individual samples</w:t>
            </w:r>
          </w:p>
        </w:tc>
      </w:tr>
      <w:tr w:rsidR="00C7648E" w:rsidRPr="00C7648E" w14:paraId="3A52EC98" w14:textId="77777777" w:rsidTr="002B0BEE">
        <w:trPr>
          <w:cantSplit/>
          <w:jc w:val="center"/>
        </w:trPr>
        <w:tc>
          <w:tcPr>
            <w:tcW w:w="1472" w:type="pct"/>
          </w:tcPr>
          <w:p w14:paraId="291A560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Weather/sea state/ bottom depth</w:t>
            </w:r>
          </w:p>
        </w:tc>
        <w:tc>
          <w:tcPr>
            <w:tcW w:w="3528" w:type="pct"/>
          </w:tcPr>
          <w:p w14:paraId="726225D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general conditions; record bottom depth to nearest 0.5 m</w:t>
            </w:r>
          </w:p>
        </w:tc>
      </w:tr>
      <w:tr w:rsidR="00C7648E" w:rsidRPr="00C7648E" w14:paraId="4E25021E" w14:textId="77777777" w:rsidTr="002B0BEE">
        <w:trPr>
          <w:cantSplit/>
          <w:jc w:val="center"/>
        </w:trPr>
        <w:tc>
          <w:tcPr>
            <w:tcW w:w="1472" w:type="pct"/>
          </w:tcPr>
          <w:p w14:paraId="1A4B595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Gear</w:t>
            </w:r>
          </w:p>
        </w:tc>
        <w:tc>
          <w:tcPr>
            <w:tcW w:w="3528" w:type="pct"/>
          </w:tcPr>
          <w:p w14:paraId="57AE209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0.04-m</w:t>
            </w:r>
            <w:r w:rsidRPr="00C7648E">
              <w:rPr>
                <w:rFonts w:eastAsia="Times New Roman" w:cs="Times New Roman"/>
                <w:szCs w:val="20"/>
                <w:vertAlign w:val="superscript"/>
              </w:rPr>
              <w:t>2</w:t>
            </w:r>
            <w:r w:rsidRPr="00C7648E">
              <w:rPr>
                <w:rFonts w:eastAsia="Times New Roman" w:cs="Times New Roman"/>
                <w:szCs w:val="20"/>
              </w:rPr>
              <w:t xml:space="preserve"> Ted Young-modified Van Veen grab sampler</w:t>
            </w:r>
          </w:p>
        </w:tc>
      </w:tr>
      <w:tr w:rsidR="00C7648E" w:rsidRPr="00C7648E" w14:paraId="3B8BA6DC" w14:textId="77777777" w:rsidTr="002B0BEE">
        <w:trPr>
          <w:cantSplit/>
          <w:jc w:val="center"/>
        </w:trPr>
        <w:tc>
          <w:tcPr>
            <w:tcW w:w="1472" w:type="pct"/>
          </w:tcPr>
          <w:p w14:paraId="7CCF1AC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Measurements</w:t>
            </w:r>
          </w:p>
        </w:tc>
        <w:tc>
          <w:tcPr>
            <w:tcW w:w="3528" w:type="pct"/>
          </w:tcPr>
          <w:p w14:paraId="3042407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penetration depth to nearest 0.5 cm and sediment volume to nearest 0.5 L</w:t>
            </w:r>
          </w:p>
          <w:p w14:paraId="78B10EA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Water quality profile: temperature, DO, salinity, pH</w:t>
            </w:r>
          </w:p>
        </w:tc>
      </w:tr>
      <w:tr w:rsidR="00C7648E" w:rsidRPr="00C7648E" w14:paraId="6BC394BF" w14:textId="77777777" w:rsidTr="002B0BEE">
        <w:trPr>
          <w:cantSplit/>
          <w:jc w:val="center"/>
        </w:trPr>
        <w:tc>
          <w:tcPr>
            <w:tcW w:w="1472" w:type="pct"/>
          </w:tcPr>
          <w:p w14:paraId="778D145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Sediment texture, color, odor</w:t>
            </w:r>
          </w:p>
        </w:tc>
        <w:tc>
          <w:tcPr>
            <w:tcW w:w="3528" w:type="pct"/>
          </w:tcPr>
          <w:p w14:paraId="7A53612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Describe qualitatively</w:t>
            </w:r>
          </w:p>
        </w:tc>
      </w:tr>
      <w:tr w:rsidR="00C7648E" w:rsidRPr="00C7648E" w14:paraId="4009C0EC" w14:textId="77777777" w:rsidTr="002B0BEE">
        <w:trPr>
          <w:cantSplit/>
          <w:jc w:val="center"/>
        </w:trPr>
        <w:tc>
          <w:tcPr>
            <w:tcW w:w="1472" w:type="pct"/>
          </w:tcPr>
          <w:p w14:paraId="492E536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Faunal Samples: Processing</w:t>
            </w:r>
          </w:p>
        </w:tc>
        <w:tc>
          <w:tcPr>
            <w:tcW w:w="3528" w:type="pct"/>
          </w:tcPr>
          <w:p w14:paraId="1142858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NA</w:t>
            </w:r>
          </w:p>
        </w:tc>
      </w:tr>
      <w:tr w:rsidR="00C7648E" w:rsidRPr="00C7648E" w14:paraId="266B6F61" w14:textId="77777777" w:rsidTr="002B0BEE">
        <w:trPr>
          <w:cantSplit/>
          <w:jc w:val="center"/>
        </w:trPr>
        <w:tc>
          <w:tcPr>
            <w:tcW w:w="1472" w:type="pct"/>
          </w:tcPr>
          <w:p w14:paraId="513AE3A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Faunal Samples: Storage</w:t>
            </w:r>
          </w:p>
        </w:tc>
        <w:tc>
          <w:tcPr>
            <w:tcW w:w="3528" w:type="pct"/>
          </w:tcPr>
          <w:p w14:paraId="5B3BF67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NA</w:t>
            </w:r>
          </w:p>
        </w:tc>
      </w:tr>
      <w:tr w:rsidR="00C7648E" w:rsidRPr="00C7648E" w14:paraId="3D6B96FC" w14:textId="77777777" w:rsidTr="002B0BEE">
        <w:trPr>
          <w:cantSplit/>
          <w:jc w:val="center"/>
        </w:trPr>
        <w:tc>
          <w:tcPr>
            <w:tcW w:w="1472" w:type="pct"/>
          </w:tcPr>
          <w:p w14:paraId="029C938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Chemistry Samples: Number </w:t>
            </w:r>
          </w:p>
        </w:tc>
        <w:tc>
          <w:tcPr>
            <w:tcW w:w="3528" w:type="pct"/>
          </w:tcPr>
          <w:p w14:paraId="4BD4CA8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1 at each station</w:t>
            </w:r>
          </w:p>
        </w:tc>
      </w:tr>
      <w:tr w:rsidR="00C7648E" w:rsidRPr="00C7648E" w14:paraId="1209B616" w14:textId="77777777" w:rsidTr="002B0BEE">
        <w:trPr>
          <w:cantSplit/>
          <w:jc w:val="center"/>
        </w:trPr>
        <w:tc>
          <w:tcPr>
            <w:tcW w:w="1472" w:type="pct"/>
          </w:tcPr>
          <w:p w14:paraId="638C138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Chemistry Samples: Processing</w:t>
            </w:r>
          </w:p>
        </w:tc>
        <w:tc>
          <w:tcPr>
            <w:tcW w:w="3528" w:type="pct"/>
          </w:tcPr>
          <w:p w14:paraId="0FD5A43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Use a scoop to collect upper 0–2 cm from the grab, homogenize, and collect ~500 mL subsample for grain size and ~50 mL for TOC.</w:t>
            </w:r>
          </w:p>
        </w:tc>
      </w:tr>
      <w:tr w:rsidR="00C7648E" w:rsidRPr="00C7648E" w14:paraId="5DAE54C5" w14:textId="77777777" w:rsidTr="002B0BEE">
        <w:trPr>
          <w:cantSplit/>
          <w:jc w:val="center"/>
        </w:trPr>
        <w:tc>
          <w:tcPr>
            <w:tcW w:w="1472" w:type="pct"/>
          </w:tcPr>
          <w:p w14:paraId="199B373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Chemistry Samples: Storage</w:t>
            </w:r>
          </w:p>
        </w:tc>
        <w:tc>
          <w:tcPr>
            <w:tcW w:w="3528" w:type="pct"/>
          </w:tcPr>
          <w:p w14:paraId="72A329C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Clean, labeled, wide-mouth glass jar (500 mL for grain size and 125 mL for TOC); refrigerate grain size, freeze TOC.</w:t>
            </w:r>
          </w:p>
          <w:p w14:paraId="7886927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Holding time is 28 days for both grain size and TOC.</w:t>
            </w:r>
          </w:p>
        </w:tc>
      </w:tr>
    </w:tbl>
    <w:p w14:paraId="03F6EC8D"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32DD8EAD" w14:textId="77777777" w:rsidR="00C7648E" w:rsidRPr="00C7648E" w:rsidRDefault="00C7648E" w:rsidP="00C7648E"/>
    <w:p w14:paraId="78B75830" w14:textId="0099DDD1"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 xml:space="preserve">'Saltwater Benthic', 'Saltwater', </w:t>
      </w:r>
      <w:r w:rsidR="00115F9F" w:rsidRPr="00C7648E">
        <w:rPr>
          <w:rFonts w:ascii="Courier New" w:eastAsia="Times New Roman" w:hAnsi="Courier New" w:cs="Courier New"/>
          <w:sz w:val="24"/>
          <w:szCs w:val="24"/>
        </w:rPr>
        <w:t>'</w:t>
      </w:r>
      <w:r w:rsidR="001C6690">
        <w:rPr>
          <w:rFonts w:ascii="Courier New" w:hAnsi="Courier New" w:cs="Courier New"/>
          <w:sz w:val="24"/>
          <w:szCs w:val="24"/>
        </w:rPr>
        <w:t>Grain size</w:t>
      </w:r>
      <w:r w:rsidR="00115F9F" w:rsidRPr="00C7648E">
        <w:rPr>
          <w:rFonts w:ascii="Courier New" w:eastAsia="Times New Roman" w:hAnsi="Courier New" w:cs="Courier New"/>
          <w:sz w:val="24"/>
          <w:szCs w:val="24"/>
        </w:rPr>
        <w:t>'</w:t>
      </w:r>
      <w:r w:rsidRPr="00C7648E">
        <w:rPr>
          <w:rFonts w:ascii="Courier New" w:hAnsi="Courier New" w:cs="Courier New"/>
          <w:sz w:val="24"/>
          <w:szCs w:val="24"/>
        </w:rPr>
        <w:t>, 'Sediment grab samples') === true &amp;&amp; determine('Saltwater Benthic', 'Saltwater'</w:t>
      </w:r>
      <w:r w:rsidR="00D235EE">
        <w:rPr>
          <w:rFonts w:ascii="Courier New" w:hAnsi="Courier New" w:cs="Courier New"/>
          <w:sz w:val="24"/>
          <w:szCs w:val="24"/>
        </w:rPr>
        <w:t xml:space="preserve">, </w:t>
      </w:r>
      <w:r w:rsidR="00115F9F" w:rsidRPr="00C7648E">
        <w:rPr>
          <w:rFonts w:ascii="Courier New" w:eastAsia="Times New Roman" w:hAnsi="Courier New" w:cs="Courier New"/>
          <w:sz w:val="24"/>
          <w:szCs w:val="24"/>
        </w:rPr>
        <w:t>'</w:t>
      </w:r>
      <w:r w:rsidRPr="00C7648E">
        <w:rPr>
          <w:rFonts w:ascii="Courier New" w:hAnsi="Courier New" w:cs="Courier New"/>
          <w:sz w:val="24"/>
          <w:szCs w:val="24"/>
        </w:rPr>
        <w:t>Total organic carbon (TOC)', 'Sediment grab samples') === true &amp;&amp; determine('Saltwater Benthic', 'Saltwater', 'Infauna', 'Sediment grab samples') === true+++</w:t>
      </w:r>
    </w:p>
    <w:p w14:paraId="2CBF255F"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color w:val="2F5496" w:themeColor="accent1" w:themeShade="BF"/>
          <w:sz w:val="28"/>
          <w:szCs w:val="26"/>
        </w:rPr>
      </w:pPr>
      <w:bookmarkStart w:id="137" w:name="_Toc24106046"/>
      <w:r w:rsidRPr="00C7648E">
        <w:rPr>
          <w:rFonts w:asciiTheme="minorHAnsi" w:eastAsiaTheme="majorEastAsia" w:hAnsiTheme="minorHAnsi" w:cstheme="majorBidi"/>
          <w:b/>
          <w:color w:val="2F5496" w:themeColor="accent1" w:themeShade="BF"/>
          <w:sz w:val="28"/>
          <w:szCs w:val="26"/>
        </w:rPr>
        <w:lastRenderedPageBreak/>
        <w:t>B2</w:t>
      </w:r>
      <w:r w:rsidRPr="00C7648E">
        <w:rPr>
          <w:rFonts w:asciiTheme="minorHAnsi" w:eastAsiaTheme="majorEastAsia" w:hAnsiTheme="minorHAnsi" w:cstheme="majorBidi"/>
          <w:b/>
          <w:color w:val="2F5496" w:themeColor="accent1" w:themeShade="BF"/>
          <w:sz w:val="28"/>
          <w:szCs w:val="26"/>
        </w:rPr>
        <w:tab/>
        <w:t>Marine Benthic Sample Collection, Processing, and Storage</w:t>
      </w:r>
      <w:bookmarkEnd w:id="137"/>
    </w:p>
    <w:p w14:paraId="3C0971C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Standard Operating Procedures (SOPs) for sample collection and storage are attached.</w:t>
      </w:r>
    </w:p>
    <w:p w14:paraId="515E7E9D"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138" w:name="_Toc24106047"/>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Soft-Bottom Grab Sample Collection</w:t>
      </w:r>
      <w:bookmarkEnd w:id="138"/>
    </w:p>
    <w:p w14:paraId="312C240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Ted Young-modified Van Veen grab sampler will be used to collect bottom sediment samples. At each station, two grab samples will be collected for </w:t>
      </w:r>
      <w:proofErr w:type="spellStart"/>
      <w:r w:rsidRPr="00C7648E">
        <w:rPr>
          <w:rFonts w:asciiTheme="minorHAnsi" w:eastAsia="Times New Roman" w:hAnsiTheme="minorHAnsi" w:cs="Times New Roman"/>
          <w:color w:val="000000"/>
          <w:szCs w:val="24"/>
        </w:rPr>
        <w:t>infaunal</w:t>
      </w:r>
      <w:proofErr w:type="spellEnd"/>
      <w:r w:rsidRPr="00C7648E">
        <w:rPr>
          <w:rFonts w:asciiTheme="minorHAnsi" w:eastAsia="Times New Roman" w:hAnsiTheme="minorHAnsi" w:cs="Times New Roman"/>
          <w:color w:val="000000"/>
          <w:szCs w:val="24"/>
        </w:rPr>
        <w:t xml:space="preserve"> analysis (one to be analyzed at the lab and one archived) and one grab sample will be collected for </w:t>
      </w:r>
      <w:r w:rsidRPr="00C7648E">
        <w:rPr>
          <w:rFonts w:asciiTheme="minorHAnsi" w:eastAsia="Palatino Linotype" w:hAnsiTheme="minorHAnsi" w:cs="Palatino Linotype"/>
          <w:szCs w:val="24"/>
        </w:rPr>
        <w:t>total organic carbon</w:t>
      </w:r>
      <w:r w:rsidRPr="00C7648E" w:rsidDel="00097262">
        <w:rPr>
          <w:rFonts w:asciiTheme="minorHAnsi" w:eastAsia="Times New Roman" w:hAnsiTheme="minorHAnsi" w:cs="Times New Roman"/>
          <w:color w:val="000000"/>
          <w:szCs w:val="24"/>
        </w:rPr>
        <w:t xml:space="preserve"> </w:t>
      </w:r>
      <w:r w:rsidRPr="00C7648E">
        <w:rPr>
          <w:rFonts w:asciiTheme="minorHAnsi" w:eastAsia="Times New Roman" w:hAnsiTheme="minorHAnsi" w:cs="Times New Roman"/>
          <w:color w:val="000000"/>
          <w:szCs w:val="24"/>
        </w:rPr>
        <w:t>and grain size analysis</w:t>
      </w:r>
      <w:r w:rsidRPr="00C7648E">
        <w:rPr>
          <w:rFonts w:asciiTheme="minorHAnsi" w:eastAsia="Times New Roman" w:hAnsiTheme="minorHAnsi" w:cs="Times New Roman"/>
          <w:szCs w:val="24"/>
        </w:rPr>
        <w:t>.</w:t>
      </w:r>
    </w:p>
    <w:p w14:paraId="056EF5F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 collection will be documented using a Benthic Survey Log, and individual sample location, depth, and sediment characteristics will be recorded on a Marine Benthic Field Sheet (both attached). These samples will be delivered to the contracted laboratory for analysis within 24 hours of survey completion.</w:t>
      </w:r>
    </w:p>
    <w:p w14:paraId="0CDEBAE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39" w:name="_Toc24106048"/>
      <w:bookmarkStart w:id="140" w:name="_Toc2006286"/>
      <w:bookmarkStart w:id="141" w:name="_Toc523934411"/>
      <w:r w:rsidRPr="00C7648E" w:rsidDel="00D154AC">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139"/>
    </w:p>
    <w:p w14:paraId="57B51645" w14:textId="77777777" w:rsidR="00C7648E" w:rsidRPr="00C7648E" w:rsidRDefault="00C7648E" w:rsidP="00C7648E">
      <w:r w:rsidRPr="00C7648E">
        <w:t>The attached SOPs describe handling of samples while in the field, including storage requirements.</w:t>
      </w:r>
    </w:p>
    <w:p w14:paraId="5924338D"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42" w:name="_Toc24106049"/>
      <w:r w:rsidRPr="00C7648E">
        <w:rPr>
          <w:rFonts w:eastAsiaTheme="majorEastAsia" w:cstheme="majorBidi"/>
          <w:b/>
          <w:color w:val="1F3763" w:themeColor="accent1" w:themeShade="7F"/>
          <w:sz w:val="24"/>
          <w:szCs w:val="24"/>
        </w:rPr>
        <w:t>B3.1</w:t>
      </w:r>
      <w:r w:rsidRPr="00C7648E">
        <w:rPr>
          <w:rFonts w:eastAsiaTheme="majorEastAsia" w:cstheme="majorBidi"/>
          <w:b/>
          <w:color w:val="1F3763" w:themeColor="accent1" w:themeShade="7F"/>
          <w:sz w:val="24"/>
          <w:szCs w:val="24"/>
        </w:rPr>
        <w:tab/>
        <w:t>Sample Handling</w:t>
      </w:r>
      <w:bookmarkEnd w:id="140"/>
      <w:bookmarkEnd w:id="142"/>
    </w:p>
    <w:p w14:paraId="5CDA83E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lids on the sample jars will be taped and the jars inserted individually into large zip-locked or tied plastic bags lined with absorbent padding. Following the soft-bottom benthic survey, the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 (stored in sturdy coolers) will be delivered to the contracted laboratory according to a pre-arranged schedule for sample </w:t>
      </w:r>
      <w:proofErr w:type="spellStart"/>
      <w:r w:rsidRPr="00C7648E">
        <w:rPr>
          <w:rFonts w:asciiTheme="minorHAnsi" w:eastAsia="Times New Roman" w:hAnsiTheme="minorHAnsi" w:cs="Times New Roman"/>
          <w:szCs w:val="24"/>
        </w:rPr>
        <w:t>dropoff</w:t>
      </w:r>
      <w:proofErr w:type="spellEnd"/>
      <w:r w:rsidRPr="00C7648E">
        <w:rPr>
          <w:rFonts w:asciiTheme="minorHAnsi" w:eastAsia="Times New Roman" w:hAnsiTheme="minorHAnsi" w:cs="Times New Roman"/>
          <w:szCs w:val="24"/>
        </w:rPr>
        <w:t xml:space="preserve">. At the laboratory, one sample from each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station will be randomly selected to archive (see Section B3.2) and the other will be processed. The sediment chemistry samples collected during the benthic survey must be kept cold (sediment grain size samples) or frozen (</w:t>
      </w:r>
      <w:r w:rsidRPr="00C7648E">
        <w:rPr>
          <w:rFonts w:asciiTheme="minorHAnsi" w:eastAsia="Palatino Linotype" w:hAnsiTheme="minorHAnsi" w:cs="Palatino Linotype"/>
          <w:szCs w:val="24"/>
        </w:rPr>
        <w:t>total organic carbon</w:t>
      </w:r>
      <w:r w:rsidRPr="00C7648E">
        <w:rPr>
          <w:rFonts w:asciiTheme="minorHAnsi" w:eastAsia="Times New Roman" w:hAnsiTheme="minorHAnsi" w:cs="Times New Roman"/>
          <w:szCs w:val="24"/>
        </w:rPr>
        <w:t xml:space="preserve"> samples). After the survey is completed, a survey crew member will deliver the sediment chemistry samples to the contracted laboratory according to a pre-arranged schedule for sample drop off. If circumstances dictate that the samples must be shipped to the laboratory, they will be shipped by overnight express. In that case, the samples that were frozen after collection will be placed on dry ice with protective layers of foam or bubble wrap to ensure that they remain intact and frozen during shipment.</w:t>
      </w:r>
    </w:p>
    <w:p w14:paraId="46044E4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maximum holding time in the laboratory for grain size samples will be 28 days with refrigeration and samples for TOC analysis will be 28 days frozen. These time frames are consistent with several standard EPA Methods and ensures that samples are analyzed in a timely manner to prevent or minimize analyte degradation and interferences.</w:t>
      </w:r>
    </w:p>
    <w:p w14:paraId="2E3AD2B4"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43" w:name="_Toc24106050"/>
      <w:r w:rsidRPr="00C7648E">
        <w:rPr>
          <w:rFonts w:eastAsiaTheme="majorEastAsia" w:cstheme="majorBidi"/>
          <w:b/>
          <w:color w:val="1F3763" w:themeColor="accent1" w:themeShade="7F"/>
          <w:sz w:val="24"/>
          <w:szCs w:val="24"/>
        </w:rPr>
        <w:t>B3.2</w:t>
      </w:r>
      <w:r w:rsidRPr="00C7648E">
        <w:rPr>
          <w:rFonts w:eastAsiaTheme="majorEastAsia" w:cstheme="majorBidi"/>
          <w:b/>
          <w:color w:val="1F3763" w:themeColor="accent1" w:themeShade="7F"/>
          <w:sz w:val="24"/>
          <w:szCs w:val="24"/>
        </w:rPr>
        <w:tab/>
        <w:t>Sample Custody</w:t>
      </w:r>
      <w:bookmarkEnd w:id="143"/>
    </w:p>
    <w:p w14:paraId="21B21AFC"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Sample Tracking</w:t>
      </w:r>
    </w:p>
    <w:p w14:paraId="48C1F5F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Sample custody will be tracked through external and internal Sample Labels, Field Data Form for </w:t>
      </w:r>
      <w:r w:rsidRPr="00C7648E">
        <w:rPr>
          <w:rFonts w:asciiTheme="minorHAnsi" w:eastAsia="Times New Roman" w:hAnsiTheme="minorHAnsi" w:cs="Times New Roman"/>
          <w:i/>
          <w:iCs/>
          <w:szCs w:val="24"/>
        </w:rPr>
        <w:t>in situ</w:t>
      </w:r>
      <w:r w:rsidRPr="00C7648E">
        <w:rPr>
          <w:rFonts w:asciiTheme="minorHAnsi" w:eastAsia="Times New Roman" w:hAnsiTheme="minorHAnsi" w:cs="Times New Roman"/>
          <w:szCs w:val="24"/>
        </w:rPr>
        <w:t xml:space="preserve"> Water Quality Parameters, a Sample Collection Log, Field Sheets, and Chain of Custody Forms (samples of each form attached).</w:t>
      </w:r>
    </w:p>
    <w:p w14:paraId="5406A67A"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The Field Coordinator is responsible for verifying that information on the Sample Labels matches the information on the Sample Log and Chain of Custody prior to delivering the samples to the contracted laboratory. </w:t>
      </w:r>
    </w:p>
    <w:p w14:paraId="1E2D7FA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survey crew will fill out the Field Data Form at each station.  During field collection, a Sample Log and Chain of Custody Forms also will be completed. The Chain of Custody Forms will include the unique </w:t>
      </w:r>
      <w:r w:rsidRPr="00C7648E">
        <w:rPr>
          <w:rFonts w:asciiTheme="minorHAnsi" w:eastAsia="Times New Roman" w:hAnsiTheme="minorHAnsi" w:cs="Times New Roman"/>
          <w:szCs w:val="24"/>
        </w:rPr>
        <w:lastRenderedPageBreak/>
        <w:t xml:space="preserve">information from the corresponding label on the sample container, ensuring the tracking of sample location and status. </w:t>
      </w:r>
    </w:p>
    <w:p w14:paraId="5287ABCC"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Sample Custody</w:t>
      </w:r>
    </w:p>
    <w:p w14:paraId="39D6816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Samples will be in the custody of project staff from collection until they are transferred to the contracted laboratory. Transfer of samples will be documented on the Chain of Custody forms. Any discrepancies between Sample Labels and Sample Collection 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 </w:t>
      </w:r>
    </w:p>
    <w:p w14:paraId="75304E5F"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Sample Archival Policies</w:t>
      </w:r>
    </w:p>
    <w:p w14:paraId="593B848D" w14:textId="77777777" w:rsidR="00C7648E" w:rsidRPr="00C7648E" w:rsidRDefault="00C7648E" w:rsidP="00C7648E">
      <w:pPr>
        <w:spacing w:after="24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szCs w:val="24"/>
        </w:rPr>
        <w:t xml:space="preserve">One randomly selected sample from each soft-bottom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station will be archived, and the other will be processed. Archived soft-bottom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 will be </w:t>
      </w:r>
      <w:r w:rsidRPr="00C7648E">
        <w:rPr>
          <w:rFonts w:asciiTheme="minorHAnsi" w:eastAsia="Times New Roman" w:hAnsiTheme="minorHAnsi" w:cs="Times New Roman"/>
          <w:color w:val="000000" w:themeColor="text1"/>
          <w:szCs w:val="24"/>
        </w:rPr>
        <w:t xml:space="preserve">rinsed with fresh water over 500 µm mesh screens and transferred to reagent alcohol for storage at the laboratory. </w:t>
      </w:r>
    </w:p>
    <w:p w14:paraId="5B5900BE" w14:textId="77777777" w:rsidR="00C7648E" w:rsidRPr="00C7648E" w:rsidRDefault="00C7648E" w:rsidP="00C7648E">
      <w:pPr>
        <w:spacing w:after="240"/>
        <w:rPr>
          <w:rFonts w:asciiTheme="minorHAnsi" w:eastAsia="Times New Roman" w:hAnsiTheme="minorHAnsi" w:cs="Times New Roman"/>
          <w:b/>
          <w:bCs/>
          <w:szCs w:val="24"/>
        </w:rPr>
      </w:pPr>
      <w:r w:rsidRPr="00C7648E">
        <w:rPr>
          <w:rFonts w:asciiTheme="minorHAnsi" w:eastAsia="Times New Roman" w:hAnsiTheme="minorHAnsi" w:cs="Times New Roman"/>
          <w:szCs w:val="24"/>
        </w:rPr>
        <w:t>Macrofauna samples (both archived and processed samples) will be held until the Project Manager accepts the laboratory report. Reference collection specimens will be clearly identified, labeled with the project name and unique identification number, and stored under appropriate conditions for the length of the storage period.</w:t>
      </w:r>
    </w:p>
    <w:p w14:paraId="007E6BF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44" w:name="_Toc24106051"/>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Analytical Methods</w:t>
      </w:r>
      <w:bookmarkEnd w:id="144"/>
    </w:p>
    <w:p w14:paraId="0D00AEA3" w14:textId="77777777" w:rsidR="00C7648E" w:rsidRPr="00C7648E" w:rsidRDefault="00C7648E" w:rsidP="00C7648E">
      <w:pPr>
        <w:keepNext/>
        <w:spacing w:after="240"/>
        <w:rPr>
          <w:rFonts w:asciiTheme="minorHAnsi" w:eastAsia="Times New Roman" w:hAnsiTheme="minorHAnsi" w:cs="Times New Roman"/>
          <w:szCs w:val="24"/>
        </w:rPr>
      </w:pPr>
      <w:proofErr w:type="spellStart"/>
      <w:r w:rsidRPr="00C7648E">
        <w:rPr>
          <w:rFonts w:asciiTheme="minorHAnsi" w:eastAsia="Times New Roman" w:hAnsiTheme="minorHAnsi" w:cs="Times New Roman"/>
          <w:szCs w:val="24"/>
        </w:rPr>
        <w:t>Macrobiological</w:t>
      </w:r>
      <w:proofErr w:type="spellEnd"/>
      <w:r w:rsidRPr="00C7648E">
        <w:rPr>
          <w:rFonts w:asciiTheme="minorHAnsi" w:eastAsia="Times New Roman" w:hAnsiTheme="minorHAnsi" w:cs="Times New Roman"/>
          <w:szCs w:val="24"/>
        </w:rPr>
        <w:t xml:space="preserve"> measures (community measures such as abundance, numbers of species, and diversity) are based on the species-level identifications of the soft-bottom infauna as summarized in the table below.</w:t>
      </w:r>
    </w:p>
    <w:p w14:paraId="6E3856C4" w14:textId="77777777" w:rsidR="00C7648E" w:rsidRPr="00C7648E" w:rsidRDefault="00C7648E" w:rsidP="00C7648E">
      <w:pPr>
        <w:widowControl w:val="0"/>
        <w:spacing w:before="240" w:after="120"/>
        <w:rPr>
          <w:rFonts w:eastAsia="Times New Roman" w:cs="Times New Roman"/>
          <w:b/>
          <w:color w:val="000000"/>
          <w:szCs w:val="24"/>
        </w:rPr>
      </w:pPr>
      <w:bookmarkStart w:id="145" w:name="_Toc24070789"/>
      <w:r w:rsidRPr="00C7648E">
        <w:rPr>
          <w:rFonts w:eastAsia="Times New Roman" w:cs="Times New Roman"/>
          <w:b/>
          <w:color w:val="000000"/>
          <w:szCs w:val="24"/>
        </w:rPr>
        <w:t>Table B4.</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Marine Benthic Survey Sample Analyses, Infauna</w:t>
      </w:r>
      <w:bookmarkEnd w:id="1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7648E" w:rsidRPr="00C7648E" w14:paraId="2EB82D81" w14:textId="77777777" w:rsidTr="002B0BEE">
        <w:trPr>
          <w:tblHeader/>
        </w:trPr>
        <w:tc>
          <w:tcPr>
            <w:tcW w:w="719" w:type="pct"/>
            <w:shd w:val="clear" w:color="FFFF00" w:fill="D9D9D9"/>
            <w:vAlign w:val="center"/>
          </w:tcPr>
          <w:p w14:paraId="02658159"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Parameter</w:t>
            </w:r>
          </w:p>
        </w:tc>
        <w:tc>
          <w:tcPr>
            <w:tcW w:w="867" w:type="pct"/>
            <w:shd w:val="clear" w:color="FFFF00" w:fill="D9D9D9"/>
            <w:vAlign w:val="center"/>
          </w:tcPr>
          <w:p w14:paraId="0B1FF100"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Unit of Measurement</w:t>
            </w:r>
          </w:p>
        </w:tc>
        <w:tc>
          <w:tcPr>
            <w:tcW w:w="1684" w:type="pct"/>
            <w:shd w:val="clear" w:color="FFFF00" w:fill="D9D9D9"/>
            <w:vAlign w:val="center"/>
          </w:tcPr>
          <w:p w14:paraId="636D5349"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Method</w:t>
            </w:r>
          </w:p>
        </w:tc>
        <w:tc>
          <w:tcPr>
            <w:tcW w:w="1730" w:type="pct"/>
            <w:shd w:val="clear" w:color="FFFF00" w:fill="D9D9D9"/>
            <w:vAlign w:val="center"/>
          </w:tcPr>
          <w:p w14:paraId="7420F086"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highlight w:val="yellow"/>
              </w:rPr>
            </w:pPr>
            <w:r w:rsidRPr="00C7648E">
              <w:rPr>
                <w:rFonts w:asciiTheme="minorHAnsi" w:eastAsia="Times New Roman" w:hAnsiTheme="minorHAnsi" w:cs="Times New Roman"/>
                <w:b/>
                <w:bCs/>
              </w:rPr>
              <w:t>Reference</w:t>
            </w:r>
          </w:p>
        </w:tc>
      </w:tr>
      <w:tr w:rsidR="00C7648E" w:rsidRPr="00C7648E" w14:paraId="0A98BECC" w14:textId="77777777" w:rsidTr="002B0BEE">
        <w:trPr>
          <w:tblHeader/>
        </w:trPr>
        <w:tc>
          <w:tcPr>
            <w:tcW w:w="719" w:type="pct"/>
            <w:shd w:val="clear" w:color="auto" w:fill="FFFFFF"/>
          </w:tcPr>
          <w:p w14:paraId="6AB68C32" w14:textId="77777777" w:rsidR="00C7648E" w:rsidRPr="00C7648E" w:rsidRDefault="00C7648E" w:rsidP="00C7648E">
            <w:pPr>
              <w:spacing w:before="60" w:after="60"/>
              <w:rPr>
                <w:rFonts w:eastAsia="Times New Roman" w:cs="Times New Roman"/>
                <w:szCs w:val="20"/>
              </w:rPr>
            </w:pPr>
            <w:proofErr w:type="spellStart"/>
            <w:r w:rsidRPr="00C7648E">
              <w:rPr>
                <w:rFonts w:eastAsia="Times New Roman" w:cs="Times New Roman"/>
                <w:szCs w:val="20"/>
              </w:rPr>
              <w:t>Infaunal</w:t>
            </w:r>
            <w:proofErr w:type="spellEnd"/>
            <w:r w:rsidRPr="00C7648E">
              <w:rPr>
                <w:rFonts w:eastAsia="Times New Roman" w:cs="Times New Roman"/>
                <w:szCs w:val="20"/>
              </w:rPr>
              <w:t xml:space="preserve"> Analysis</w:t>
            </w:r>
          </w:p>
        </w:tc>
        <w:tc>
          <w:tcPr>
            <w:tcW w:w="867" w:type="pct"/>
            <w:shd w:val="clear" w:color="auto" w:fill="FFFFFF"/>
          </w:tcPr>
          <w:p w14:paraId="782D4E4D" w14:textId="77777777" w:rsidR="00C7648E" w:rsidRPr="00C7648E" w:rsidRDefault="00C7648E" w:rsidP="00C7648E">
            <w:pPr>
              <w:spacing w:before="60" w:after="60"/>
              <w:rPr>
                <w:rFonts w:eastAsia="Times New Roman" w:cs="Times New Roman"/>
                <w:bCs/>
                <w:szCs w:val="20"/>
              </w:rPr>
            </w:pPr>
            <w:r w:rsidRPr="00C7648E">
              <w:rPr>
                <w:rFonts w:eastAsia="Times New Roman" w:cs="Times New Roman"/>
                <w:bCs/>
                <w:szCs w:val="20"/>
              </w:rPr>
              <w:t>Count/species</w:t>
            </w:r>
          </w:p>
          <w:p w14:paraId="7D21CEA3" w14:textId="77777777" w:rsidR="00C7648E" w:rsidRPr="00C7648E" w:rsidRDefault="00C7648E" w:rsidP="00C7648E">
            <w:pPr>
              <w:spacing w:before="60" w:after="60"/>
              <w:rPr>
                <w:rFonts w:eastAsia="Times New Roman" w:cs="Times New Roman"/>
                <w:bCs/>
                <w:szCs w:val="20"/>
              </w:rPr>
            </w:pPr>
            <w:r w:rsidRPr="00C7648E">
              <w:rPr>
                <w:rFonts w:eastAsia="Times New Roman" w:cs="Times New Roman"/>
                <w:bCs/>
                <w:szCs w:val="20"/>
              </w:rPr>
              <w:t>(# per grab)</w:t>
            </w:r>
          </w:p>
        </w:tc>
        <w:tc>
          <w:tcPr>
            <w:tcW w:w="1684" w:type="pct"/>
            <w:shd w:val="clear" w:color="auto" w:fill="FFFFFF"/>
          </w:tcPr>
          <w:p w14:paraId="15014E5C" w14:textId="77777777" w:rsidR="00C7648E" w:rsidRPr="00C7648E" w:rsidRDefault="00C7648E" w:rsidP="00C7648E">
            <w:pPr>
              <w:spacing w:before="60" w:after="60"/>
              <w:rPr>
                <w:rFonts w:eastAsia="Times New Roman" w:cs="Times New Roman"/>
                <w:bCs/>
                <w:szCs w:val="20"/>
              </w:rPr>
            </w:pPr>
            <w:r w:rsidRPr="00C7648E">
              <w:rPr>
                <w:rFonts w:eastAsia="Times New Roman" w:cs="Times New Roman"/>
                <w:bCs/>
                <w:szCs w:val="20"/>
              </w:rPr>
              <w:t>ID and Enumeration</w:t>
            </w:r>
          </w:p>
        </w:tc>
        <w:tc>
          <w:tcPr>
            <w:tcW w:w="1730" w:type="pct"/>
            <w:shd w:val="clear" w:color="auto" w:fill="FFFFFF"/>
          </w:tcPr>
          <w:p w14:paraId="6E27DEBC" w14:textId="77777777" w:rsidR="00C7648E" w:rsidRPr="00C7648E" w:rsidRDefault="00C7648E" w:rsidP="00C7648E">
            <w:pPr>
              <w:spacing w:before="60" w:after="60"/>
              <w:rPr>
                <w:rFonts w:eastAsia="Times New Roman" w:cs="Times New Roman"/>
                <w:bCs/>
                <w:szCs w:val="20"/>
                <w:highlight w:val="yellow"/>
              </w:rPr>
            </w:pPr>
            <w:r w:rsidRPr="00C7648E">
              <w:rPr>
                <w:rFonts w:eastAsia="Times New Roman" w:cs="Times New Roman"/>
                <w:bCs/>
                <w:szCs w:val="20"/>
              </w:rPr>
              <w:t xml:space="preserve">Sweeny and </w:t>
            </w:r>
            <w:proofErr w:type="spellStart"/>
            <w:r w:rsidRPr="00C7648E">
              <w:rPr>
                <w:rFonts w:eastAsia="Times New Roman" w:cs="Times New Roman"/>
                <w:bCs/>
                <w:szCs w:val="20"/>
              </w:rPr>
              <w:t>Rutecki</w:t>
            </w:r>
            <w:proofErr w:type="spellEnd"/>
            <w:r w:rsidRPr="00C7648E">
              <w:rPr>
                <w:rFonts w:eastAsia="Times New Roman" w:cs="Times New Roman"/>
                <w:bCs/>
                <w:szCs w:val="20"/>
              </w:rPr>
              <w:t>, 2019</w:t>
            </w:r>
          </w:p>
        </w:tc>
      </w:tr>
    </w:tbl>
    <w:p w14:paraId="20DC4C30" w14:textId="77777777" w:rsidR="00C7648E" w:rsidRPr="00C7648E" w:rsidRDefault="00C7648E" w:rsidP="00C7648E">
      <w:pPr>
        <w:rPr>
          <w:color w:val="FF0000"/>
        </w:rPr>
      </w:pPr>
    </w:p>
    <w:p w14:paraId="3E638A21" w14:textId="77777777" w:rsidR="00C7648E" w:rsidRPr="00C7648E" w:rsidRDefault="00C7648E" w:rsidP="00C7648E">
      <w:pPr>
        <w:spacing w:after="240"/>
        <w:rPr>
          <w:rFonts w:asciiTheme="minorHAnsi" w:eastAsia="Times New Roman" w:hAnsiTheme="minorHAnsi" w:cs="Times New Roman"/>
          <w:color w:val="000000"/>
          <w:szCs w:val="24"/>
        </w:rPr>
      </w:pPr>
      <w:r w:rsidRPr="00C7648E">
        <w:rPr>
          <w:rFonts w:asciiTheme="minorHAnsi" w:eastAsia="Times New Roman" w:hAnsiTheme="minorHAnsi" w:cs="Times New Roman"/>
          <w:szCs w:val="24"/>
        </w:rPr>
        <w:t>Sediment geophysical properties, including sediment grain size and total organic carbon, are based on laboratory assessment of soft-bottom grab samples as summarized in the table below.</w:t>
      </w:r>
    </w:p>
    <w:p w14:paraId="0BB6F2C7" w14:textId="77777777" w:rsidR="00C7648E" w:rsidRPr="00C7648E" w:rsidRDefault="00C7648E" w:rsidP="00C7648E">
      <w:pPr>
        <w:keepNext/>
        <w:widowControl w:val="0"/>
        <w:spacing w:before="240" w:after="120"/>
        <w:rPr>
          <w:rFonts w:eastAsia="Times New Roman" w:cs="Times New Roman"/>
          <w:b/>
          <w:color w:val="000000"/>
          <w:szCs w:val="24"/>
        </w:rPr>
      </w:pPr>
      <w:bookmarkStart w:id="146" w:name="_Toc24070790"/>
      <w:r w:rsidRPr="00C7648E">
        <w:rPr>
          <w:rFonts w:eastAsia="Times New Roman" w:cs="Times New Roman"/>
          <w:b/>
          <w:color w:val="000000"/>
          <w:szCs w:val="24"/>
        </w:rPr>
        <w:lastRenderedPageBreak/>
        <w:t>Table B4.</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Marine Benthic Survey Sample Analyses, Sediment</w:t>
      </w:r>
      <w:bookmarkEnd w:id="1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7648E" w:rsidRPr="00C7648E" w14:paraId="30D31219" w14:textId="77777777" w:rsidTr="002B0BEE">
        <w:trPr>
          <w:tblHeader/>
        </w:trPr>
        <w:tc>
          <w:tcPr>
            <w:tcW w:w="719" w:type="pct"/>
            <w:shd w:val="clear" w:color="auto" w:fill="D9D9D9" w:themeFill="background1" w:themeFillShade="D9"/>
            <w:vAlign w:val="center"/>
          </w:tcPr>
          <w:p w14:paraId="048C6728"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Parameter</w:t>
            </w:r>
          </w:p>
        </w:tc>
        <w:tc>
          <w:tcPr>
            <w:tcW w:w="867" w:type="pct"/>
            <w:shd w:val="clear" w:color="auto" w:fill="D9D9D9" w:themeFill="background1" w:themeFillShade="D9"/>
            <w:vAlign w:val="center"/>
          </w:tcPr>
          <w:p w14:paraId="195E191D"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Unit of Measurement</w:t>
            </w:r>
          </w:p>
        </w:tc>
        <w:tc>
          <w:tcPr>
            <w:tcW w:w="1684" w:type="pct"/>
            <w:shd w:val="clear" w:color="auto" w:fill="D9D9D9" w:themeFill="background1" w:themeFillShade="D9"/>
            <w:vAlign w:val="center"/>
          </w:tcPr>
          <w:p w14:paraId="49F62E20"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Method</w:t>
            </w:r>
          </w:p>
        </w:tc>
        <w:tc>
          <w:tcPr>
            <w:tcW w:w="1730" w:type="pct"/>
            <w:shd w:val="clear" w:color="auto" w:fill="D9D9D9" w:themeFill="background1" w:themeFillShade="D9"/>
            <w:vAlign w:val="center"/>
          </w:tcPr>
          <w:p w14:paraId="04544B22"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Reference</w:t>
            </w:r>
          </w:p>
        </w:tc>
      </w:tr>
      <w:tr w:rsidR="00C7648E" w:rsidRPr="00C7648E" w14:paraId="2B8AE511" w14:textId="77777777" w:rsidTr="002B0BEE">
        <w:trPr>
          <w:tblHeader/>
        </w:trPr>
        <w:tc>
          <w:tcPr>
            <w:tcW w:w="719" w:type="pct"/>
            <w:shd w:val="clear" w:color="auto" w:fill="FFFFFF" w:themeFill="background1"/>
          </w:tcPr>
          <w:p w14:paraId="2C6A0C2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TOC</w:t>
            </w:r>
          </w:p>
        </w:tc>
        <w:tc>
          <w:tcPr>
            <w:tcW w:w="867" w:type="pct"/>
            <w:shd w:val="clear" w:color="auto" w:fill="FFFFFF" w:themeFill="background1"/>
          </w:tcPr>
          <w:p w14:paraId="7B60B0B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 by dry weight</w:t>
            </w:r>
          </w:p>
        </w:tc>
        <w:tc>
          <w:tcPr>
            <w:tcW w:w="1684" w:type="pct"/>
            <w:shd w:val="clear" w:color="auto" w:fill="FFFFFF" w:themeFill="background1"/>
          </w:tcPr>
          <w:p w14:paraId="47687569"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Lloyd Kahn</w:t>
            </w:r>
          </w:p>
        </w:tc>
        <w:tc>
          <w:tcPr>
            <w:tcW w:w="1730" w:type="pct"/>
            <w:shd w:val="clear" w:color="auto" w:fill="FFFFFF" w:themeFill="background1"/>
          </w:tcPr>
          <w:p w14:paraId="0D6D0CA6"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Kahn, 1988</w:t>
            </w:r>
            <w:r w:rsidRPr="00C7648E">
              <w:rPr>
                <w:rFonts w:eastAsia="Times New Roman" w:cs="Times New Roman"/>
                <w:szCs w:val="20"/>
                <w:vertAlign w:val="superscript"/>
              </w:rPr>
              <w:footnoteReference w:id="6"/>
            </w:r>
          </w:p>
        </w:tc>
      </w:tr>
      <w:tr w:rsidR="00C7648E" w:rsidRPr="00C7648E" w14:paraId="4A95D8AE" w14:textId="77777777" w:rsidTr="002B0BEE">
        <w:trPr>
          <w:tblHeader/>
        </w:trPr>
        <w:tc>
          <w:tcPr>
            <w:tcW w:w="719" w:type="pct"/>
            <w:shd w:val="clear" w:color="auto" w:fill="FFFFFF" w:themeFill="background1"/>
          </w:tcPr>
          <w:p w14:paraId="0A828FD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Sediment Grain Size</w:t>
            </w:r>
          </w:p>
        </w:tc>
        <w:tc>
          <w:tcPr>
            <w:tcW w:w="867" w:type="pct"/>
            <w:shd w:val="clear" w:color="auto" w:fill="FFFFFF" w:themeFill="background1"/>
          </w:tcPr>
          <w:p w14:paraId="4DD4528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dry weight</w:t>
            </w:r>
          </w:p>
        </w:tc>
        <w:tc>
          <w:tcPr>
            <w:tcW w:w="1684" w:type="pct"/>
            <w:shd w:val="clear" w:color="auto" w:fill="FFFFFF" w:themeFill="background1"/>
          </w:tcPr>
          <w:p w14:paraId="656F5D8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Folk, 1974</w:t>
            </w:r>
            <w:r w:rsidRPr="00C7648E">
              <w:rPr>
                <w:rFonts w:eastAsia="Times New Roman" w:cs="Times New Roman"/>
                <w:szCs w:val="20"/>
                <w:vertAlign w:val="superscript"/>
              </w:rPr>
              <w:footnoteReference w:id="7"/>
            </w:r>
          </w:p>
          <w:p w14:paraId="7C633B36" w14:textId="77777777" w:rsidR="00C7648E" w:rsidRPr="00C7648E" w:rsidRDefault="00C7648E" w:rsidP="00C7648E">
            <w:pPr>
              <w:spacing w:before="60" w:after="60"/>
              <w:rPr>
                <w:rFonts w:eastAsia="Times New Roman" w:cs="Times New Roman"/>
                <w:szCs w:val="20"/>
              </w:rPr>
            </w:pPr>
          </w:p>
          <w:p w14:paraId="05E3718B"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FGDC, 2012</w:t>
            </w:r>
            <w:r w:rsidRPr="00C7648E">
              <w:rPr>
                <w:rFonts w:eastAsia="Times New Roman" w:cs="Times New Roman"/>
                <w:szCs w:val="20"/>
                <w:vertAlign w:val="superscript"/>
              </w:rPr>
              <w:footnoteReference w:id="8"/>
            </w:r>
          </w:p>
        </w:tc>
        <w:tc>
          <w:tcPr>
            <w:tcW w:w="1730" w:type="pct"/>
            <w:shd w:val="clear" w:color="auto" w:fill="FFFFFF" w:themeFill="background1"/>
          </w:tcPr>
          <w:p w14:paraId="01879CC5"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 xml:space="preserve">Sweeny and </w:t>
            </w:r>
            <w:proofErr w:type="spellStart"/>
            <w:r w:rsidRPr="00C7648E">
              <w:rPr>
                <w:rFonts w:eastAsia="Times New Roman" w:cs="Times New Roman"/>
                <w:szCs w:val="20"/>
              </w:rPr>
              <w:t>Rutecki</w:t>
            </w:r>
            <w:proofErr w:type="spellEnd"/>
            <w:r w:rsidRPr="00C7648E">
              <w:rPr>
                <w:rFonts w:eastAsia="Times New Roman" w:cs="Times New Roman"/>
                <w:szCs w:val="20"/>
              </w:rPr>
              <w:t>, 2019</w:t>
            </w:r>
            <w:r w:rsidRPr="00C7648E">
              <w:rPr>
                <w:rFonts w:eastAsia="Times New Roman" w:cs="Times New Roman"/>
                <w:szCs w:val="20"/>
                <w:vertAlign w:val="superscript"/>
              </w:rPr>
              <w:footnoteReference w:id="9"/>
            </w:r>
          </w:p>
        </w:tc>
      </w:tr>
    </w:tbl>
    <w:p w14:paraId="71A65E01"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C00000"/>
          <w:sz w:val="28"/>
          <w:szCs w:val="26"/>
        </w:rPr>
      </w:pPr>
      <w:bookmarkStart w:id="147" w:name="_Toc24106052"/>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Soft-Bottom Grab Sampling</w:t>
      </w:r>
      <w:bookmarkEnd w:id="141"/>
      <w:r w:rsidRPr="00C7648E">
        <w:rPr>
          <w:rFonts w:asciiTheme="minorHAnsi" w:eastAsiaTheme="majorEastAsia" w:hAnsiTheme="minorHAnsi" w:cstheme="majorBidi"/>
          <w:b/>
          <w:color w:val="2F5496" w:themeColor="accent1" w:themeShade="BF"/>
          <w:sz w:val="28"/>
          <w:szCs w:val="26"/>
        </w:rPr>
        <w:t xml:space="preserve"> Quality Control</w:t>
      </w:r>
      <w:bookmarkEnd w:id="147"/>
    </w:p>
    <w:p w14:paraId="16714D0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samples will be collected with 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Young-modified Van Veen grab sampler as described in the attached Field Operations Manual/SOPs. A single grab sample, collected by this grab sampler, will provide adequate quantities of sediment for grain size and </w:t>
      </w:r>
      <w:r w:rsidRPr="00C7648E">
        <w:rPr>
          <w:rFonts w:asciiTheme="minorHAnsi" w:eastAsia="Palatino Linotype" w:hAnsiTheme="minorHAnsi" w:cs="Palatino Linotype"/>
          <w:szCs w:val="24"/>
        </w:rPr>
        <w:t>total organic carbon</w:t>
      </w:r>
      <w:r w:rsidRPr="00C7648E">
        <w:rPr>
          <w:rFonts w:asciiTheme="minorHAnsi" w:eastAsia="Times New Roman" w:hAnsiTheme="minorHAnsi" w:cs="Times New Roman"/>
          <w:szCs w:val="24"/>
        </w:rPr>
        <w:t xml:space="preserve"> analysis. Samples will be kept undisturbed through careful attention to established deployment and recovery procedures. Procedures used by survey crews will cover the following aspects of deployment and recovery:</w:t>
      </w:r>
    </w:p>
    <w:p w14:paraId="13A467A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Thorough wash-down of the grab before each deployment.</w:t>
      </w:r>
    </w:p>
    <w:p w14:paraId="252912F0"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Control of penetration by adding or removing weights to the frame and adjusting descent rate.</w:t>
      </w:r>
    </w:p>
    <w:p w14:paraId="33C84D8A"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Slow recovery until the grab is free of the bottom.</w:t>
      </w:r>
    </w:p>
    <w:p w14:paraId="2653847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Inspection for signs of leakage.</w:t>
      </w:r>
    </w:p>
    <w:p w14:paraId="6D0EBC0C"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Securing the grab on the dock or pier.</w:t>
      </w:r>
    </w:p>
    <w:p w14:paraId="6951163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Each grab sample will be inspected for signs of disturbance. The following criteria identify ideal characteristics for an acceptable grab sample:</w:t>
      </w:r>
    </w:p>
    <w:p w14:paraId="66CF01FE"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Sampler is not overfilled with </w:t>
      </w:r>
      <w:proofErr w:type="gramStart"/>
      <w:r w:rsidRPr="00C7648E">
        <w:rPr>
          <w:rFonts w:eastAsia="Times New Roman" w:cs="Times New Roman"/>
          <w:szCs w:val="20"/>
        </w:rPr>
        <w:t>sediment,</w:t>
      </w:r>
      <w:proofErr w:type="gramEnd"/>
      <w:r w:rsidRPr="00C7648E">
        <w:rPr>
          <w:rFonts w:eastAsia="Times New Roman" w:cs="Times New Roman"/>
          <w:szCs w:val="20"/>
        </w:rPr>
        <w:t xml:space="preserve"> the sediment surface is intact and relatively level over the entire area of the grab. The jaws must be fully </w:t>
      </w:r>
      <w:proofErr w:type="gramStart"/>
      <w:r w:rsidRPr="00C7648E">
        <w:rPr>
          <w:rFonts w:eastAsia="Times New Roman" w:cs="Times New Roman"/>
          <w:szCs w:val="20"/>
        </w:rPr>
        <w:t>closed</w:t>
      </w:r>
      <w:proofErr w:type="gramEnd"/>
      <w:r w:rsidRPr="00C7648E">
        <w:rPr>
          <w:rFonts w:eastAsia="Times New Roman" w:cs="Times New Roman"/>
          <w:szCs w:val="20"/>
        </w:rPr>
        <w:t xml:space="preserve"> and the top of the sediment must be below the level of the opening doors.</w:t>
      </w:r>
    </w:p>
    <w:p w14:paraId="2E8C535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Overlying water is present and not excessively turbid.</w:t>
      </w:r>
    </w:p>
    <w:p w14:paraId="58658020"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Sediment depth at the center of the sampler is at least 7 cm, indicating that the desired penetration was achieved.</w:t>
      </w:r>
    </w:p>
    <w:p w14:paraId="48F137D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Mild overfill may be acceptable according to the following standards:</w:t>
      </w:r>
    </w:p>
    <w:p w14:paraId="68F75837"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lastRenderedPageBreak/>
        <w:t>The sediment surface is intact.</w:t>
      </w:r>
    </w:p>
    <w:p w14:paraId="7400298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There is no evidence that the surface sediment has pushed through the grid surface of the grab—i.e., no visible imprint from the screening outside of that grid.</w:t>
      </w:r>
    </w:p>
    <w:p w14:paraId="4545B09A"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There is no evidence that sediment has pushed out through the hinge or the edges of the grab.</w:t>
      </w:r>
    </w:p>
    <w:p w14:paraId="1D94E35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overall condition of the grab will be documented on the station log.</w:t>
      </w:r>
    </w:p>
    <w:p w14:paraId="73E1F01E"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48" w:name="_Toc2006303"/>
      <w:bookmarkStart w:id="149" w:name="_Toc24106053"/>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Sampling Quality Control for Benthic Infauna</w:t>
      </w:r>
      <w:bookmarkEnd w:id="148"/>
      <w:bookmarkEnd w:id="149"/>
    </w:p>
    <w:p w14:paraId="3DC5B09A"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Accuracy, Precision, and Representativeness</w:t>
      </w:r>
    </w:p>
    <w:p w14:paraId="6414C79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There will be no subsampling. Consequently, the accuracy, precision, and representativeness of the sampling will depend upon the factors discussed above under Section A7.</w:t>
      </w:r>
    </w:p>
    <w:p w14:paraId="0C3A5FFA"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Comparability</w:t>
      </w:r>
    </w:p>
    <w:p w14:paraId="3680A50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Procedures for washing, sieving, and preserving the samples will be consistent with methods described in Section B2. Samples will be collected only by trained staff, volunteers under the supervision of a staff person, or volunteers with experience in the collection of benthic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w:t>
      </w:r>
    </w:p>
    <w:p w14:paraId="0048DC83"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Completeness</w:t>
      </w:r>
    </w:p>
    <w:p w14:paraId="0640399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required samples will be collected at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stations specified in the sampling design. The entire sample will be sieved, and all material retained on the 500 µm mesh screen will be fixed for analysis.</w:t>
      </w:r>
    </w:p>
    <w:p w14:paraId="68ED87C8"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50" w:name="_Toc2006304"/>
      <w:bookmarkStart w:id="151" w:name="_Toc24106054"/>
      <w:r w:rsidRPr="00C7648E">
        <w:rPr>
          <w:rFonts w:eastAsiaTheme="majorEastAsia" w:cstheme="majorBidi"/>
          <w:b/>
          <w:color w:val="1F3763" w:themeColor="accent1" w:themeShade="7F"/>
          <w:sz w:val="24"/>
          <w:szCs w:val="24"/>
        </w:rPr>
        <w:t>B5.2</w:t>
      </w:r>
      <w:r w:rsidRPr="00C7648E">
        <w:rPr>
          <w:rFonts w:eastAsiaTheme="majorEastAsia" w:cstheme="majorBidi"/>
          <w:b/>
          <w:color w:val="1F3763" w:themeColor="accent1" w:themeShade="7F"/>
          <w:sz w:val="24"/>
          <w:szCs w:val="24"/>
        </w:rPr>
        <w:tab/>
        <w:t>Sampling Quality Control for Sediment</w:t>
      </w:r>
      <w:bookmarkEnd w:id="150"/>
      <w:bookmarkEnd w:id="151"/>
    </w:p>
    <w:p w14:paraId="7B7EE186"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Accuracy, Precision, and Representativeness</w:t>
      </w:r>
    </w:p>
    <w:p w14:paraId="4D9ED1E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These qualities will be ensured by the sampling plan and by ensuring that samples are well homogenized and subsampled and preserved following methods detailed in Section B2.</w:t>
      </w:r>
    </w:p>
    <w:p w14:paraId="60E69CD9"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Comparability</w:t>
      </w:r>
    </w:p>
    <w:p w14:paraId="0A1C113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Procedures for collecting and preserving the samples will be consistent with methods described in Section B2. Procedures for sampling and subsampling are comparable to those used in other investigations in Massachusetts coastal waters.</w:t>
      </w:r>
    </w:p>
    <w:p w14:paraId="71CC4EE7"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Completeness</w:t>
      </w:r>
    </w:p>
    <w:p w14:paraId="45FBE66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required samples will be collected at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stations specified in the monitoring program sampling design.</w:t>
      </w:r>
    </w:p>
    <w:p w14:paraId="6BC31299"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152" w:name="_Toc24106055"/>
      <w:r w:rsidRPr="00C7648E">
        <w:rPr>
          <w:rFonts w:eastAsiaTheme="majorEastAsia" w:cstheme="majorBidi"/>
          <w:b/>
          <w:color w:val="1F3763" w:themeColor="accent1" w:themeShade="7F"/>
          <w:sz w:val="24"/>
          <w:szCs w:val="24"/>
        </w:rPr>
        <w:t>B5.3</w:t>
      </w:r>
      <w:r w:rsidRPr="00C7648E">
        <w:rPr>
          <w:rFonts w:eastAsiaTheme="majorEastAsia" w:cstheme="majorBidi"/>
          <w:b/>
          <w:color w:val="1F3763" w:themeColor="accent1" w:themeShade="7F"/>
          <w:sz w:val="24"/>
          <w:szCs w:val="24"/>
        </w:rPr>
        <w:tab/>
        <w:t>Benthic Analysis Laboratory Quality Control</w:t>
      </w:r>
      <w:bookmarkEnd w:id="152"/>
    </w:p>
    <w:p w14:paraId="35AD6A39"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Benthic Infauna</w:t>
      </w:r>
    </w:p>
    <w:p w14:paraId="58D0E33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Details on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 analysis methods to be undertaken by taxonomists are provided in the selected laboratory’s QAPP (attached). </w:t>
      </w:r>
    </w:p>
    <w:p w14:paraId="60AAE038" w14:textId="77777777" w:rsidR="00C7648E" w:rsidRPr="00C7648E" w:rsidRDefault="00C7648E" w:rsidP="00C7648E">
      <w:pPr>
        <w:keepNext/>
        <w:widowControl w:val="0"/>
        <w:autoSpaceDE w:val="0"/>
        <w:autoSpaceDN w:val="0"/>
        <w:adjustRightInd w:val="0"/>
        <w:spacing w:before="120" w:after="60"/>
        <w:outlineLvl w:val="4"/>
        <w:rPr>
          <w:rFonts w:ascii="Palatino Linotype" w:eastAsia="Times New Roman" w:hAnsi="Palatino Linotype" w:cs="Times New Roman"/>
          <w:i/>
          <w:sz w:val="24"/>
          <w:szCs w:val="24"/>
        </w:rPr>
      </w:pPr>
      <w:r w:rsidRPr="00C7648E">
        <w:rPr>
          <w:rFonts w:eastAsia="Times New Roman" w:cs="Times New Roman"/>
          <w:i/>
          <w:sz w:val="24"/>
          <w:szCs w:val="24"/>
        </w:rPr>
        <w:t>Accuracy</w:t>
      </w:r>
    </w:p>
    <w:p w14:paraId="1668B99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w:t>
      </w:r>
      <w:r w:rsidRPr="00C7648E">
        <w:rPr>
          <w:rFonts w:asciiTheme="minorHAnsi" w:eastAsia="Times New Roman" w:hAnsiTheme="minorHAnsi" w:cs="Times New Roman"/>
          <w:szCs w:val="24"/>
        </w:rPr>
        <w:lastRenderedPageBreak/>
        <w:t>addressed by communication among the taxonomists. In the case of questions about organisms in specific taxonomic groups, specimens may be sent to recognized experts for a second opinion on the identification. Standard taxonomic references will be used, and selected specimens of newly found species will be retained as part of the reference collection.</w:t>
      </w:r>
    </w:p>
    <w:p w14:paraId="4AA5536A" w14:textId="77777777" w:rsidR="00C7648E" w:rsidRPr="00C7648E" w:rsidRDefault="00C7648E" w:rsidP="00C7648E">
      <w:pPr>
        <w:keepNext/>
        <w:widowControl w:val="0"/>
        <w:autoSpaceDE w:val="0"/>
        <w:autoSpaceDN w:val="0"/>
        <w:adjustRightInd w:val="0"/>
        <w:spacing w:before="120" w:after="60"/>
        <w:outlineLvl w:val="4"/>
        <w:rPr>
          <w:rFonts w:ascii="Palatino Linotype" w:eastAsia="Times New Roman" w:hAnsi="Palatino Linotype" w:cs="Times New Roman"/>
          <w:i/>
          <w:sz w:val="24"/>
          <w:szCs w:val="24"/>
          <w:u w:val="single"/>
        </w:rPr>
      </w:pPr>
      <w:r w:rsidRPr="00C7648E">
        <w:rPr>
          <w:rFonts w:eastAsia="Times New Roman" w:cs="Times New Roman"/>
          <w:i/>
          <w:sz w:val="24"/>
          <w:szCs w:val="24"/>
        </w:rPr>
        <w:t>Precision</w:t>
      </w:r>
    </w:p>
    <w:p w14:paraId="437DD6C2" w14:textId="77777777" w:rsidR="00C7648E" w:rsidRPr="00C7648E" w:rsidRDefault="00C7648E" w:rsidP="00C7648E">
      <w:pPr>
        <w:spacing w:after="240"/>
        <w:rPr>
          <w:rFonts w:asciiTheme="minorHAnsi" w:eastAsia="Times New Roman" w:hAnsiTheme="minorHAnsi" w:cs="Times New Roman"/>
          <w:szCs w:val="24"/>
          <w:u w:val="single"/>
        </w:rPr>
      </w:pPr>
      <w:r w:rsidRPr="00C7648E">
        <w:rPr>
          <w:rFonts w:asciiTheme="minorHAnsi" w:eastAsia="Times New Roman" w:hAnsiTheme="minorHAnsi" w:cs="Times New Roman"/>
          <w:szCs w:val="24"/>
        </w:rPr>
        <w:t xml:space="preserve">Sorting technicians will remove all organisms from the samples and separate them into major taxonomic groups. All residual material will be labeled and stored for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analysis. Samples will be divided into batches of approximately 10. Approximately 10% of the samples from each batch will then be randomly chosen for an independent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check. If more than 5% of the total organisms in the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sample have been missed, all remaining samples from that batch will be re-sorted.</w:t>
      </w:r>
    </w:p>
    <w:p w14:paraId="4DA4B4BB" w14:textId="77777777" w:rsidR="00C7648E" w:rsidRPr="00C7648E" w:rsidRDefault="00C7648E" w:rsidP="00C7648E">
      <w:pPr>
        <w:keepNext/>
        <w:widowControl w:val="0"/>
        <w:autoSpaceDE w:val="0"/>
        <w:autoSpaceDN w:val="0"/>
        <w:adjustRightInd w:val="0"/>
        <w:spacing w:before="120" w:after="60"/>
        <w:outlineLvl w:val="4"/>
        <w:rPr>
          <w:rFonts w:eastAsia="Times New Roman" w:cs="Times New Roman"/>
          <w:i/>
          <w:sz w:val="24"/>
          <w:szCs w:val="24"/>
        </w:rPr>
      </w:pPr>
      <w:r w:rsidRPr="00C7648E">
        <w:rPr>
          <w:rFonts w:eastAsia="Times New Roman" w:cs="Times New Roman"/>
          <w:i/>
          <w:sz w:val="24"/>
          <w:szCs w:val="24"/>
        </w:rPr>
        <w:t>Representativeness</w:t>
      </w:r>
    </w:p>
    <w:p w14:paraId="42B6451F" w14:textId="77777777" w:rsidR="00C7648E" w:rsidRPr="00C7648E" w:rsidRDefault="00C7648E" w:rsidP="00C7648E">
      <w:pPr>
        <w:spacing w:after="240"/>
        <w:rPr>
          <w:rFonts w:asciiTheme="minorHAnsi" w:eastAsia="Times New Roman" w:hAnsiTheme="minorHAnsi" w:cs="Times New Roman"/>
          <w:szCs w:val="24"/>
          <w:u w:val="single"/>
        </w:rPr>
      </w:pPr>
      <w:r w:rsidRPr="00C7648E">
        <w:rPr>
          <w:rFonts w:asciiTheme="minorHAnsi" w:eastAsia="Times New Roman" w:hAnsiTheme="minorHAnsi" w:cs="Times New Roman"/>
          <w:szCs w:val="24"/>
        </w:rPr>
        <w:t xml:space="preserve">Because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sample will be analyzed, representativeness will be determined by sampling factors.</w:t>
      </w:r>
    </w:p>
    <w:p w14:paraId="65869246" w14:textId="77777777" w:rsidR="00C7648E" w:rsidRPr="00C7648E" w:rsidRDefault="00C7648E" w:rsidP="00C7648E">
      <w:pPr>
        <w:keepNext/>
        <w:widowControl w:val="0"/>
        <w:autoSpaceDE w:val="0"/>
        <w:autoSpaceDN w:val="0"/>
        <w:adjustRightInd w:val="0"/>
        <w:spacing w:before="120" w:after="60"/>
        <w:outlineLvl w:val="4"/>
        <w:rPr>
          <w:rFonts w:ascii="Palatino Linotype" w:eastAsia="Times New Roman" w:hAnsi="Palatino Linotype" w:cs="Times New Roman"/>
          <w:i/>
          <w:sz w:val="24"/>
          <w:szCs w:val="24"/>
          <w:u w:val="single"/>
        </w:rPr>
      </w:pPr>
      <w:r w:rsidRPr="00C7648E">
        <w:rPr>
          <w:rFonts w:eastAsia="Times New Roman" w:cs="Times New Roman"/>
          <w:i/>
          <w:sz w:val="24"/>
          <w:szCs w:val="24"/>
        </w:rPr>
        <w:t>Completeness</w:t>
      </w:r>
    </w:p>
    <w:p w14:paraId="76A6635D" w14:textId="77777777" w:rsidR="00C7648E" w:rsidRPr="00C7648E" w:rsidRDefault="00C7648E" w:rsidP="00C7648E">
      <w:pPr>
        <w:spacing w:after="240"/>
        <w:rPr>
          <w:rFonts w:asciiTheme="minorHAnsi" w:eastAsia="Times New Roman" w:hAnsiTheme="minorHAnsi" w:cs="Times New Roman"/>
          <w:szCs w:val="24"/>
          <w:u w:val="single"/>
        </w:rPr>
      </w:pPr>
      <w:r w:rsidRPr="00C7648E">
        <w:rPr>
          <w:rFonts w:asciiTheme="minorHAnsi" w:eastAsia="Times New Roman" w:hAnsiTheme="minorHAnsi" w:cs="Times New Roman"/>
          <w:szCs w:val="24"/>
        </w:rPr>
        <w:t>Since one sample from each station will be archived, the loss of one sample will still permit data to be obtained from the archived sample for that station. One hundred percent completeness is expected.</w:t>
      </w:r>
      <w:r w:rsidRPr="00C7648E">
        <w:rPr>
          <w:rFonts w:asciiTheme="minorHAnsi" w:eastAsia="Times New Roman" w:hAnsiTheme="minorHAnsi" w:cs="Times New Roman"/>
          <w:szCs w:val="24"/>
          <w:u w:val="single"/>
        </w:rPr>
        <w:t xml:space="preserve"> </w:t>
      </w:r>
    </w:p>
    <w:p w14:paraId="683EE21D" w14:textId="77777777" w:rsidR="00C7648E" w:rsidRPr="00C7648E" w:rsidRDefault="00C7648E" w:rsidP="00C7648E">
      <w:pPr>
        <w:keepNext/>
        <w:widowControl w:val="0"/>
        <w:autoSpaceDE w:val="0"/>
        <w:autoSpaceDN w:val="0"/>
        <w:adjustRightInd w:val="0"/>
        <w:spacing w:before="120" w:after="60"/>
        <w:outlineLvl w:val="4"/>
        <w:rPr>
          <w:rFonts w:ascii="Palatino Linotype" w:eastAsia="Times New Roman" w:hAnsi="Palatino Linotype" w:cs="Times New Roman"/>
          <w:i/>
          <w:sz w:val="24"/>
          <w:szCs w:val="24"/>
          <w:u w:val="single"/>
        </w:rPr>
      </w:pPr>
      <w:r w:rsidRPr="00C7648E">
        <w:rPr>
          <w:rFonts w:eastAsia="Times New Roman" w:cs="Times New Roman"/>
          <w:i/>
          <w:sz w:val="24"/>
          <w:szCs w:val="24"/>
        </w:rPr>
        <w:t>Comparability</w:t>
      </w:r>
    </w:p>
    <w:p w14:paraId="4F75722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Methods of analysis will be comparable to those used in other investigations conducted in Massachusetts coastal waters. Comparability of the identifications will be ensured through use of standard taxonomic references. Taxonomists will be familiar with fauna from Massachusetts waters and those of the surrounding regions. A reference collection will be maintained and, if new species are identified, expanded. Any new species that have not been reported in previous studies conducted in the Massachusetts coastal waters will be checked against similar taxa in the reference collection and carefully verified with recognized experts. </w:t>
      </w:r>
    </w:p>
    <w:p w14:paraId="67A88F5D"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Sediment</w:t>
      </w:r>
    </w:p>
    <w:p w14:paraId="4890DD25" w14:textId="77777777" w:rsidR="00C7648E" w:rsidRPr="00C7648E" w:rsidRDefault="00C7648E" w:rsidP="00C7648E">
      <w:pPr>
        <w:keepNext/>
        <w:widowControl w:val="0"/>
        <w:autoSpaceDE w:val="0"/>
        <w:autoSpaceDN w:val="0"/>
        <w:adjustRightInd w:val="0"/>
        <w:spacing w:before="120" w:after="60"/>
        <w:outlineLvl w:val="4"/>
        <w:rPr>
          <w:rFonts w:eastAsia="Times New Roman" w:cs="Times New Roman"/>
          <w:i/>
          <w:sz w:val="24"/>
          <w:szCs w:val="24"/>
        </w:rPr>
      </w:pPr>
      <w:r w:rsidRPr="00C7648E">
        <w:rPr>
          <w:rFonts w:eastAsia="Times New Roman" w:cs="Times New Roman"/>
          <w:i/>
          <w:sz w:val="24"/>
          <w:szCs w:val="24"/>
        </w:rPr>
        <w:t>Accuracy</w:t>
      </w:r>
    </w:p>
    <w:p w14:paraId="78809FA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Sediment samples collected will be analyzed for sediment grain size and TOC by a contracted laboratory. No field-collected QC samples, including field duplicates, or equipment and field blanks for sediment chemistry are required.  </w:t>
      </w:r>
    </w:p>
    <w:p w14:paraId="797A4B0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Details on sediment sample analysis methods are provided in the selected laboratory’s QAPP (attached). The laboratory will follow all QC/QA procedures for the analytical method being followed. </w:t>
      </w:r>
    </w:p>
    <w:p w14:paraId="639DE2CD" w14:textId="77777777" w:rsidR="00C7648E" w:rsidRPr="00C7648E" w:rsidRDefault="00C7648E" w:rsidP="00C7648E">
      <w:pPr>
        <w:keepNext/>
        <w:widowControl w:val="0"/>
        <w:autoSpaceDE w:val="0"/>
        <w:autoSpaceDN w:val="0"/>
        <w:adjustRightInd w:val="0"/>
        <w:spacing w:before="120" w:after="60"/>
        <w:outlineLvl w:val="4"/>
        <w:rPr>
          <w:rFonts w:eastAsia="Times New Roman" w:cs="Times New Roman"/>
          <w:i/>
          <w:sz w:val="24"/>
          <w:szCs w:val="24"/>
        </w:rPr>
      </w:pPr>
      <w:r w:rsidRPr="00C7648E">
        <w:rPr>
          <w:rFonts w:eastAsia="Times New Roman" w:cs="Times New Roman"/>
          <w:i/>
          <w:sz w:val="24"/>
          <w:szCs w:val="24"/>
        </w:rPr>
        <w:t>Representativeness</w:t>
      </w:r>
    </w:p>
    <w:p w14:paraId="3B12AB6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Because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sample will be analyzed, representativeness will be determined by sampling factors.</w:t>
      </w:r>
    </w:p>
    <w:p w14:paraId="5646CC49" w14:textId="77777777" w:rsidR="00C7648E" w:rsidRPr="00C7648E" w:rsidRDefault="00C7648E" w:rsidP="00C7648E">
      <w:pPr>
        <w:keepNext/>
        <w:widowControl w:val="0"/>
        <w:autoSpaceDE w:val="0"/>
        <w:autoSpaceDN w:val="0"/>
        <w:adjustRightInd w:val="0"/>
        <w:spacing w:before="120" w:after="60"/>
        <w:outlineLvl w:val="4"/>
        <w:rPr>
          <w:rFonts w:eastAsia="Times New Roman" w:cs="Times New Roman"/>
          <w:i/>
          <w:sz w:val="24"/>
          <w:szCs w:val="24"/>
        </w:rPr>
      </w:pPr>
      <w:r w:rsidRPr="00C7648E">
        <w:rPr>
          <w:rFonts w:eastAsia="Times New Roman" w:cs="Times New Roman"/>
          <w:i/>
          <w:sz w:val="24"/>
          <w:szCs w:val="24"/>
        </w:rPr>
        <w:t>Completeness</w:t>
      </w:r>
    </w:p>
    <w:p w14:paraId="7517F0F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Adequate sediment will be collected for the analytical laboratories to perform the required analyses.</w:t>
      </w:r>
    </w:p>
    <w:p w14:paraId="328556BB"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53" w:name="_Toc24106056"/>
      <w:r w:rsidRPr="00C7648E">
        <w:rPr>
          <w:rFonts w:asciiTheme="minorHAnsi" w:eastAsiaTheme="majorEastAsia" w:hAnsiTheme="minorHAnsi" w:cstheme="majorBidi"/>
          <w:b/>
          <w:color w:val="2F5496" w:themeColor="accent1" w:themeShade="BF"/>
          <w:sz w:val="28"/>
          <w:szCs w:val="26"/>
        </w:rPr>
        <w:lastRenderedPageBreak/>
        <w:t>B6</w:t>
      </w:r>
      <w:r w:rsidRPr="00C7648E">
        <w:rPr>
          <w:rFonts w:asciiTheme="minorHAnsi" w:eastAsiaTheme="majorEastAsia" w:hAnsiTheme="minorHAnsi" w:cstheme="majorBidi"/>
          <w:b/>
          <w:color w:val="2F5496" w:themeColor="accent1" w:themeShade="BF"/>
          <w:sz w:val="28"/>
          <w:szCs w:val="26"/>
        </w:rPr>
        <w:tab/>
        <w:t>Instrument/Equipment Testing, Inspection, and Maintenance Requirements</w:t>
      </w:r>
      <w:bookmarkEnd w:id="153"/>
    </w:p>
    <w:p w14:paraId="405D139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No analytical laboratory instruments are covered by this QAPP.</w:t>
      </w:r>
    </w:p>
    <w:p w14:paraId="4DC5183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54" w:name="_Toc24106057"/>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Instruments</w:t>
      </w:r>
      <w:bookmarkEnd w:id="154"/>
    </w:p>
    <w:p w14:paraId="1D3DDA3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No analytical laboratory instruments are covered by this QAPP. </w:t>
      </w:r>
    </w:p>
    <w:p w14:paraId="68E8E4E4"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iCs/>
          <w:color w:val="C00000"/>
          <w:sz w:val="28"/>
          <w:szCs w:val="26"/>
        </w:rPr>
      </w:pPr>
      <w:bookmarkStart w:id="155" w:name="_Toc24106058"/>
      <w:r w:rsidRPr="00C7648E">
        <w:rPr>
          <w:rFonts w:asciiTheme="minorHAnsi" w:eastAsiaTheme="majorEastAsia" w:hAnsiTheme="minorHAnsi" w:cstheme="majorBidi"/>
          <w:b/>
          <w:color w:val="2F5496" w:themeColor="accent1" w:themeShade="BF"/>
          <w:sz w:val="28"/>
          <w:szCs w:val="26"/>
        </w:rPr>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155"/>
    </w:p>
    <w:p w14:paraId="49A1DD2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Critical supplies for field activities will be the responsibility of the Project Manager. </w:t>
      </w:r>
    </w:p>
    <w:p w14:paraId="61AE6208" w14:textId="77777777" w:rsidR="00C7648E" w:rsidRPr="00C7648E" w:rsidRDefault="00C7648E" w:rsidP="00C7648E">
      <w:pPr>
        <w:spacing w:after="24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szCs w:val="24"/>
        </w:rPr>
        <w:t>If unacceptable supplies or consumables are found, the Project Manager will repair or replace measurement equipment and/or replace defective or inappropriate materials, delegating tasks as indicated in the table below.</w:t>
      </w:r>
    </w:p>
    <w:p w14:paraId="79F3BB92" w14:textId="77777777" w:rsidR="00C7648E" w:rsidRPr="00C7648E" w:rsidRDefault="00C7648E" w:rsidP="00C7648E">
      <w:pPr>
        <w:keepNext/>
        <w:widowControl w:val="0"/>
        <w:spacing w:before="240" w:after="120"/>
        <w:rPr>
          <w:rFonts w:eastAsia="Times New Roman" w:cs="Times New Roman"/>
          <w:b/>
          <w:color w:val="000000"/>
          <w:szCs w:val="24"/>
        </w:rPr>
      </w:pPr>
      <w:bookmarkStart w:id="156" w:name="_Toc24070791"/>
      <w:r w:rsidRPr="00C7648E">
        <w:rPr>
          <w:rFonts w:eastAsia="Times New Roman" w:cs="Times New Roman"/>
          <w:b/>
          <w:color w:val="000000"/>
          <w:szCs w:val="24"/>
        </w:rPr>
        <w:t>Table B8.</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Supplies, Acceptance Criteria, and Responsibility for Critical Field Supplies</w:t>
      </w:r>
      <w:bookmarkEnd w:id="1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7648E" w:rsidRPr="00C7648E" w14:paraId="0A602A37" w14:textId="77777777" w:rsidTr="002B0BEE">
        <w:trPr>
          <w:trHeight w:val="591"/>
          <w:tblHeader/>
        </w:trPr>
        <w:tc>
          <w:tcPr>
            <w:tcW w:w="2827" w:type="dxa"/>
            <w:shd w:val="clear" w:color="auto" w:fill="D9D9D9" w:themeFill="background1" w:themeFillShade="D9"/>
            <w:vAlign w:val="center"/>
          </w:tcPr>
          <w:p w14:paraId="166FDB1C"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4589" w:type="dxa"/>
            <w:shd w:val="clear" w:color="auto" w:fill="D9D9D9" w:themeFill="background1" w:themeFillShade="D9"/>
            <w:vAlign w:val="center"/>
          </w:tcPr>
          <w:p w14:paraId="5C357971"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2160" w:type="dxa"/>
            <w:shd w:val="clear" w:color="auto" w:fill="D9D9D9" w:themeFill="background1" w:themeFillShade="D9"/>
            <w:vAlign w:val="center"/>
          </w:tcPr>
          <w:p w14:paraId="0A80CDB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Person (Role) Responsible</w:t>
            </w:r>
          </w:p>
        </w:tc>
      </w:tr>
      <w:tr w:rsidR="00C7648E" w:rsidRPr="00C7648E" w14:paraId="43405658" w14:textId="77777777" w:rsidTr="002B0BEE">
        <w:tc>
          <w:tcPr>
            <w:tcW w:w="2827" w:type="dxa"/>
            <w:vAlign w:val="center"/>
          </w:tcPr>
          <w:p w14:paraId="26403FD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Jars for macrofaunal samples</w:t>
            </w:r>
          </w:p>
        </w:tc>
        <w:tc>
          <w:tcPr>
            <w:tcW w:w="4589" w:type="dxa"/>
            <w:vAlign w:val="center"/>
          </w:tcPr>
          <w:p w14:paraId="09DD2BD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cracks, breakage, and cleanliness. May be reused.</w:t>
            </w:r>
          </w:p>
        </w:tc>
        <w:tc>
          <w:tcPr>
            <w:tcW w:w="2160" w:type="dxa"/>
            <w:shd w:val="clear" w:color="auto" w:fill="FFFF00"/>
            <w:vAlign w:val="center"/>
          </w:tcPr>
          <w:p w14:paraId="04E794B3" w14:textId="77777777" w:rsidR="00C7648E" w:rsidRPr="00C7648E" w:rsidRDefault="00C7648E" w:rsidP="00C7648E">
            <w:pPr>
              <w:spacing w:before="60" w:after="60"/>
              <w:rPr>
                <w:rFonts w:eastAsia="Times New Roman" w:cs="Times New Roman"/>
                <w:szCs w:val="20"/>
              </w:rPr>
            </w:pPr>
          </w:p>
        </w:tc>
      </w:tr>
      <w:tr w:rsidR="00C7648E" w:rsidRPr="00C7648E" w14:paraId="25AFF551" w14:textId="77777777" w:rsidTr="002B0BEE">
        <w:trPr>
          <w:trHeight w:val="557"/>
        </w:trPr>
        <w:tc>
          <w:tcPr>
            <w:tcW w:w="2827" w:type="dxa"/>
            <w:vAlign w:val="center"/>
          </w:tcPr>
          <w:p w14:paraId="163D341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Sample bottles for sediment chemistry</w:t>
            </w:r>
          </w:p>
        </w:tc>
        <w:tc>
          <w:tcPr>
            <w:tcW w:w="4589" w:type="dxa"/>
            <w:vAlign w:val="center"/>
          </w:tcPr>
          <w:p w14:paraId="4504A3E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upon receipt for cracks, breakage, and cleanliness. Must be accompanied by certificate of analysis.</w:t>
            </w:r>
          </w:p>
        </w:tc>
        <w:tc>
          <w:tcPr>
            <w:tcW w:w="2160" w:type="dxa"/>
            <w:shd w:val="clear" w:color="auto" w:fill="FFFF00"/>
            <w:vAlign w:val="center"/>
          </w:tcPr>
          <w:p w14:paraId="5E0FF828" w14:textId="77777777" w:rsidR="00C7648E" w:rsidRPr="00C7648E" w:rsidRDefault="00C7648E" w:rsidP="00C7648E">
            <w:pPr>
              <w:spacing w:before="60" w:after="60"/>
              <w:rPr>
                <w:rFonts w:eastAsia="Times New Roman" w:cs="Times New Roman"/>
                <w:szCs w:val="20"/>
              </w:rPr>
            </w:pPr>
          </w:p>
        </w:tc>
      </w:tr>
      <w:tr w:rsidR="00C7648E" w:rsidRPr="00C7648E" w14:paraId="07854BC4" w14:textId="77777777" w:rsidTr="002B0BEE">
        <w:trPr>
          <w:trHeight w:val="557"/>
        </w:trPr>
        <w:tc>
          <w:tcPr>
            <w:tcW w:w="2827" w:type="dxa"/>
            <w:vAlign w:val="center"/>
          </w:tcPr>
          <w:p w14:paraId="6A62F5A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Chemicals and reagents</w:t>
            </w:r>
          </w:p>
        </w:tc>
        <w:tc>
          <w:tcPr>
            <w:tcW w:w="4589" w:type="dxa"/>
            <w:vAlign w:val="center"/>
          </w:tcPr>
          <w:p w14:paraId="7176B73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proper labeling, expiration dates, appropriate grade.</w:t>
            </w:r>
          </w:p>
        </w:tc>
        <w:tc>
          <w:tcPr>
            <w:tcW w:w="2160" w:type="dxa"/>
            <w:shd w:val="clear" w:color="auto" w:fill="FFFF00"/>
            <w:vAlign w:val="center"/>
          </w:tcPr>
          <w:p w14:paraId="7260D2D6" w14:textId="77777777" w:rsidR="00C7648E" w:rsidRPr="00C7648E" w:rsidRDefault="00C7648E" w:rsidP="00C7648E">
            <w:pPr>
              <w:spacing w:before="60" w:after="60"/>
              <w:rPr>
                <w:rFonts w:eastAsia="Times New Roman" w:cs="Times New Roman"/>
                <w:szCs w:val="20"/>
              </w:rPr>
            </w:pPr>
          </w:p>
        </w:tc>
      </w:tr>
      <w:tr w:rsidR="00C7648E" w:rsidRPr="00C7648E" w14:paraId="7F0955D7" w14:textId="77777777" w:rsidTr="002B0BEE">
        <w:tc>
          <w:tcPr>
            <w:tcW w:w="2827" w:type="dxa"/>
            <w:vAlign w:val="center"/>
          </w:tcPr>
          <w:p w14:paraId="1FB8409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equipment (grabs)</w:t>
            </w:r>
          </w:p>
        </w:tc>
        <w:tc>
          <w:tcPr>
            <w:tcW w:w="4589" w:type="dxa"/>
            <w:vAlign w:val="center"/>
          </w:tcPr>
          <w:p w14:paraId="7A92EF5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obvious defects, damage, and contamination.</w:t>
            </w:r>
          </w:p>
        </w:tc>
        <w:tc>
          <w:tcPr>
            <w:tcW w:w="2160" w:type="dxa"/>
            <w:shd w:val="clear" w:color="auto" w:fill="FFFF00"/>
            <w:vAlign w:val="center"/>
          </w:tcPr>
          <w:p w14:paraId="71F5D56B" w14:textId="77777777" w:rsidR="00C7648E" w:rsidRPr="00C7648E" w:rsidRDefault="00C7648E" w:rsidP="00C7648E">
            <w:pPr>
              <w:spacing w:before="60" w:after="60"/>
              <w:rPr>
                <w:rFonts w:eastAsia="Times New Roman" w:cs="Times New Roman"/>
                <w:szCs w:val="20"/>
              </w:rPr>
            </w:pPr>
          </w:p>
        </w:tc>
      </w:tr>
    </w:tbl>
    <w:p w14:paraId="242F0F92" w14:textId="77777777" w:rsidR="00C7648E" w:rsidRPr="00C7648E" w:rsidRDefault="00C7648E" w:rsidP="00C7648E">
      <w:pPr>
        <w:keepNext/>
        <w:keepLines/>
        <w:spacing w:before="240" w:after="120"/>
        <w:ind w:left="720" w:hanging="720"/>
        <w:outlineLvl w:val="1"/>
        <w:rPr>
          <w:rFonts w:asciiTheme="minorHAnsi" w:eastAsiaTheme="minorEastAsia" w:hAnsiTheme="minorHAnsi" w:cstheme="majorBidi"/>
          <w:b/>
          <w:color w:val="2F5496" w:themeColor="accent1" w:themeShade="BF"/>
          <w:sz w:val="28"/>
          <w:szCs w:val="26"/>
        </w:rPr>
      </w:pPr>
      <w:bookmarkStart w:id="157" w:name="_Toc24106059"/>
      <w:r w:rsidRPr="00C7648E">
        <w:rPr>
          <w:rFonts w:asciiTheme="minorHAnsi" w:eastAsiaTheme="minorEastAsia" w:hAnsiTheme="minorHAnsi" w:cstheme="majorBidi"/>
          <w:b/>
          <w:color w:val="2F5496" w:themeColor="accent1" w:themeShade="BF"/>
          <w:sz w:val="28"/>
          <w:szCs w:val="26"/>
        </w:rPr>
        <w:t>B9</w:t>
      </w:r>
      <w:r w:rsidRPr="00C7648E">
        <w:rPr>
          <w:rFonts w:asciiTheme="minorHAnsi" w:eastAsiaTheme="minorEastAsia" w:hAnsiTheme="minorHAnsi" w:cstheme="majorBidi"/>
          <w:b/>
          <w:color w:val="2F5496" w:themeColor="accent1" w:themeShade="BF"/>
          <w:sz w:val="28"/>
          <w:szCs w:val="26"/>
        </w:rPr>
        <w:tab/>
        <w:t>Data Acquisition Requirements</w:t>
      </w:r>
      <w:bookmarkEnd w:id="157"/>
    </w:p>
    <w:p w14:paraId="3C750E4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(historical reports, maps, literature searches, and previously collected analytical data) may be used in the preparation of the sampling plan. These data may come from sources such as:</w:t>
      </w:r>
    </w:p>
    <w:p w14:paraId="71B0D8FC"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Prior reports specific to the area.</w:t>
      </w:r>
    </w:p>
    <w:p w14:paraId="288121AD"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Results of state agency or other studies water quality monitoring data.</w:t>
      </w:r>
    </w:p>
    <w:p w14:paraId="7CF5B380"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Pertinent data collected by federal agencies, such as USGS bathymetry data and NOAA weather records.</w:t>
      </w:r>
    </w:p>
    <w:p w14:paraId="78F4248A" w14:textId="77777777" w:rsidR="00C7648E" w:rsidRPr="00C7648E" w:rsidRDefault="00C7648E" w:rsidP="00C7648E">
      <w:pPr>
        <w:numPr>
          <w:ilvl w:val="0"/>
          <w:numId w:val="97"/>
        </w:numPr>
        <w:spacing w:after="240"/>
        <w:rPr>
          <w:rFonts w:asciiTheme="minorHAnsi" w:eastAsiaTheme="minorEastAsia" w:hAnsiTheme="minorHAnsi"/>
          <w:color w:val="000000" w:themeColor="text1"/>
        </w:rPr>
      </w:pPr>
      <w:r w:rsidRPr="00C7648E">
        <w:rPr>
          <w:rFonts w:eastAsia="Times New Roman" w:cs="Times New Roman"/>
          <w:szCs w:val="20"/>
        </w:rPr>
        <w:t xml:space="preserve">Surveys completed in the embayment or embayment system of interest, including those identified through </w:t>
      </w:r>
      <w:proofErr w:type="spellStart"/>
      <w:r w:rsidRPr="00C7648E">
        <w:rPr>
          <w:rFonts w:eastAsia="Times New Roman" w:cs="Times New Roman"/>
          <w:szCs w:val="20"/>
        </w:rPr>
        <w:t>MassBays</w:t>
      </w:r>
      <w:proofErr w:type="spellEnd"/>
      <w:r w:rsidRPr="00C7648E">
        <w:rPr>
          <w:rFonts w:eastAsia="Times New Roman" w:cs="Times New Roman"/>
          <w:szCs w:val="20"/>
        </w:rPr>
        <w:t>’ Ecosystem Delineation and Assessment (https://www.mass.gov/service-details/ecosystem-delineation-and-assessment) and Inventory of Plans and Assessments (</w:t>
      </w:r>
      <w:hyperlink r:id="rId23">
        <w:r w:rsidRPr="00C7648E">
          <w:rPr>
            <w:rFonts w:eastAsia="Times New Roman" w:cs="Times New Roman"/>
            <w:color w:val="0563C1" w:themeColor="hyperlink"/>
            <w:szCs w:val="20"/>
            <w:u w:val="single"/>
          </w:rPr>
          <w:t>https://www.mass.gov/service-details/massbays-inventory-of-plans-and-assessments</w:t>
        </w:r>
      </w:hyperlink>
      <w:r w:rsidRPr="00C7648E">
        <w:rPr>
          <w:rFonts w:eastAsia="Times New Roman" w:cs="Times New Roman"/>
          <w:szCs w:val="20"/>
        </w:rPr>
        <w:t>).</w:t>
      </w:r>
    </w:p>
    <w:p w14:paraId="492AC9D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lastRenderedPageBreak/>
        <w:t xml:space="preserve">Secondary data used will be documented in the Secondary Data Form (attached), according to Sections A9 and C2. </w:t>
      </w:r>
    </w:p>
    <w:p w14:paraId="098DA20F"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58" w:name="_Toc24106060"/>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Management</w:t>
      </w:r>
      <w:bookmarkEnd w:id="158"/>
    </w:p>
    <w:p w14:paraId="198EDD56" w14:textId="77777777" w:rsidR="00C7648E" w:rsidRPr="00C7648E" w:rsidRDefault="00C7648E" w:rsidP="00C7648E">
      <w:r w:rsidRPr="00C7648E">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18CDF573" w14:textId="77777777" w:rsidR="00C7648E" w:rsidRPr="00C7648E" w:rsidRDefault="00C7648E" w:rsidP="00C7648E">
      <w:pPr>
        <w:spacing w:after="240"/>
        <w:rPr>
          <w:rFonts w:ascii="Courier" w:eastAsia="Courier" w:hAnsi="Courier" w:cs="Courier"/>
          <w:szCs w:val="24"/>
        </w:rPr>
      </w:pPr>
    </w:p>
    <w:p w14:paraId="304E0203"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3BB000A3"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dataManagementProcess</w:t>
      </w:r>
      <w:proofErr w:type="spellEnd"/>
      <w:r w:rsidRPr="00C7648E">
        <w:rPr>
          <w:rFonts w:asciiTheme="minorHAnsi" w:eastAsia="Times New Roman" w:hAnsiTheme="minorHAnsi" w:cs="Times New Roman"/>
          <w:szCs w:val="24"/>
        </w:rPr>
        <w:t>}`+++</w:t>
      </w:r>
    </w:p>
    <w:p w14:paraId="6A1534FE"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B10.2</w:t>
      </w:r>
      <w:r w:rsidRPr="00C7648E">
        <w:rPr>
          <w:rFonts w:eastAsiaTheme="majorEastAsia" w:cstheme="majorBidi"/>
          <w:b/>
          <w:bCs/>
          <w:color w:val="1F3763"/>
          <w:sz w:val="24"/>
          <w:szCs w:val="24"/>
        </w:rPr>
        <w:tab/>
        <w:t>Data Handling</w:t>
      </w:r>
    </w:p>
    <w:p w14:paraId="4A9EF4ED"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dataHandling</w:t>
      </w:r>
      <w:proofErr w:type="spellEnd"/>
      <w:r w:rsidRPr="00C7648E">
        <w:rPr>
          <w:rFonts w:asciiTheme="minorHAnsi" w:eastAsia="Times New Roman" w:hAnsiTheme="minorHAnsi" w:cs="Times New Roman"/>
          <w:szCs w:val="24"/>
        </w:rPr>
        <w:t>}`+++</w:t>
      </w:r>
    </w:p>
    <w:p w14:paraId="4F26FD37"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B10.3</w:t>
      </w:r>
      <w:r w:rsidRPr="00C7648E">
        <w:rPr>
          <w:rFonts w:eastAsiaTheme="majorEastAsia" w:cstheme="majorBidi"/>
          <w:b/>
          <w:bCs/>
          <w:color w:val="1F3763"/>
          <w:sz w:val="24"/>
          <w:szCs w:val="24"/>
        </w:rPr>
        <w:tab/>
        <w:t>Management Requirements</w:t>
      </w:r>
    </w:p>
    <w:p w14:paraId="25CD0E02"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dataManagementRequirements</w:t>
      </w:r>
      <w:proofErr w:type="spellEnd"/>
      <w:r w:rsidRPr="00C7648E">
        <w:rPr>
          <w:rFonts w:asciiTheme="minorHAnsi" w:eastAsia="Times New Roman" w:hAnsiTheme="minorHAnsi" w:cs="Times New Roman"/>
          <w:szCs w:val="24"/>
        </w:rPr>
        <w:t>}`+++</w:t>
      </w:r>
    </w:p>
    <w:p w14:paraId="469F3333"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59" w:name="_Toc2565210"/>
      <w:bookmarkStart w:id="160" w:name="_Toc3192025"/>
      <w:bookmarkStart w:id="161" w:name="_Toc83544577"/>
      <w:bookmarkStart w:id="162" w:name="_Toc2006327"/>
      <w:bookmarkStart w:id="163" w:name="_Toc24106061"/>
      <w:r w:rsidRPr="00C7648E">
        <w:rPr>
          <w:rFonts w:eastAsiaTheme="majorEastAsia" w:cstheme="majorBidi"/>
          <w:b/>
          <w:color w:val="1F3763" w:themeColor="accent1" w:themeShade="7F"/>
          <w:sz w:val="24"/>
          <w:szCs w:val="24"/>
        </w:rPr>
        <w:t>B10.4</w:t>
      </w:r>
      <w:r w:rsidRPr="00C7648E">
        <w:rPr>
          <w:rFonts w:eastAsiaTheme="majorEastAsia" w:cstheme="majorBidi"/>
          <w:b/>
          <w:color w:val="1F3763" w:themeColor="accent1" w:themeShade="7F"/>
          <w:sz w:val="16"/>
          <w:szCs w:val="16"/>
        </w:rPr>
        <w:tab/>
      </w:r>
      <w:r w:rsidRPr="00C7648E">
        <w:rPr>
          <w:rFonts w:eastAsiaTheme="majorEastAsia" w:cstheme="majorBidi"/>
          <w:b/>
          <w:color w:val="1F3763" w:themeColor="accent1" w:themeShade="7F"/>
          <w:sz w:val="24"/>
          <w:szCs w:val="24"/>
        </w:rPr>
        <w:t>Macrofaunal Analysis</w:t>
      </w:r>
      <w:bookmarkEnd w:id="159"/>
      <w:bookmarkEnd w:id="160"/>
      <w:bookmarkEnd w:id="161"/>
      <w:bookmarkEnd w:id="162"/>
      <w:bookmarkEnd w:id="163"/>
    </w:p>
    <w:p w14:paraId="647C088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contracted laboratory will include the scientific name for each taxon in the macrofaunal abundance data submitted to the Project Manager. </w:t>
      </w:r>
    </w:p>
    <w:p w14:paraId="055F736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Macrofaunal data will be analyzed for t community parameters, for example: abundance, Shannon-Wiener diversity index (H'), </w:t>
      </w:r>
      <w:proofErr w:type="spellStart"/>
      <w:r w:rsidRPr="00C7648E">
        <w:rPr>
          <w:rFonts w:asciiTheme="minorHAnsi" w:eastAsia="Times New Roman" w:hAnsiTheme="minorHAnsi" w:cs="Times New Roman"/>
          <w:szCs w:val="24"/>
        </w:rPr>
        <w:t>Pielou's</w:t>
      </w:r>
      <w:proofErr w:type="spellEnd"/>
      <w:r w:rsidRPr="00C7648E">
        <w:rPr>
          <w:rFonts w:asciiTheme="minorHAnsi" w:eastAsia="Times New Roman" w:hAnsiTheme="minorHAnsi" w:cs="Times New Roman"/>
          <w:szCs w:val="24"/>
        </w:rPr>
        <w:t xml:space="preserve"> evenness (J'), </w:t>
      </w:r>
      <w:proofErr w:type="spellStart"/>
      <w:r w:rsidRPr="00C7648E">
        <w:rPr>
          <w:rFonts w:asciiTheme="minorHAnsi" w:eastAsia="Times New Roman" w:hAnsiTheme="minorHAnsi" w:cs="Times New Roman"/>
          <w:szCs w:val="24"/>
        </w:rPr>
        <w:t>Margalef’s</w:t>
      </w:r>
      <w:proofErr w:type="spellEnd"/>
      <w:r w:rsidRPr="00C7648E">
        <w:rPr>
          <w:rFonts w:asciiTheme="minorHAnsi" w:eastAsia="Times New Roman" w:hAnsiTheme="minorHAnsi" w:cs="Times New Roman"/>
          <w:szCs w:val="24"/>
        </w:rPr>
        <w:t xml:space="preserve"> diversity index (</w:t>
      </w:r>
      <w:proofErr w:type="spellStart"/>
      <w:r w:rsidRPr="00C7648E">
        <w:rPr>
          <w:rFonts w:asciiTheme="minorHAnsi" w:eastAsia="Times New Roman" w:hAnsiTheme="minorHAnsi" w:cs="Times New Roman"/>
          <w:szCs w:val="24"/>
        </w:rPr>
        <w:t>D</w:t>
      </w:r>
      <w:r w:rsidRPr="00C7648E">
        <w:rPr>
          <w:rFonts w:asciiTheme="minorHAnsi" w:eastAsia="Times New Roman" w:hAnsiTheme="minorHAnsi" w:cs="Times New Roman"/>
          <w:szCs w:val="24"/>
          <w:vertAlign w:val="subscript"/>
        </w:rPr>
        <w:t>Mg</w:t>
      </w:r>
      <w:proofErr w:type="spellEnd"/>
      <w:r w:rsidRPr="00C7648E">
        <w:rPr>
          <w:rFonts w:asciiTheme="minorHAnsi" w:eastAsia="Times New Roman" w:hAnsiTheme="minorHAnsi" w:cs="Times New Roman"/>
          <w:szCs w:val="24"/>
        </w:rPr>
        <w:t xml:space="preserve">), Simpson, and/or total taxonomic distinctness. </w:t>
      </w:r>
    </w:p>
    <w:p w14:paraId="39DA891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results of all statistical analyses will be combined and tabulated into an Excel spreadsheet for delivery to the Project Manager. </w:t>
      </w:r>
    </w:p>
    <w:p w14:paraId="0FC9EEF5"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64" w:name="_Toc2006328"/>
      <w:bookmarkStart w:id="165" w:name="_Toc24106062"/>
      <w:r w:rsidRPr="00C7648E">
        <w:rPr>
          <w:rFonts w:eastAsiaTheme="majorEastAsia" w:cstheme="majorBidi"/>
          <w:b/>
          <w:color w:val="1F3763" w:themeColor="accent1" w:themeShade="7F"/>
          <w:sz w:val="24"/>
          <w:szCs w:val="24"/>
        </w:rPr>
        <w:t>B10.5</w:t>
      </w:r>
      <w:r w:rsidRPr="00C7648E">
        <w:rPr>
          <w:rFonts w:eastAsiaTheme="majorEastAsia" w:cstheme="majorBidi"/>
          <w:b/>
          <w:color w:val="1F3763" w:themeColor="accent1" w:themeShade="7F"/>
          <w:sz w:val="24"/>
          <w:szCs w:val="24"/>
        </w:rPr>
        <w:tab/>
        <w:t>Sediment Physiochemical Analysis</w:t>
      </w:r>
      <w:bookmarkEnd w:id="164"/>
      <w:bookmarkEnd w:id="165"/>
    </w:p>
    <w:p w14:paraId="50E0D7F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contracted laboratory will include sediment grain size and percentage of total organic carbon in the sediment data submitted to the Project Manager. After data verification, sediment samples can be disposed of following internal laboratory protocols. Sediment samples with known toxins (e.g., PCBs, dioxin, and PAHs) will be disposed of properly following local, state, and federal laws.</w:t>
      </w:r>
    </w:p>
    <w:p w14:paraId="5CC8EF19"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66" w:name="_Toc24106063"/>
      <w:r w:rsidRPr="00C7648E">
        <w:rPr>
          <w:rFonts w:eastAsiaTheme="majorEastAsia" w:cstheme="majorBidi"/>
          <w:b/>
          <w:color w:val="1F3763" w:themeColor="accent1" w:themeShade="7F"/>
          <w:sz w:val="24"/>
          <w:szCs w:val="24"/>
        </w:rPr>
        <w:t>B10.6</w:t>
      </w:r>
      <w:r w:rsidRPr="00C7648E">
        <w:rPr>
          <w:rFonts w:eastAsiaTheme="majorEastAsia" w:cstheme="majorBidi"/>
          <w:b/>
          <w:color w:val="1F3763" w:themeColor="accent1" w:themeShade="7F"/>
          <w:sz w:val="24"/>
          <w:szCs w:val="24"/>
        </w:rPr>
        <w:tab/>
        <w:t>Laboratory Data and Data Reduction</w:t>
      </w:r>
      <w:bookmarkEnd w:id="166"/>
    </w:p>
    <w:p w14:paraId="238974EA" w14:textId="77777777" w:rsidR="00C7648E" w:rsidRPr="00C7648E" w:rsidRDefault="00C7648E" w:rsidP="00C7648E">
      <w:pPr>
        <w:spacing w:after="240"/>
        <w:rPr>
          <w:rFonts w:asciiTheme="minorHAnsi" w:eastAsia="Times New Roman" w:hAnsiTheme="minorHAnsi" w:cs="Times New Roman"/>
          <w:color w:val="000000"/>
          <w:szCs w:val="24"/>
        </w:rPr>
      </w:pPr>
      <w:r w:rsidRPr="00C7648E">
        <w:rPr>
          <w:rFonts w:asciiTheme="minorHAnsi" w:eastAsia="Times New Roman" w:hAnsiTheme="minorHAnsi" w:cs="Times New Roman"/>
          <w:szCs w:val="24"/>
        </w:rPr>
        <w:t xml:space="preserve">All data generated by contracted laboratories will be either electronically transferred from the instrument or manually read from the instrument display (optical field of a microscope or video monitor) and entered directly into an electronic format or </w:t>
      </w:r>
      <w:proofErr w:type="gramStart"/>
      <w:r w:rsidRPr="00C7648E">
        <w:rPr>
          <w:rFonts w:asciiTheme="minorHAnsi" w:eastAsia="Times New Roman" w:hAnsiTheme="minorHAnsi" w:cs="Times New Roman"/>
          <w:szCs w:val="24"/>
        </w:rPr>
        <w:t>entered into</w:t>
      </w:r>
      <w:proofErr w:type="gramEnd"/>
      <w:r w:rsidRPr="00C7648E">
        <w:rPr>
          <w:rFonts w:asciiTheme="minorHAnsi" w:eastAsia="Times New Roman" w:hAnsiTheme="minorHAnsi" w:cs="Times New Roman"/>
          <w:szCs w:val="24"/>
        </w:rPr>
        <w:t xml:space="preserve"> Laboratory Data Forms (sample attached) and then manually entered into an electronic format. All manually entered data will receive 100% verification or will be entered and checked using double data entry. </w:t>
      </w:r>
    </w:p>
    <w:p w14:paraId="6B56FEE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Data reduction is the process of converting raw numbers (e.g., numbers of organisms per replicate) into data that can be displayed graphically, summarized in tables, or compared statistically for differences between mean values for sampling stations or times. Macrofauna data analysis discussed below require </w:t>
      </w:r>
      <w:r w:rsidRPr="00C7648E">
        <w:rPr>
          <w:rFonts w:asciiTheme="minorHAnsi" w:eastAsia="Times New Roman" w:hAnsiTheme="minorHAnsi" w:cs="Times New Roman"/>
          <w:szCs w:val="24"/>
        </w:rPr>
        <w:lastRenderedPageBreak/>
        <w:t xml:space="preserve">that some data be derived from the raw numbers for the laboratory report. All data reduction will be performed electronically, either by the instrument software or in a spreadsheet, and will be validated according to procedures described in Section D2. </w:t>
      </w:r>
    </w:p>
    <w:p w14:paraId="037D280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format for final data submission is described in Sections A9 and C2. </w:t>
      </w:r>
    </w:p>
    <w:p w14:paraId="73764F9D" w14:textId="77777777" w:rsidR="00C7648E" w:rsidRPr="00C7648E" w:rsidRDefault="00C7648E" w:rsidP="00C7648E">
      <w:pPr>
        <w:rPr>
          <w:rFonts w:ascii="Courier New" w:hAnsi="Courier New" w:cs="Courier New"/>
          <w:sz w:val="24"/>
          <w:szCs w:val="24"/>
        </w:rPr>
      </w:pPr>
      <w:bookmarkStart w:id="167" w:name="_Hlk20138617"/>
      <w:r w:rsidRPr="00C7648E">
        <w:rPr>
          <w:rFonts w:ascii="Courier New" w:hAnsi="Courier New" w:cs="Courier New"/>
          <w:sz w:val="24"/>
          <w:szCs w:val="24"/>
        </w:rPr>
        <w:t>+++END-IF+++</w:t>
      </w:r>
    </w:p>
    <w:p w14:paraId="1CD93286" w14:textId="17D5DF9E" w:rsidR="00C7648E" w:rsidRPr="00C7648E" w:rsidRDefault="00C7648E" w:rsidP="00C7648E">
      <w:pPr>
        <w:autoSpaceDE w:val="0"/>
        <w:autoSpaceDN w:val="0"/>
        <w:spacing w:before="40" w:after="40"/>
        <w:rPr>
          <w:rFonts w:ascii="Courier New" w:hAnsi="Courier New" w:cs="Courier New"/>
          <w:sz w:val="24"/>
          <w:szCs w:val="24"/>
        </w:rPr>
      </w:pPr>
      <w:bookmarkStart w:id="168" w:name="_Hlk20219719"/>
      <w:bookmarkEnd w:id="167"/>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 xml:space="preserve">'Saltwater Benthic', 'Saltwater', </w:t>
      </w:r>
      <w:r w:rsidR="00115F9F" w:rsidRPr="00C7648E">
        <w:rPr>
          <w:rFonts w:ascii="Courier New" w:eastAsia="Times New Roman" w:hAnsi="Courier New" w:cs="Courier New"/>
          <w:sz w:val="24"/>
          <w:szCs w:val="24"/>
        </w:rPr>
        <w:t>'</w:t>
      </w:r>
      <w:r w:rsidR="001C6690">
        <w:rPr>
          <w:rFonts w:ascii="Courier New" w:hAnsi="Courier New" w:cs="Courier New"/>
          <w:sz w:val="24"/>
          <w:szCs w:val="24"/>
        </w:rPr>
        <w:t>Grain size</w:t>
      </w:r>
      <w:r w:rsidR="00115F9F" w:rsidRPr="00C7648E">
        <w:rPr>
          <w:rFonts w:ascii="Courier New" w:eastAsia="Times New Roman" w:hAnsi="Courier New" w:cs="Courier New"/>
          <w:sz w:val="24"/>
          <w:szCs w:val="24"/>
        </w:rPr>
        <w:t>'</w:t>
      </w:r>
      <w:r w:rsidRPr="00C7648E">
        <w:rPr>
          <w:rFonts w:ascii="Courier New" w:hAnsi="Courier New" w:cs="Courier New"/>
          <w:sz w:val="24"/>
          <w:szCs w:val="24"/>
        </w:rPr>
        <w:t>, 'Sediment grab samples') === false &amp;&amp; determine('Saltwater Benthic', 'Saltwater'</w:t>
      </w:r>
      <w:r w:rsidR="00D235EE">
        <w:rPr>
          <w:rFonts w:ascii="Courier New" w:hAnsi="Courier New" w:cs="Courier New"/>
          <w:sz w:val="24"/>
          <w:szCs w:val="24"/>
        </w:rPr>
        <w:t xml:space="preserve">, </w:t>
      </w:r>
      <w:r w:rsidR="00115F9F" w:rsidRPr="00C7648E">
        <w:rPr>
          <w:rFonts w:ascii="Courier New" w:eastAsia="Times New Roman" w:hAnsi="Courier New" w:cs="Courier New"/>
          <w:sz w:val="24"/>
          <w:szCs w:val="24"/>
        </w:rPr>
        <w:t>'</w:t>
      </w:r>
      <w:r w:rsidRPr="00C7648E">
        <w:rPr>
          <w:rFonts w:ascii="Courier New" w:hAnsi="Courier New" w:cs="Courier New"/>
          <w:sz w:val="24"/>
          <w:szCs w:val="24"/>
        </w:rPr>
        <w:t>Total organic carbon (TOC)', 'Sediment grab samples') === false &amp;&amp; determine('Saltwater Benthic', 'Saltwater', 'Infauna', 'Sediment grab samples') === true+++</w:t>
      </w:r>
    </w:p>
    <w:p w14:paraId="5373F52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color w:val="2F5496" w:themeColor="accent1" w:themeShade="BF"/>
          <w:sz w:val="28"/>
          <w:szCs w:val="26"/>
        </w:rPr>
      </w:pPr>
      <w:bookmarkStart w:id="169" w:name="_Toc24106066"/>
      <w:bookmarkStart w:id="170" w:name="_Toc523934389"/>
      <w:bookmarkStart w:id="171" w:name="_Toc78277927"/>
      <w:bookmarkStart w:id="172" w:name="_Toc78782773"/>
      <w:bookmarkStart w:id="173" w:name="_Toc78782853"/>
      <w:bookmarkStart w:id="174" w:name="_Toc78783180"/>
      <w:bookmarkStart w:id="175" w:name="_Toc78787853"/>
      <w:bookmarkEnd w:id="168"/>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Benthic Sample Collection, Processing, and Storage</w:t>
      </w:r>
      <w:bookmarkEnd w:id="169"/>
      <w:r w:rsidRPr="00C7648E">
        <w:rPr>
          <w:rFonts w:asciiTheme="minorHAnsi" w:eastAsiaTheme="majorEastAsia" w:hAnsiTheme="minorHAnsi" w:cstheme="majorBidi"/>
          <w:b/>
          <w:i/>
          <w:color w:val="2F5496" w:themeColor="accent1" w:themeShade="BF"/>
          <w:sz w:val="28"/>
          <w:szCs w:val="26"/>
        </w:rPr>
        <w:t xml:space="preserve"> </w:t>
      </w:r>
    </w:p>
    <w:p w14:paraId="2290B50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Processing and storage requirements for all samples collected for the benthic monitoring tasks are outlined below and detailed in the attached Standard Operating Procedures (SOPs). Sample collection will be documented using a Benthic Survey Log, and individual sample location, depth, and sediment characteristics will be recorded on a Marine Benthic Field Sheet (both attached).</w:t>
      </w:r>
    </w:p>
    <w:p w14:paraId="247DC1E9"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76" w:name="_Toc24106067"/>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Soft-Bottom Grab Sample Collection</w:t>
      </w:r>
      <w:bookmarkEnd w:id="170"/>
      <w:bookmarkEnd w:id="176"/>
    </w:p>
    <w:p w14:paraId="0784BE7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Ted Young-modified Van Veen grab sampler will be used to collect bottom sediment samples. At each station, two grab samples will be collected for </w:t>
      </w:r>
      <w:proofErr w:type="spellStart"/>
      <w:r w:rsidRPr="00C7648E">
        <w:rPr>
          <w:rFonts w:asciiTheme="minorHAnsi" w:eastAsia="Times New Roman" w:hAnsiTheme="minorHAnsi" w:cs="Times New Roman"/>
          <w:color w:val="000000" w:themeColor="text1"/>
          <w:szCs w:val="24"/>
        </w:rPr>
        <w:t>infaunal</w:t>
      </w:r>
      <w:proofErr w:type="spellEnd"/>
      <w:r w:rsidRPr="00C7648E">
        <w:rPr>
          <w:rFonts w:asciiTheme="minorHAnsi" w:eastAsia="Times New Roman" w:hAnsiTheme="minorHAnsi" w:cs="Times New Roman"/>
          <w:color w:val="000000" w:themeColor="text1"/>
          <w:szCs w:val="24"/>
        </w:rPr>
        <w:t xml:space="preserve"> analysis (one to be analyzed at the lab and one archived)</w:t>
      </w:r>
      <w:r w:rsidRPr="00C7648E">
        <w:rPr>
          <w:rFonts w:asciiTheme="minorHAnsi" w:eastAsia="Times New Roman" w:hAnsiTheme="minorHAnsi" w:cs="Times New Roman"/>
          <w:szCs w:val="24"/>
        </w:rPr>
        <w:t xml:space="preserve">. </w:t>
      </w:r>
    </w:p>
    <w:p w14:paraId="0A8CC01E"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77" w:name="_Toc24106068"/>
      <w:r w:rsidRPr="00C7648E">
        <w:rPr>
          <w:rFonts w:eastAsiaTheme="majorEastAsia" w:cstheme="majorBidi"/>
          <w:b/>
          <w:color w:val="1F3763" w:themeColor="accent1" w:themeShade="7F"/>
          <w:sz w:val="24"/>
          <w:szCs w:val="24"/>
        </w:rPr>
        <w:t>B2.2</w:t>
      </w:r>
      <w:r w:rsidRPr="00C7648E">
        <w:rPr>
          <w:rFonts w:eastAsiaTheme="majorEastAsia" w:cstheme="majorBidi"/>
          <w:b/>
          <w:color w:val="1F3763" w:themeColor="accent1" w:themeShade="7F"/>
          <w:sz w:val="24"/>
          <w:szCs w:val="24"/>
        </w:rPr>
        <w:tab/>
        <w:t>Sample Storage</w:t>
      </w:r>
      <w:bookmarkEnd w:id="177"/>
    </w:p>
    <w:p w14:paraId="54B2F84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benthic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 will be handled gently during the sieving process and fixed with 90% ethanol as quickly as possible (final ethanol concentration approximately 70%) to prevent deterioration of the fauna; all sample jars will be labeled accurately. Following each benthic survey, the infauna samples will be stored in sturdy coolers and delivered to the contracted laboratory within 48 hours.</w:t>
      </w:r>
    </w:p>
    <w:p w14:paraId="70EC3454"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78" w:name="_Toc24106069"/>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178"/>
    </w:p>
    <w:p w14:paraId="30A0679D" w14:textId="77777777" w:rsidR="00C7648E" w:rsidRPr="00C7648E" w:rsidRDefault="00C7648E" w:rsidP="00C7648E">
      <w:r w:rsidRPr="00C7648E">
        <w:t>The attached SOPs describe handling of samples while in the field, including storage requirements.</w:t>
      </w:r>
    </w:p>
    <w:p w14:paraId="14B3B77F"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79" w:name="_Toc24106070"/>
      <w:r w:rsidRPr="00C7648E">
        <w:rPr>
          <w:rFonts w:eastAsiaTheme="majorEastAsia" w:cstheme="majorBidi"/>
          <w:b/>
          <w:color w:val="1F3763" w:themeColor="accent1" w:themeShade="7F"/>
          <w:sz w:val="24"/>
          <w:szCs w:val="24"/>
        </w:rPr>
        <w:t>B3.1</w:t>
      </w:r>
      <w:r w:rsidRPr="00C7648E">
        <w:rPr>
          <w:rFonts w:eastAsiaTheme="majorEastAsia" w:cstheme="majorBidi"/>
          <w:b/>
          <w:color w:val="1F3763" w:themeColor="accent1" w:themeShade="7F"/>
          <w:sz w:val="24"/>
          <w:szCs w:val="24"/>
        </w:rPr>
        <w:tab/>
        <w:t>Sample Handling</w:t>
      </w:r>
      <w:bookmarkEnd w:id="179"/>
    </w:p>
    <w:p w14:paraId="4D93453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Following the soft-bottom benthic survey, the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 (stored in sturdy coolers) will be delivered by a survey crew member to the contracted laboratory According to a prearranged schedule for sample </w:t>
      </w:r>
      <w:proofErr w:type="spellStart"/>
      <w:r w:rsidRPr="00C7648E">
        <w:rPr>
          <w:rFonts w:asciiTheme="minorHAnsi" w:eastAsia="Times New Roman" w:hAnsiTheme="minorHAnsi" w:cs="Times New Roman"/>
          <w:szCs w:val="24"/>
        </w:rPr>
        <w:t>dropoff</w:t>
      </w:r>
      <w:proofErr w:type="spellEnd"/>
      <w:r w:rsidRPr="00C7648E">
        <w:rPr>
          <w:rFonts w:asciiTheme="minorHAnsi" w:eastAsia="Times New Roman" w:hAnsiTheme="minorHAnsi" w:cs="Times New Roman"/>
          <w:szCs w:val="24"/>
        </w:rPr>
        <w:t>. Alternatively, the samples, while still in approximately</w:t>
      </w:r>
      <w:r w:rsidRPr="00C7648E">
        <w:rPr>
          <w:rFonts w:asciiTheme="minorHAnsi" w:eastAsia="Times New Roman" w:hAnsiTheme="minorHAnsi" w:cs="Times New Roman"/>
          <w:color w:val="000000"/>
          <w:szCs w:val="24"/>
        </w:rPr>
        <w:t xml:space="preserve"> 70% ethanol</w:t>
      </w:r>
      <w:r w:rsidRPr="00C7648E">
        <w:rPr>
          <w:rFonts w:asciiTheme="minorHAnsi" w:eastAsia="Times New Roman" w:hAnsiTheme="minorHAnsi" w:cs="Times New Roman"/>
          <w:szCs w:val="24"/>
        </w:rPr>
        <w:t xml:space="preserve">, can be shipped by ground (or two-day express delivery if necessary) for delivery to the contracted laboratory. The lids on the sample jars will be taped and the jars inserted individually into large zip-locked or tied plastic bags lined with absorbent padding. At the laboratory, one sample from each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station will be randomly selected to archive (see Section B3.2) and the other will be processed. </w:t>
      </w:r>
    </w:p>
    <w:p w14:paraId="25D37D7E"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80" w:name="_Toc2006287"/>
      <w:bookmarkStart w:id="181" w:name="_Toc24106071"/>
      <w:r w:rsidRPr="00C7648E">
        <w:rPr>
          <w:rFonts w:eastAsiaTheme="majorEastAsia" w:cstheme="majorBidi"/>
          <w:b/>
          <w:color w:val="1F3763" w:themeColor="accent1" w:themeShade="7F"/>
          <w:sz w:val="24"/>
          <w:szCs w:val="24"/>
        </w:rPr>
        <w:lastRenderedPageBreak/>
        <w:t>B3.2</w:t>
      </w:r>
      <w:r w:rsidRPr="00C7648E">
        <w:rPr>
          <w:rFonts w:eastAsiaTheme="majorEastAsia" w:cstheme="majorBidi"/>
          <w:b/>
          <w:color w:val="1F3763" w:themeColor="accent1" w:themeShade="7F"/>
          <w:sz w:val="24"/>
          <w:szCs w:val="24"/>
        </w:rPr>
        <w:tab/>
        <w:t>Sample Custody</w:t>
      </w:r>
      <w:bookmarkEnd w:id="180"/>
      <w:bookmarkEnd w:id="181"/>
    </w:p>
    <w:p w14:paraId="3D81FFD3"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bookmarkStart w:id="182" w:name="_Toc2006288"/>
      <w:r w:rsidRPr="00C7648E">
        <w:rPr>
          <w:rFonts w:eastAsia="Times New Roman" w:cs="Times New Roman"/>
          <w:b/>
          <w:bCs/>
          <w:i/>
          <w:color w:val="000000"/>
          <w:sz w:val="24"/>
          <w:szCs w:val="24"/>
        </w:rPr>
        <w:t>Sample Tracking</w:t>
      </w:r>
      <w:bookmarkEnd w:id="182"/>
    </w:p>
    <w:p w14:paraId="3F400C3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 custody will be tracked through external and internal Sample Labels, Field Data Forms, a Sample Log, and Chain of Custody Forms (sample forms are attached).</w:t>
      </w:r>
    </w:p>
    <w:p w14:paraId="17211CD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Sample Labels for macrofaunal samples will be affixed to the sample containers in the field. The sampling station, sample type, replicate number, date, and time will be entered manually onto the label. One additional label will be prepared on waterproof paper and inserted inside the sample container. If multiple sample containers are needed for a single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replicate, the sample information will be manually entered on blank labels, and the containers will be numbered (e.g., “1 of 2,” “2 of 2”). </w:t>
      </w:r>
    </w:p>
    <w:p w14:paraId="6C5BC71B"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The survey crew will fill out the Marine Benthic Field Sheet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Survey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Field Coordinator is responsible for verifying that information on the Sample Labels matches the information on the Survey Log and Chain of Custody prior to delivering the samples to the contracted laboratory. </w:t>
      </w:r>
    </w:p>
    <w:p w14:paraId="17F24BB3"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Sample Custody</w:t>
      </w:r>
    </w:p>
    <w:p w14:paraId="454ED34A"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Infauna samples will be in the custody of the survey Field Coordinator or a crew member from collection until they are transferred to the contracted laboratory. Chain of Custody Forms will accompany the samples. One complete (copied) set of the infauna Chain of Custody Forms will be included in each shipping container and the original Chain of Custody Forms will be returned to Project Manager after the samples have been logged in at the contracted laboratory. The signed original custody forms will be retained in the project files. Sample processing will occur in the contracted laboratory. After the samples are processed, the laboratory will store the appropriate samples and specimens for the specific length of time for re-identification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voucher, or unforeseen circumstances. </w:t>
      </w:r>
    </w:p>
    <w:p w14:paraId="7C0C9FBC"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Transfer of benthic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 will be documented on the Chain of Custody forms. All samples will be distributed to the appropriate laboratory personnel by hand or by a shipping service. A copy of the Chain of Custody Form will be retained by the field sample custodian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Survey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 </w:t>
      </w:r>
    </w:p>
    <w:p w14:paraId="0B58F80B"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lastRenderedPageBreak/>
        <w:t>Sample Archival Policies</w:t>
      </w:r>
    </w:p>
    <w:p w14:paraId="6F308480" w14:textId="77777777" w:rsidR="00C7648E" w:rsidRPr="00C7648E" w:rsidRDefault="00C7648E" w:rsidP="00C7648E">
      <w:pPr>
        <w:spacing w:after="240"/>
        <w:rPr>
          <w:rFonts w:asciiTheme="minorHAnsi" w:eastAsia="Times New Roman" w:hAnsiTheme="minorHAnsi" w:cs="Times New Roman"/>
          <w:color w:val="000000"/>
          <w:szCs w:val="24"/>
        </w:rPr>
      </w:pPr>
      <w:r w:rsidRPr="00C7648E">
        <w:rPr>
          <w:rFonts w:asciiTheme="minorHAnsi" w:eastAsia="Times New Roman" w:hAnsiTheme="minorHAnsi" w:cs="Times New Roman"/>
          <w:szCs w:val="24"/>
        </w:rPr>
        <w:t xml:space="preserve">One randomly selected sample from each soft-bottom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station will be archived, and the other will be processed. Archived soft-bottom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 will be </w:t>
      </w:r>
      <w:r w:rsidRPr="00C7648E">
        <w:rPr>
          <w:rFonts w:asciiTheme="minorHAnsi" w:eastAsia="Times New Roman" w:hAnsiTheme="minorHAnsi" w:cs="Times New Roman"/>
          <w:color w:val="000000"/>
          <w:szCs w:val="24"/>
        </w:rPr>
        <w:t xml:space="preserve">rinsed with fresh water over 500 µm mesh screens and transferred to reagent alcohol for storage at the laboratory. </w:t>
      </w:r>
    </w:p>
    <w:p w14:paraId="33581FC8" w14:textId="77777777" w:rsidR="00C7648E" w:rsidRPr="00C7648E" w:rsidRDefault="00C7648E" w:rsidP="00C7648E">
      <w:pPr>
        <w:spacing w:after="240"/>
        <w:rPr>
          <w:rFonts w:asciiTheme="minorHAnsi" w:eastAsia="Times New Roman" w:hAnsiTheme="minorHAnsi" w:cs="Times New Roman"/>
          <w:b/>
          <w:bCs/>
          <w:szCs w:val="24"/>
        </w:rPr>
      </w:pPr>
      <w:r w:rsidRPr="00C7648E">
        <w:rPr>
          <w:rFonts w:asciiTheme="minorHAnsi" w:eastAsia="Times New Roman" w:hAnsiTheme="minorHAnsi" w:cs="Times New Roman"/>
          <w:szCs w:val="24"/>
        </w:rPr>
        <w:t>Macrofauna samples (both archived and processed samples) will be held until the Project Manager accepts the laboratory report. If subsequent surveys will be conducted within six years, reference collection specimens will be retained by the contracted laboratory. Reference collection specimens will be clearly identified, labeled with the project name and unique identification number, and stored under appropriate conditions for the length of the storage period.</w:t>
      </w:r>
      <w:r w:rsidRPr="00C7648E">
        <w:rPr>
          <w:rFonts w:asciiTheme="minorHAnsi" w:eastAsia="Times New Roman" w:hAnsiTheme="minorHAnsi" w:cs="Times New Roman"/>
          <w:b/>
          <w:bCs/>
          <w:szCs w:val="24"/>
        </w:rPr>
        <w:t xml:space="preserve"> </w:t>
      </w:r>
    </w:p>
    <w:p w14:paraId="56C80A1B"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83" w:name="_Toc24106072"/>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 xml:space="preserve">Soft-Bottom </w:t>
      </w:r>
      <w:proofErr w:type="spellStart"/>
      <w:r w:rsidRPr="00C7648E">
        <w:rPr>
          <w:rFonts w:asciiTheme="minorHAnsi" w:eastAsiaTheme="majorEastAsia" w:hAnsiTheme="minorHAnsi" w:cstheme="majorBidi"/>
          <w:b/>
          <w:color w:val="2F5496" w:themeColor="accent1" w:themeShade="BF"/>
          <w:sz w:val="28"/>
          <w:szCs w:val="26"/>
        </w:rPr>
        <w:t>Infaunal</w:t>
      </w:r>
      <w:proofErr w:type="spellEnd"/>
      <w:r w:rsidRPr="00C7648E">
        <w:rPr>
          <w:rFonts w:asciiTheme="minorHAnsi" w:eastAsiaTheme="majorEastAsia" w:hAnsiTheme="minorHAnsi" w:cstheme="majorBidi"/>
          <w:b/>
          <w:color w:val="2F5496" w:themeColor="accent1" w:themeShade="BF"/>
          <w:sz w:val="28"/>
          <w:szCs w:val="26"/>
        </w:rPr>
        <w:t xml:space="preserve"> Analysis</w:t>
      </w:r>
      <w:bookmarkEnd w:id="183"/>
    </w:p>
    <w:p w14:paraId="53388E77" w14:textId="77777777" w:rsidR="00C7648E" w:rsidRPr="00C7648E" w:rsidRDefault="00C7648E" w:rsidP="00C7648E">
      <w:pPr>
        <w:keepNext/>
        <w:spacing w:after="240"/>
        <w:rPr>
          <w:rFonts w:asciiTheme="minorHAnsi" w:eastAsia="Times New Roman" w:hAnsiTheme="minorHAnsi" w:cs="Times New Roman"/>
          <w:szCs w:val="24"/>
        </w:rPr>
      </w:pPr>
      <w:proofErr w:type="spellStart"/>
      <w:r w:rsidRPr="00C7648E">
        <w:rPr>
          <w:rFonts w:asciiTheme="minorHAnsi" w:eastAsia="Times New Roman" w:hAnsiTheme="minorHAnsi" w:cs="Times New Roman"/>
          <w:szCs w:val="24"/>
        </w:rPr>
        <w:t>Macrobiological</w:t>
      </w:r>
      <w:proofErr w:type="spellEnd"/>
      <w:r w:rsidRPr="00C7648E">
        <w:rPr>
          <w:rFonts w:asciiTheme="minorHAnsi" w:eastAsia="Times New Roman" w:hAnsiTheme="minorHAnsi" w:cs="Times New Roman"/>
          <w:szCs w:val="24"/>
        </w:rPr>
        <w:t xml:space="preserve"> measures (community measures such as abundance, numbers of species, and diversity) are based on the species-level identifications of the soft-bottom infauna as summarized in the table below. </w:t>
      </w:r>
    </w:p>
    <w:p w14:paraId="3BBE5135" w14:textId="77777777" w:rsidR="00C7648E" w:rsidRPr="00C7648E" w:rsidRDefault="00C7648E" w:rsidP="00C7648E">
      <w:pPr>
        <w:widowControl w:val="0"/>
        <w:spacing w:before="240" w:after="120"/>
        <w:rPr>
          <w:rFonts w:eastAsia="Times New Roman" w:cs="Times New Roman"/>
          <w:b/>
          <w:color w:val="000000"/>
          <w:szCs w:val="24"/>
        </w:rPr>
      </w:pPr>
      <w:bookmarkStart w:id="184" w:name="_Toc24070794"/>
      <w:r w:rsidRPr="00C7648E">
        <w:rPr>
          <w:rFonts w:eastAsia="Times New Roman" w:cs="Times New Roman"/>
          <w:b/>
          <w:color w:val="000000"/>
          <w:szCs w:val="24"/>
        </w:rPr>
        <w:t>Table B4.</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Marine Benthic Survey Sample Analyses, Infauna</w:t>
      </w:r>
      <w:bookmarkEnd w:id="18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7648E" w:rsidRPr="00C7648E" w14:paraId="3C2D7584" w14:textId="77777777" w:rsidTr="002B0BEE">
        <w:trPr>
          <w:tblHeader/>
        </w:trPr>
        <w:tc>
          <w:tcPr>
            <w:tcW w:w="719" w:type="pct"/>
            <w:shd w:val="clear" w:color="FFFF00" w:fill="D9D9D9"/>
            <w:vAlign w:val="center"/>
          </w:tcPr>
          <w:p w14:paraId="0F3E404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Parameter</w:t>
            </w:r>
          </w:p>
        </w:tc>
        <w:tc>
          <w:tcPr>
            <w:tcW w:w="867" w:type="pct"/>
            <w:shd w:val="clear" w:color="FFFF00" w:fill="D9D9D9"/>
            <w:vAlign w:val="center"/>
          </w:tcPr>
          <w:p w14:paraId="6234144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Unit of Measurement</w:t>
            </w:r>
          </w:p>
        </w:tc>
        <w:tc>
          <w:tcPr>
            <w:tcW w:w="1684" w:type="pct"/>
            <w:shd w:val="clear" w:color="FFFF00" w:fill="D9D9D9"/>
            <w:vAlign w:val="center"/>
          </w:tcPr>
          <w:p w14:paraId="02FB65CE"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Method</w:t>
            </w:r>
          </w:p>
        </w:tc>
        <w:tc>
          <w:tcPr>
            <w:tcW w:w="1730" w:type="pct"/>
            <w:shd w:val="clear" w:color="FFFF00" w:fill="D9D9D9"/>
            <w:vAlign w:val="center"/>
          </w:tcPr>
          <w:p w14:paraId="017D3A2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highlight w:val="yellow"/>
              </w:rPr>
            </w:pPr>
            <w:r w:rsidRPr="00C7648E">
              <w:rPr>
                <w:rFonts w:asciiTheme="minorHAnsi" w:eastAsia="Times New Roman" w:hAnsiTheme="minorHAnsi" w:cs="Times New Roman"/>
                <w:b/>
                <w:bCs/>
              </w:rPr>
              <w:t>Reference</w:t>
            </w:r>
          </w:p>
        </w:tc>
      </w:tr>
      <w:tr w:rsidR="00C7648E" w:rsidRPr="00C7648E" w14:paraId="4A40F29B" w14:textId="77777777" w:rsidTr="002B0BEE">
        <w:trPr>
          <w:tblHeader/>
        </w:trPr>
        <w:tc>
          <w:tcPr>
            <w:tcW w:w="719" w:type="pct"/>
            <w:shd w:val="clear" w:color="auto" w:fill="FFFFFF"/>
          </w:tcPr>
          <w:p w14:paraId="37021706" w14:textId="77777777" w:rsidR="00C7648E" w:rsidRPr="00C7648E" w:rsidRDefault="00C7648E" w:rsidP="00C7648E">
            <w:pPr>
              <w:spacing w:before="60" w:after="60"/>
              <w:rPr>
                <w:rFonts w:eastAsia="Times New Roman" w:cs="Times New Roman"/>
                <w:szCs w:val="20"/>
              </w:rPr>
            </w:pPr>
            <w:proofErr w:type="spellStart"/>
            <w:r w:rsidRPr="00C7648E">
              <w:rPr>
                <w:rFonts w:eastAsia="Times New Roman" w:cs="Times New Roman"/>
                <w:szCs w:val="20"/>
              </w:rPr>
              <w:t>Infaunal</w:t>
            </w:r>
            <w:proofErr w:type="spellEnd"/>
            <w:r w:rsidRPr="00C7648E">
              <w:rPr>
                <w:rFonts w:eastAsia="Times New Roman" w:cs="Times New Roman"/>
                <w:szCs w:val="20"/>
              </w:rPr>
              <w:t xml:space="preserve"> Analysis</w:t>
            </w:r>
          </w:p>
        </w:tc>
        <w:tc>
          <w:tcPr>
            <w:tcW w:w="867" w:type="pct"/>
            <w:shd w:val="clear" w:color="auto" w:fill="FFFFFF"/>
          </w:tcPr>
          <w:p w14:paraId="663A1240" w14:textId="77777777" w:rsidR="00C7648E" w:rsidRPr="00C7648E" w:rsidRDefault="00C7648E" w:rsidP="00C7648E">
            <w:pPr>
              <w:spacing w:before="60" w:after="60"/>
              <w:rPr>
                <w:rFonts w:eastAsia="Times New Roman" w:cs="Times New Roman"/>
                <w:bCs/>
                <w:szCs w:val="20"/>
              </w:rPr>
            </w:pPr>
            <w:r w:rsidRPr="00C7648E">
              <w:rPr>
                <w:rFonts w:eastAsia="Times New Roman" w:cs="Times New Roman"/>
                <w:bCs/>
                <w:szCs w:val="20"/>
              </w:rPr>
              <w:t>Count/species</w:t>
            </w:r>
          </w:p>
          <w:p w14:paraId="5CDB0F9E" w14:textId="77777777" w:rsidR="00C7648E" w:rsidRPr="00C7648E" w:rsidRDefault="00C7648E" w:rsidP="00C7648E">
            <w:pPr>
              <w:spacing w:before="60" w:after="60"/>
              <w:rPr>
                <w:rFonts w:eastAsia="Times New Roman" w:cs="Times New Roman"/>
                <w:bCs/>
                <w:szCs w:val="20"/>
              </w:rPr>
            </w:pPr>
            <w:r w:rsidRPr="00C7648E">
              <w:rPr>
                <w:rFonts w:eastAsia="Times New Roman" w:cs="Times New Roman"/>
                <w:bCs/>
                <w:szCs w:val="20"/>
              </w:rPr>
              <w:t>(# per grab)</w:t>
            </w:r>
          </w:p>
        </w:tc>
        <w:tc>
          <w:tcPr>
            <w:tcW w:w="1684" w:type="pct"/>
            <w:shd w:val="clear" w:color="auto" w:fill="FFFFFF"/>
          </w:tcPr>
          <w:p w14:paraId="5AF30F97" w14:textId="77777777" w:rsidR="00C7648E" w:rsidRPr="00C7648E" w:rsidRDefault="00C7648E" w:rsidP="00C7648E">
            <w:pPr>
              <w:spacing w:before="60" w:after="60"/>
              <w:rPr>
                <w:rFonts w:eastAsia="Times New Roman" w:cs="Times New Roman"/>
                <w:bCs/>
                <w:szCs w:val="20"/>
              </w:rPr>
            </w:pPr>
            <w:r w:rsidRPr="00C7648E">
              <w:rPr>
                <w:rFonts w:eastAsia="Times New Roman" w:cs="Times New Roman"/>
                <w:bCs/>
                <w:szCs w:val="20"/>
              </w:rPr>
              <w:t>ID and enumeration</w:t>
            </w:r>
          </w:p>
        </w:tc>
        <w:tc>
          <w:tcPr>
            <w:tcW w:w="1730" w:type="pct"/>
            <w:shd w:val="clear" w:color="auto" w:fill="FFFFFF"/>
          </w:tcPr>
          <w:p w14:paraId="39AA02FA" w14:textId="77777777" w:rsidR="00C7648E" w:rsidRPr="00C7648E" w:rsidRDefault="00C7648E" w:rsidP="00C7648E">
            <w:pPr>
              <w:spacing w:before="60" w:after="60"/>
              <w:rPr>
                <w:rFonts w:eastAsia="Times New Roman" w:cs="Times New Roman"/>
                <w:bCs/>
                <w:szCs w:val="20"/>
                <w:highlight w:val="yellow"/>
              </w:rPr>
            </w:pPr>
            <w:r w:rsidRPr="00C7648E">
              <w:rPr>
                <w:rFonts w:eastAsia="Times New Roman" w:cs="Times New Roman"/>
                <w:bCs/>
                <w:szCs w:val="20"/>
              </w:rPr>
              <w:t xml:space="preserve">Sweeny and </w:t>
            </w:r>
            <w:proofErr w:type="spellStart"/>
            <w:r w:rsidRPr="00C7648E">
              <w:rPr>
                <w:rFonts w:eastAsia="Times New Roman" w:cs="Times New Roman"/>
                <w:bCs/>
                <w:szCs w:val="20"/>
              </w:rPr>
              <w:t>Rutecki</w:t>
            </w:r>
            <w:proofErr w:type="spellEnd"/>
            <w:r w:rsidRPr="00C7648E">
              <w:rPr>
                <w:rFonts w:eastAsia="Times New Roman" w:cs="Times New Roman"/>
                <w:bCs/>
                <w:szCs w:val="20"/>
              </w:rPr>
              <w:t>, 2019</w:t>
            </w:r>
          </w:p>
        </w:tc>
      </w:tr>
    </w:tbl>
    <w:p w14:paraId="38A81095" w14:textId="77777777" w:rsidR="00C7648E" w:rsidRPr="00C7648E" w:rsidRDefault="00C7648E" w:rsidP="00C7648E">
      <w:pPr>
        <w:spacing w:after="240"/>
        <w:rPr>
          <w:rFonts w:asciiTheme="minorHAnsi" w:eastAsia="Times New Roman" w:hAnsiTheme="minorHAnsi" w:cs="Times New Roman"/>
          <w:szCs w:val="24"/>
        </w:rPr>
      </w:pPr>
    </w:p>
    <w:p w14:paraId="2290E9AA"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C00000"/>
          <w:sz w:val="28"/>
          <w:szCs w:val="26"/>
        </w:rPr>
      </w:pPr>
      <w:bookmarkStart w:id="185" w:name="_Toc24106073"/>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Soft-Bottom Grab Sampling Quality Control</w:t>
      </w:r>
      <w:bookmarkEnd w:id="185"/>
    </w:p>
    <w:p w14:paraId="2C60E7D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sediment samples to be used for faunal analyses will be collected with 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Young-modified Van Veen grab sampler. Samples will be </w:t>
      </w:r>
      <w:bookmarkStart w:id="186" w:name="_Hlk15564230"/>
      <w:r w:rsidRPr="00C7648E">
        <w:rPr>
          <w:rFonts w:asciiTheme="minorHAnsi" w:eastAsia="Times New Roman" w:hAnsiTheme="minorHAnsi" w:cs="Times New Roman"/>
          <w:szCs w:val="24"/>
        </w:rPr>
        <w:t>kept undisturbed through</w:t>
      </w:r>
      <w:bookmarkEnd w:id="186"/>
      <w:r w:rsidRPr="00C7648E">
        <w:rPr>
          <w:rFonts w:asciiTheme="minorHAnsi" w:eastAsia="Times New Roman" w:hAnsiTheme="minorHAnsi" w:cs="Times New Roman"/>
          <w:szCs w:val="24"/>
        </w:rPr>
        <w:t xml:space="preserve"> careful attention to established deployment and recovery procedures. Procedures used by survey crews will cover the following aspects of deployment and recovery:</w:t>
      </w:r>
    </w:p>
    <w:p w14:paraId="1CA9F43A"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Thorough wash-down of the grab before each deployment.</w:t>
      </w:r>
    </w:p>
    <w:p w14:paraId="3F0B0A7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Control of penetration by adding or removing weights to the frame and adjusting descent rate.</w:t>
      </w:r>
    </w:p>
    <w:p w14:paraId="259E712C"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Slow recovery until the grab is free of the bottom.</w:t>
      </w:r>
    </w:p>
    <w:p w14:paraId="4A685FF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Inspection for signs of leakage.</w:t>
      </w:r>
    </w:p>
    <w:p w14:paraId="2135EB9C"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Securing the grab on the dock or pier.</w:t>
      </w:r>
    </w:p>
    <w:p w14:paraId="2C9C7C9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Each grab sample will be inspected for signs of disturbance. The following criteria identify ideal characteristics for an acceptable grab sample:</w:t>
      </w:r>
    </w:p>
    <w:p w14:paraId="0A647A2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The sampler is not overfilled with sediment, the sediment surface is intact and relatively level over the entire area of the grab. The jaws must be fully </w:t>
      </w:r>
      <w:proofErr w:type="gramStart"/>
      <w:r w:rsidRPr="00C7648E">
        <w:rPr>
          <w:rFonts w:eastAsia="Times New Roman" w:cs="Times New Roman"/>
          <w:szCs w:val="20"/>
        </w:rPr>
        <w:t>closed</w:t>
      </w:r>
      <w:proofErr w:type="gramEnd"/>
      <w:r w:rsidRPr="00C7648E">
        <w:rPr>
          <w:rFonts w:eastAsia="Times New Roman" w:cs="Times New Roman"/>
          <w:szCs w:val="20"/>
        </w:rPr>
        <w:t xml:space="preserve"> and the top of the sediment must be below the level of the opening doors.</w:t>
      </w:r>
    </w:p>
    <w:p w14:paraId="4BB021E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Overlying water is present and not excessively turbid.</w:t>
      </w:r>
    </w:p>
    <w:p w14:paraId="3F12A4E4"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Sediment depth at the center of the sampler is at least 7 cm, indicating that the desired penetration was achieved.</w:t>
      </w:r>
    </w:p>
    <w:p w14:paraId="494C9B3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lastRenderedPageBreak/>
        <w:t>Mild overfill may be acceptable according to the follow standards:</w:t>
      </w:r>
    </w:p>
    <w:p w14:paraId="1AEB656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 sediment surface is intact.</w:t>
      </w:r>
    </w:p>
    <w:p w14:paraId="539DBA6B"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There is no evidence that the surface sediment has pushed through the grid surface of the grab—i.e., no visible imprint from the screening outside that grid.</w:t>
      </w:r>
    </w:p>
    <w:p w14:paraId="650575D5"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There is no evidence that sediment has pushed out through the hinge or the edges of the grab.</w:t>
      </w:r>
    </w:p>
    <w:p w14:paraId="1D8659D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overall condition of the grab will be documented on the Marine Benthic Field Sheet (sample attached). </w:t>
      </w:r>
    </w:p>
    <w:p w14:paraId="4631C222"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87" w:name="_Toc24106074"/>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 xml:space="preserve">Soft-Bottom Grab Field Sampling Quality Control </w:t>
      </w:r>
      <w:bookmarkEnd w:id="187"/>
    </w:p>
    <w:p w14:paraId="7DF16631"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Accuracy, Precision, and Representativeness</w:t>
      </w:r>
    </w:p>
    <w:p w14:paraId="30EA6FD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There will be no subsampling. Consequently, the accuracy, precision, and representativeness of the sampling will depend upon the factors discussed above under Section A7.1.3.</w:t>
      </w:r>
    </w:p>
    <w:p w14:paraId="2CD0953F"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Comparability</w:t>
      </w:r>
    </w:p>
    <w:p w14:paraId="58FA501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Procedures for washing, sieving, and preserving the samples will be consistent with methods described in Section B2. Samples will be collected only by trained staff under the supervision of a Field Coordinator with experience in the collection of benthic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w:t>
      </w:r>
    </w:p>
    <w:p w14:paraId="15DEDFF7"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Completeness</w:t>
      </w:r>
    </w:p>
    <w:p w14:paraId="2242D24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required samples will be collected at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stations specified in the project sampling plan. The entire sample will be </w:t>
      </w:r>
      <w:proofErr w:type="gramStart"/>
      <w:r w:rsidRPr="00C7648E">
        <w:rPr>
          <w:rFonts w:asciiTheme="minorHAnsi" w:eastAsia="Times New Roman" w:hAnsiTheme="minorHAnsi" w:cs="Times New Roman"/>
          <w:szCs w:val="24"/>
        </w:rPr>
        <w:t>sieved</w:t>
      </w:r>
      <w:proofErr w:type="gramEnd"/>
      <w:r w:rsidRPr="00C7648E">
        <w:rPr>
          <w:rFonts w:asciiTheme="minorHAnsi" w:eastAsia="Times New Roman" w:hAnsiTheme="minorHAnsi" w:cs="Times New Roman"/>
          <w:szCs w:val="24"/>
        </w:rPr>
        <w:t xml:space="preserve"> and all material retained on the 500 µm mesh screen will be fixed for analysis.</w:t>
      </w:r>
    </w:p>
    <w:p w14:paraId="78890B69"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88" w:name="_Toc24106075"/>
      <w:r w:rsidRPr="00C7648E">
        <w:rPr>
          <w:rFonts w:eastAsiaTheme="majorEastAsia" w:cstheme="majorBidi"/>
          <w:b/>
          <w:color w:val="1F3763" w:themeColor="accent1" w:themeShade="7F"/>
          <w:sz w:val="24"/>
          <w:szCs w:val="24"/>
        </w:rPr>
        <w:t>B5.2</w:t>
      </w:r>
      <w:r w:rsidRPr="00C7648E">
        <w:rPr>
          <w:rFonts w:eastAsiaTheme="majorEastAsia" w:cstheme="majorBidi"/>
          <w:b/>
          <w:color w:val="1F3763" w:themeColor="accent1" w:themeShade="7F"/>
          <w:sz w:val="24"/>
          <w:szCs w:val="24"/>
        </w:rPr>
        <w:tab/>
        <w:t>Benthic Infauna Analysis Laboratory Quality Control</w:t>
      </w:r>
      <w:bookmarkEnd w:id="188"/>
      <w:r w:rsidRPr="00C7648E">
        <w:rPr>
          <w:rFonts w:eastAsiaTheme="majorEastAsia" w:cstheme="majorBidi"/>
          <w:b/>
          <w:color w:val="C00000"/>
          <w:sz w:val="24"/>
          <w:szCs w:val="24"/>
        </w:rPr>
        <w:t xml:space="preserve"> </w:t>
      </w:r>
    </w:p>
    <w:p w14:paraId="3C87A86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Details on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 analysis methods to be undertaken by taxonomists are provided in the laboratory’s QAPP (attached). </w:t>
      </w:r>
    </w:p>
    <w:p w14:paraId="3B53D7E0"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rPr>
      </w:pPr>
      <w:r w:rsidRPr="00C7648E">
        <w:rPr>
          <w:rFonts w:eastAsia="Times New Roman" w:cs="Times New Roman"/>
          <w:b/>
          <w:bCs/>
          <w:i/>
          <w:color w:val="000000"/>
          <w:sz w:val="24"/>
          <w:szCs w:val="24"/>
        </w:rPr>
        <w:t>Accuracy</w:t>
      </w:r>
    </w:p>
    <w:p w14:paraId="1A8D742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In the case of questions about organisms in specific taxonomic groups, specimens may be sent to recognized experts for a second opinion on the identification. Standard taxonomic references will be used, and selected specimens of newly found species will be retained as part of the reference collection.</w:t>
      </w:r>
    </w:p>
    <w:p w14:paraId="3FADFCD2"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u w:val="single"/>
        </w:rPr>
      </w:pPr>
      <w:r w:rsidRPr="00C7648E">
        <w:rPr>
          <w:rFonts w:eastAsia="Times New Roman" w:cs="Times New Roman"/>
          <w:b/>
          <w:bCs/>
          <w:i/>
          <w:color w:val="000000"/>
          <w:sz w:val="24"/>
          <w:szCs w:val="24"/>
        </w:rPr>
        <w:t>Precision</w:t>
      </w:r>
    </w:p>
    <w:p w14:paraId="10C8D96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Sorting technicians will remove all organisms from the samples and separate them into major taxonomic groups. All residual material will be labeled and stored for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analysis. Samples will be divided into batches of approximately 10. Approximately 10% of the samples from each batch will then be randomly chosen for an independent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check. If more than 5% of the total organisms in the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sample have been missed, all remaining samples from that batch will be re-sorted.</w:t>
      </w:r>
    </w:p>
    <w:p w14:paraId="044951D0"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lastRenderedPageBreak/>
        <w:t>Representativeness</w:t>
      </w:r>
    </w:p>
    <w:p w14:paraId="0BD442AD" w14:textId="77777777" w:rsidR="00C7648E" w:rsidRPr="00C7648E" w:rsidRDefault="00C7648E" w:rsidP="00C7648E">
      <w:pPr>
        <w:spacing w:after="240"/>
        <w:rPr>
          <w:rFonts w:asciiTheme="minorHAnsi" w:eastAsia="Times New Roman" w:hAnsiTheme="minorHAnsi" w:cs="Times New Roman"/>
          <w:szCs w:val="24"/>
          <w:u w:val="single"/>
        </w:rPr>
      </w:pPr>
      <w:r w:rsidRPr="00C7648E">
        <w:rPr>
          <w:rFonts w:asciiTheme="minorHAnsi" w:eastAsia="Times New Roman" w:hAnsiTheme="minorHAnsi" w:cs="Times New Roman"/>
          <w:szCs w:val="24"/>
        </w:rPr>
        <w:t xml:space="preserve">Because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sample will be analyzed, representativeness will be determined by sampling factors.</w:t>
      </w:r>
    </w:p>
    <w:p w14:paraId="690E9D78"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u w:val="single"/>
        </w:rPr>
      </w:pPr>
      <w:r w:rsidRPr="00C7648E">
        <w:rPr>
          <w:rFonts w:eastAsia="Times New Roman" w:cs="Times New Roman"/>
          <w:b/>
          <w:bCs/>
          <w:i/>
          <w:color w:val="000000"/>
          <w:sz w:val="24"/>
          <w:szCs w:val="24"/>
        </w:rPr>
        <w:t>Completeness</w:t>
      </w:r>
    </w:p>
    <w:p w14:paraId="70BBEE64" w14:textId="77777777" w:rsidR="00C7648E" w:rsidRPr="00C7648E" w:rsidRDefault="00C7648E" w:rsidP="00C7648E">
      <w:pPr>
        <w:spacing w:after="240"/>
        <w:rPr>
          <w:rFonts w:asciiTheme="minorHAnsi" w:eastAsia="Times New Roman" w:hAnsiTheme="minorHAnsi" w:cs="Times New Roman"/>
          <w:szCs w:val="24"/>
          <w:u w:val="single"/>
        </w:rPr>
      </w:pPr>
      <w:r w:rsidRPr="00C7648E">
        <w:rPr>
          <w:rFonts w:asciiTheme="minorHAnsi" w:eastAsia="Times New Roman" w:hAnsiTheme="minorHAnsi" w:cs="Times New Roman"/>
          <w:szCs w:val="24"/>
        </w:rPr>
        <w:t>Since one sample from each station will be archived, the loss of one sample will still permit data to be obtained from the archived sample for that station. One hundred percent completeness is expected.</w:t>
      </w:r>
      <w:r w:rsidRPr="00C7648E">
        <w:rPr>
          <w:rFonts w:asciiTheme="minorHAnsi" w:eastAsia="Times New Roman" w:hAnsiTheme="minorHAnsi" w:cs="Times New Roman"/>
          <w:szCs w:val="24"/>
          <w:u w:val="single"/>
        </w:rPr>
        <w:t xml:space="preserve"> </w:t>
      </w:r>
    </w:p>
    <w:p w14:paraId="74B55E72"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u w:val="single"/>
        </w:rPr>
      </w:pPr>
      <w:r w:rsidRPr="00C7648E">
        <w:rPr>
          <w:rFonts w:eastAsia="Times New Roman" w:cs="Times New Roman"/>
          <w:b/>
          <w:bCs/>
          <w:i/>
          <w:color w:val="000000"/>
          <w:sz w:val="24"/>
          <w:szCs w:val="24"/>
        </w:rPr>
        <w:t>Comparability</w:t>
      </w:r>
    </w:p>
    <w:p w14:paraId="6CF53FC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Methods of analysis will be comparable to those used in other investigations conducted in Massachusetts coastal waters. Comparability of the identifications will be ensured </w:t>
      </w:r>
      <w:proofErr w:type="gramStart"/>
      <w:r w:rsidRPr="00C7648E">
        <w:rPr>
          <w:rFonts w:asciiTheme="minorHAnsi" w:eastAsia="Times New Roman" w:hAnsiTheme="minorHAnsi" w:cs="Times New Roman"/>
          <w:szCs w:val="24"/>
        </w:rPr>
        <w:t>through the use of</w:t>
      </w:r>
      <w:proofErr w:type="gramEnd"/>
      <w:r w:rsidRPr="00C7648E">
        <w:rPr>
          <w:rFonts w:asciiTheme="minorHAnsi" w:eastAsia="Times New Roman" w:hAnsiTheme="minorHAnsi" w:cs="Times New Roman"/>
          <w:szCs w:val="24"/>
        </w:rPr>
        <w:t xml:space="preserve"> standard taxonomic references. Taxonomists will be familiar with fauna from Massachusetts waters and those of the surrounding regions. The reference collection will be maintained and, if new species are identified, expanded. </w:t>
      </w:r>
    </w:p>
    <w:p w14:paraId="179DE6E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89" w:name="_Toc24106076"/>
      <w:r w:rsidRPr="00C7648E">
        <w:rPr>
          <w:rFonts w:asciiTheme="minorHAnsi" w:eastAsiaTheme="majorEastAsia" w:hAnsiTheme="minorHAnsi" w:cstheme="majorBidi"/>
          <w:b/>
          <w:color w:val="2F5496" w:themeColor="accent1" w:themeShade="BF"/>
          <w:sz w:val="28"/>
          <w:szCs w:val="26"/>
        </w:rPr>
        <w:t>B6</w:t>
      </w:r>
      <w:r w:rsidRPr="00C7648E">
        <w:rPr>
          <w:rFonts w:asciiTheme="minorHAnsi" w:eastAsiaTheme="majorEastAsia" w:hAnsiTheme="minorHAnsi" w:cstheme="majorBidi"/>
          <w:b/>
          <w:color w:val="2F5496" w:themeColor="accent1" w:themeShade="BF"/>
          <w:sz w:val="28"/>
          <w:szCs w:val="26"/>
        </w:rPr>
        <w:tab/>
        <w:t>Instrument/Equipment Testing, Inspection, and Maintenance Records</w:t>
      </w:r>
      <w:bookmarkEnd w:id="189"/>
    </w:p>
    <w:p w14:paraId="1FB00BC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No analytical laboratory instruments are utilized for the benthic community assessment.</w:t>
      </w:r>
    </w:p>
    <w:p w14:paraId="3FBFAAC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90" w:name="_Toc24106077"/>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Instruments</w:t>
      </w:r>
      <w:bookmarkEnd w:id="190"/>
    </w:p>
    <w:p w14:paraId="3708637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No analytical laboratory instruments are utilized for the benthic community assessment. </w:t>
      </w:r>
    </w:p>
    <w:p w14:paraId="57DBF89C"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iCs/>
          <w:color w:val="C00000"/>
          <w:sz w:val="28"/>
          <w:szCs w:val="26"/>
        </w:rPr>
      </w:pPr>
      <w:bookmarkStart w:id="191" w:name="_Toc24106078"/>
      <w:r w:rsidRPr="00C7648E">
        <w:rPr>
          <w:rFonts w:asciiTheme="minorHAnsi" w:eastAsiaTheme="majorEastAsia" w:hAnsiTheme="minorHAnsi" w:cstheme="majorBidi"/>
          <w:b/>
          <w:color w:val="2F5496" w:themeColor="accent1" w:themeShade="BF"/>
          <w:sz w:val="28"/>
          <w:szCs w:val="26"/>
        </w:rPr>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191"/>
    </w:p>
    <w:p w14:paraId="2CDD5D9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Critical supplies for field activities will be the responsibility of the Project Manager. </w:t>
      </w:r>
    </w:p>
    <w:p w14:paraId="435CAA1F" w14:textId="77777777" w:rsidR="00C7648E" w:rsidRPr="00C7648E" w:rsidRDefault="00C7648E" w:rsidP="00C7648E">
      <w:pPr>
        <w:spacing w:after="240"/>
        <w:rPr>
          <w:rFonts w:asciiTheme="minorHAnsi" w:eastAsia="Times New Roman" w:hAnsiTheme="minorHAnsi" w:cs="Times New Roman"/>
          <w:color w:val="000000" w:themeColor="text1"/>
        </w:rPr>
      </w:pPr>
      <w:r w:rsidRPr="00C7648E">
        <w:rPr>
          <w:rFonts w:asciiTheme="minorHAnsi" w:eastAsia="Times New Roman" w:hAnsiTheme="minorHAnsi" w:cs="Times New Roman"/>
          <w:szCs w:val="24"/>
        </w:rPr>
        <w:t>If unacceptable supplies or consumables are found, the Project Manager may repair or replace measurement equipment and/or replace defective or inappropriate materials, delegating tasks as indicated in the table below.</w:t>
      </w:r>
    </w:p>
    <w:p w14:paraId="54F7448C" w14:textId="77777777" w:rsidR="00C7648E" w:rsidRPr="00C7648E" w:rsidRDefault="00C7648E" w:rsidP="00C7648E">
      <w:pPr>
        <w:keepNext/>
        <w:widowControl w:val="0"/>
        <w:spacing w:before="240" w:after="120"/>
        <w:rPr>
          <w:rFonts w:eastAsia="Times New Roman" w:cs="Times New Roman"/>
          <w:b/>
          <w:color w:val="000000"/>
          <w:szCs w:val="24"/>
        </w:rPr>
      </w:pPr>
      <w:bookmarkStart w:id="192" w:name="_Toc24070795"/>
      <w:r w:rsidRPr="00C7648E">
        <w:rPr>
          <w:rFonts w:eastAsia="Times New Roman" w:cs="Times New Roman"/>
          <w:b/>
          <w:color w:val="000000"/>
          <w:szCs w:val="24"/>
        </w:rPr>
        <w:t>Table B8.</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Supplies, Acceptance Criteria, and Responsibility for Critical Field Supplies</w:t>
      </w:r>
      <w:bookmarkEnd w:id="1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7648E" w:rsidRPr="00C7648E" w14:paraId="4A889E0C" w14:textId="77777777" w:rsidTr="002B0BEE">
        <w:trPr>
          <w:trHeight w:val="591"/>
          <w:tblHeader/>
        </w:trPr>
        <w:tc>
          <w:tcPr>
            <w:tcW w:w="2827" w:type="dxa"/>
            <w:shd w:val="clear" w:color="auto" w:fill="D9D9D9" w:themeFill="background1" w:themeFillShade="D9"/>
            <w:vAlign w:val="center"/>
          </w:tcPr>
          <w:p w14:paraId="2D0D8E2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4589" w:type="dxa"/>
            <w:shd w:val="clear" w:color="auto" w:fill="D9D9D9" w:themeFill="background1" w:themeFillShade="D9"/>
            <w:vAlign w:val="center"/>
          </w:tcPr>
          <w:p w14:paraId="7C13E341"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2160" w:type="dxa"/>
            <w:shd w:val="clear" w:color="auto" w:fill="D9D9D9" w:themeFill="background1" w:themeFillShade="D9"/>
            <w:vAlign w:val="center"/>
          </w:tcPr>
          <w:p w14:paraId="22023A70"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Person (Role) Responsible </w:t>
            </w:r>
          </w:p>
        </w:tc>
      </w:tr>
      <w:tr w:rsidR="00C7648E" w:rsidRPr="00C7648E" w14:paraId="32787F16" w14:textId="77777777" w:rsidTr="002B0BEE">
        <w:tc>
          <w:tcPr>
            <w:tcW w:w="2827" w:type="dxa"/>
            <w:vAlign w:val="center"/>
          </w:tcPr>
          <w:p w14:paraId="7624178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Jars for macrofaunal samples</w:t>
            </w:r>
          </w:p>
        </w:tc>
        <w:tc>
          <w:tcPr>
            <w:tcW w:w="4589" w:type="dxa"/>
            <w:vAlign w:val="center"/>
          </w:tcPr>
          <w:p w14:paraId="61A6DEA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cracks, breakage, and cleanliness. May be reused.</w:t>
            </w:r>
          </w:p>
        </w:tc>
        <w:tc>
          <w:tcPr>
            <w:tcW w:w="2160" w:type="dxa"/>
            <w:shd w:val="clear" w:color="auto" w:fill="FFFF00"/>
            <w:vAlign w:val="center"/>
          </w:tcPr>
          <w:p w14:paraId="59B93D7B" w14:textId="77777777" w:rsidR="00C7648E" w:rsidRPr="00C7648E" w:rsidRDefault="00C7648E" w:rsidP="00C7648E">
            <w:pPr>
              <w:spacing w:before="60" w:after="60"/>
              <w:rPr>
                <w:rFonts w:eastAsia="Times New Roman" w:cs="Times New Roman"/>
                <w:szCs w:val="20"/>
              </w:rPr>
            </w:pPr>
          </w:p>
        </w:tc>
      </w:tr>
      <w:tr w:rsidR="00C7648E" w:rsidRPr="00C7648E" w14:paraId="7DCE2CE2" w14:textId="77777777" w:rsidTr="002B0BEE">
        <w:trPr>
          <w:trHeight w:val="557"/>
        </w:trPr>
        <w:tc>
          <w:tcPr>
            <w:tcW w:w="2827" w:type="dxa"/>
            <w:vAlign w:val="center"/>
          </w:tcPr>
          <w:p w14:paraId="53B03BF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Sample bottles for sediment chemistry</w:t>
            </w:r>
          </w:p>
        </w:tc>
        <w:tc>
          <w:tcPr>
            <w:tcW w:w="4589" w:type="dxa"/>
            <w:vAlign w:val="center"/>
          </w:tcPr>
          <w:p w14:paraId="2AF87B4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upon receipt for cracks, breakage, and cleanliness. Must be accompanied by certificate of analysis.</w:t>
            </w:r>
          </w:p>
        </w:tc>
        <w:tc>
          <w:tcPr>
            <w:tcW w:w="2160" w:type="dxa"/>
            <w:shd w:val="clear" w:color="auto" w:fill="FFFF00"/>
            <w:vAlign w:val="center"/>
          </w:tcPr>
          <w:p w14:paraId="199ED7EC" w14:textId="77777777" w:rsidR="00C7648E" w:rsidRPr="00C7648E" w:rsidRDefault="00C7648E" w:rsidP="00C7648E">
            <w:pPr>
              <w:spacing w:before="60" w:after="60"/>
              <w:rPr>
                <w:rFonts w:eastAsia="Times New Roman" w:cs="Times New Roman"/>
                <w:szCs w:val="20"/>
              </w:rPr>
            </w:pPr>
          </w:p>
        </w:tc>
      </w:tr>
      <w:tr w:rsidR="00C7648E" w:rsidRPr="00C7648E" w14:paraId="251E1CFF" w14:textId="77777777" w:rsidTr="002B0BEE">
        <w:trPr>
          <w:trHeight w:val="557"/>
        </w:trPr>
        <w:tc>
          <w:tcPr>
            <w:tcW w:w="2827" w:type="dxa"/>
            <w:vAlign w:val="center"/>
          </w:tcPr>
          <w:p w14:paraId="699CC41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Chemicals and reagents</w:t>
            </w:r>
          </w:p>
        </w:tc>
        <w:tc>
          <w:tcPr>
            <w:tcW w:w="4589" w:type="dxa"/>
            <w:vAlign w:val="center"/>
          </w:tcPr>
          <w:p w14:paraId="3E1CDA5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proper labeling, expiration dates, appropriate grade.</w:t>
            </w:r>
          </w:p>
        </w:tc>
        <w:tc>
          <w:tcPr>
            <w:tcW w:w="2160" w:type="dxa"/>
            <w:shd w:val="clear" w:color="auto" w:fill="FFFF00"/>
            <w:vAlign w:val="center"/>
          </w:tcPr>
          <w:p w14:paraId="73F1FA59" w14:textId="77777777" w:rsidR="00C7648E" w:rsidRPr="00C7648E" w:rsidRDefault="00C7648E" w:rsidP="00C7648E">
            <w:pPr>
              <w:spacing w:before="60" w:after="60"/>
              <w:rPr>
                <w:rFonts w:eastAsia="Times New Roman" w:cs="Times New Roman"/>
                <w:szCs w:val="20"/>
              </w:rPr>
            </w:pPr>
          </w:p>
        </w:tc>
      </w:tr>
      <w:tr w:rsidR="00C7648E" w:rsidRPr="00C7648E" w14:paraId="446D46EC" w14:textId="77777777" w:rsidTr="002B0BEE">
        <w:tc>
          <w:tcPr>
            <w:tcW w:w="2827" w:type="dxa"/>
            <w:vAlign w:val="center"/>
          </w:tcPr>
          <w:p w14:paraId="0F4B357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equipment (grabs)</w:t>
            </w:r>
          </w:p>
        </w:tc>
        <w:tc>
          <w:tcPr>
            <w:tcW w:w="4589" w:type="dxa"/>
            <w:vAlign w:val="center"/>
          </w:tcPr>
          <w:p w14:paraId="534DB22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obvious defects, damage, and contamination.</w:t>
            </w:r>
          </w:p>
        </w:tc>
        <w:tc>
          <w:tcPr>
            <w:tcW w:w="2160" w:type="dxa"/>
            <w:shd w:val="clear" w:color="auto" w:fill="FFFF00"/>
            <w:vAlign w:val="center"/>
          </w:tcPr>
          <w:p w14:paraId="66B838F0" w14:textId="77777777" w:rsidR="00C7648E" w:rsidRPr="00C7648E" w:rsidRDefault="00C7648E" w:rsidP="00C7648E">
            <w:pPr>
              <w:spacing w:before="60" w:after="60"/>
              <w:rPr>
                <w:rFonts w:eastAsia="Times New Roman" w:cs="Times New Roman"/>
                <w:szCs w:val="20"/>
              </w:rPr>
            </w:pPr>
          </w:p>
        </w:tc>
      </w:tr>
    </w:tbl>
    <w:p w14:paraId="2F46AF9D" w14:textId="77777777" w:rsidR="00C7648E" w:rsidRPr="00C7648E" w:rsidRDefault="00C7648E" w:rsidP="00C7648E">
      <w:pPr>
        <w:keepNext/>
        <w:keepLines/>
        <w:spacing w:before="240" w:after="120"/>
        <w:ind w:left="720" w:hanging="720"/>
        <w:outlineLvl w:val="1"/>
        <w:rPr>
          <w:rFonts w:asciiTheme="minorHAnsi" w:eastAsiaTheme="minorEastAsia" w:hAnsiTheme="minorHAnsi" w:cstheme="majorBidi"/>
          <w:b/>
          <w:color w:val="2F5496" w:themeColor="accent1" w:themeShade="BF"/>
          <w:sz w:val="28"/>
          <w:szCs w:val="26"/>
        </w:rPr>
      </w:pPr>
      <w:bookmarkStart w:id="193" w:name="_Toc24106079"/>
      <w:r w:rsidRPr="00C7648E">
        <w:rPr>
          <w:rFonts w:asciiTheme="minorHAnsi" w:eastAsiaTheme="minorEastAsia" w:hAnsiTheme="minorHAnsi" w:cstheme="majorBidi"/>
          <w:b/>
          <w:color w:val="2F5496" w:themeColor="accent1" w:themeShade="BF"/>
          <w:sz w:val="28"/>
          <w:szCs w:val="26"/>
        </w:rPr>
        <w:lastRenderedPageBreak/>
        <w:t>B9</w:t>
      </w:r>
      <w:r w:rsidRPr="00C7648E">
        <w:rPr>
          <w:rFonts w:asciiTheme="minorHAnsi" w:eastAsiaTheme="majorEastAsia" w:hAnsiTheme="minorHAnsi" w:cstheme="majorBidi"/>
          <w:b/>
          <w:color w:val="2F5496" w:themeColor="accent1" w:themeShade="BF"/>
          <w:sz w:val="28"/>
          <w:szCs w:val="26"/>
        </w:rPr>
        <w:tab/>
      </w:r>
      <w:r w:rsidRPr="00C7648E">
        <w:rPr>
          <w:rFonts w:asciiTheme="minorHAnsi" w:eastAsiaTheme="minorEastAsia" w:hAnsiTheme="minorHAnsi" w:cstheme="majorBidi"/>
          <w:b/>
          <w:color w:val="2F5496" w:themeColor="accent1" w:themeShade="BF"/>
          <w:sz w:val="28"/>
          <w:szCs w:val="26"/>
        </w:rPr>
        <w:t>Data Acquisition Requirements</w:t>
      </w:r>
      <w:bookmarkEnd w:id="193"/>
    </w:p>
    <w:p w14:paraId="45CBF8B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(historical reports, maps, literature searches, and previously collected analytical data) may be used in the preparation of the sampling plan. These data may come from sources such as:</w:t>
      </w:r>
    </w:p>
    <w:p w14:paraId="3D1281A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Prior reports specific to the area.</w:t>
      </w:r>
    </w:p>
    <w:p w14:paraId="0A044AA5"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Results of state agency or other studies water quality monitoring data.</w:t>
      </w:r>
    </w:p>
    <w:p w14:paraId="61B05C27"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Pertinent data collected by federal agencies, such as USGS bathymetry data and NOAA weather records.</w:t>
      </w:r>
    </w:p>
    <w:p w14:paraId="45CC378F" w14:textId="77777777" w:rsidR="00C7648E" w:rsidRPr="00C7648E" w:rsidRDefault="00C7648E" w:rsidP="00C7648E">
      <w:pPr>
        <w:numPr>
          <w:ilvl w:val="0"/>
          <w:numId w:val="53"/>
        </w:numPr>
        <w:spacing w:after="40"/>
        <w:rPr>
          <w:rFonts w:asciiTheme="minorHAnsi" w:eastAsiaTheme="minorEastAsia" w:hAnsiTheme="minorHAnsi"/>
          <w:color w:val="1F497D"/>
        </w:rPr>
      </w:pPr>
      <w:r w:rsidRPr="00C7648E">
        <w:rPr>
          <w:rFonts w:eastAsia="Times New Roman" w:cs="Times New Roman"/>
          <w:szCs w:val="20"/>
        </w:rPr>
        <w:t xml:space="preserve">Surveys completed in the embayment or embayment system of interest, including those identified through </w:t>
      </w:r>
      <w:proofErr w:type="spellStart"/>
      <w:r w:rsidRPr="00C7648E">
        <w:rPr>
          <w:rFonts w:eastAsia="Times New Roman" w:cs="Times New Roman"/>
          <w:szCs w:val="20"/>
        </w:rPr>
        <w:t>MassBays</w:t>
      </w:r>
      <w:proofErr w:type="spellEnd"/>
      <w:r w:rsidRPr="00C7648E">
        <w:rPr>
          <w:rFonts w:eastAsia="Times New Roman" w:cs="Times New Roman"/>
          <w:szCs w:val="20"/>
        </w:rPr>
        <w:t xml:space="preserve">’ Ecosystem Delineation and Assessment (https://www.mass.gov/service-details/ecosystem-delineation-and-assessment ) and Inventory of Plans and Assessments </w:t>
      </w:r>
      <w:r w:rsidRPr="00C7648E">
        <w:rPr>
          <w:rFonts w:eastAsia="Times New Roman" w:cs="Times New Roman"/>
          <w:color w:val="4472C4" w:themeColor="accent1"/>
          <w:szCs w:val="20"/>
        </w:rPr>
        <w:t>(</w:t>
      </w:r>
      <w:hyperlink r:id="rId24">
        <w:r w:rsidRPr="00C7648E">
          <w:rPr>
            <w:rFonts w:eastAsia="Times New Roman" w:cs="Times New Roman"/>
            <w:color w:val="0563C1" w:themeColor="hyperlink"/>
            <w:szCs w:val="20"/>
            <w:u w:val="single"/>
          </w:rPr>
          <w:t>https://www.mass.gov/service-details/massbays-inventory-of-plans-and-assessments</w:t>
        </w:r>
      </w:hyperlink>
      <w:r w:rsidRPr="00C7648E">
        <w:rPr>
          <w:rFonts w:eastAsia="Times New Roman" w:cs="Times New Roman"/>
          <w:color w:val="1F497D"/>
          <w:szCs w:val="20"/>
        </w:rPr>
        <w:t>).</w:t>
      </w:r>
    </w:p>
    <w:p w14:paraId="467C384C" w14:textId="77777777" w:rsidR="00C7648E" w:rsidRPr="00C7648E" w:rsidRDefault="00C7648E" w:rsidP="00C7648E"/>
    <w:p w14:paraId="2688A32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Secondary data used will be documented in the Secondary Data Table (attached), according to Sections A9 and C2. </w:t>
      </w:r>
    </w:p>
    <w:p w14:paraId="62E836C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94" w:name="_Toc24106080"/>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Management</w:t>
      </w:r>
      <w:bookmarkEnd w:id="194"/>
    </w:p>
    <w:p w14:paraId="018A7D2A" w14:textId="77777777" w:rsidR="00C7648E" w:rsidRPr="00C7648E" w:rsidRDefault="00C7648E" w:rsidP="00C7648E">
      <w:r w:rsidRPr="00C7648E">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38F053F4" w14:textId="77777777" w:rsidR="00C7648E" w:rsidRPr="00C7648E" w:rsidRDefault="00C7648E" w:rsidP="00C7648E">
      <w:pPr>
        <w:spacing w:after="240"/>
        <w:rPr>
          <w:rFonts w:ascii="Courier" w:eastAsia="Courier" w:hAnsi="Courier" w:cs="Courier"/>
          <w:szCs w:val="24"/>
        </w:rPr>
      </w:pPr>
    </w:p>
    <w:p w14:paraId="76D18B1C"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5FD2A3D0"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dataManagementProcess</w:t>
      </w:r>
      <w:proofErr w:type="spellEnd"/>
      <w:r w:rsidRPr="00C7648E">
        <w:rPr>
          <w:rFonts w:asciiTheme="minorHAnsi" w:eastAsia="Times New Roman" w:hAnsiTheme="minorHAnsi" w:cs="Times New Roman"/>
          <w:szCs w:val="24"/>
        </w:rPr>
        <w:t>}`+++</w:t>
      </w:r>
    </w:p>
    <w:p w14:paraId="2EE3391B"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B10.2</w:t>
      </w:r>
      <w:r w:rsidRPr="00C7648E">
        <w:rPr>
          <w:rFonts w:eastAsiaTheme="majorEastAsia" w:cstheme="majorBidi"/>
          <w:b/>
          <w:bCs/>
          <w:color w:val="1F3763"/>
          <w:sz w:val="24"/>
          <w:szCs w:val="24"/>
        </w:rPr>
        <w:tab/>
        <w:t>Data Handling</w:t>
      </w:r>
    </w:p>
    <w:p w14:paraId="5E1292C7"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dataHandling</w:t>
      </w:r>
      <w:proofErr w:type="spellEnd"/>
      <w:r w:rsidRPr="00C7648E">
        <w:rPr>
          <w:rFonts w:asciiTheme="minorHAnsi" w:eastAsia="Times New Roman" w:hAnsiTheme="minorHAnsi" w:cs="Times New Roman"/>
          <w:szCs w:val="24"/>
        </w:rPr>
        <w:t>}`+++</w:t>
      </w:r>
    </w:p>
    <w:p w14:paraId="0995D18F"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B10.3</w:t>
      </w:r>
      <w:r w:rsidRPr="00C7648E">
        <w:rPr>
          <w:rFonts w:eastAsiaTheme="majorEastAsia" w:cstheme="majorBidi"/>
          <w:b/>
          <w:bCs/>
          <w:color w:val="1F3763"/>
          <w:sz w:val="24"/>
          <w:szCs w:val="24"/>
        </w:rPr>
        <w:tab/>
        <w:t>Management Requirements</w:t>
      </w:r>
    </w:p>
    <w:p w14:paraId="539518B0"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dataManagementRequirements</w:t>
      </w:r>
      <w:proofErr w:type="spellEnd"/>
      <w:r w:rsidRPr="00C7648E">
        <w:rPr>
          <w:rFonts w:asciiTheme="minorHAnsi" w:eastAsia="Times New Roman" w:hAnsiTheme="minorHAnsi" w:cs="Times New Roman"/>
          <w:szCs w:val="24"/>
        </w:rPr>
        <w:t>}`+++</w:t>
      </w:r>
    </w:p>
    <w:p w14:paraId="19E10B8E"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+++END-IF+++</w:t>
      </w:r>
    </w:p>
    <w:p w14:paraId="69850479" w14:textId="0EA73E6A"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 xml:space="preserve">'Saltwater Benthic', 'Saltwater', </w:t>
      </w:r>
      <w:r w:rsidR="00115F9F" w:rsidRPr="00C7648E">
        <w:rPr>
          <w:rFonts w:ascii="Courier New" w:eastAsia="Times New Roman" w:hAnsi="Courier New" w:cs="Courier New"/>
          <w:sz w:val="24"/>
          <w:szCs w:val="24"/>
        </w:rPr>
        <w:t>'</w:t>
      </w:r>
      <w:r w:rsidR="001C6690">
        <w:rPr>
          <w:rFonts w:ascii="Courier New" w:hAnsi="Courier New" w:cs="Courier New"/>
          <w:sz w:val="24"/>
          <w:szCs w:val="24"/>
        </w:rPr>
        <w:t>Grain size</w:t>
      </w:r>
      <w:r w:rsidR="00115F9F" w:rsidRPr="00C7648E">
        <w:rPr>
          <w:rFonts w:ascii="Courier New" w:eastAsia="Times New Roman" w:hAnsi="Courier New" w:cs="Courier New"/>
          <w:sz w:val="24"/>
          <w:szCs w:val="24"/>
        </w:rPr>
        <w:t>'</w:t>
      </w:r>
      <w:r w:rsidRPr="00C7648E">
        <w:rPr>
          <w:rFonts w:ascii="Courier New" w:hAnsi="Courier New" w:cs="Courier New"/>
          <w:sz w:val="24"/>
          <w:szCs w:val="24"/>
        </w:rPr>
        <w:t>, 'Sediment grab samples') === true &amp;&amp; determine('Saltwater Benthic', 'Saltwater'</w:t>
      </w:r>
      <w:r w:rsidR="00D235EE">
        <w:rPr>
          <w:rFonts w:ascii="Courier New" w:hAnsi="Courier New" w:cs="Courier New"/>
          <w:sz w:val="24"/>
          <w:szCs w:val="24"/>
        </w:rPr>
        <w:t xml:space="preserve">, </w:t>
      </w:r>
      <w:r w:rsidR="00115F9F" w:rsidRPr="00C7648E">
        <w:rPr>
          <w:rFonts w:ascii="Courier New" w:eastAsia="Times New Roman" w:hAnsi="Courier New" w:cs="Courier New"/>
          <w:sz w:val="24"/>
          <w:szCs w:val="24"/>
        </w:rPr>
        <w:t>'</w:t>
      </w:r>
      <w:r w:rsidRPr="00C7648E">
        <w:rPr>
          <w:rFonts w:ascii="Courier New" w:hAnsi="Courier New" w:cs="Courier New"/>
          <w:sz w:val="24"/>
          <w:szCs w:val="24"/>
        </w:rPr>
        <w:t>Total organic carbon (TOC)', 'Sediment grab samples') === true &amp;&amp; determine('Saltwater Benthic', 'Saltwater', 'Infauna', 'Sediment grab samples') === false +++</w:t>
      </w:r>
    </w:p>
    <w:p w14:paraId="2F099782"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color w:val="2F5496" w:themeColor="accent1" w:themeShade="BF"/>
          <w:sz w:val="28"/>
          <w:szCs w:val="26"/>
        </w:rPr>
      </w:pPr>
      <w:bookmarkStart w:id="195" w:name="_Toc24106086"/>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Benthic Sample Collection, Processing, and Storage Overview</w:t>
      </w:r>
      <w:bookmarkEnd w:id="195"/>
      <w:r w:rsidRPr="00C7648E">
        <w:rPr>
          <w:rFonts w:asciiTheme="minorHAnsi" w:eastAsiaTheme="majorEastAsia" w:hAnsiTheme="minorHAnsi" w:cstheme="majorBidi"/>
          <w:b/>
          <w:i/>
          <w:color w:val="2F5496" w:themeColor="accent1" w:themeShade="BF"/>
          <w:sz w:val="28"/>
          <w:szCs w:val="26"/>
        </w:rPr>
        <w:t xml:space="preserve"> </w:t>
      </w:r>
    </w:p>
    <w:p w14:paraId="1E06323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Processing and storage requirements for all samples collected for the benthic monitoring tasks are outlined below and detailed in the attached SOPs. Sample collection will be documented using a Benthic </w:t>
      </w:r>
      <w:r w:rsidRPr="00C7648E">
        <w:rPr>
          <w:rFonts w:asciiTheme="minorHAnsi" w:eastAsia="Times New Roman" w:hAnsiTheme="minorHAnsi" w:cs="Times New Roman"/>
          <w:szCs w:val="24"/>
        </w:rPr>
        <w:lastRenderedPageBreak/>
        <w:t>Survey Log, and individual sample location, depth, and sediment characteristics will be recorded on a Marine Benthic Field Sheet (both attached).</w:t>
      </w:r>
    </w:p>
    <w:p w14:paraId="6EC22A18"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196" w:name="_Toc24106087"/>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Soft-Bottom Grab Sample Collection</w:t>
      </w:r>
      <w:bookmarkEnd w:id="196"/>
      <w:r w:rsidRPr="00C7648E">
        <w:rPr>
          <w:rFonts w:eastAsiaTheme="majorEastAsia" w:cstheme="majorBidi"/>
          <w:b/>
          <w:color w:val="1F3763" w:themeColor="accent1" w:themeShade="7F"/>
          <w:sz w:val="24"/>
          <w:szCs w:val="24"/>
        </w:rPr>
        <w:t xml:space="preserve"> </w:t>
      </w:r>
    </w:p>
    <w:p w14:paraId="29D5D60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Ted Young-modified Van Veen grab sampler will be used to collect bottom sediment samples. At each station, one </w:t>
      </w:r>
      <w:r w:rsidRPr="00C7648E">
        <w:rPr>
          <w:rFonts w:asciiTheme="minorHAnsi" w:eastAsia="Times New Roman" w:hAnsiTheme="minorHAnsi" w:cs="Times New Roman"/>
          <w:color w:val="000000"/>
          <w:szCs w:val="24"/>
        </w:rPr>
        <w:t xml:space="preserve">grab sample will be collected for </w:t>
      </w:r>
      <w:r w:rsidRPr="00C7648E">
        <w:rPr>
          <w:rFonts w:asciiTheme="minorHAnsi" w:eastAsia="Palatino Linotype" w:hAnsiTheme="minorHAnsi" w:cs="Palatino Linotype"/>
          <w:szCs w:val="24"/>
        </w:rPr>
        <w:t>total organic carbon</w:t>
      </w:r>
      <w:r w:rsidRPr="00C7648E" w:rsidDel="00097262">
        <w:rPr>
          <w:rFonts w:asciiTheme="minorHAnsi" w:eastAsia="Times New Roman" w:hAnsiTheme="minorHAnsi" w:cs="Times New Roman"/>
          <w:color w:val="000000"/>
          <w:szCs w:val="24"/>
        </w:rPr>
        <w:t xml:space="preserve"> </w:t>
      </w:r>
      <w:r w:rsidRPr="00C7648E">
        <w:rPr>
          <w:rFonts w:asciiTheme="minorHAnsi" w:eastAsia="Times New Roman" w:hAnsiTheme="minorHAnsi" w:cs="Times New Roman"/>
          <w:color w:val="000000"/>
          <w:szCs w:val="24"/>
        </w:rPr>
        <w:t>and grain size analysis</w:t>
      </w:r>
      <w:r w:rsidRPr="00C7648E">
        <w:rPr>
          <w:rFonts w:asciiTheme="minorHAnsi" w:eastAsia="Times New Roman" w:hAnsiTheme="minorHAnsi" w:cs="Times New Roman"/>
          <w:szCs w:val="24"/>
        </w:rPr>
        <w:t>.</w:t>
      </w:r>
    </w:p>
    <w:p w14:paraId="0B8189F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97" w:name="_Toc24106090"/>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197"/>
    </w:p>
    <w:p w14:paraId="03968906" w14:textId="77777777" w:rsidR="00C7648E" w:rsidRPr="00C7648E" w:rsidRDefault="00C7648E" w:rsidP="00C7648E">
      <w:r w:rsidRPr="00C7648E">
        <w:t>The attached SOPs describe handling of samples while in the field, including storage requirements.</w:t>
      </w:r>
    </w:p>
    <w:p w14:paraId="411358D0"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98" w:name="_Toc24106091"/>
      <w:bookmarkStart w:id="199" w:name="_Toc2006292"/>
      <w:bookmarkEnd w:id="171"/>
      <w:bookmarkEnd w:id="172"/>
      <w:bookmarkEnd w:id="173"/>
      <w:bookmarkEnd w:id="174"/>
      <w:bookmarkEnd w:id="175"/>
      <w:r w:rsidRPr="00C7648E">
        <w:rPr>
          <w:rFonts w:eastAsiaTheme="majorEastAsia" w:cstheme="majorBidi"/>
          <w:b/>
          <w:color w:val="1F3763" w:themeColor="accent1" w:themeShade="7F"/>
          <w:sz w:val="24"/>
          <w:szCs w:val="24"/>
        </w:rPr>
        <w:t>B3.1</w:t>
      </w:r>
      <w:r w:rsidRPr="00C7648E">
        <w:rPr>
          <w:rFonts w:eastAsiaTheme="majorEastAsia" w:cstheme="majorBidi"/>
          <w:b/>
          <w:color w:val="1F3763" w:themeColor="accent1" w:themeShade="7F"/>
          <w:sz w:val="24"/>
          <w:szCs w:val="24"/>
        </w:rPr>
        <w:tab/>
        <w:t>Sample Handling</w:t>
      </w:r>
      <w:bookmarkEnd w:id="198"/>
      <w:r w:rsidRPr="00C7648E">
        <w:rPr>
          <w:rFonts w:eastAsiaTheme="majorEastAsia" w:cstheme="majorBidi"/>
          <w:b/>
          <w:color w:val="1F3763" w:themeColor="accent1" w:themeShade="7F"/>
          <w:sz w:val="24"/>
          <w:szCs w:val="24"/>
        </w:rPr>
        <w:t xml:space="preserve"> </w:t>
      </w:r>
    </w:p>
    <w:p w14:paraId="1E42EEC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Sediment chemistry samples must be kept cold (sediment grain size samples) or frozen (</w:t>
      </w:r>
      <w:r w:rsidRPr="00C7648E">
        <w:rPr>
          <w:rFonts w:asciiTheme="minorHAnsi" w:eastAsia="Palatino Linotype" w:hAnsiTheme="minorHAnsi" w:cs="Palatino Linotype"/>
          <w:szCs w:val="24"/>
        </w:rPr>
        <w:t>total organic carbon</w:t>
      </w:r>
      <w:r w:rsidRPr="00C7648E" w:rsidDel="00097262">
        <w:rPr>
          <w:rFonts w:asciiTheme="minorHAnsi" w:eastAsia="Times New Roman" w:hAnsiTheme="minorHAnsi" w:cs="Times New Roman"/>
          <w:szCs w:val="24"/>
        </w:rPr>
        <w:t xml:space="preserve"> </w:t>
      </w:r>
      <w:r w:rsidRPr="00C7648E">
        <w:rPr>
          <w:rFonts w:asciiTheme="minorHAnsi" w:eastAsia="Times New Roman" w:hAnsiTheme="minorHAnsi" w:cs="Times New Roman"/>
          <w:szCs w:val="24"/>
        </w:rPr>
        <w:t xml:space="preserve">samples). After the survey is completed, a survey crew member will deliver the sediment chemistry samples to the contracted laboratory according to a pre-arranged schedule for sample </w:t>
      </w:r>
      <w:proofErr w:type="spellStart"/>
      <w:r w:rsidRPr="00C7648E">
        <w:rPr>
          <w:rFonts w:asciiTheme="minorHAnsi" w:eastAsia="Times New Roman" w:hAnsiTheme="minorHAnsi" w:cs="Times New Roman"/>
          <w:szCs w:val="24"/>
        </w:rPr>
        <w:t>dropoff</w:t>
      </w:r>
      <w:proofErr w:type="spellEnd"/>
      <w:r w:rsidRPr="00C7648E">
        <w:rPr>
          <w:rFonts w:asciiTheme="minorHAnsi" w:eastAsia="Times New Roman" w:hAnsiTheme="minorHAnsi" w:cs="Times New Roman"/>
          <w:szCs w:val="24"/>
        </w:rPr>
        <w:t>. If circumstances dictate that the samples must be shipped to the laboratory, they will be shipped by overnight express. In that case, the samples that were frozen after collection will be placed on dry ice with protective layers of foam or bubble wrap to ensure that they remain intact and frozen during shipment.</w:t>
      </w:r>
    </w:p>
    <w:p w14:paraId="08CFA350"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200" w:name="_Toc24106092"/>
      <w:r w:rsidRPr="00C7648E">
        <w:rPr>
          <w:rFonts w:eastAsiaTheme="majorEastAsia" w:cstheme="majorBidi"/>
          <w:b/>
          <w:color w:val="1F3763" w:themeColor="accent1" w:themeShade="7F"/>
          <w:sz w:val="24"/>
          <w:szCs w:val="24"/>
        </w:rPr>
        <w:t>B3.2</w:t>
      </w:r>
      <w:r w:rsidRPr="00C7648E">
        <w:rPr>
          <w:rFonts w:eastAsiaTheme="majorEastAsia" w:cstheme="majorBidi"/>
          <w:b/>
          <w:color w:val="1F3763" w:themeColor="accent1" w:themeShade="7F"/>
          <w:sz w:val="24"/>
          <w:szCs w:val="24"/>
        </w:rPr>
        <w:tab/>
        <w:t>Sample Custody</w:t>
      </w:r>
      <w:bookmarkEnd w:id="200"/>
    </w:p>
    <w:p w14:paraId="20B8E511"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Sample Tracking</w:t>
      </w:r>
    </w:p>
    <w:p w14:paraId="70388F1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 custody will be tracked through external and internal Sample Labels, Marine Benthic Field Sheets, Survey Log, and Chain of Custody Forms (samples attached).</w:t>
      </w:r>
    </w:p>
    <w:p w14:paraId="44D593D5"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50953A9A"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The survey crew will fill out the Marine Benthic Field Sheet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Survey Log and Chain of Custody Forms also will be completed. The Chain of Custody Forms will include the unique information from the corresponding label on the sample container, ensuring the tracking of sample location and status. The Survey Log will include a list of samples collected. The Field Coordinator is responsible for verifying that information on the Sample Labels matches the information on the Sample Log and Chain of Custody prior to delivering the samples to the contracted laboratory.</w:t>
      </w:r>
    </w:p>
    <w:p w14:paraId="07F61930"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Cs/>
          <w:color w:val="000000"/>
          <w:sz w:val="24"/>
          <w:szCs w:val="24"/>
        </w:rPr>
      </w:pPr>
      <w:r w:rsidRPr="00C7648E">
        <w:rPr>
          <w:rFonts w:eastAsia="Times New Roman" w:cs="Times New Roman"/>
          <w:b/>
          <w:bCs/>
          <w:i/>
          <w:color w:val="000000"/>
          <w:sz w:val="24"/>
          <w:szCs w:val="24"/>
        </w:rPr>
        <w:t>Sample Custody</w:t>
      </w:r>
    </w:p>
    <w:p w14:paraId="073107D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Sediment samples will be in the custody of the survey Field Coordinator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The original will accompany the samples to the laboratory for subsequent sample transfer. When samples arrive at the laboratory, custody will be relinquished to the laboratory staff. The </w:t>
      </w:r>
      <w:r w:rsidRPr="00C7648E">
        <w:rPr>
          <w:rFonts w:asciiTheme="minorHAnsi" w:eastAsia="Times New Roman" w:hAnsiTheme="minorHAnsi" w:cs="Times New Roman"/>
          <w:szCs w:val="24"/>
        </w:rPr>
        <w:lastRenderedPageBreak/>
        <w:t>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Survey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p>
    <w:p w14:paraId="7F06FF9F"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01" w:name="_Toc24106093"/>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Analytical Methods</w:t>
      </w:r>
      <w:bookmarkEnd w:id="201"/>
    </w:p>
    <w:p w14:paraId="4A897743" w14:textId="77777777" w:rsidR="00C7648E" w:rsidRPr="00C7648E" w:rsidRDefault="00C7648E" w:rsidP="00C7648E">
      <w:pPr>
        <w:spacing w:after="240"/>
        <w:rPr>
          <w:rFonts w:asciiTheme="minorHAnsi" w:eastAsia="Times New Roman" w:hAnsiTheme="minorHAnsi" w:cs="Times New Roman"/>
          <w:color w:val="000000"/>
          <w:szCs w:val="24"/>
        </w:rPr>
      </w:pPr>
      <w:r w:rsidRPr="00C7648E">
        <w:rPr>
          <w:rFonts w:asciiTheme="minorHAnsi" w:eastAsia="Times New Roman" w:hAnsiTheme="minorHAnsi" w:cs="Times New Roman"/>
          <w:szCs w:val="24"/>
        </w:rPr>
        <w:t>Sediment geophysical properties, including sediment grain size and total organic carbon, are based on laboratory assessment of soft-bottom grab samples as indicated below.</w:t>
      </w:r>
    </w:p>
    <w:p w14:paraId="16B132F6" w14:textId="77777777" w:rsidR="00C7648E" w:rsidRPr="00C7648E" w:rsidRDefault="00C7648E" w:rsidP="00C7648E">
      <w:pPr>
        <w:keepNext/>
        <w:widowControl w:val="0"/>
        <w:spacing w:before="240" w:after="120"/>
        <w:rPr>
          <w:rFonts w:eastAsia="Times New Roman" w:cs="Times New Roman"/>
          <w:b/>
          <w:color w:val="000000"/>
          <w:szCs w:val="24"/>
        </w:rPr>
      </w:pPr>
      <w:bookmarkStart w:id="202" w:name="_Toc24070797"/>
      <w:r w:rsidRPr="00C7648E">
        <w:rPr>
          <w:rFonts w:eastAsia="Times New Roman" w:cs="Times New Roman"/>
          <w:b/>
          <w:color w:val="000000"/>
          <w:szCs w:val="24"/>
        </w:rPr>
        <w:t>Table B4.</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Marine Benthic Survey Sample Analyses, Sediment</w:t>
      </w:r>
      <w:bookmarkEnd w:id="2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7648E" w:rsidRPr="00C7648E" w14:paraId="7AF499E3" w14:textId="77777777" w:rsidTr="002B0BEE">
        <w:trPr>
          <w:tblHeader/>
        </w:trPr>
        <w:tc>
          <w:tcPr>
            <w:tcW w:w="719" w:type="pct"/>
            <w:shd w:val="clear" w:color="auto" w:fill="D9D9D9" w:themeFill="background1" w:themeFillShade="D9"/>
            <w:vAlign w:val="center"/>
          </w:tcPr>
          <w:p w14:paraId="26FCD73E"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Parameter</w:t>
            </w:r>
          </w:p>
        </w:tc>
        <w:tc>
          <w:tcPr>
            <w:tcW w:w="867" w:type="pct"/>
            <w:shd w:val="clear" w:color="auto" w:fill="D9D9D9" w:themeFill="background1" w:themeFillShade="D9"/>
            <w:vAlign w:val="center"/>
          </w:tcPr>
          <w:p w14:paraId="4CDA3120"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Unit of Measurement</w:t>
            </w:r>
          </w:p>
        </w:tc>
        <w:tc>
          <w:tcPr>
            <w:tcW w:w="1684" w:type="pct"/>
            <w:shd w:val="clear" w:color="auto" w:fill="D9D9D9" w:themeFill="background1" w:themeFillShade="D9"/>
            <w:vAlign w:val="center"/>
          </w:tcPr>
          <w:p w14:paraId="699B7D07"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Method</w:t>
            </w:r>
          </w:p>
        </w:tc>
        <w:tc>
          <w:tcPr>
            <w:tcW w:w="1730" w:type="pct"/>
            <w:shd w:val="clear" w:color="auto" w:fill="D9D9D9" w:themeFill="background1" w:themeFillShade="D9"/>
            <w:vAlign w:val="center"/>
          </w:tcPr>
          <w:p w14:paraId="0D185EAC"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Reference</w:t>
            </w:r>
          </w:p>
        </w:tc>
      </w:tr>
      <w:tr w:rsidR="00C7648E" w:rsidRPr="00C7648E" w14:paraId="2171D888" w14:textId="77777777" w:rsidTr="002B0BEE">
        <w:trPr>
          <w:tblHeader/>
        </w:trPr>
        <w:tc>
          <w:tcPr>
            <w:tcW w:w="719" w:type="pct"/>
            <w:shd w:val="clear" w:color="auto" w:fill="FFFFFF" w:themeFill="background1"/>
          </w:tcPr>
          <w:p w14:paraId="14C09C8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TOC</w:t>
            </w:r>
          </w:p>
        </w:tc>
        <w:tc>
          <w:tcPr>
            <w:tcW w:w="867" w:type="pct"/>
            <w:shd w:val="clear" w:color="auto" w:fill="FFFFFF" w:themeFill="background1"/>
          </w:tcPr>
          <w:p w14:paraId="3C4141F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 by dry weight</w:t>
            </w:r>
          </w:p>
        </w:tc>
        <w:tc>
          <w:tcPr>
            <w:tcW w:w="1684" w:type="pct"/>
            <w:shd w:val="clear" w:color="auto" w:fill="FFFFFF" w:themeFill="background1"/>
          </w:tcPr>
          <w:p w14:paraId="2E8C0ADA"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Lloyd Kahn</w:t>
            </w:r>
          </w:p>
        </w:tc>
        <w:tc>
          <w:tcPr>
            <w:tcW w:w="1730" w:type="pct"/>
            <w:shd w:val="clear" w:color="auto" w:fill="FFFFFF" w:themeFill="background1"/>
          </w:tcPr>
          <w:p w14:paraId="4D892589"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Kahn, 1988</w:t>
            </w:r>
            <w:r w:rsidRPr="00C7648E">
              <w:rPr>
                <w:rFonts w:eastAsiaTheme="minorEastAsia" w:cs="Times New Roman"/>
                <w:szCs w:val="20"/>
                <w:vertAlign w:val="superscript"/>
              </w:rPr>
              <w:footnoteReference w:id="10"/>
            </w:r>
          </w:p>
        </w:tc>
      </w:tr>
      <w:tr w:rsidR="00C7648E" w:rsidRPr="00C7648E" w14:paraId="2C1AF521" w14:textId="77777777" w:rsidTr="002B0BEE">
        <w:trPr>
          <w:tblHeader/>
        </w:trPr>
        <w:tc>
          <w:tcPr>
            <w:tcW w:w="719" w:type="pct"/>
            <w:shd w:val="clear" w:color="auto" w:fill="FFFFFF" w:themeFill="background1"/>
          </w:tcPr>
          <w:p w14:paraId="278C922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Sediment Grain Size</w:t>
            </w:r>
          </w:p>
        </w:tc>
        <w:tc>
          <w:tcPr>
            <w:tcW w:w="867" w:type="pct"/>
            <w:shd w:val="clear" w:color="auto" w:fill="FFFFFF" w:themeFill="background1"/>
          </w:tcPr>
          <w:p w14:paraId="56CEC2B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dry weight</w:t>
            </w:r>
          </w:p>
        </w:tc>
        <w:tc>
          <w:tcPr>
            <w:tcW w:w="1684" w:type="pct"/>
            <w:shd w:val="clear" w:color="auto" w:fill="FFFFFF" w:themeFill="background1"/>
          </w:tcPr>
          <w:p w14:paraId="5510F8A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Folk, 1974</w:t>
            </w:r>
            <w:r w:rsidRPr="00C7648E">
              <w:rPr>
                <w:rFonts w:eastAsiaTheme="minorEastAsia" w:cs="Times New Roman"/>
                <w:szCs w:val="20"/>
                <w:vertAlign w:val="superscript"/>
              </w:rPr>
              <w:footnoteReference w:id="11"/>
            </w:r>
          </w:p>
          <w:p w14:paraId="07207A36" w14:textId="77777777" w:rsidR="00C7648E" w:rsidRPr="00C7648E" w:rsidRDefault="00C7648E" w:rsidP="00C7648E">
            <w:pPr>
              <w:spacing w:before="60" w:after="60"/>
              <w:rPr>
                <w:rFonts w:eastAsia="Times New Roman" w:cs="Times New Roman"/>
                <w:szCs w:val="20"/>
              </w:rPr>
            </w:pPr>
          </w:p>
          <w:p w14:paraId="03FD250A"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FGDC, 2012</w:t>
            </w:r>
            <w:r w:rsidRPr="00C7648E">
              <w:rPr>
                <w:rFonts w:eastAsiaTheme="minorEastAsia" w:cs="Times New Roman"/>
                <w:szCs w:val="20"/>
                <w:vertAlign w:val="superscript"/>
              </w:rPr>
              <w:footnoteReference w:id="12"/>
            </w:r>
          </w:p>
        </w:tc>
        <w:tc>
          <w:tcPr>
            <w:tcW w:w="1730" w:type="pct"/>
            <w:shd w:val="clear" w:color="auto" w:fill="FFFFFF" w:themeFill="background1"/>
          </w:tcPr>
          <w:p w14:paraId="2182A5AF"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 xml:space="preserve">Sweeny and </w:t>
            </w:r>
            <w:proofErr w:type="spellStart"/>
            <w:r w:rsidRPr="00C7648E">
              <w:rPr>
                <w:rFonts w:eastAsia="Times New Roman" w:cs="Times New Roman"/>
                <w:szCs w:val="20"/>
              </w:rPr>
              <w:t>Rutecki</w:t>
            </w:r>
            <w:proofErr w:type="spellEnd"/>
            <w:r w:rsidRPr="00C7648E">
              <w:rPr>
                <w:rFonts w:eastAsia="Times New Roman" w:cs="Times New Roman"/>
                <w:szCs w:val="20"/>
              </w:rPr>
              <w:t>, 2019</w:t>
            </w:r>
            <w:r w:rsidRPr="00C7648E">
              <w:rPr>
                <w:rFonts w:eastAsiaTheme="minorEastAsia" w:cs="Times New Roman"/>
                <w:szCs w:val="20"/>
                <w:vertAlign w:val="superscript"/>
              </w:rPr>
              <w:footnoteReference w:id="13"/>
            </w:r>
          </w:p>
        </w:tc>
      </w:tr>
    </w:tbl>
    <w:p w14:paraId="213AC29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03" w:name="_Toc24106094"/>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Quality Control</w:t>
      </w:r>
      <w:bookmarkEnd w:id="203"/>
    </w:p>
    <w:p w14:paraId="6646E467" w14:textId="77777777" w:rsidR="00C7648E" w:rsidRPr="00C7648E" w:rsidRDefault="00C7648E" w:rsidP="00C7648E">
      <w:pPr>
        <w:keepNext/>
        <w:spacing w:before="120" w:after="60"/>
        <w:outlineLvl w:val="2"/>
        <w:rPr>
          <w:rFonts w:eastAsiaTheme="majorEastAsia" w:cstheme="majorBidi"/>
          <w:b/>
          <w:i/>
          <w:iCs/>
          <w:color w:val="C00000"/>
          <w:sz w:val="24"/>
          <w:szCs w:val="24"/>
        </w:rPr>
      </w:pPr>
      <w:bookmarkStart w:id="204" w:name="_Toc24106095"/>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Field Sampling Quality Control</w:t>
      </w:r>
      <w:bookmarkEnd w:id="204"/>
    </w:p>
    <w:p w14:paraId="48B5384E"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u w:val="single"/>
        </w:rPr>
      </w:pPr>
      <w:r w:rsidRPr="00C7648E">
        <w:rPr>
          <w:rFonts w:eastAsia="Times New Roman" w:cs="Times New Roman"/>
          <w:b/>
          <w:bCs/>
          <w:i/>
          <w:color w:val="000000"/>
          <w:sz w:val="24"/>
          <w:szCs w:val="24"/>
        </w:rPr>
        <w:t>Accuracy, Precision, and Representativeness</w:t>
      </w:r>
    </w:p>
    <w:p w14:paraId="6B3DEFF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These qualities will be assured by compliance with the sampling plan and by ensuring that samples are well homogenized and subsampled and preserved following methods detailed in Section B2.</w:t>
      </w:r>
    </w:p>
    <w:p w14:paraId="422B9239"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Comparability</w:t>
      </w:r>
    </w:p>
    <w:p w14:paraId="1C95773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Procedures for sampling and subsampling are comparable to those used in other investigations in Massachusetts coastal waters.</w:t>
      </w:r>
    </w:p>
    <w:p w14:paraId="2D0C3388"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rPr>
      </w:pPr>
      <w:r w:rsidRPr="00C7648E">
        <w:rPr>
          <w:rFonts w:eastAsia="Times New Roman" w:cs="Times New Roman"/>
          <w:b/>
          <w:bCs/>
          <w:i/>
          <w:color w:val="000000"/>
          <w:sz w:val="24"/>
          <w:szCs w:val="24"/>
        </w:rPr>
        <w:lastRenderedPageBreak/>
        <w:t>Completeness</w:t>
      </w:r>
    </w:p>
    <w:p w14:paraId="4821B01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required samples will be collected at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stations specified in the program sampling plan.</w:t>
      </w:r>
    </w:p>
    <w:p w14:paraId="4F6E1BDB"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205" w:name="_Toc24106096"/>
      <w:bookmarkStart w:id="206" w:name="_Toc2565182"/>
      <w:bookmarkStart w:id="207" w:name="_Toc3192006"/>
      <w:bookmarkStart w:id="208" w:name="_Toc83544546"/>
      <w:bookmarkStart w:id="209" w:name="_Toc523934402"/>
      <w:bookmarkEnd w:id="199"/>
      <w:r w:rsidRPr="00C7648E">
        <w:rPr>
          <w:rFonts w:eastAsiaTheme="majorEastAsia" w:cstheme="majorBidi"/>
          <w:b/>
          <w:color w:val="1F3763" w:themeColor="accent1" w:themeShade="7F"/>
          <w:sz w:val="24"/>
          <w:szCs w:val="24"/>
        </w:rPr>
        <w:t>B5.2</w:t>
      </w:r>
      <w:r w:rsidRPr="00C7648E">
        <w:rPr>
          <w:rFonts w:eastAsiaTheme="majorEastAsia" w:cstheme="majorBidi"/>
          <w:b/>
          <w:color w:val="1F3763" w:themeColor="accent1" w:themeShade="7F"/>
          <w:sz w:val="24"/>
          <w:szCs w:val="24"/>
        </w:rPr>
        <w:tab/>
        <w:t>Soft-Bottom Grab Sampling Quality Control</w:t>
      </w:r>
      <w:bookmarkEnd w:id="205"/>
      <w:r w:rsidRPr="00C7648E">
        <w:rPr>
          <w:rFonts w:eastAsiaTheme="majorEastAsia" w:cstheme="majorBidi"/>
          <w:b/>
          <w:color w:val="1F3763" w:themeColor="accent1" w:themeShade="7F"/>
          <w:sz w:val="24"/>
          <w:szCs w:val="24"/>
        </w:rPr>
        <w:t xml:space="preserve"> </w:t>
      </w:r>
    </w:p>
    <w:p w14:paraId="4E2F79C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sediment samples to be used for grain size and </w:t>
      </w:r>
      <w:r w:rsidRPr="00C7648E">
        <w:rPr>
          <w:rFonts w:asciiTheme="minorHAnsi" w:eastAsia="Palatino Linotype" w:hAnsiTheme="minorHAnsi" w:cs="Palatino Linotype"/>
          <w:szCs w:val="24"/>
        </w:rPr>
        <w:t>total organic carbon</w:t>
      </w:r>
      <w:r w:rsidRPr="00C7648E" w:rsidDel="00097262">
        <w:rPr>
          <w:rFonts w:asciiTheme="minorHAnsi" w:eastAsia="Times New Roman" w:hAnsiTheme="minorHAnsi" w:cs="Times New Roman"/>
          <w:szCs w:val="24"/>
        </w:rPr>
        <w:t xml:space="preserve"> </w:t>
      </w:r>
      <w:r w:rsidRPr="00C7648E">
        <w:rPr>
          <w:rFonts w:asciiTheme="minorHAnsi" w:eastAsia="Times New Roman" w:hAnsiTheme="minorHAnsi" w:cs="Times New Roman"/>
          <w:szCs w:val="24"/>
        </w:rPr>
        <w:t>analysis will be collected with 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Young-modified Van Veen grab sampler. Samples will be kept undisturbed through careful attention to established deployment and recovery procedures. Procedures used by survey crews will cover the following aspects of deployment and recovery:</w:t>
      </w:r>
    </w:p>
    <w:p w14:paraId="0E606DC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Thorough wash-down of the grab before each deployment.</w:t>
      </w:r>
    </w:p>
    <w:p w14:paraId="245FA5D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Control of penetration by adding or removing weights to the frame and adjusting descent rate.</w:t>
      </w:r>
    </w:p>
    <w:p w14:paraId="0469CDF9"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Slow recovery until the grab is free of the bottom.</w:t>
      </w:r>
    </w:p>
    <w:p w14:paraId="6A0F8B0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Inspection for signs of leakage.</w:t>
      </w:r>
    </w:p>
    <w:p w14:paraId="7155162E"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Securing the grab on deck.</w:t>
      </w:r>
    </w:p>
    <w:p w14:paraId="6840DAF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Each grab sample will be inspected for signs of disturbance. The following criteria identify ideal characteristics for an acceptable grab sample:</w:t>
      </w:r>
    </w:p>
    <w:p w14:paraId="1B1D4A77"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The sampler is not overfilled with sediment; the sediment surface is intact and relatively level over the entire area of the grab. The jaws must be fully </w:t>
      </w:r>
      <w:proofErr w:type="gramStart"/>
      <w:r w:rsidRPr="00C7648E">
        <w:rPr>
          <w:rFonts w:eastAsia="Times New Roman" w:cs="Times New Roman"/>
          <w:szCs w:val="20"/>
        </w:rPr>
        <w:t>closed</w:t>
      </w:r>
      <w:proofErr w:type="gramEnd"/>
      <w:r w:rsidRPr="00C7648E">
        <w:rPr>
          <w:rFonts w:eastAsia="Times New Roman" w:cs="Times New Roman"/>
          <w:szCs w:val="20"/>
        </w:rPr>
        <w:t xml:space="preserve"> and the top of the sediment must be below the level of the opening doors.</w:t>
      </w:r>
    </w:p>
    <w:p w14:paraId="4DBE800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Overlying water is present and not excessively turbid.</w:t>
      </w:r>
    </w:p>
    <w:p w14:paraId="2043AE92"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Sediment depth at the center of the sampler is at least 7 cm, indicating that the desired penetration was achieved.</w:t>
      </w:r>
    </w:p>
    <w:p w14:paraId="5F8CD8D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Mild overfill may be acceptable if:</w:t>
      </w:r>
    </w:p>
    <w:p w14:paraId="396702ED"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 sediment surface is intact.</w:t>
      </w:r>
    </w:p>
    <w:p w14:paraId="3FE803A2"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There is no evidence that the surface sediment has pushed through the grid surface of the grab—i.e., no visible imprint from the screening outside that grid.</w:t>
      </w:r>
    </w:p>
    <w:p w14:paraId="42E026E8"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There is no evidence that sediment has pushed out through the hinge or the edges of the grab.</w:t>
      </w:r>
    </w:p>
    <w:p w14:paraId="2C416FF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overall condition of the grab will be documented on the Marine Benthic Field Sheet.</w:t>
      </w:r>
    </w:p>
    <w:p w14:paraId="65704C56"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10" w:name="_Toc24106097"/>
      <w:bookmarkEnd w:id="206"/>
      <w:bookmarkEnd w:id="207"/>
      <w:bookmarkEnd w:id="208"/>
      <w:bookmarkEnd w:id="209"/>
      <w:r w:rsidRPr="00C7648E">
        <w:rPr>
          <w:rFonts w:asciiTheme="minorHAnsi" w:eastAsiaTheme="majorEastAsia" w:hAnsiTheme="minorHAnsi" w:cstheme="majorBidi"/>
          <w:b/>
          <w:color w:val="2F5496" w:themeColor="accent1" w:themeShade="BF"/>
          <w:sz w:val="28"/>
          <w:szCs w:val="26"/>
        </w:rPr>
        <w:t>B6</w:t>
      </w:r>
      <w:r w:rsidRPr="00C7648E">
        <w:rPr>
          <w:rFonts w:asciiTheme="minorHAnsi" w:eastAsiaTheme="majorEastAsia" w:hAnsiTheme="minorHAnsi" w:cstheme="majorBidi"/>
          <w:b/>
          <w:color w:val="2F5496" w:themeColor="accent1" w:themeShade="BF"/>
          <w:sz w:val="28"/>
          <w:szCs w:val="26"/>
        </w:rPr>
        <w:tab/>
        <w:t>Instrument/Equipment Testing, Inspection, and Maintenance Requirements</w:t>
      </w:r>
      <w:bookmarkEnd w:id="210"/>
    </w:p>
    <w:p w14:paraId="202D6CA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No analytical laboratory instruments are included in this QAPP; see Laboratory QAPP attached.</w:t>
      </w:r>
    </w:p>
    <w:p w14:paraId="09AD8A8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11" w:name="_Toc24106098"/>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Instruments</w:t>
      </w:r>
      <w:bookmarkEnd w:id="211"/>
    </w:p>
    <w:p w14:paraId="61A8F4D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No analytical laboratory instruments are included in this QAPP; see Laboratory QAPP attached. </w:t>
      </w:r>
    </w:p>
    <w:p w14:paraId="29C525EF"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iCs/>
          <w:color w:val="C00000"/>
          <w:sz w:val="28"/>
          <w:szCs w:val="26"/>
        </w:rPr>
      </w:pPr>
      <w:bookmarkStart w:id="212" w:name="_Toc24106099"/>
      <w:r w:rsidRPr="00C7648E">
        <w:rPr>
          <w:rFonts w:asciiTheme="minorHAnsi" w:eastAsiaTheme="majorEastAsia" w:hAnsiTheme="minorHAnsi" w:cstheme="majorBidi"/>
          <w:b/>
          <w:color w:val="2F5496" w:themeColor="accent1" w:themeShade="BF"/>
          <w:sz w:val="28"/>
          <w:szCs w:val="26"/>
        </w:rPr>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212"/>
    </w:p>
    <w:p w14:paraId="0B4D0F2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Critical supplies for field activities will be the responsibility of the Project Manager. </w:t>
      </w:r>
    </w:p>
    <w:p w14:paraId="264B1007" w14:textId="77777777" w:rsidR="00C7648E" w:rsidRPr="00C7648E" w:rsidRDefault="00C7648E" w:rsidP="00C7648E">
      <w:pPr>
        <w:spacing w:after="240"/>
        <w:rPr>
          <w:rFonts w:asciiTheme="minorHAnsi" w:eastAsia="Times New Roman" w:hAnsiTheme="minorHAnsi" w:cs="Times New Roman"/>
          <w:color w:val="000000" w:themeColor="text1"/>
        </w:rPr>
      </w:pPr>
      <w:r w:rsidRPr="00C7648E">
        <w:rPr>
          <w:rFonts w:asciiTheme="minorHAnsi" w:eastAsia="Times New Roman" w:hAnsiTheme="minorHAnsi" w:cs="Times New Roman"/>
          <w:szCs w:val="24"/>
        </w:rPr>
        <w:lastRenderedPageBreak/>
        <w:t xml:space="preserve">If unacceptable supplies or consumables are found, the Project Manager will repair or replace measurement equipment and/or replace defective or inappropriate materials, delegating tasks as indicated in the table below. </w:t>
      </w:r>
    </w:p>
    <w:p w14:paraId="28B2B39D" w14:textId="77777777" w:rsidR="00C7648E" w:rsidRPr="00C7648E" w:rsidRDefault="00C7648E" w:rsidP="00C7648E">
      <w:pPr>
        <w:keepNext/>
        <w:widowControl w:val="0"/>
        <w:spacing w:before="240" w:after="120"/>
        <w:rPr>
          <w:rFonts w:eastAsia="Times New Roman" w:cs="Times New Roman"/>
          <w:b/>
          <w:color w:val="000000"/>
          <w:szCs w:val="24"/>
        </w:rPr>
      </w:pPr>
      <w:bookmarkStart w:id="213" w:name="_Toc24070798"/>
      <w:r w:rsidRPr="00C7648E">
        <w:rPr>
          <w:rFonts w:eastAsia="Times New Roman" w:cs="Times New Roman"/>
          <w:b/>
          <w:color w:val="000000"/>
          <w:szCs w:val="24"/>
        </w:rPr>
        <w:t>Table B8.</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Supplies, Acceptance Criteria, and Responsibility for Critical Field Supplies</w:t>
      </w:r>
      <w:bookmarkEnd w:id="2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7648E" w:rsidRPr="00C7648E" w14:paraId="799D820D" w14:textId="77777777" w:rsidTr="002B0BEE">
        <w:trPr>
          <w:trHeight w:val="591"/>
          <w:tblHeader/>
        </w:trPr>
        <w:tc>
          <w:tcPr>
            <w:tcW w:w="2827" w:type="dxa"/>
            <w:shd w:val="clear" w:color="auto" w:fill="D9D9D9" w:themeFill="background1" w:themeFillShade="D9"/>
            <w:vAlign w:val="center"/>
          </w:tcPr>
          <w:p w14:paraId="6AA1440E"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4589" w:type="dxa"/>
            <w:shd w:val="clear" w:color="auto" w:fill="D9D9D9" w:themeFill="background1" w:themeFillShade="D9"/>
            <w:vAlign w:val="center"/>
          </w:tcPr>
          <w:p w14:paraId="47BCCBD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2160" w:type="dxa"/>
            <w:shd w:val="clear" w:color="auto" w:fill="D9D9D9" w:themeFill="background1" w:themeFillShade="D9"/>
            <w:vAlign w:val="center"/>
          </w:tcPr>
          <w:p w14:paraId="30E5C40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Person (Role) Responsible </w:t>
            </w:r>
          </w:p>
        </w:tc>
      </w:tr>
      <w:tr w:rsidR="00C7648E" w:rsidRPr="00C7648E" w14:paraId="7F3D5B6D" w14:textId="77777777" w:rsidTr="002B0BEE">
        <w:tc>
          <w:tcPr>
            <w:tcW w:w="2827" w:type="dxa"/>
            <w:vAlign w:val="center"/>
          </w:tcPr>
          <w:p w14:paraId="2A931A3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Sample bottles for sediment chemistry</w:t>
            </w:r>
          </w:p>
        </w:tc>
        <w:tc>
          <w:tcPr>
            <w:tcW w:w="4589" w:type="dxa"/>
            <w:vAlign w:val="center"/>
          </w:tcPr>
          <w:p w14:paraId="6860B22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upon receipt for cracks, breakage, and cleanliness. Must be accompanied by certificate of analysis.</w:t>
            </w:r>
          </w:p>
        </w:tc>
        <w:tc>
          <w:tcPr>
            <w:tcW w:w="2160" w:type="dxa"/>
            <w:shd w:val="clear" w:color="auto" w:fill="FFFF00"/>
            <w:vAlign w:val="center"/>
          </w:tcPr>
          <w:p w14:paraId="60A04329" w14:textId="77777777" w:rsidR="00C7648E" w:rsidRPr="00C7648E" w:rsidRDefault="00C7648E" w:rsidP="00C7648E">
            <w:pPr>
              <w:spacing w:before="60" w:after="60"/>
              <w:rPr>
                <w:rFonts w:eastAsia="Times New Roman" w:cs="Times New Roman"/>
                <w:szCs w:val="20"/>
              </w:rPr>
            </w:pPr>
          </w:p>
        </w:tc>
      </w:tr>
      <w:tr w:rsidR="00C7648E" w:rsidRPr="00C7648E" w14:paraId="38B594E1" w14:textId="77777777" w:rsidTr="002B0BEE">
        <w:trPr>
          <w:trHeight w:val="557"/>
        </w:trPr>
        <w:tc>
          <w:tcPr>
            <w:tcW w:w="2827" w:type="dxa"/>
            <w:vAlign w:val="center"/>
          </w:tcPr>
          <w:p w14:paraId="6FE9552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Chemicals and reagents</w:t>
            </w:r>
          </w:p>
        </w:tc>
        <w:tc>
          <w:tcPr>
            <w:tcW w:w="4589" w:type="dxa"/>
            <w:vAlign w:val="center"/>
          </w:tcPr>
          <w:p w14:paraId="6574195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proper labeling, expiration dates, appropriate grade.</w:t>
            </w:r>
          </w:p>
        </w:tc>
        <w:tc>
          <w:tcPr>
            <w:tcW w:w="2160" w:type="dxa"/>
            <w:shd w:val="clear" w:color="auto" w:fill="FFFF00"/>
            <w:vAlign w:val="center"/>
          </w:tcPr>
          <w:p w14:paraId="31FC5780" w14:textId="77777777" w:rsidR="00C7648E" w:rsidRPr="00C7648E" w:rsidRDefault="00C7648E" w:rsidP="00C7648E">
            <w:pPr>
              <w:spacing w:before="60" w:after="60"/>
              <w:rPr>
                <w:rFonts w:eastAsia="Times New Roman" w:cs="Times New Roman"/>
                <w:szCs w:val="20"/>
              </w:rPr>
            </w:pPr>
          </w:p>
        </w:tc>
      </w:tr>
      <w:tr w:rsidR="00C7648E" w:rsidRPr="00C7648E" w14:paraId="40744B82" w14:textId="77777777" w:rsidTr="002B0BEE">
        <w:tc>
          <w:tcPr>
            <w:tcW w:w="2827" w:type="dxa"/>
            <w:vAlign w:val="center"/>
          </w:tcPr>
          <w:p w14:paraId="291D4B3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equipment (grabs)</w:t>
            </w:r>
          </w:p>
        </w:tc>
        <w:tc>
          <w:tcPr>
            <w:tcW w:w="4589" w:type="dxa"/>
            <w:vAlign w:val="center"/>
          </w:tcPr>
          <w:p w14:paraId="63DC324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obvious defects, damage, and contamination.</w:t>
            </w:r>
          </w:p>
        </w:tc>
        <w:tc>
          <w:tcPr>
            <w:tcW w:w="2160" w:type="dxa"/>
            <w:shd w:val="clear" w:color="auto" w:fill="FFFF00"/>
            <w:vAlign w:val="center"/>
          </w:tcPr>
          <w:p w14:paraId="1181ED2B" w14:textId="77777777" w:rsidR="00C7648E" w:rsidRPr="00C7648E" w:rsidRDefault="00C7648E" w:rsidP="00C7648E">
            <w:pPr>
              <w:spacing w:before="60" w:after="60"/>
              <w:rPr>
                <w:rFonts w:eastAsia="Times New Roman" w:cs="Times New Roman"/>
                <w:szCs w:val="20"/>
              </w:rPr>
            </w:pPr>
          </w:p>
        </w:tc>
      </w:tr>
    </w:tbl>
    <w:p w14:paraId="48819F9B" w14:textId="77777777" w:rsidR="00C7648E" w:rsidRPr="00C7648E" w:rsidRDefault="00C7648E" w:rsidP="00C7648E">
      <w:pPr>
        <w:rPr>
          <w:color w:val="000000" w:themeColor="text1"/>
          <w:sz w:val="20"/>
          <w:szCs w:val="20"/>
          <w:highlight w:val="yellow"/>
        </w:rPr>
      </w:pPr>
    </w:p>
    <w:p w14:paraId="2FD4CDEF" w14:textId="77777777" w:rsidR="00C7648E" w:rsidRPr="00C7648E" w:rsidRDefault="00C7648E" w:rsidP="00C7648E">
      <w:pPr>
        <w:keepNext/>
        <w:keepLines/>
        <w:spacing w:before="240" w:after="120"/>
        <w:ind w:left="720" w:hanging="720"/>
        <w:outlineLvl w:val="1"/>
        <w:rPr>
          <w:rFonts w:asciiTheme="minorHAnsi" w:eastAsiaTheme="minorEastAsia" w:hAnsiTheme="minorHAnsi" w:cstheme="majorBidi"/>
          <w:b/>
          <w:color w:val="2F5496" w:themeColor="accent1" w:themeShade="BF"/>
          <w:sz w:val="28"/>
          <w:szCs w:val="26"/>
        </w:rPr>
      </w:pPr>
      <w:bookmarkStart w:id="214" w:name="_Toc24106100"/>
      <w:r w:rsidRPr="00C7648E">
        <w:rPr>
          <w:rFonts w:asciiTheme="minorHAnsi" w:eastAsiaTheme="minorEastAsia" w:hAnsiTheme="minorHAnsi" w:cstheme="majorBidi"/>
          <w:b/>
          <w:color w:val="2F5496" w:themeColor="accent1" w:themeShade="BF"/>
          <w:sz w:val="28"/>
          <w:szCs w:val="26"/>
        </w:rPr>
        <w:t>B9</w:t>
      </w:r>
      <w:r w:rsidRPr="00C7648E">
        <w:rPr>
          <w:rFonts w:asciiTheme="minorHAnsi" w:eastAsiaTheme="majorEastAsia" w:hAnsiTheme="minorHAnsi" w:cstheme="majorBidi"/>
          <w:b/>
          <w:color w:val="2F5496" w:themeColor="accent1" w:themeShade="BF"/>
          <w:sz w:val="28"/>
          <w:szCs w:val="26"/>
        </w:rPr>
        <w:tab/>
      </w:r>
      <w:r w:rsidRPr="00C7648E">
        <w:rPr>
          <w:rFonts w:asciiTheme="minorHAnsi" w:eastAsiaTheme="minorEastAsia" w:hAnsiTheme="minorHAnsi" w:cstheme="majorBidi"/>
          <w:b/>
          <w:color w:val="2F5496" w:themeColor="accent1" w:themeShade="BF"/>
          <w:sz w:val="28"/>
          <w:szCs w:val="26"/>
        </w:rPr>
        <w:t>Data Acquisition Requirements</w:t>
      </w:r>
      <w:bookmarkEnd w:id="214"/>
    </w:p>
    <w:p w14:paraId="11ED0E6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(historical reports, maps, literature searches, and previously collected analytical data) may be used in the preparation of the sampling plan. These data may come from sources such as:</w:t>
      </w:r>
    </w:p>
    <w:p w14:paraId="4E4DA728"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Prior reports specific to the area.</w:t>
      </w:r>
    </w:p>
    <w:p w14:paraId="14129668"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Results of state agency or other studies water quality monitoring data.</w:t>
      </w:r>
    </w:p>
    <w:p w14:paraId="2820C45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Pertinent data collected by federal agencies, such as USGS bathymetry data and NOAA weather records.</w:t>
      </w:r>
    </w:p>
    <w:p w14:paraId="0C18E5B2" w14:textId="77777777" w:rsidR="00C7648E" w:rsidRPr="00C7648E" w:rsidRDefault="00C7648E" w:rsidP="00C7648E">
      <w:pPr>
        <w:numPr>
          <w:ilvl w:val="0"/>
          <w:numId w:val="53"/>
        </w:numPr>
        <w:spacing w:after="40"/>
        <w:rPr>
          <w:rFonts w:asciiTheme="minorHAnsi" w:eastAsiaTheme="minorEastAsia" w:hAnsiTheme="minorHAnsi"/>
          <w:color w:val="000000" w:themeColor="text1"/>
        </w:rPr>
      </w:pPr>
      <w:r w:rsidRPr="00C7648E">
        <w:rPr>
          <w:rFonts w:eastAsia="Times New Roman" w:cs="Times New Roman"/>
          <w:szCs w:val="20"/>
        </w:rPr>
        <w:t xml:space="preserve"> Surveys completed in the embayment or embayment system of interest, including those identified through </w:t>
      </w:r>
      <w:proofErr w:type="spellStart"/>
      <w:r w:rsidRPr="00C7648E">
        <w:rPr>
          <w:rFonts w:eastAsia="Times New Roman" w:cs="Times New Roman"/>
          <w:szCs w:val="20"/>
        </w:rPr>
        <w:t>MassBays</w:t>
      </w:r>
      <w:proofErr w:type="spellEnd"/>
      <w:r w:rsidRPr="00C7648E">
        <w:rPr>
          <w:rFonts w:eastAsia="Times New Roman" w:cs="Times New Roman"/>
          <w:szCs w:val="20"/>
        </w:rPr>
        <w:t>’ Ecosystem Delineation and Assessment (https://www.mass.gov/service-details/ecosystem-delineation-and-assessment) and Inventory of Plans and Assessments</w:t>
      </w:r>
      <w:r w:rsidRPr="00C7648E">
        <w:rPr>
          <w:rFonts w:eastAsia="Times New Roman" w:cs="Times New Roman"/>
          <w:color w:val="4472C4" w:themeColor="accent1"/>
          <w:szCs w:val="20"/>
        </w:rPr>
        <w:t xml:space="preserve"> (</w:t>
      </w:r>
      <w:hyperlink r:id="rId25">
        <w:r w:rsidRPr="00C7648E">
          <w:rPr>
            <w:rFonts w:eastAsia="Times New Roman" w:cs="Times New Roman"/>
            <w:color w:val="0563C1" w:themeColor="hyperlink"/>
            <w:szCs w:val="20"/>
            <w:u w:val="single"/>
          </w:rPr>
          <w:t>https://www.mass.gov/service-details/massbays-inventory-of-plans-and-assessments</w:t>
        </w:r>
      </w:hyperlink>
      <w:r w:rsidRPr="00C7648E">
        <w:rPr>
          <w:rFonts w:eastAsia="Times New Roman" w:cs="Times New Roman"/>
          <w:color w:val="4472C4" w:themeColor="accent1"/>
          <w:szCs w:val="20"/>
        </w:rPr>
        <w:t>).</w:t>
      </w:r>
    </w:p>
    <w:p w14:paraId="323097F6" w14:textId="77777777" w:rsidR="00C7648E" w:rsidRPr="00C7648E" w:rsidRDefault="00C7648E" w:rsidP="00C7648E"/>
    <w:p w14:paraId="0D4277F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Secondary data used will be documented in the Secondary Data Table, attached, according to Sections A9 and C2. </w:t>
      </w:r>
    </w:p>
    <w:p w14:paraId="4A01BA31"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15" w:name="_Toc24106101"/>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Management—Sediment Analysis</w:t>
      </w:r>
      <w:bookmarkEnd w:id="215"/>
    </w:p>
    <w:p w14:paraId="3F50B3C1" w14:textId="77777777" w:rsidR="00C7648E" w:rsidRPr="00C7648E" w:rsidRDefault="00C7648E" w:rsidP="00C7648E">
      <w:r w:rsidRPr="00C7648E">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160CD7AC" w14:textId="77777777" w:rsidR="00C7648E" w:rsidRPr="00C7648E" w:rsidRDefault="00C7648E" w:rsidP="00C7648E">
      <w:pPr>
        <w:rPr>
          <w:rFonts w:ascii="Courier" w:eastAsia="Courier" w:hAnsi="Courier" w:cs="Courier"/>
        </w:rPr>
      </w:pPr>
    </w:p>
    <w:p w14:paraId="05BA8BD3"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6092C2D1"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dataManagementProcess</w:t>
      </w:r>
      <w:proofErr w:type="spellEnd"/>
      <w:r w:rsidRPr="00C7648E">
        <w:rPr>
          <w:rFonts w:asciiTheme="minorHAnsi" w:eastAsia="Times New Roman" w:hAnsiTheme="minorHAnsi" w:cs="Times New Roman"/>
          <w:szCs w:val="24"/>
        </w:rPr>
        <w:t>}`+++</w:t>
      </w:r>
    </w:p>
    <w:p w14:paraId="7948A95C"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lastRenderedPageBreak/>
        <w:t>B10.2</w:t>
      </w:r>
      <w:r w:rsidRPr="00C7648E">
        <w:rPr>
          <w:rFonts w:eastAsiaTheme="majorEastAsia" w:cstheme="majorBidi"/>
          <w:b/>
          <w:bCs/>
          <w:color w:val="1F3763"/>
          <w:sz w:val="24"/>
          <w:szCs w:val="24"/>
        </w:rPr>
        <w:tab/>
        <w:t>Data Handling</w:t>
      </w:r>
    </w:p>
    <w:p w14:paraId="73961BAA"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dataHandling</w:t>
      </w:r>
      <w:proofErr w:type="spellEnd"/>
      <w:r w:rsidRPr="00C7648E">
        <w:rPr>
          <w:rFonts w:asciiTheme="minorHAnsi" w:eastAsia="Times New Roman" w:hAnsiTheme="minorHAnsi" w:cs="Times New Roman"/>
          <w:szCs w:val="24"/>
        </w:rPr>
        <w:t>}`+++</w:t>
      </w:r>
    </w:p>
    <w:p w14:paraId="60B042AA"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B10.3</w:t>
      </w:r>
      <w:r w:rsidRPr="00C7648E">
        <w:rPr>
          <w:rFonts w:eastAsiaTheme="majorEastAsia" w:cstheme="majorBidi"/>
          <w:b/>
          <w:bCs/>
          <w:color w:val="1F3763"/>
          <w:sz w:val="24"/>
          <w:szCs w:val="24"/>
        </w:rPr>
        <w:tab/>
        <w:t>Management Requirements</w:t>
      </w:r>
    </w:p>
    <w:p w14:paraId="64FA61FA"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dataManagementRequirements</w:t>
      </w:r>
      <w:proofErr w:type="spellEnd"/>
      <w:r w:rsidRPr="00C7648E">
        <w:rPr>
          <w:rFonts w:asciiTheme="minorHAnsi" w:eastAsia="Times New Roman" w:hAnsiTheme="minorHAnsi" w:cs="Times New Roman"/>
          <w:szCs w:val="24"/>
        </w:rPr>
        <w:t>}`+++</w:t>
      </w:r>
    </w:p>
    <w:p w14:paraId="09E840BD" w14:textId="6FCD96E4" w:rsidR="00977527"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769CF143" w14:textId="46D51912"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'Saltwater Benthic', 'Saltwater', 'Grain size', 'Sediment grab samples') === true &amp;&amp; determine('Saltwater Benthic', 'Saltwater'</w:t>
      </w:r>
      <w:r w:rsidR="00D235EE">
        <w:rPr>
          <w:rFonts w:ascii="Courier New" w:hAnsi="Courier New" w:cs="Courier New"/>
          <w:sz w:val="24"/>
          <w:szCs w:val="24"/>
        </w:rPr>
        <w:t xml:space="preserve">, </w:t>
      </w:r>
      <w:r w:rsidR="00115F9F" w:rsidRPr="00C7648E">
        <w:rPr>
          <w:rFonts w:ascii="Courier New" w:eastAsia="Times New Roman" w:hAnsi="Courier New" w:cs="Courier New"/>
          <w:sz w:val="24"/>
          <w:szCs w:val="24"/>
        </w:rPr>
        <w:t>'</w:t>
      </w:r>
      <w:r w:rsidRPr="00C7648E">
        <w:rPr>
          <w:rFonts w:ascii="Courier New" w:hAnsi="Courier New" w:cs="Courier New"/>
          <w:sz w:val="24"/>
          <w:szCs w:val="24"/>
        </w:rPr>
        <w:t>Total organic carbon (TOC)', 'Sediment grab samples') === false &amp;&amp; determine('Saltwater Benthic', 'Saltwater', 'Infauna', 'Sediment grab samples') === false +++</w:t>
      </w:r>
    </w:p>
    <w:p w14:paraId="7DE07ED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color w:val="2F5496" w:themeColor="accent1" w:themeShade="BF"/>
          <w:sz w:val="28"/>
          <w:szCs w:val="26"/>
        </w:rPr>
      </w:pPr>
      <w:bookmarkStart w:id="216" w:name="_Toc24106107"/>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Benthic Sample Processing and Storage Overview</w:t>
      </w:r>
      <w:bookmarkEnd w:id="216"/>
      <w:r w:rsidRPr="00C7648E">
        <w:rPr>
          <w:rFonts w:asciiTheme="minorHAnsi" w:eastAsiaTheme="majorEastAsia" w:hAnsiTheme="minorHAnsi" w:cstheme="majorBidi"/>
          <w:b/>
          <w:i/>
          <w:color w:val="2F5496" w:themeColor="accent1" w:themeShade="BF"/>
          <w:sz w:val="28"/>
          <w:szCs w:val="26"/>
        </w:rPr>
        <w:t xml:space="preserve"> </w:t>
      </w:r>
    </w:p>
    <w:p w14:paraId="286DEBE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Processing and storage requirements for all samples collected for the benthic monitoring tasks are outlined below and detailed in the attached SOPs. Sample collection will be documented using a Benthic Survey Log, and individual sample location, depth, and sediment characteristics will be recorded on a Marine Benthic Field Sheet (both attached).</w:t>
      </w:r>
    </w:p>
    <w:p w14:paraId="1C00880A"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217" w:name="_Toc24106108"/>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Soft-Bottom Grab Sample Collection</w:t>
      </w:r>
      <w:bookmarkEnd w:id="217"/>
      <w:r w:rsidRPr="00C7648E">
        <w:rPr>
          <w:rFonts w:eastAsiaTheme="majorEastAsia" w:cstheme="majorBidi"/>
          <w:b/>
          <w:color w:val="1F3763" w:themeColor="accent1" w:themeShade="7F"/>
          <w:sz w:val="24"/>
          <w:szCs w:val="24"/>
        </w:rPr>
        <w:t xml:space="preserve"> </w:t>
      </w:r>
    </w:p>
    <w:p w14:paraId="5B6FB02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Ted Young-modified Van Veen grab sampler will be used to collect bottom sediment samples. At each station, </w:t>
      </w:r>
      <w:r w:rsidRPr="00C7648E">
        <w:rPr>
          <w:rFonts w:asciiTheme="minorHAnsi" w:eastAsia="Times New Roman" w:hAnsiTheme="minorHAnsi" w:cs="Times New Roman"/>
          <w:color w:val="000000"/>
          <w:szCs w:val="24"/>
        </w:rPr>
        <w:t>one grab sample will be collected for grain size analysis</w:t>
      </w:r>
      <w:r w:rsidRPr="00C7648E">
        <w:rPr>
          <w:rFonts w:asciiTheme="minorHAnsi" w:eastAsia="Times New Roman" w:hAnsiTheme="minorHAnsi" w:cs="Times New Roman"/>
          <w:szCs w:val="24"/>
        </w:rPr>
        <w:t>.</w:t>
      </w:r>
    </w:p>
    <w:p w14:paraId="66C60E8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18" w:name="_Toc24106109"/>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218"/>
    </w:p>
    <w:p w14:paraId="57273D2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attached SOPs describe handling of samples while in the field, including storage requirements.</w:t>
      </w:r>
    </w:p>
    <w:p w14:paraId="17612C2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sediment grain size samples collected during the benthic survey must be kept cold. After the survey is completed, a survey crew member will deliver the sediment samples to the contracted laboratory according to a pre-arranged schedule for sample </w:t>
      </w:r>
      <w:proofErr w:type="spellStart"/>
      <w:r w:rsidRPr="00C7648E">
        <w:rPr>
          <w:rFonts w:asciiTheme="minorHAnsi" w:eastAsia="Times New Roman" w:hAnsiTheme="minorHAnsi" w:cs="Times New Roman"/>
          <w:szCs w:val="24"/>
        </w:rPr>
        <w:t>dropoff</w:t>
      </w:r>
      <w:proofErr w:type="spellEnd"/>
      <w:r w:rsidRPr="00C7648E">
        <w:rPr>
          <w:rFonts w:asciiTheme="minorHAnsi" w:eastAsia="Times New Roman" w:hAnsiTheme="minorHAnsi" w:cs="Times New Roman"/>
          <w:szCs w:val="24"/>
        </w:rPr>
        <w:t xml:space="preserve">. If circumstances dictate that the samples must be shipped to the laboratory, they will be shipped by overnight express. </w:t>
      </w:r>
    </w:p>
    <w:p w14:paraId="05E69B4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maximum holding time for sediment samples in the laboratory will be 28 days with refrigeration. This time frame is consistent with </w:t>
      </w:r>
      <w:proofErr w:type="gramStart"/>
      <w:r w:rsidRPr="00C7648E">
        <w:rPr>
          <w:rFonts w:asciiTheme="minorHAnsi" w:eastAsia="Times New Roman" w:hAnsiTheme="minorHAnsi" w:cs="Times New Roman"/>
          <w:szCs w:val="24"/>
        </w:rPr>
        <w:t>a number of</w:t>
      </w:r>
      <w:proofErr w:type="gramEnd"/>
      <w:r w:rsidRPr="00C7648E">
        <w:rPr>
          <w:rFonts w:asciiTheme="minorHAnsi" w:eastAsia="Times New Roman" w:hAnsiTheme="minorHAnsi" w:cs="Times New Roman"/>
          <w:szCs w:val="24"/>
        </w:rPr>
        <w:t xml:space="preserve"> standard EPA Methods and ensures that samples are analyzed in a timely manner to prevent or minimize analyte degradation and interferences.</w:t>
      </w:r>
    </w:p>
    <w:p w14:paraId="7ADE8EA2"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219" w:name="_Toc24106110"/>
      <w:r w:rsidRPr="00C7648E">
        <w:rPr>
          <w:rFonts w:eastAsiaTheme="majorEastAsia" w:cstheme="majorBidi"/>
          <w:b/>
          <w:color w:val="1F3763" w:themeColor="accent1" w:themeShade="7F"/>
          <w:sz w:val="24"/>
          <w:szCs w:val="24"/>
        </w:rPr>
        <w:t>B3.1</w:t>
      </w:r>
      <w:r w:rsidRPr="00C7648E">
        <w:rPr>
          <w:rFonts w:eastAsiaTheme="majorEastAsia" w:cstheme="majorBidi"/>
          <w:b/>
          <w:color w:val="1F3763" w:themeColor="accent1" w:themeShade="7F"/>
          <w:sz w:val="24"/>
          <w:szCs w:val="24"/>
        </w:rPr>
        <w:tab/>
        <w:t>Sample Custody</w:t>
      </w:r>
      <w:bookmarkEnd w:id="219"/>
    </w:p>
    <w:p w14:paraId="4712D962"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Sample Tracking</w:t>
      </w:r>
    </w:p>
    <w:p w14:paraId="392A5A3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 custody will be tracked through external and internal Sample Labels, Field Data Forms, a Sample Log, and Chain of Custody Forms.</w:t>
      </w:r>
    </w:p>
    <w:p w14:paraId="28D4EDF7"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0BB9F6B9"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lastRenderedPageBreak/>
        <w:t>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Field Coordinator is responsible for verifying that information on the Sample Labels matches the information on the Sample Log and Chain of Custody prior to delivering the samples to the contracted laboratory.</w:t>
      </w:r>
    </w:p>
    <w:p w14:paraId="783AD073"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Cs/>
          <w:color w:val="000000"/>
          <w:sz w:val="24"/>
          <w:szCs w:val="24"/>
        </w:rPr>
      </w:pPr>
      <w:r w:rsidRPr="00C7648E">
        <w:rPr>
          <w:rFonts w:eastAsia="Times New Roman" w:cs="Times New Roman"/>
          <w:b/>
          <w:bCs/>
          <w:i/>
          <w:color w:val="000000"/>
          <w:sz w:val="24"/>
          <w:szCs w:val="24"/>
        </w:rPr>
        <w:t>Sample Custody</w:t>
      </w:r>
    </w:p>
    <w:p w14:paraId="035BC34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Sediment samples will be in the custody of the survey Field Coordinator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00C7648E">
        <w:rPr>
          <w:rFonts w:asciiTheme="minorHAnsi" w:eastAsia="Times New Roman" w:hAnsiTheme="minorHAnsi" w:cs="Times New Roman"/>
          <w:szCs w:val="24"/>
          <w:highlight w:val="yellow"/>
        </w:rPr>
        <w:t xml:space="preserve"> </w:t>
      </w:r>
    </w:p>
    <w:p w14:paraId="725FBCEE"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20" w:name="_Toc24106111"/>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Analytical Methods</w:t>
      </w:r>
      <w:bookmarkEnd w:id="220"/>
    </w:p>
    <w:p w14:paraId="5DDFE880" w14:textId="77777777" w:rsidR="00C7648E" w:rsidRPr="00C7648E" w:rsidRDefault="00C7648E" w:rsidP="00C7648E">
      <w:pPr>
        <w:spacing w:after="240"/>
        <w:rPr>
          <w:rFonts w:asciiTheme="minorHAnsi" w:eastAsia="Times New Roman" w:hAnsiTheme="minorHAnsi" w:cs="Times New Roman"/>
          <w:color w:val="000000"/>
          <w:szCs w:val="24"/>
        </w:rPr>
      </w:pPr>
      <w:r w:rsidRPr="00C7648E">
        <w:rPr>
          <w:rFonts w:asciiTheme="minorHAnsi" w:eastAsia="Times New Roman" w:hAnsiTheme="minorHAnsi" w:cs="Times New Roman"/>
          <w:szCs w:val="24"/>
        </w:rPr>
        <w:t xml:space="preserve">Sediment grain size determination is based on laboratory assessment of soft-bottom grab samples as indicated below. </w:t>
      </w:r>
    </w:p>
    <w:p w14:paraId="71E76205" w14:textId="77777777" w:rsidR="00C7648E" w:rsidRPr="00C7648E" w:rsidRDefault="00C7648E" w:rsidP="00C7648E">
      <w:pPr>
        <w:keepNext/>
        <w:widowControl w:val="0"/>
        <w:spacing w:before="240" w:after="120"/>
        <w:rPr>
          <w:rFonts w:eastAsia="Times New Roman" w:cs="Times New Roman"/>
          <w:b/>
          <w:color w:val="000000"/>
          <w:szCs w:val="24"/>
        </w:rPr>
      </w:pPr>
      <w:bookmarkStart w:id="221" w:name="_Toc24070800"/>
      <w:r w:rsidRPr="00C7648E">
        <w:rPr>
          <w:rFonts w:eastAsia="Times New Roman" w:cs="Times New Roman"/>
          <w:b/>
          <w:color w:val="000000"/>
          <w:szCs w:val="24"/>
        </w:rPr>
        <w:t>Table B4.</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Marine Benthic Survey Sample Analyses, Sediment</w:t>
      </w:r>
      <w:bookmarkEnd w:id="2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7648E" w:rsidRPr="00C7648E" w14:paraId="268187E0" w14:textId="77777777" w:rsidTr="002B0BEE">
        <w:trPr>
          <w:tblHeader/>
        </w:trPr>
        <w:tc>
          <w:tcPr>
            <w:tcW w:w="719" w:type="pct"/>
            <w:shd w:val="clear" w:color="auto" w:fill="D9D9D9" w:themeFill="background1" w:themeFillShade="D9"/>
            <w:vAlign w:val="center"/>
          </w:tcPr>
          <w:p w14:paraId="54A84CC1"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Parameter</w:t>
            </w:r>
          </w:p>
        </w:tc>
        <w:tc>
          <w:tcPr>
            <w:tcW w:w="867" w:type="pct"/>
            <w:shd w:val="clear" w:color="auto" w:fill="D9D9D9" w:themeFill="background1" w:themeFillShade="D9"/>
            <w:vAlign w:val="center"/>
          </w:tcPr>
          <w:p w14:paraId="57957A87"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Unit of Measurement</w:t>
            </w:r>
          </w:p>
        </w:tc>
        <w:tc>
          <w:tcPr>
            <w:tcW w:w="1684" w:type="pct"/>
            <w:shd w:val="clear" w:color="auto" w:fill="D9D9D9" w:themeFill="background1" w:themeFillShade="D9"/>
            <w:vAlign w:val="center"/>
          </w:tcPr>
          <w:p w14:paraId="1C8A74E5"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Method</w:t>
            </w:r>
          </w:p>
        </w:tc>
        <w:tc>
          <w:tcPr>
            <w:tcW w:w="1730" w:type="pct"/>
            <w:shd w:val="clear" w:color="auto" w:fill="D9D9D9" w:themeFill="background1" w:themeFillShade="D9"/>
            <w:vAlign w:val="center"/>
          </w:tcPr>
          <w:p w14:paraId="06B34598"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Reference</w:t>
            </w:r>
          </w:p>
        </w:tc>
      </w:tr>
      <w:tr w:rsidR="00C7648E" w:rsidRPr="00C7648E" w14:paraId="04986EA5" w14:textId="77777777" w:rsidTr="002B0BEE">
        <w:trPr>
          <w:tblHeader/>
        </w:trPr>
        <w:tc>
          <w:tcPr>
            <w:tcW w:w="719" w:type="pct"/>
            <w:shd w:val="clear" w:color="auto" w:fill="FFFFFF" w:themeFill="background1"/>
          </w:tcPr>
          <w:p w14:paraId="524663E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Sediment Grain Size</w:t>
            </w:r>
          </w:p>
        </w:tc>
        <w:tc>
          <w:tcPr>
            <w:tcW w:w="867" w:type="pct"/>
            <w:shd w:val="clear" w:color="auto" w:fill="FFFFFF" w:themeFill="background1"/>
          </w:tcPr>
          <w:p w14:paraId="71748D3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dry weight</w:t>
            </w:r>
          </w:p>
        </w:tc>
        <w:tc>
          <w:tcPr>
            <w:tcW w:w="1684" w:type="pct"/>
            <w:shd w:val="clear" w:color="auto" w:fill="FFFFFF" w:themeFill="background1"/>
          </w:tcPr>
          <w:p w14:paraId="1F5A0BB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Folk, 1974</w:t>
            </w:r>
            <w:r w:rsidRPr="00C7648E">
              <w:rPr>
                <w:rFonts w:eastAsiaTheme="minorEastAsia" w:cs="Times New Roman"/>
                <w:szCs w:val="20"/>
                <w:vertAlign w:val="superscript"/>
              </w:rPr>
              <w:footnoteReference w:id="14"/>
            </w:r>
          </w:p>
          <w:p w14:paraId="5C811146"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FGDC, 2012</w:t>
            </w:r>
            <w:r w:rsidRPr="00C7648E">
              <w:rPr>
                <w:rFonts w:eastAsiaTheme="minorEastAsia" w:cs="Times New Roman"/>
                <w:szCs w:val="20"/>
                <w:vertAlign w:val="superscript"/>
              </w:rPr>
              <w:footnoteReference w:id="15"/>
            </w:r>
          </w:p>
        </w:tc>
        <w:tc>
          <w:tcPr>
            <w:tcW w:w="1730" w:type="pct"/>
            <w:shd w:val="clear" w:color="auto" w:fill="FFFFFF" w:themeFill="background1"/>
          </w:tcPr>
          <w:p w14:paraId="5E808C6F"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 xml:space="preserve">Sweeny and </w:t>
            </w:r>
            <w:proofErr w:type="spellStart"/>
            <w:r w:rsidRPr="00C7648E">
              <w:rPr>
                <w:rFonts w:eastAsia="Times New Roman" w:cs="Times New Roman"/>
                <w:szCs w:val="20"/>
              </w:rPr>
              <w:t>Rutecki</w:t>
            </w:r>
            <w:proofErr w:type="spellEnd"/>
            <w:r w:rsidRPr="00C7648E">
              <w:rPr>
                <w:rFonts w:eastAsia="Times New Roman" w:cs="Times New Roman"/>
                <w:szCs w:val="20"/>
              </w:rPr>
              <w:t>, 2019</w:t>
            </w:r>
            <w:r w:rsidRPr="00C7648E">
              <w:rPr>
                <w:rFonts w:eastAsiaTheme="minorEastAsia" w:cs="Times New Roman"/>
                <w:szCs w:val="20"/>
                <w:vertAlign w:val="superscript"/>
              </w:rPr>
              <w:footnoteReference w:id="16"/>
            </w:r>
          </w:p>
        </w:tc>
      </w:tr>
    </w:tbl>
    <w:p w14:paraId="66D96E21" w14:textId="77777777" w:rsidR="00C7648E" w:rsidRPr="00C7648E" w:rsidRDefault="00C7648E" w:rsidP="00C7648E"/>
    <w:p w14:paraId="3E62DF0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22" w:name="_Toc24106112"/>
      <w:r w:rsidRPr="00C7648E">
        <w:rPr>
          <w:rFonts w:asciiTheme="minorHAnsi" w:eastAsiaTheme="majorEastAsia" w:hAnsiTheme="minorHAnsi" w:cstheme="majorBidi"/>
          <w:b/>
          <w:color w:val="2F5496" w:themeColor="accent1" w:themeShade="BF"/>
          <w:sz w:val="28"/>
          <w:szCs w:val="26"/>
        </w:rPr>
        <w:lastRenderedPageBreak/>
        <w:t>B5</w:t>
      </w:r>
      <w:r w:rsidRPr="00C7648E">
        <w:rPr>
          <w:rFonts w:asciiTheme="minorHAnsi" w:eastAsiaTheme="majorEastAsia" w:hAnsiTheme="minorHAnsi" w:cstheme="majorBidi"/>
          <w:b/>
          <w:color w:val="2F5496" w:themeColor="accent1" w:themeShade="BF"/>
          <w:sz w:val="28"/>
          <w:szCs w:val="26"/>
        </w:rPr>
        <w:tab/>
        <w:t>Field Sampling Quality Control</w:t>
      </w:r>
      <w:bookmarkEnd w:id="222"/>
    </w:p>
    <w:p w14:paraId="7213C13F" w14:textId="77777777" w:rsidR="00C7648E" w:rsidRPr="00C7648E" w:rsidRDefault="00C7648E" w:rsidP="00C7648E">
      <w:pPr>
        <w:keepNext/>
        <w:spacing w:before="120" w:after="60"/>
        <w:outlineLvl w:val="2"/>
        <w:rPr>
          <w:rFonts w:eastAsiaTheme="majorEastAsia" w:cstheme="majorBidi"/>
          <w:b/>
          <w:i/>
          <w:color w:val="C00000"/>
          <w:sz w:val="24"/>
          <w:szCs w:val="24"/>
        </w:rPr>
      </w:pPr>
      <w:bookmarkStart w:id="223" w:name="_Toc24106113"/>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Sediment Sample Quality Control</w:t>
      </w:r>
      <w:bookmarkEnd w:id="223"/>
    </w:p>
    <w:p w14:paraId="7AE991AF"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u w:val="single"/>
        </w:rPr>
      </w:pPr>
      <w:r w:rsidRPr="00C7648E">
        <w:rPr>
          <w:rFonts w:eastAsia="Times New Roman" w:cs="Times New Roman"/>
          <w:b/>
          <w:bCs/>
          <w:i/>
          <w:color w:val="000000"/>
          <w:sz w:val="24"/>
          <w:szCs w:val="24"/>
        </w:rPr>
        <w:t>Accuracy, Precision, and Representativeness</w:t>
      </w:r>
    </w:p>
    <w:p w14:paraId="6D86D3E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These qualities will be assured by the sampling plan and by ensuring that samples are well homogenized and subsampled and preserved following methods detailed in the Field Operations Manual/SOPs attached.</w:t>
      </w:r>
    </w:p>
    <w:p w14:paraId="687BD2A1"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Comparability</w:t>
      </w:r>
    </w:p>
    <w:p w14:paraId="714C4D9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Procedures for sampling and subsampling are comparable to those used in other investigations in Massachusetts coastal waters.</w:t>
      </w:r>
    </w:p>
    <w:p w14:paraId="174A8C27"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rPr>
      </w:pPr>
      <w:r w:rsidRPr="00C7648E">
        <w:rPr>
          <w:rFonts w:eastAsia="Times New Roman" w:cs="Times New Roman"/>
          <w:b/>
          <w:bCs/>
          <w:i/>
          <w:color w:val="000000"/>
          <w:sz w:val="24"/>
          <w:szCs w:val="24"/>
        </w:rPr>
        <w:t>Completeness</w:t>
      </w:r>
    </w:p>
    <w:p w14:paraId="21EF816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required samples will be collected at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stations specified in the embayment-specific study plan.</w:t>
      </w:r>
    </w:p>
    <w:p w14:paraId="7C44CA1F"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224" w:name="_Toc24106114"/>
      <w:r w:rsidRPr="00C7648E">
        <w:rPr>
          <w:rFonts w:eastAsiaTheme="majorEastAsia" w:cstheme="majorBidi"/>
          <w:b/>
          <w:color w:val="1F3763" w:themeColor="accent1" w:themeShade="7F"/>
          <w:sz w:val="24"/>
          <w:szCs w:val="24"/>
        </w:rPr>
        <w:t>B5.2</w:t>
      </w:r>
      <w:r w:rsidRPr="00C7648E">
        <w:rPr>
          <w:rFonts w:eastAsiaTheme="majorEastAsia" w:cstheme="majorBidi"/>
          <w:b/>
          <w:color w:val="1F3763" w:themeColor="accent1" w:themeShade="7F"/>
          <w:sz w:val="24"/>
          <w:szCs w:val="24"/>
        </w:rPr>
        <w:tab/>
        <w:t>Soft-Bottom Grab Sampling Quality Control</w:t>
      </w:r>
      <w:bookmarkEnd w:id="224"/>
      <w:r w:rsidRPr="00C7648E">
        <w:rPr>
          <w:rFonts w:eastAsiaTheme="majorEastAsia" w:cstheme="majorBidi"/>
          <w:b/>
          <w:color w:val="1F3763" w:themeColor="accent1" w:themeShade="7F"/>
          <w:sz w:val="24"/>
          <w:szCs w:val="24"/>
        </w:rPr>
        <w:t xml:space="preserve"> </w:t>
      </w:r>
    </w:p>
    <w:p w14:paraId="760B08C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sediment samples to be used for grain size analysis will be collected with 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Young-modified Van Veen grab sampler. Samples will be kept undisturbed through careful attention to established deployment and recovery procedures. Procedures used by survey crews will cover the following aspects of deployment and recovery:</w:t>
      </w:r>
    </w:p>
    <w:p w14:paraId="205DEFA7"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Thorough wash-down of the grab before each deployment</w:t>
      </w:r>
    </w:p>
    <w:p w14:paraId="4EBF9649"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Control of penetration by adding or removing weights to the frame and adjusting descent rate</w:t>
      </w:r>
    </w:p>
    <w:p w14:paraId="26F5465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Slow recovery until the grab is free of the bottom</w:t>
      </w:r>
    </w:p>
    <w:p w14:paraId="2A98269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Inspection for signs of leakage</w:t>
      </w:r>
    </w:p>
    <w:p w14:paraId="2A0D1E10"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Securing the grab on deck</w:t>
      </w:r>
    </w:p>
    <w:p w14:paraId="54470FE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Each grab sample will be inspected for signs of disturbance. The following criteria identify ideal characteristics for an acceptable grab sample:</w:t>
      </w:r>
    </w:p>
    <w:p w14:paraId="453AAED8"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The sampler is not overfilled with sediment; the sediment surface is intact and relatively level over the entire area of the grab. The jaws must be fully </w:t>
      </w:r>
      <w:proofErr w:type="gramStart"/>
      <w:r w:rsidRPr="00C7648E">
        <w:rPr>
          <w:rFonts w:eastAsia="Times New Roman" w:cs="Times New Roman"/>
          <w:szCs w:val="20"/>
        </w:rPr>
        <w:t>closed</w:t>
      </w:r>
      <w:proofErr w:type="gramEnd"/>
      <w:r w:rsidRPr="00C7648E">
        <w:rPr>
          <w:rFonts w:eastAsia="Times New Roman" w:cs="Times New Roman"/>
          <w:szCs w:val="20"/>
        </w:rPr>
        <w:t xml:space="preserve"> and the top of the sediment must be below the level of the opening doors.</w:t>
      </w:r>
    </w:p>
    <w:p w14:paraId="775273B3"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Overlying water is present and not excessively turbid.</w:t>
      </w:r>
    </w:p>
    <w:p w14:paraId="312D9510"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Sediment depth at the center of the sampler is at least 7 cm, indicating that the desired penetration was achieved.</w:t>
      </w:r>
    </w:p>
    <w:p w14:paraId="3CBC442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Mild overfill may be acceptable if:</w:t>
      </w:r>
    </w:p>
    <w:p w14:paraId="1D90697C"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 sediment surface is intact.</w:t>
      </w:r>
    </w:p>
    <w:p w14:paraId="482B8C8B"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There is no evidence that the surface sediment has pushed through the grid surface of the grab—i.e., no visible imprint from the screening outside that grid.</w:t>
      </w:r>
    </w:p>
    <w:p w14:paraId="49BB89CF"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There is no evidence that sediment has pushed out through the hinge or the edges of the grab.</w:t>
      </w:r>
    </w:p>
    <w:p w14:paraId="3AA2B7D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lastRenderedPageBreak/>
        <w:t>The overall condition of the grab will be documented on the Marine Benthic Field Sheet.</w:t>
      </w:r>
    </w:p>
    <w:p w14:paraId="0F72C32A"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25" w:name="_Toc24106115"/>
      <w:r w:rsidRPr="00C7648E">
        <w:rPr>
          <w:rFonts w:asciiTheme="minorHAnsi" w:eastAsiaTheme="majorEastAsia" w:hAnsiTheme="minorHAnsi" w:cstheme="majorBidi"/>
          <w:b/>
          <w:color w:val="2F5496" w:themeColor="accent1" w:themeShade="BF"/>
          <w:sz w:val="28"/>
          <w:szCs w:val="26"/>
        </w:rPr>
        <w:t>B6</w:t>
      </w:r>
      <w:r w:rsidRPr="00C7648E">
        <w:rPr>
          <w:rFonts w:asciiTheme="minorHAnsi" w:eastAsiaTheme="majorEastAsia" w:hAnsiTheme="minorHAnsi" w:cstheme="majorBidi"/>
          <w:b/>
          <w:color w:val="2F5496" w:themeColor="accent1" w:themeShade="BF"/>
          <w:sz w:val="28"/>
          <w:szCs w:val="26"/>
        </w:rPr>
        <w:tab/>
        <w:t>Instrument/Equipment Testing, Inspection, and Maintenance Requirements</w:t>
      </w:r>
      <w:bookmarkEnd w:id="225"/>
    </w:p>
    <w:p w14:paraId="40B5EDD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No analytical laboratory instruments are included in this QAPP; see Laboratory QAPP attached.</w:t>
      </w:r>
    </w:p>
    <w:p w14:paraId="1E72F554"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26" w:name="_Toc24106116"/>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Instruments</w:t>
      </w:r>
      <w:bookmarkEnd w:id="226"/>
    </w:p>
    <w:p w14:paraId="3B3A5A4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No analytical laboratory instruments are included in this QAPP; see Laboratory QAPP attached. </w:t>
      </w:r>
    </w:p>
    <w:p w14:paraId="48A6299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iCs/>
          <w:color w:val="C00000"/>
          <w:sz w:val="28"/>
          <w:szCs w:val="26"/>
        </w:rPr>
      </w:pPr>
      <w:bookmarkStart w:id="227" w:name="_Toc24106117"/>
      <w:r w:rsidRPr="00C7648E">
        <w:rPr>
          <w:rFonts w:asciiTheme="minorHAnsi" w:eastAsiaTheme="majorEastAsia" w:hAnsiTheme="minorHAnsi" w:cstheme="majorBidi"/>
          <w:b/>
          <w:color w:val="2F5496" w:themeColor="accent1" w:themeShade="BF"/>
          <w:sz w:val="28"/>
          <w:szCs w:val="26"/>
        </w:rPr>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227"/>
    </w:p>
    <w:p w14:paraId="2995560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Critical supplies for field activities will be the responsibility of the Project Manager. </w:t>
      </w:r>
    </w:p>
    <w:p w14:paraId="61110BEC" w14:textId="77777777" w:rsidR="00C7648E" w:rsidRPr="00C7648E" w:rsidRDefault="00C7648E" w:rsidP="00C7648E">
      <w:pPr>
        <w:spacing w:after="240"/>
        <w:rPr>
          <w:rFonts w:asciiTheme="minorHAnsi" w:eastAsia="Times New Roman" w:hAnsiTheme="minorHAnsi" w:cs="Times New Roman"/>
          <w:color w:val="000000" w:themeColor="text1"/>
        </w:rPr>
      </w:pPr>
      <w:r w:rsidRPr="00C7648E">
        <w:rPr>
          <w:rFonts w:asciiTheme="minorHAnsi" w:eastAsia="Times New Roman" w:hAnsiTheme="minorHAnsi" w:cs="Times New Roman"/>
          <w:szCs w:val="24"/>
        </w:rPr>
        <w:t xml:space="preserve">If unacceptable supplies or consumables are found, the Project Manager will repair or replace measurement equipment and/or replace defective or inappropriate materials, delegating tasks as indicated in the table below. </w:t>
      </w:r>
    </w:p>
    <w:p w14:paraId="66035957" w14:textId="77777777" w:rsidR="00C7648E" w:rsidRPr="00C7648E" w:rsidRDefault="00C7648E" w:rsidP="00C7648E">
      <w:pPr>
        <w:keepNext/>
        <w:widowControl w:val="0"/>
        <w:spacing w:before="240" w:after="120"/>
        <w:rPr>
          <w:rFonts w:eastAsia="Times New Roman" w:cs="Times New Roman"/>
          <w:b/>
          <w:color w:val="000000"/>
          <w:szCs w:val="24"/>
        </w:rPr>
      </w:pPr>
      <w:bookmarkStart w:id="228" w:name="_Toc24070801"/>
      <w:r w:rsidRPr="00C7648E">
        <w:rPr>
          <w:rFonts w:eastAsia="Times New Roman" w:cs="Times New Roman"/>
          <w:b/>
          <w:color w:val="000000"/>
          <w:szCs w:val="24"/>
        </w:rPr>
        <w:t>Table B8.</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Supplies, Acceptance Criteria, and Responsibility for Critical Field Supplies</w:t>
      </w:r>
      <w:bookmarkEnd w:id="2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7648E" w:rsidRPr="00C7648E" w14:paraId="1B4F5CED" w14:textId="77777777" w:rsidTr="002B0BEE">
        <w:trPr>
          <w:trHeight w:val="591"/>
          <w:tblHeader/>
        </w:trPr>
        <w:tc>
          <w:tcPr>
            <w:tcW w:w="2827" w:type="dxa"/>
            <w:shd w:val="clear" w:color="auto" w:fill="D9D9D9" w:themeFill="background1" w:themeFillShade="D9"/>
            <w:vAlign w:val="center"/>
          </w:tcPr>
          <w:p w14:paraId="29873B12"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4589" w:type="dxa"/>
            <w:shd w:val="clear" w:color="auto" w:fill="D9D9D9" w:themeFill="background1" w:themeFillShade="D9"/>
            <w:vAlign w:val="center"/>
          </w:tcPr>
          <w:p w14:paraId="43F1DA8F"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2160" w:type="dxa"/>
            <w:shd w:val="clear" w:color="auto" w:fill="D9D9D9" w:themeFill="background1" w:themeFillShade="D9"/>
            <w:vAlign w:val="center"/>
          </w:tcPr>
          <w:p w14:paraId="305A828E"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Person (Role) Responsible </w:t>
            </w:r>
          </w:p>
        </w:tc>
      </w:tr>
      <w:tr w:rsidR="00C7648E" w:rsidRPr="00C7648E" w14:paraId="3A97A111" w14:textId="77777777" w:rsidTr="002B0BEE">
        <w:tc>
          <w:tcPr>
            <w:tcW w:w="2827" w:type="dxa"/>
            <w:vAlign w:val="center"/>
          </w:tcPr>
          <w:p w14:paraId="4EACB3AF" w14:textId="77777777" w:rsidR="00C7648E" w:rsidRPr="00C7648E" w:rsidRDefault="00C7648E" w:rsidP="00C7648E">
            <w:pPr>
              <w:keepNext/>
              <w:spacing w:before="60" w:after="60"/>
              <w:rPr>
                <w:rFonts w:eastAsia="Times New Roman" w:cs="Times New Roman"/>
                <w:szCs w:val="20"/>
              </w:rPr>
            </w:pPr>
            <w:r w:rsidRPr="00C7648E">
              <w:rPr>
                <w:rFonts w:eastAsia="Times New Roman" w:cs="Times New Roman"/>
                <w:szCs w:val="20"/>
              </w:rPr>
              <w:t>Sample bottles for sediment chemistry</w:t>
            </w:r>
          </w:p>
        </w:tc>
        <w:tc>
          <w:tcPr>
            <w:tcW w:w="4589" w:type="dxa"/>
            <w:vAlign w:val="center"/>
          </w:tcPr>
          <w:p w14:paraId="5276144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upon receipt for cracks, breakage, and cleanliness. Must be accompanied by certificate of analysis.</w:t>
            </w:r>
          </w:p>
        </w:tc>
        <w:tc>
          <w:tcPr>
            <w:tcW w:w="2160" w:type="dxa"/>
            <w:shd w:val="clear" w:color="auto" w:fill="FFFF00"/>
            <w:vAlign w:val="center"/>
          </w:tcPr>
          <w:p w14:paraId="16F470CA" w14:textId="77777777" w:rsidR="00C7648E" w:rsidRPr="00C7648E" w:rsidRDefault="00C7648E" w:rsidP="00C7648E">
            <w:pPr>
              <w:spacing w:before="60" w:after="60"/>
              <w:rPr>
                <w:rFonts w:eastAsia="Times New Roman" w:cs="Times New Roman"/>
                <w:szCs w:val="20"/>
              </w:rPr>
            </w:pPr>
          </w:p>
        </w:tc>
      </w:tr>
      <w:tr w:rsidR="00C7648E" w:rsidRPr="00C7648E" w14:paraId="733E2FEE" w14:textId="77777777" w:rsidTr="002B0BEE">
        <w:tc>
          <w:tcPr>
            <w:tcW w:w="2827" w:type="dxa"/>
            <w:vAlign w:val="center"/>
          </w:tcPr>
          <w:p w14:paraId="660ADF0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equipment (grabs)</w:t>
            </w:r>
          </w:p>
        </w:tc>
        <w:tc>
          <w:tcPr>
            <w:tcW w:w="4589" w:type="dxa"/>
            <w:vAlign w:val="center"/>
          </w:tcPr>
          <w:p w14:paraId="4A1B88F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obvious defects, damage, and contamination.</w:t>
            </w:r>
          </w:p>
        </w:tc>
        <w:tc>
          <w:tcPr>
            <w:tcW w:w="2160" w:type="dxa"/>
            <w:shd w:val="clear" w:color="auto" w:fill="FFFF00"/>
            <w:vAlign w:val="center"/>
          </w:tcPr>
          <w:p w14:paraId="1D62D2D0" w14:textId="77777777" w:rsidR="00C7648E" w:rsidRPr="00C7648E" w:rsidRDefault="00C7648E" w:rsidP="00C7648E">
            <w:pPr>
              <w:spacing w:before="60" w:after="60"/>
              <w:rPr>
                <w:rFonts w:eastAsia="Times New Roman" w:cs="Times New Roman"/>
                <w:szCs w:val="20"/>
              </w:rPr>
            </w:pPr>
          </w:p>
        </w:tc>
      </w:tr>
    </w:tbl>
    <w:p w14:paraId="33C1AA68" w14:textId="77777777" w:rsidR="00C7648E" w:rsidRPr="00C7648E" w:rsidRDefault="00C7648E" w:rsidP="00C7648E"/>
    <w:p w14:paraId="27B335D1" w14:textId="77777777" w:rsidR="00C7648E" w:rsidRPr="00C7648E" w:rsidRDefault="00C7648E" w:rsidP="00C7648E">
      <w:pPr>
        <w:keepNext/>
        <w:keepLines/>
        <w:spacing w:before="240" w:after="120"/>
        <w:ind w:left="720" w:hanging="720"/>
        <w:outlineLvl w:val="1"/>
        <w:rPr>
          <w:rFonts w:asciiTheme="minorHAnsi" w:eastAsiaTheme="minorEastAsia" w:hAnsiTheme="minorHAnsi" w:cstheme="majorBidi"/>
          <w:b/>
          <w:color w:val="2F5496" w:themeColor="accent1" w:themeShade="BF"/>
          <w:sz w:val="28"/>
          <w:szCs w:val="26"/>
        </w:rPr>
      </w:pPr>
      <w:bookmarkStart w:id="229" w:name="_Toc24106118"/>
      <w:r w:rsidRPr="00C7648E">
        <w:rPr>
          <w:rFonts w:asciiTheme="minorHAnsi" w:eastAsiaTheme="minorEastAsia" w:hAnsiTheme="minorHAnsi" w:cstheme="majorBidi"/>
          <w:b/>
          <w:color w:val="2F5496" w:themeColor="accent1" w:themeShade="BF"/>
          <w:sz w:val="28"/>
          <w:szCs w:val="26"/>
        </w:rPr>
        <w:t>B9</w:t>
      </w:r>
      <w:r w:rsidRPr="00C7648E">
        <w:rPr>
          <w:rFonts w:asciiTheme="minorHAnsi" w:eastAsiaTheme="majorEastAsia" w:hAnsiTheme="minorHAnsi" w:cstheme="majorBidi"/>
          <w:b/>
          <w:color w:val="2F5496" w:themeColor="accent1" w:themeShade="BF"/>
          <w:sz w:val="28"/>
          <w:szCs w:val="26"/>
        </w:rPr>
        <w:tab/>
      </w:r>
      <w:r w:rsidRPr="00C7648E">
        <w:rPr>
          <w:rFonts w:asciiTheme="minorHAnsi" w:eastAsiaTheme="minorEastAsia" w:hAnsiTheme="minorHAnsi" w:cstheme="majorBidi"/>
          <w:b/>
          <w:color w:val="2F5496" w:themeColor="accent1" w:themeShade="BF"/>
          <w:sz w:val="28"/>
          <w:szCs w:val="26"/>
        </w:rPr>
        <w:t>Data Acquisition Requirements</w:t>
      </w:r>
      <w:bookmarkEnd w:id="229"/>
    </w:p>
    <w:p w14:paraId="21246B3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(historical reports, maps, literature searches, and previously collected analytical data) may be used in the preparation of the sampling plan. These data may come from sources such as:</w:t>
      </w:r>
    </w:p>
    <w:p w14:paraId="0D310F98"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Prior reports specific to the area.</w:t>
      </w:r>
    </w:p>
    <w:p w14:paraId="2E2FF710"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Results of state agency or other studies water quality monitoring data.</w:t>
      </w:r>
    </w:p>
    <w:p w14:paraId="0125E72D"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Pertinent data collected by federal agencies, such as USGS bathymetry data and NOAA weather records.</w:t>
      </w:r>
    </w:p>
    <w:p w14:paraId="26224BF7" w14:textId="77777777" w:rsidR="00C7648E" w:rsidRPr="00C7648E" w:rsidRDefault="00C7648E" w:rsidP="00C7648E">
      <w:pPr>
        <w:numPr>
          <w:ilvl w:val="0"/>
          <w:numId w:val="97"/>
        </w:numPr>
        <w:spacing w:after="240"/>
        <w:rPr>
          <w:rFonts w:eastAsia="Times New Roman" w:cs="Times New Roman"/>
          <w:color w:val="4472C4" w:themeColor="accent1"/>
          <w:szCs w:val="20"/>
        </w:rPr>
      </w:pPr>
      <w:r w:rsidRPr="00C7648E">
        <w:rPr>
          <w:rFonts w:eastAsia="Times New Roman" w:cs="Times New Roman"/>
          <w:szCs w:val="20"/>
        </w:rPr>
        <w:t xml:space="preserve">Surveys completed in the embayment or embayment system of interest, including those identified through </w:t>
      </w:r>
      <w:proofErr w:type="spellStart"/>
      <w:r w:rsidRPr="00C7648E">
        <w:rPr>
          <w:rFonts w:eastAsia="Times New Roman" w:cs="Times New Roman"/>
          <w:szCs w:val="20"/>
        </w:rPr>
        <w:t>MassBays</w:t>
      </w:r>
      <w:proofErr w:type="spellEnd"/>
      <w:r w:rsidRPr="00C7648E">
        <w:rPr>
          <w:rFonts w:eastAsia="Times New Roman" w:cs="Times New Roman"/>
          <w:szCs w:val="20"/>
        </w:rPr>
        <w:t xml:space="preserve">’ Inventory of Plans and Assessments </w:t>
      </w:r>
      <w:r w:rsidRPr="00C7648E">
        <w:rPr>
          <w:rFonts w:eastAsia="Times New Roman" w:cs="Times New Roman"/>
          <w:color w:val="4472C4" w:themeColor="accent1"/>
          <w:szCs w:val="20"/>
        </w:rPr>
        <w:t>(</w:t>
      </w:r>
      <w:hyperlink r:id="rId26" w:history="1">
        <w:r w:rsidRPr="00C7648E">
          <w:rPr>
            <w:rFonts w:eastAsia="Times New Roman" w:cs="Times New Roman"/>
            <w:color w:val="0563C1" w:themeColor="hyperlink"/>
            <w:szCs w:val="20"/>
            <w:u w:val="single"/>
          </w:rPr>
          <w:t>https://www.mass.gov/service-details/massbays-inventory-of-plans-and-assessments</w:t>
        </w:r>
      </w:hyperlink>
      <w:r w:rsidRPr="00C7648E">
        <w:rPr>
          <w:rFonts w:eastAsia="Times New Roman" w:cs="Times New Roman"/>
          <w:color w:val="4472C4" w:themeColor="accent1"/>
          <w:szCs w:val="20"/>
        </w:rPr>
        <w:t>).</w:t>
      </w:r>
    </w:p>
    <w:p w14:paraId="0CC9196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Secondary data used will be documented in the Secondary Data Form, attached, according to Sections A9 and C2. </w:t>
      </w:r>
    </w:p>
    <w:p w14:paraId="19E12FA6"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30" w:name="_Toc24106119"/>
      <w:r w:rsidRPr="00C7648E">
        <w:rPr>
          <w:rFonts w:asciiTheme="minorHAnsi" w:eastAsiaTheme="majorEastAsia" w:hAnsiTheme="minorHAnsi" w:cstheme="majorBidi"/>
          <w:b/>
          <w:color w:val="2F5496" w:themeColor="accent1" w:themeShade="BF"/>
          <w:sz w:val="28"/>
          <w:szCs w:val="26"/>
        </w:rPr>
        <w:lastRenderedPageBreak/>
        <w:t>B10</w:t>
      </w:r>
      <w:r w:rsidRPr="00C7648E">
        <w:rPr>
          <w:rFonts w:asciiTheme="minorHAnsi" w:eastAsiaTheme="majorEastAsia" w:hAnsiTheme="minorHAnsi" w:cstheme="majorBidi"/>
          <w:b/>
          <w:color w:val="2F5496" w:themeColor="accent1" w:themeShade="BF"/>
          <w:sz w:val="28"/>
          <w:szCs w:val="26"/>
        </w:rPr>
        <w:tab/>
        <w:t>Data Management</w:t>
      </w:r>
      <w:bookmarkEnd w:id="230"/>
    </w:p>
    <w:p w14:paraId="6EEDA23F" w14:textId="77777777" w:rsidR="00C7648E" w:rsidRPr="00C7648E" w:rsidRDefault="00C7648E" w:rsidP="00C7648E">
      <w:bookmarkStart w:id="231" w:name="_Toc24106120"/>
      <w:r w:rsidRPr="00C7648E">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2D763027" w14:textId="77777777" w:rsidR="00C7648E" w:rsidRPr="00C7648E" w:rsidRDefault="00C7648E" w:rsidP="00C7648E">
      <w:pPr>
        <w:rPr>
          <w:rFonts w:ascii="Courier" w:eastAsia="Courier" w:hAnsi="Courier" w:cs="Courier"/>
        </w:rPr>
      </w:pPr>
    </w:p>
    <w:p w14:paraId="2A22218F"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7A6E392C"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dataManagementProcess</w:t>
      </w:r>
      <w:proofErr w:type="spellEnd"/>
      <w:r w:rsidRPr="00C7648E">
        <w:rPr>
          <w:rFonts w:asciiTheme="minorHAnsi" w:eastAsia="Times New Roman" w:hAnsiTheme="minorHAnsi" w:cs="Times New Roman"/>
          <w:szCs w:val="24"/>
        </w:rPr>
        <w:t>}`+++</w:t>
      </w:r>
    </w:p>
    <w:p w14:paraId="71943F19"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B10.2</w:t>
      </w:r>
      <w:r w:rsidRPr="00C7648E">
        <w:rPr>
          <w:rFonts w:eastAsiaTheme="majorEastAsia" w:cstheme="majorBidi"/>
          <w:b/>
          <w:bCs/>
          <w:color w:val="1F3763"/>
          <w:sz w:val="24"/>
          <w:szCs w:val="24"/>
        </w:rPr>
        <w:tab/>
        <w:t>Data Handling</w:t>
      </w:r>
    </w:p>
    <w:p w14:paraId="5F45947F"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dataHandling</w:t>
      </w:r>
      <w:proofErr w:type="spellEnd"/>
      <w:r w:rsidRPr="00C7648E">
        <w:rPr>
          <w:rFonts w:asciiTheme="minorHAnsi" w:eastAsia="Times New Roman" w:hAnsiTheme="minorHAnsi" w:cs="Times New Roman"/>
          <w:szCs w:val="24"/>
        </w:rPr>
        <w:t>}`+++</w:t>
      </w:r>
    </w:p>
    <w:p w14:paraId="0B5EB411"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B10.3</w:t>
      </w:r>
      <w:r w:rsidRPr="00C7648E">
        <w:rPr>
          <w:rFonts w:eastAsiaTheme="majorEastAsia" w:cstheme="majorBidi"/>
          <w:b/>
          <w:bCs/>
          <w:color w:val="1F3763"/>
          <w:sz w:val="24"/>
          <w:szCs w:val="24"/>
        </w:rPr>
        <w:tab/>
        <w:t>Management Requirements</w:t>
      </w:r>
    </w:p>
    <w:p w14:paraId="4B2EA12E"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dataManagementRequirements</w:t>
      </w:r>
      <w:proofErr w:type="spellEnd"/>
      <w:r w:rsidRPr="00C7648E">
        <w:rPr>
          <w:rFonts w:asciiTheme="minorHAnsi" w:eastAsia="Times New Roman" w:hAnsiTheme="minorHAnsi" w:cs="Times New Roman"/>
          <w:szCs w:val="24"/>
        </w:rPr>
        <w:t>}`+++</w:t>
      </w:r>
    </w:p>
    <w:bookmarkEnd w:id="231"/>
    <w:p w14:paraId="56EA339B"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71CAAF9A" w14:textId="01DE84A7"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 xml:space="preserve">'Saltwater Benthic', 'Saltwater', </w:t>
      </w:r>
      <w:r w:rsidR="00115F9F" w:rsidRPr="00C7648E">
        <w:rPr>
          <w:rFonts w:ascii="Courier New" w:eastAsia="Times New Roman" w:hAnsi="Courier New" w:cs="Courier New"/>
          <w:sz w:val="24"/>
          <w:szCs w:val="24"/>
        </w:rPr>
        <w:t>'</w:t>
      </w:r>
      <w:r w:rsidR="001C6690">
        <w:rPr>
          <w:rFonts w:ascii="Courier New" w:hAnsi="Courier New" w:cs="Courier New"/>
          <w:sz w:val="24"/>
          <w:szCs w:val="24"/>
        </w:rPr>
        <w:t>Grain size</w:t>
      </w:r>
      <w:r w:rsidR="00115F9F" w:rsidRPr="00C7648E">
        <w:rPr>
          <w:rFonts w:ascii="Courier New" w:eastAsia="Times New Roman" w:hAnsi="Courier New" w:cs="Courier New"/>
          <w:sz w:val="24"/>
          <w:szCs w:val="24"/>
        </w:rPr>
        <w:t>'</w:t>
      </w:r>
      <w:r w:rsidRPr="00C7648E">
        <w:rPr>
          <w:rFonts w:ascii="Courier New" w:hAnsi="Courier New" w:cs="Courier New"/>
          <w:sz w:val="24"/>
          <w:szCs w:val="24"/>
        </w:rPr>
        <w:t>, 'Sediment grab samples') === false &amp;&amp; determine('Saltwater Benthic', 'Saltwater'</w:t>
      </w:r>
      <w:r w:rsidR="00D235EE">
        <w:rPr>
          <w:rFonts w:ascii="Courier New" w:hAnsi="Courier New" w:cs="Courier New"/>
          <w:sz w:val="24"/>
          <w:szCs w:val="24"/>
        </w:rPr>
        <w:t xml:space="preserve">, </w:t>
      </w:r>
      <w:r w:rsidR="00115F9F" w:rsidRPr="00C7648E">
        <w:rPr>
          <w:rFonts w:ascii="Courier New" w:eastAsia="Times New Roman" w:hAnsi="Courier New" w:cs="Courier New"/>
          <w:sz w:val="24"/>
          <w:szCs w:val="24"/>
        </w:rPr>
        <w:t>'</w:t>
      </w:r>
      <w:r w:rsidRPr="00C7648E">
        <w:rPr>
          <w:rFonts w:ascii="Courier New" w:hAnsi="Courier New" w:cs="Courier New"/>
          <w:sz w:val="24"/>
          <w:szCs w:val="24"/>
        </w:rPr>
        <w:t>Total organic carbon (TOC)', 'Sediment grab samples') === true &amp;&amp; determine('Saltwater Benthic', 'Saltwater', 'Infauna', 'Sediment grab samples') === false+++</w:t>
      </w:r>
    </w:p>
    <w:p w14:paraId="07BF8F2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color w:val="2F5496" w:themeColor="accent1" w:themeShade="BF"/>
          <w:sz w:val="28"/>
          <w:szCs w:val="26"/>
        </w:rPr>
      </w:pPr>
      <w:bookmarkStart w:id="232" w:name="_Toc24106125"/>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Benthic Sample Processing and Storage</w:t>
      </w:r>
      <w:bookmarkEnd w:id="232"/>
    </w:p>
    <w:p w14:paraId="5AE457E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Processing and storage requirements for all samples collected for the benthic monitoring tasks are outlined below and detailed in the attached Field Operations Manual/SOPs. Sample collection will be documented using a Benthic Survey Log, and individual sample location, depth, and sediment characteristics will be recorded on a Marine Benthic Field Sheet (both attached).</w:t>
      </w:r>
    </w:p>
    <w:p w14:paraId="050E5A92"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233" w:name="_Toc24106126"/>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Soft-Bottom Grab Sample Collection</w:t>
      </w:r>
      <w:bookmarkEnd w:id="233"/>
      <w:r w:rsidRPr="00C7648E">
        <w:rPr>
          <w:rFonts w:eastAsiaTheme="majorEastAsia" w:cstheme="majorBidi"/>
          <w:b/>
          <w:color w:val="1F3763" w:themeColor="accent1" w:themeShade="7F"/>
          <w:sz w:val="24"/>
          <w:szCs w:val="24"/>
        </w:rPr>
        <w:t xml:space="preserve"> </w:t>
      </w:r>
    </w:p>
    <w:p w14:paraId="12B5585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Ted Young-modified Van Veen grab sampler will be used to collect bottom sediment samples. At each station</w:t>
      </w:r>
      <w:r w:rsidRPr="00C7648E">
        <w:rPr>
          <w:rFonts w:asciiTheme="minorHAnsi" w:eastAsia="Times New Roman" w:hAnsiTheme="minorHAnsi" w:cs="Times New Roman"/>
          <w:color w:val="000000"/>
          <w:szCs w:val="24"/>
        </w:rPr>
        <w:t xml:space="preserve">, one grab sample will be collected for </w:t>
      </w:r>
      <w:r w:rsidRPr="00C7648E">
        <w:rPr>
          <w:rFonts w:asciiTheme="minorHAnsi" w:eastAsia="Palatino Linotype" w:hAnsiTheme="minorHAnsi" w:cs="Palatino Linotype"/>
          <w:szCs w:val="24"/>
        </w:rPr>
        <w:t>total organic carbon</w:t>
      </w:r>
      <w:r w:rsidRPr="00C7648E" w:rsidDel="00097262">
        <w:rPr>
          <w:rFonts w:asciiTheme="minorHAnsi" w:eastAsia="Times New Roman" w:hAnsiTheme="minorHAnsi" w:cs="Times New Roman"/>
          <w:color w:val="000000"/>
          <w:szCs w:val="24"/>
        </w:rPr>
        <w:t xml:space="preserve"> </w:t>
      </w:r>
      <w:r w:rsidRPr="00C7648E">
        <w:rPr>
          <w:rFonts w:asciiTheme="minorHAnsi" w:eastAsia="Times New Roman" w:hAnsiTheme="minorHAnsi" w:cs="Times New Roman"/>
          <w:color w:val="000000"/>
          <w:szCs w:val="24"/>
        </w:rPr>
        <w:t>analysis</w:t>
      </w:r>
      <w:r w:rsidRPr="00C7648E">
        <w:rPr>
          <w:rFonts w:asciiTheme="minorHAnsi" w:eastAsia="Times New Roman" w:hAnsiTheme="minorHAnsi" w:cs="Times New Roman"/>
          <w:szCs w:val="24"/>
        </w:rPr>
        <w:t>.</w:t>
      </w:r>
    </w:p>
    <w:p w14:paraId="520B28D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34" w:name="_Toc24106127"/>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234"/>
    </w:p>
    <w:p w14:paraId="112AD07F" w14:textId="77777777" w:rsidR="00C7648E" w:rsidRPr="00C7648E" w:rsidRDefault="00C7648E" w:rsidP="00C7648E">
      <w:r w:rsidRPr="00C7648E">
        <w:t>The attached SOPs describe handling of samples while in the field, including storage requirements.</w:t>
      </w:r>
    </w:p>
    <w:p w14:paraId="328D4C70"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235" w:name="_Toc24106128"/>
      <w:r w:rsidRPr="00C7648E">
        <w:rPr>
          <w:rFonts w:eastAsiaTheme="majorEastAsia" w:cstheme="majorBidi"/>
          <w:b/>
          <w:color w:val="1F3763" w:themeColor="accent1" w:themeShade="7F"/>
          <w:sz w:val="24"/>
          <w:szCs w:val="24"/>
        </w:rPr>
        <w:t>B3.1</w:t>
      </w:r>
      <w:r w:rsidRPr="00C7648E">
        <w:rPr>
          <w:rFonts w:eastAsiaTheme="majorEastAsia" w:cstheme="majorBidi"/>
          <w:b/>
          <w:color w:val="1F3763" w:themeColor="accent1" w:themeShade="7F"/>
          <w:sz w:val="24"/>
          <w:szCs w:val="24"/>
        </w:rPr>
        <w:tab/>
        <w:t>Sample Handling</w:t>
      </w:r>
      <w:bookmarkEnd w:id="235"/>
      <w:r w:rsidRPr="00C7648E">
        <w:rPr>
          <w:rFonts w:eastAsiaTheme="majorEastAsia" w:cstheme="majorBidi"/>
          <w:b/>
          <w:color w:val="1F3763" w:themeColor="accent1" w:themeShade="7F"/>
          <w:sz w:val="24"/>
          <w:szCs w:val="24"/>
        </w:rPr>
        <w:t xml:space="preserve"> </w:t>
      </w:r>
    </w:p>
    <w:p w14:paraId="71BA364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sediment chemistry samples collected during the benthic survey must be kept frozen. After the survey is completed, a survey crew member will deliver the sediment chemistry samples to the contracted laboratory according to a pre-arranged schedule for sample drop off. If circumstances dictate that the samples must be shipped to the laboratory, they will be shipped by overnight express. In that case, the samples that were frozen after collection will be placed on dry ice with protective layers of foam or bubble wrap to ensure that they remain intact and frozen during shipment.</w:t>
      </w:r>
    </w:p>
    <w:p w14:paraId="0FC160F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lastRenderedPageBreak/>
        <w:t xml:space="preserve">The maximum holding time for sediment samples in the laboratory will be 28 days frozen. This time frame is consistent with </w:t>
      </w:r>
      <w:proofErr w:type="gramStart"/>
      <w:r w:rsidRPr="00C7648E">
        <w:rPr>
          <w:rFonts w:asciiTheme="minorHAnsi" w:eastAsia="Times New Roman" w:hAnsiTheme="minorHAnsi" w:cs="Times New Roman"/>
          <w:szCs w:val="24"/>
        </w:rPr>
        <w:t>a number of</w:t>
      </w:r>
      <w:proofErr w:type="gramEnd"/>
      <w:r w:rsidRPr="00C7648E">
        <w:rPr>
          <w:rFonts w:asciiTheme="minorHAnsi" w:eastAsia="Times New Roman" w:hAnsiTheme="minorHAnsi" w:cs="Times New Roman"/>
          <w:szCs w:val="24"/>
        </w:rPr>
        <w:t xml:space="preserve"> standard EPA Methods and ensures that samples are analyzed in a timely manner to prevent or minimize analyte degradation and interferences.</w:t>
      </w:r>
    </w:p>
    <w:p w14:paraId="08B0CFE7"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236" w:name="_Toc24106129"/>
      <w:r w:rsidRPr="00C7648E">
        <w:rPr>
          <w:rFonts w:eastAsiaTheme="majorEastAsia" w:cstheme="majorBidi"/>
          <w:b/>
          <w:color w:val="1F3763" w:themeColor="accent1" w:themeShade="7F"/>
          <w:sz w:val="24"/>
          <w:szCs w:val="24"/>
        </w:rPr>
        <w:t>B3.2</w:t>
      </w:r>
      <w:r w:rsidRPr="00C7648E">
        <w:rPr>
          <w:rFonts w:eastAsiaTheme="majorEastAsia" w:cstheme="majorBidi"/>
          <w:b/>
          <w:color w:val="1F3763" w:themeColor="accent1" w:themeShade="7F"/>
          <w:sz w:val="24"/>
          <w:szCs w:val="24"/>
        </w:rPr>
        <w:tab/>
        <w:t>Sample Custody</w:t>
      </w:r>
      <w:bookmarkEnd w:id="236"/>
    </w:p>
    <w:p w14:paraId="022475F0"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Sample Tracking</w:t>
      </w:r>
    </w:p>
    <w:p w14:paraId="4BCD215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 custody will be tracked through external and internal Sample Labels, Field Data Forms, a Survey Log, Marine Benthic Field Sheet, and Chain of Custody Forms.</w:t>
      </w:r>
    </w:p>
    <w:p w14:paraId="17843C48"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47095971"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The survey crew will fill out the Marine Benthic Field Sheet at each monitoring location. The form includes headers for entering pertinent information about each location, such as arrival time, bottom depth, and weather observations. The form also contains spaces for specific grab data, such as penetration depth and general descriptions. The forms will be kept in the project files. During field collection, a Survey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Field Coordinator is responsible for verifying that information on the Sample Labels matches the information on the Survey Log and Chain of Custody prior to delivering the samples to the contracted laboratory. </w:t>
      </w:r>
    </w:p>
    <w:p w14:paraId="4CB9223C"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Cs/>
          <w:color w:val="000000"/>
          <w:sz w:val="24"/>
          <w:szCs w:val="24"/>
        </w:rPr>
      </w:pPr>
      <w:r w:rsidRPr="00C7648E">
        <w:rPr>
          <w:rFonts w:eastAsia="Times New Roman" w:cs="Times New Roman"/>
          <w:b/>
          <w:bCs/>
          <w:i/>
          <w:color w:val="000000"/>
          <w:sz w:val="24"/>
          <w:szCs w:val="24"/>
        </w:rPr>
        <w:t>Sample Custody</w:t>
      </w:r>
    </w:p>
    <w:p w14:paraId="75633DF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Sediment samples will be in the custody of the survey Field Coordinator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Survey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 </w:t>
      </w:r>
    </w:p>
    <w:p w14:paraId="7B4E568B"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37" w:name="_Toc24106130"/>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Analytical Methods</w:t>
      </w:r>
      <w:bookmarkEnd w:id="237"/>
    </w:p>
    <w:p w14:paraId="075B1CE4" w14:textId="77777777" w:rsidR="00C7648E" w:rsidRPr="00C7648E" w:rsidRDefault="00C7648E" w:rsidP="00C7648E">
      <w:pPr>
        <w:spacing w:after="240"/>
        <w:rPr>
          <w:rFonts w:asciiTheme="minorHAnsi" w:eastAsia="Times New Roman" w:hAnsiTheme="minorHAnsi" w:cs="Times New Roman"/>
          <w:color w:val="000000"/>
          <w:szCs w:val="24"/>
        </w:rPr>
      </w:pPr>
      <w:r w:rsidRPr="00C7648E">
        <w:rPr>
          <w:rFonts w:asciiTheme="minorHAnsi" w:eastAsia="Times New Roman" w:hAnsiTheme="minorHAnsi" w:cs="Times New Roman"/>
          <w:szCs w:val="24"/>
        </w:rPr>
        <w:t>Sediment total organic carbon analysis is based on laboratory assessment of soft-bottom grab samples as indicated below.</w:t>
      </w:r>
    </w:p>
    <w:p w14:paraId="4D701D2F" w14:textId="77777777" w:rsidR="00C7648E" w:rsidRPr="00C7648E" w:rsidRDefault="00C7648E" w:rsidP="00C7648E">
      <w:pPr>
        <w:keepNext/>
        <w:widowControl w:val="0"/>
        <w:spacing w:before="240" w:after="120"/>
        <w:rPr>
          <w:rFonts w:eastAsia="Times New Roman" w:cs="Times New Roman"/>
          <w:b/>
          <w:color w:val="000000"/>
          <w:szCs w:val="24"/>
        </w:rPr>
      </w:pPr>
      <w:bookmarkStart w:id="238" w:name="_Toc24070803"/>
      <w:r w:rsidRPr="00C7648E">
        <w:rPr>
          <w:rFonts w:eastAsia="Times New Roman" w:cs="Times New Roman"/>
          <w:b/>
          <w:color w:val="000000"/>
          <w:szCs w:val="24"/>
        </w:rPr>
        <w:lastRenderedPageBreak/>
        <w:t>Table B4.</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Marine Benthic Survey Sample Analyses, Sediment</w:t>
      </w:r>
      <w:bookmarkEnd w:id="2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7648E" w:rsidRPr="00C7648E" w14:paraId="6954A3A3" w14:textId="77777777" w:rsidTr="002B0BEE">
        <w:trPr>
          <w:tblHeader/>
        </w:trPr>
        <w:tc>
          <w:tcPr>
            <w:tcW w:w="719" w:type="pct"/>
            <w:shd w:val="clear" w:color="auto" w:fill="D9D9D9" w:themeFill="background1" w:themeFillShade="D9"/>
            <w:vAlign w:val="center"/>
          </w:tcPr>
          <w:p w14:paraId="611C836A"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Parameter</w:t>
            </w:r>
          </w:p>
        </w:tc>
        <w:tc>
          <w:tcPr>
            <w:tcW w:w="867" w:type="pct"/>
            <w:shd w:val="clear" w:color="auto" w:fill="D9D9D9" w:themeFill="background1" w:themeFillShade="D9"/>
            <w:vAlign w:val="center"/>
          </w:tcPr>
          <w:p w14:paraId="1DEA7691"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Unit of Measurement</w:t>
            </w:r>
          </w:p>
        </w:tc>
        <w:tc>
          <w:tcPr>
            <w:tcW w:w="1684" w:type="pct"/>
            <w:shd w:val="clear" w:color="auto" w:fill="D9D9D9" w:themeFill="background1" w:themeFillShade="D9"/>
            <w:vAlign w:val="center"/>
          </w:tcPr>
          <w:p w14:paraId="46D35238"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Method</w:t>
            </w:r>
          </w:p>
        </w:tc>
        <w:tc>
          <w:tcPr>
            <w:tcW w:w="1730" w:type="pct"/>
            <w:shd w:val="clear" w:color="auto" w:fill="D9D9D9" w:themeFill="background1" w:themeFillShade="D9"/>
            <w:vAlign w:val="center"/>
          </w:tcPr>
          <w:p w14:paraId="34061B5E"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Reference</w:t>
            </w:r>
          </w:p>
        </w:tc>
      </w:tr>
      <w:tr w:rsidR="00C7648E" w:rsidRPr="00C7648E" w14:paraId="703B2C60" w14:textId="77777777" w:rsidTr="002B0BEE">
        <w:trPr>
          <w:tblHeader/>
        </w:trPr>
        <w:tc>
          <w:tcPr>
            <w:tcW w:w="719" w:type="pct"/>
            <w:shd w:val="clear" w:color="auto" w:fill="FFFFFF" w:themeFill="background1"/>
          </w:tcPr>
          <w:p w14:paraId="6F1690C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TOC</w:t>
            </w:r>
          </w:p>
        </w:tc>
        <w:tc>
          <w:tcPr>
            <w:tcW w:w="867" w:type="pct"/>
            <w:shd w:val="clear" w:color="auto" w:fill="FFFFFF" w:themeFill="background1"/>
          </w:tcPr>
          <w:p w14:paraId="4FBD506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 by dry weight</w:t>
            </w:r>
          </w:p>
        </w:tc>
        <w:tc>
          <w:tcPr>
            <w:tcW w:w="1684" w:type="pct"/>
            <w:shd w:val="clear" w:color="auto" w:fill="FFFFFF" w:themeFill="background1"/>
          </w:tcPr>
          <w:p w14:paraId="2CC34489"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Lloyd Kahn</w:t>
            </w:r>
          </w:p>
        </w:tc>
        <w:tc>
          <w:tcPr>
            <w:tcW w:w="1730" w:type="pct"/>
            <w:shd w:val="clear" w:color="auto" w:fill="FFFFFF" w:themeFill="background1"/>
          </w:tcPr>
          <w:p w14:paraId="5A28F490"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Kahn, 1988</w:t>
            </w:r>
            <w:r w:rsidRPr="00C7648E">
              <w:rPr>
                <w:rFonts w:eastAsia="Times New Roman" w:cs="Times New Roman"/>
                <w:szCs w:val="20"/>
                <w:vertAlign w:val="superscript"/>
              </w:rPr>
              <w:footnoteReference w:id="17"/>
            </w:r>
          </w:p>
        </w:tc>
      </w:tr>
    </w:tbl>
    <w:p w14:paraId="29224694" w14:textId="77777777" w:rsidR="00C7648E" w:rsidRPr="00C7648E" w:rsidRDefault="00C7648E" w:rsidP="00C7648E">
      <w:pPr>
        <w:spacing w:after="240"/>
        <w:rPr>
          <w:rFonts w:asciiTheme="minorHAnsi" w:eastAsia="Times New Roman" w:hAnsiTheme="minorHAnsi" w:cs="Times New Roman"/>
          <w:szCs w:val="24"/>
        </w:rPr>
      </w:pPr>
    </w:p>
    <w:p w14:paraId="22FA5E3B"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39" w:name="_Toc24106131"/>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Field Sampling Quality Control</w:t>
      </w:r>
      <w:bookmarkEnd w:id="239"/>
    </w:p>
    <w:p w14:paraId="79FDB554" w14:textId="77777777" w:rsidR="00C7648E" w:rsidRPr="00C7648E" w:rsidRDefault="00C7648E" w:rsidP="00C7648E">
      <w:pPr>
        <w:keepNext/>
        <w:spacing w:before="120" w:after="60"/>
        <w:outlineLvl w:val="2"/>
        <w:rPr>
          <w:rFonts w:eastAsiaTheme="majorEastAsia" w:cstheme="majorBidi"/>
          <w:b/>
          <w:i/>
          <w:color w:val="C00000"/>
          <w:sz w:val="24"/>
          <w:szCs w:val="24"/>
        </w:rPr>
      </w:pPr>
      <w:bookmarkStart w:id="240" w:name="_Toc24106132"/>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Sediment Samples Quality Control</w:t>
      </w:r>
      <w:bookmarkEnd w:id="240"/>
    </w:p>
    <w:p w14:paraId="152244B0"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u w:val="single"/>
        </w:rPr>
      </w:pPr>
      <w:r w:rsidRPr="00C7648E">
        <w:rPr>
          <w:rFonts w:eastAsia="Times New Roman" w:cs="Times New Roman"/>
          <w:b/>
          <w:bCs/>
          <w:i/>
          <w:color w:val="000000"/>
          <w:sz w:val="24"/>
          <w:szCs w:val="24"/>
        </w:rPr>
        <w:t>Accuracy, Precision, and Representativeness</w:t>
      </w:r>
    </w:p>
    <w:p w14:paraId="5EB1E07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These qualities will be assured by compliance with the sampling plan and ensuring that samples are well homogenized and subsampled and preserved following methods detailed in Section B2.</w:t>
      </w:r>
    </w:p>
    <w:p w14:paraId="68FC13FC"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Comparability</w:t>
      </w:r>
    </w:p>
    <w:p w14:paraId="2997889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Procedures for sampling and subsampling are comparable to those used in other investigations in Massachusetts coastal waters.</w:t>
      </w:r>
    </w:p>
    <w:p w14:paraId="355F9465"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rPr>
      </w:pPr>
      <w:r w:rsidRPr="00C7648E">
        <w:rPr>
          <w:rFonts w:eastAsia="Times New Roman" w:cs="Times New Roman"/>
          <w:b/>
          <w:bCs/>
          <w:i/>
          <w:color w:val="000000"/>
          <w:sz w:val="24"/>
          <w:szCs w:val="24"/>
        </w:rPr>
        <w:t>Completeness</w:t>
      </w:r>
    </w:p>
    <w:p w14:paraId="2ECCBF7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required samples will be collected at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stations specified in the program sampling plan.</w:t>
      </w:r>
    </w:p>
    <w:p w14:paraId="7FDAB4E3"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241" w:name="_Toc24106133"/>
      <w:r w:rsidRPr="00C7648E">
        <w:rPr>
          <w:rFonts w:eastAsiaTheme="majorEastAsia" w:cstheme="majorBidi"/>
          <w:b/>
          <w:color w:val="1F3763" w:themeColor="accent1" w:themeShade="7F"/>
          <w:sz w:val="24"/>
          <w:szCs w:val="24"/>
        </w:rPr>
        <w:t>B5.2</w:t>
      </w:r>
      <w:r w:rsidRPr="00C7648E">
        <w:rPr>
          <w:rFonts w:eastAsiaTheme="majorEastAsia" w:cstheme="majorBidi"/>
          <w:b/>
          <w:color w:val="1F3763" w:themeColor="accent1" w:themeShade="7F"/>
          <w:sz w:val="24"/>
          <w:szCs w:val="24"/>
        </w:rPr>
        <w:tab/>
        <w:t>Soft-Bottom Grab Sampling Quality Control</w:t>
      </w:r>
      <w:bookmarkEnd w:id="241"/>
      <w:r w:rsidRPr="00C7648E">
        <w:rPr>
          <w:rFonts w:eastAsiaTheme="majorEastAsia" w:cstheme="majorBidi"/>
          <w:b/>
          <w:color w:val="1F3763" w:themeColor="accent1" w:themeShade="7F"/>
          <w:sz w:val="24"/>
          <w:szCs w:val="24"/>
        </w:rPr>
        <w:t xml:space="preserve"> </w:t>
      </w:r>
    </w:p>
    <w:p w14:paraId="045A553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sediment samples to be used for </w:t>
      </w:r>
      <w:r w:rsidRPr="00C7648E">
        <w:rPr>
          <w:rFonts w:asciiTheme="minorHAnsi" w:eastAsia="Palatino Linotype" w:hAnsiTheme="minorHAnsi" w:cs="Palatino Linotype"/>
          <w:szCs w:val="24"/>
        </w:rPr>
        <w:t>total organic carbon</w:t>
      </w:r>
      <w:r w:rsidRPr="00C7648E" w:rsidDel="00097262">
        <w:rPr>
          <w:rFonts w:asciiTheme="minorHAnsi" w:eastAsia="Times New Roman" w:hAnsiTheme="minorHAnsi" w:cs="Times New Roman"/>
          <w:szCs w:val="24"/>
        </w:rPr>
        <w:t xml:space="preserve"> </w:t>
      </w:r>
      <w:r w:rsidRPr="00C7648E">
        <w:rPr>
          <w:rFonts w:asciiTheme="minorHAnsi" w:eastAsia="Times New Roman" w:hAnsiTheme="minorHAnsi" w:cs="Times New Roman"/>
          <w:szCs w:val="24"/>
        </w:rPr>
        <w:t>analysis will be collected with 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Young-modified Van Veen grab sampler. Samples will be kept undisturbed through careful attention to established deployment and recovery procedures. Procedures used by survey crews will cover the following aspects of deployment and recovery:</w:t>
      </w:r>
    </w:p>
    <w:p w14:paraId="1882DB7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Thorough wash-down of the grab before each deployment</w:t>
      </w:r>
    </w:p>
    <w:p w14:paraId="6F2B4E6E"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Control of penetration by adding or removing weights to the frame and adjusting descent rate</w:t>
      </w:r>
    </w:p>
    <w:p w14:paraId="6B6CD41C"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Slow recovery until the grab is free of the bottom</w:t>
      </w:r>
    </w:p>
    <w:p w14:paraId="491223A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Inspection for signs of leakage</w:t>
      </w:r>
    </w:p>
    <w:p w14:paraId="57EE32F4"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Securing the grab on deck</w:t>
      </w:r>
    </w:p>
    <w:p w14:paraId="6825957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Each grab sample will be inspected for signs of disturbance. The following criteria identify ideal characteristics for an acceptable grab sample:</w:t>
      </w:r>
    </w:p>
    <w:p w14:paraId="04E362AE"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The sampler is not overfilled with sediment; the sediment surface is intact and relatively level over the entire area of the grab. The jaws must be fully </w:t>
      </w:r>
      <w:proofErr w:type="gramStart"/>
      <w:r w:rsidRPr="00C7648E">
        <w:rPr>
          <w:rFonts w:eastAsia="Times New Roman" w:cs="Times New Roman"/>
          <w:szCs w:val="20"/>
        </w:rPr>
        <w:t>closed</w:t>
      </w:r>
      <w:proofErr w:type="gramEnd"/>
      <w:r w:rsidRPr="00C7648E">
        <w:rPr>
          <w:rFonts w:eastAsia="Times New Roman" w:cs="Times New Roman"/>
          <w:szCs w:val="20"/>
        </w:rPr>
        <w:t xml:space="preserve"> and the top of the sediment must be below the level of the opening doors.</w:t>
      </w:r>
    </w:p>
    <w:p w14:paraId="224D5107"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Overlying water is present and not excessively turbid.</w:t>
      </w:r>
    </w:p>
    <w:p w14:paraId="0B2A4CA4"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lastRenderedPageBreak/>
        <w:t>Sediment depth at the center of the sampler is at least 7 cm, indicating that the desired penetration was achieved.</w:t>
      </w:r>
    </w:p>
    <w:p w14:paraId="70CAF3E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Mild overfill may be acceptable if:</w:t>
      </w:r>
    </w:p>
    <w:p w14:paraId="34FC24A9"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 sediment surface is intact.</w:t>
      </w:r>
    </w:p>
    <w:p w14:paraId="48173A57"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There is no evidence that the surface sediment has pushed through the grid surface of the grab—i.e., no visible imprint from the screening outside that grid.</w:t>
      </w:r>
    </w:p>
    <w:p w14:paraId="3E25F85E"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There is no evidence that sediment has pushed out through the hinge or the edges of the grab.</w:t>
      </w:r>
    </w:p>
    <w:p w14:paraId="51B6030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overall condition of the grab will be documented on the Marine Benthic Field Sheet.</w:t>
      </w:r>
    </w:p>
    <w:p w14:paraId="4E9F8F1E"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42" w:name="_Toc24106134"/>
      <w:r w:rsidRPr="00C7648E">
        <w:rPr>
          <w:rFonts w:asciiTheme="minorHAnsi" w:eastAsiaTheme="majorEastAsia" w:hAnsiTheme="minorHAnsi" w:cstheme="majorBidi"/>
          <w:b/>
          <w:color w:val="2F5496" w:themeColor="accent1" w:themeShade="BF"/>
          <w:sz w:val="28"/>
          <w:szCs w:val="26"/>
        </w:rPr>
        <w:t>B6</w:t>
      </w:r>
      <w:r w:rsidRPr="00C7648E">
        <w:rPr>
          <w:rFonts w:asciiTheme="minorHAnsi" w:eastAsiaTheme="majorEastAsia" w:hAnsiTheme="minorHAnsi" w:cstheme="majorBidi"/>
          <w:b/>
          <w:color w:val="2F5496" w:themeColor="accent1" w:themeShade="BF"/>
          <w:sz w:val="28"/>
          <w:szCs w:val="26"/>
        </w:rPr>
        <w:tab/>
        <w:t>Instrument/Equipment Testing, Inspection, and Maintenance Requirements</w:t>
      </w:r>
      <w:bookmarkEnd w:id="242"/>
    </w:p>
    <w:p w14:paraId="5A424EB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No analytical laboratory instruments are covered by this QAPP; see Laboratory QAPP attached. </w:t>
      </w:r>
    </w:p>
    <w:p w14:paraId="3CD35E29"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43" w:name="_Toc24106135"/>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Instruments</w:t>
      </w:r>
      <w:bookmarkEnd w:id="243"/>
    </w:p>
    <w:p w14:paraId="13D018E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No analytical laboratory instruments are covered by this QAPP; see Laboratory QAPP attached. </w:t>
      </w:r>
    </w:p>
    <w:p w14:paraId="3157E66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iCs/>
          <w:color w:val="C00000"/>
          <w:sz w:val="28"/>
          <w:szCs w:val="26"/>
        </w:rPr>
      </w:pPr>
      <w:bookmarkStart w:id="244" w:name="_Toc24106136"/>
      <w:r w:rsidRPr="00C7648E">
        <w:rPr>
          <w:rFonts w:asciiTheme="minorHAnsi" w:eastAsiaTheme="majorEastAsia" w:hAnsiTheme="minorHAnsi" w:cstheme="majorBidi"/>
          <w:b/>
          <w:color w:val="2F5496" w:themeColor="accent1" w:themeShade="BF"/>
          <w:sz w:val="28"/>
          <w:szCs w:val="26"/>
        </w:rPr>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244"/>
    </w:p>
    <w:p w14:paraId="142ED5C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Critical supplies for field activities will be the responsibility of the Project Manager. </w:t>
      </w:r>
    </w:p>
    <w:p w14:paraId="63CB533C" w14:textId="77777777" w:rsidR="00C7648E" w:rsidRPr="00C7648E" w:rsidRDefault="00C7648E" w:rsidP="00C7648E">
      <w:pPr>
        <w:spacing w:after="240"/>
        <w:rPr>
          <w:rFonts w:asciiTheme="minorHAnsi" w:eastAsia="Times New Roman" w:hAnsiTheme="minorHAnsi" w:cs="Times New Roman"/>
          <w:color w:val="000000" w:themeColor="text1"/>
        </w:rPr>
      </w:pPr>
      <w:r w:rsidRPr="00C7648E">
        <w:rPr>
          <w:rFonts w:asciiTheme="minorHAnsi" w:eastAsia="Times New Roman" w:hAnsiTheme="minorHAnsi" w:cs="Times New Roman"/>
          <w:szCs w:val="24"/>
        </w:rPr>
        <w:t xml:space="preserve">If unacceptable supplies or consumables are found, the Project Manager will repair or replace measurement equipment and/or replace defective or inappropriate materials, delegating tasks as indicated in the table below. </w:t>
      </w:r>
    </w:p>
    <w:p w14:paraId="0A4503E2" w14:textId="77777777" w:rsidR="00C7648E" w:rsidRPr="00C7648E" w:rsidRDefault="00C7648E" w:rsidP="00C7648E">
      <w:pPr>
        <w:keepNext/>
        <w:widowControl w:val="0"/>
        <w:spacing w:before="240" w:after="120"/>
        <w:rPr>
          <w:rFonts w:eastAsia="Times New Roman" w:cs="Times New Roman"/>
          <w:b/>
          <w:color w:val="000000"/>
          <w:szCs w:val="24"/>
        </w:rPr>
      </w:pPr>
      <w:bookmarkStart w:id="245" w:name="_Toc24070804"/>
      <w:r w:rsidRPr="00C7648E">
        <w:rPr>
          <w:rFonts w:eastAsia="Times New Roman" w:cs="Times New Roman"/>
          <w:b/>
          <w:color w:val="000000"/>
          <w:szCs w:val="24"/>
        </w:rPr>
        <w:t>Table B8.</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Supplies, Acceptance Criteria, and Responsibility for Critical Field Supplies</w:t>
      </w:r>
      <w:bookmarkEnd w:id="2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7648E" w:rsidRPr="00C7648E" w14:paraId="02F6AA9B" w14:textId="77777777" w:rsidTr="002B0BEE">
        <w:trPr>
          <w:trHeight w:val="591"/>
          <w:tblHeader/>
        </w:trPr>
        <w:tc>
          <w:tcPr>
            <w:tcW w:w="2827" w:type="dxa"/>
            <w:shd w:val="clear" w:color="auto" w:fill="D9D9D9" w:themeFill="background1" w:themeFillShade="D9"/>
            <w:vAlign w:val="center"/>
          </w:tcPr>
          <w:p w14:paraId="14B2BBD6"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4589" w:type="dxa"/>
            <w:shd w:val="clear" w:color="auto" w:fill="D9D9D9" w:themeFill="background1" w:themeFillShade="D9"/>
            <w:vAlign w:val="center"/>
          </w:tcPr>
          <w:p w14:paraId="27DCC63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2160" w:type="dxa"/>
            <w:shd w:val="clear" w:color="auto" w:fill="D9D9D9" w:themeFill="background1" w:themeFillShade="D9"/>
            <w:vAlign w:val="center"/>
          </w:tcPr>
          <w:p w14:paraId="5BAC7AFA"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Person (Role) Responsible </w:t>
            </w:r>
          </w:p>
        </w:tc>
      </w:tr>
      <w:tr w:rsidR="00C7648E" w:rsidRPr="00C7648E" w14:paraId="0ACCBF16" w14:textId="77777777" w:rsidTr="002B0BEE">
        <w:tc>
          <w:tcPr>
            <w:tcW w:w="2827" w:type="dxa"/>
            <w:vAlign w:val="center"/>
          </w:tcPr>
          <w:p w14:paraId="4BFBB15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Sample bottles for sediment chemistry</w:t>
            </w:r>
          </w:p>
        </w:tc>
        <w:tc>
          <w:tcPr>
            <w:tcW w:w="4589" w:type="dxa"/>
            <w:vAlign w:val="center"/>
          </w:tcPr>
          <w:p w14:paraId="11CFE0F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upon receipt for cracks, breakage, and cleanliness. Must be accompanied by certificate of analysis.</w:t>
            </w:r>
          </w:p>
        </w:tc>
        <w:tc>
          <w:tcPr>
            <w:tcW w:w="2160" w:type="dxa"/>
            <w:shd w:val="clear" w:color="auto" w:fill="FFFF00"/>
            <w:vAlign w:val="center"/>
          </w:tcPr>
          <w:p w14:paraId="6EF6BD65" w14:textId="77777777" w:rsidR="00C7648E" w:rsidRPr="00C7648E" w:rsidRDefault="00C7648E" w:rsidP="00C7648E">
            <w:pPr>
              <w:spacing w:before="60" w:after="60"/>
              <w:rPr>
                <w:rFonts w:eastAsia="Times New Roman" w:cs="Times New Roman"/>
                <w:szCs w:val="20"/>
              </w:rPr>
            </w:pPr>
          </w:p>
        </w:tc>
      </w:tr>
      <w:tr w:rsidR="00C7648E" w:rsidRPr="00C7648E" w14:paraId="5145CB5F" w14:textId="77777777" w:rsidTr="002B0BEE">
        <w:tc>
          <w:tcPr>
            <w:tcW w:w="2827" w:type="dxa"/>
            <w:vAlign w:val="center"/>
          </w:tcPr>
          <w:p w14:paraId="6BCB57F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equipment (grabs)</w:t>
            </w:r>
          </w:p>
        </w:tc>
        <w:tc>
          <w:tcPr>
            <w:tcW w:w="4589" w:type="dxa"/>
            <w:vAlign w:val="center"/>
          </w:tcPr>
          <w:p w14:paraId="72FAF95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obvious defects, damage, and contamination.</w:t>
            </w:r>
          </w:p>
        </w:tc>
        <w:tc>
          <w:tcPr>
            <w:tcW w:w="2160" w:type="dxa"/>
            <w:shd w:val="clear" w:color="auto" w:fill="FFFF00"/>
            <w:vAlign w:val="center"/>
          </w:tcPr>
          <w:p w14:paraId="213D8C8D" w14:textId="77777777" w:rsidR="00C7648E" w:rsidRPr="00C7648E" w:rsidRDefault="00C7648E" w:rsidP="00C7648E">
            <w:pPr>
              <w:spacing w:before="60" w:after="60"/>
              <w:rPr>
                <w:rFonts w:eastAsia="Times New Roman" w:cs="Times New Roman"/>
                <w:szCs w:val="20"/>
              </w:rPr>
            </w:pPr>
          </w:p>
        </w:tc>
      </w:tr>
    </w:tbl>
    <w:p w14:paraId="7D97E6A8" w14:textId="77777777" w:rsidR="00C7648E" w:rsidRPr="00C7648E" w:rsidRDefault="00C7648E" w:rsidP="00C7648E"/>
    <w:p w14:paraId="4778B17E" w14:textId="77777777" w:rsidR="00C7648E" w:rsidRPr="00C7648E" w:rsidRDefault="00C7648E" w:rsidP="00C7648E">
      <w:pPr>
        <w:keepNext/>
        <w:keepLines/>
        <w:spacing w:before="240" w:after="120"/>
        <w:ind w:left="720" w:hanging="720"/>
        <w:outlineLvl w:val="1"/>
        <w:rPr>
          <w:rFonts w:asciiTheme="minorHAnsi" w:eastAsiaTheme="minorEastAsia" w:hAnsiTheme="minorHAnsi" w:cstheme="majorBidi"/>
          <w:b/>
          <w:color w:val="2F5496" w:themeColor="accent1" w:themeShade="BF"/>
          <w:sz w:val="28"/>
          <w:szCs w:val="26"/>
        </w:rPr>
      </w:pPr>
      <w:bookmarkStart w:id="246" w:name="_Toc24106137"/>
      <w:r w:rsidRPr="00C7648E">
        <w:rPr>
          <w:rFonts w:asciiTheme="minorHAnsi" w:eastAsiaTheme="minorEastAsia" w:hAnsiTheme="minorHAnsi" w:cstheme="majorBidi"/>
          <w:b/>
          <w:color w:val="2F5496" w:themeColor="accent1" w:themeShade="BF"/>
          <w:sz w:val="28"/>
          <w:szCs w:val="26"/>
        </w:rPr>
        <w:t>B9</w:t>
      </w:r>
      <w:r w:rsidRPr="00C7648E">
        <w:rPr>
          <w:rFonts w:asciiTheme="minorHAnsi" w:eastAsiaTheme="majorEastAsia" w:hAnsiTheme="minorHAnsi" w:cstheme="majorBidi"/>
          <w:b/>
          <w:color w:val="2F5496" w:themeColor="accent1" w:themeShade="BF"/>
          <w:sz w:val="28"/>
          <w:szCs w:val="26"/>
        </w:rPr>
        <w:tab/>
      </w:r>
      <w:r w:rsidRPr="00C7648E">
        <w:rPr>
          <w:rFonts w:asciiTheme="minorHAnsi" w:eastAsiaTheme="minorEastAsia" w:hAnsiTheme="minorHAnsi" w:cstheme="majorBidi"/>
          <w:b/>
          <w:color w:val="2F5496" w:themeColor="accent1" w:themeShade="BF"/>
          <w:sz w:val="28"/>
          <w:szCs w:val="26"/>
        </w:rPr>
        <w:t>Data Acquisition Requirements</w:t>
      </w:r>
      <w:bookmarkEnd w:id="246"/>
    </w:p>
    <w:p w14:paraId="7C3E0F5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(historical reports, maps, literature searches, and previously collected analytical data) may be used in the preparation of the sampling plan. These data may come from sources such as:</w:t>
      </w:r>
    </w:p>
    <w:p w14:paraId="73DFF511"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Prior reports specific to the area.</w:t>
      </w:r>
    </w:p>
    <w:p w14:paraId="71C9734D"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Results of state agency or other studies water quality monitoring data.</w:t>
      </w:r>
    </w:p>
    <w:p w14:paraId="585940FD"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lastRenderedPageBreak/>
        <w:t>Pertinent data collected by federal agencies, such as USGS bathymetry data and NOAA weather records.</w:t>
      </w:r>
    </w:p>
    <w:p w14:paraId="731F1907" w14:textId="77777777" w:rsidR="00C7648E" w:rsidRPr="00C7648E" w:rsidRDefault="00C7648E" w:rsidP="00C7648E">
      <w:pPr>
        <w:numPr>
          <w:ilvl w:val="0"/>
          <w:numId w:val="53"/>
        </w:numPr>
        <w:spacing w:after="40"/>
        <w:rPr>
          <w:rFonts w:asciiTheme="minorHAnsi" w:eastAsiaTheme="minorEastAsia" w:hAnsiTheme="minorHAnsi"/>
          <w:color w:val="000000" w:themeColor="text1"/>
        </w:rPr>
      </w:pPr>
      <w:r w:rsidRPr="00C7648E">
        <w:rPr>
          <w:rFonts w:eastAsia="Times New Roman" w:cs="Times New Roman"/>
          <w:szCs w:val="20"/>
        </w:rPr>
        <w:t xml:space="preserve">Surveys completed in the embayment or embayment system of interest, including those identified through </w:t>
      </w:r>
      <w:proofErr w:type="spellStart"/>
      <w:r w:rsidRPr="00C7648E">
        <w:rPr>
          <w:rFonts w:eastAsia="Times New Roman" w:cs="Times New Roman"/>
          <w:szCs w:val="20"/>
        </w:rPr>
        <w:t>MassBays</w:t>
      </w:r>
      <w:proofErr w:type="spellEnd"/>
      <w:r w:rsidRPr="00C7648E">
        <w:rPr>
          <w:rFonts w:eastAsia="Times New Roman" w:cs="Times New Roman"/>
          <w:szCs w:val="20"/>
        </w:rPr>
        <w:t>’ Ecosystem Delineation and Assessment (</w:t>
      </w:r>
      <w:hyperlink r:id="rId27" w:history="1">
        <w:r w:rsidRPr="00C7648E">
          <w:rPr>
            <w:rFonts w:eastAsia="Times New Roman" w:cs="Times New Roman"/>
            <w:color w:val="0563C1" w:themeColor="hyperlink"/>
            <w:szCs w:val="20"/>
            <w:u w:val="single"/>
          </w:rPr>
          <w:t>https://www.mass.gov/service-details/ecosystem-delineation-and-assessment</w:t>
        </w:r>
      </w:hyperlink>
      <w:r w:rsidRPr="00C7648E">
        <w:rPr>
          <w:rFonts w:eastAsia="Times New Roman" w:cs="Times New Roman"/>
          <w:szCs w:val="20"/>
        </w:rPr>
        <w:t>) and Inventory of Plans and Assessments (</w:t>
      </w:r>
      <w:hyperlink r:id="rId28">
        <w:r w:rsidRPr="00C7648E">
          <w:rPr>
            <w:rFonts w:eastAsia="Times New Roman" w:cs="Times New Roman"/>
            <w:color w:val="0563C1" w:themeColor="hyperlink"/>
            <w:szCs w:val="20"/>
            <w:u w:val="single"/>
          </w:rPr>
          <w:t>https://www.mass.gov/service-details/massbays-inventory-of-plans-and-assessments</w:t>
        </w:r>
      </w:hyperlink>
      <w:r w:rsidRPr="00C7648E">
        <w:rPr>
          <w:rFonts w:eastAsia="Times New Roman" w:cs="Times New Roman"/>
          <w:szCs w:val="20"/>
        </w:rPr>
        <w:t>).</w:t>
      </w:r>
    </w:p>
    <w:p w14:paraId="0B1009B2" w14:textId="77777777" w:rsidR="00C7648E" w:rsidRPr="00C7648E" w:rsidRDefault="00C7648E" w:rsidP="00C7648E"/>
    <w:p w14:paraId="0150B7B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Secondary data used will be documented in the Secondary Data Table, attached, according to Sections A9 and C2. </w:t>
      </w:r>
    </w:p>
    <w:p w14:paraId="10A507AE"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47" w:name="_Toc24106138"/>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Management</w:t>
      </w:r>
      <w:bookmarkEnd w:id="247"/>
    </w:p>
    <w:p w14:paraId="26245F07" w14:textId="77777777" w:rsidR="00C7648E" w:rsidRPr="00C7648E" w:rsidRDefault="00C7648E" w:rsidP="00C7648E">
      <w:r w:rsidRPr="00C7648E">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5C5E5317" w14:textId="77777777" w:rsidR="00C7648E" w:rsidRPr="00C7648E" w:rsidRDefault="00C7648E" w:rsidP="00C7648E">
      <w:pPr>
        <w:spacing w:after="240"/>
        <w:rPr>
          <w:rFonts w:ascii="Courier" w:eastAsia="Courier" w:hAnsi="Courier" w:cs="Courier"/>
          <w:szCs w:val="24"/>
        </w:rPr>
      </w:pPr>
    </w:p>
    <w:p w14:paraId="29A67CC0"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730C9662"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dataManagementProcess</w:t>
      </w:r>
      <w:proofErr w:type="spellEnd"/>
      <w:r w:rsidRPr="00C7648E">
        <w:rPr>
          <w:rFonts w:asciiTheme="minorHAnsi" w:eastAsia="Times New Roman" w:hAnsiTheme="minorHAnsi" w:cs="Times New Roman"/>
          <w:szCs w:val="24"/>
        </w:rPr>
        <w:t>}`+++</w:t>
      </w:r>
    </w:p>
    <w:p w14:paraId="44F21620"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B10.2</w:t>
      </w:r>
      <w:r w:rsidRPr="00C7648E">
        <w:rPr>
          <w:rFonts w:eastAsiaTheme="majorEastAsia" w:cstheme="majorBidi"/>
          <w:b/>
          <w:bCs/>
          <w:color w:val="1F3763"/>
          <w:sz w:val="24"/>
          <w:szCs w:val="24"/>
        </w:rPr>
        <w:tab/>
        <w:t>Data Handling</w:t>
      </w:r>
    </w:p>
    <w:p w14:paraId="1647B274"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dataHandling</w:t>
      </w:r>
      <w:proofErr w:type="spellEnd"/>
      <w:r w:rsidRPr="00C7648E">
        <w:rPr>
          <w:rFonts w:asciiTheme="minorHAnsi" w:eastAsia="Times New Roman" w:hAnsiTheme="minorHAnsi" w:cs="Times New Roman"/>
          <w:szCs w:val="24"/>
        </w:rPr>
        <w:t>}`+++</w:t>
      </w:r>
    </w:p>
    <w:p w14:paraId="5795C409"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B10.3</w:t>
      </w:r>
      <w:r w:rsidRPr="00C7648E">
        <w:rPr>
          <w:rFonts w:eastAsiaTheme="majorEastAsia" w:cstheme="majorBidi"/>
          <w:b/>
          <w:bCs/>
          <w:color w:val="1F3763"/>
          <w:sz w:val="24"/>
          <w:szCs w:val="24"/>
        </w:rPr>
        <w:tab/>
        <w:t>Management Requirements</w:t>
      </w:r>
    </w:p>
    <w:p w14:paraId="278E7A71"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dataManagementRequirements</w:t>
      </w:r>
      <w:proofErr w:type="spellEnd"/>
      <w:r w:rsidRPr="00C7648E">
        <w:rPr>
          <w:rFonts w:asciiTheme="minorHAnsi" w:eastAsia="Times New Roman" w:hAnsiTheme="minorHAnsi" w:cs="Times New Roman"/>
          <w:szCs w:val="24"/>
        </w:rPr>
        <w:t>}`+++</w:t>
      </w:r>
    </w:p>
    <w:p w14:paraId="1FFC0D7B"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239DE5A7" w14:textId="77777777" w:rsidR="00C7648E" w:rsidRPr="00C7648E" w:rsidRDefault="00C7648E" w:rsidP="00C7648E">
      <w:pPr>
        <w:spacing w:after="160" w:line="259" w:lineRule="auto"/>
        <w:rPr>
          <w:rFonts w:eastAsiaTheme="majorEastAsia" w:cstheme="majorBidi"/>
          <w:color w:val="2F5496" w:themeColor="accent1" w:themeShade="BF"/>
          <w:sz w:val="32"/>
          <w:szCs w:val="32"/>
        </w:rPr>
      </w:pPr>
      <w:r w:rsidRPr="00C7648E">
        <w:br w:type="page"/>
      </w:r>
    </w:p>
    <w:p w14:paraId="7B7FF375"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lastRenderedPageBreak/>
        <w:t>+++END-IF+++</w:t>
      </w:r>
    </w:p>
    <w:p w14:paraId="76ABCDC1" w14:textId="77777777"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 xml:space="preserve">'Saltwater Water Quality', 'Saltwater', '', </w:t>
      </w:r>
      <w:r w:rsidRPr="00C7648E">
        <w:rPr>
          <w:rFonts w:ascii="Courier New" w:hAnsi="Courier New" w:cs="Courier New"/>
          <w:sz w:val="24"/>
        </w:rPr>
        <w:t>''</w:t>
      </w:r>
      <w:r w:rsidRPr="00C7648E">
        <w:rPr>
          <w:rFonts w:ascii="Courier New" w:hAnsi="Courier New" w:cs="Courier New"/>
          <w:sz w:val="24"/>
          <w:szCs w:val="24"/>
        </w:rPr>
        <w:t>) === true+++</w:t>
      </w:r>
    </w:p>
    <w:p w14:paraId="380167DD" w14:textId="77777777" w:rsidR="00C7648E" w:rsidRPr="00C7648E" w:rsidRDefault="00C7648E" w:rsidP="00C7648E">
      <w:pPr>
        <w:keepNext/>
        <w:keepLines/>
        <w:spacing w:before="240" w:after="120"/>
        <w:ind w:left="720" w:hanging="720"/>
        <w:outlineLvl w:val="0"/>
        <w:rPr>
          <w:rFonts w:asciiTheme="minorHAnsi" w:eastAsiaTheme="majorEastAsia" w:hAnsiTheme="minorHAnsi" w:cstheme="majorBidi"/>
          <w:color w:val="2F5496" w:themeColor="accent1" w:themeShade="BF"/>
          <w:sz w:val="32"/>
          <w:szCs w:val="32"/>
        </w:rPr>
      </w:pPr>
      <w:bookmarkStart w:id="248" w:name="_Toc24106144"/>
      <w:r w:rsidRPr="00C7648E">
        <w:rPr>
          <w:rFonts w:asciiTheme="minorHAnsi" w:eastAsiaTheme="majorEastAsia" w:hAnsiTheme="minorHAnsi" w:cstheme="majorBidi"/>
          <w:color w:val="2F5496" w:themeColor="accent1" w:themeShade="BF"/>
          <w:sz w:val="32"/>
          <w:szCs w:val="32"/>
        </w:rPr>
        <w:t>Section B. Marine/Water Quality Data Generation and Acquisition</w:t>
      </w:r>
      <w:bookmarkEnd w:id="248"/>
    </w:p>
    <w:p w14:paraId="28FA61C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49" w:name="_Toc24106145"/>
      <w:r w:rsidRPr="00C7648E">
        <w:rPr>
          <w:rFonts w:asciiTheme="minorHAnsi" w:eastAsiaTheme="majorEastAsia" w:hAnsiTheme="minorHAnsi" w:cstheme="majorBidi"/>
          <w:b/>
          <w:color w:val="2F5496" w:themeColor="accent1" w:themeShade="BF"/>
          <w:sz w:val="28"/>
          <w:szCs w:val="26"/>
        </w:rPr>
        <w:t>B1</w:t>
      </w:r>
      <w:r w:rsidRPr="00C7648E">
        <w:rPr>
          <w:rFonts w:asciiTheme="minorHAnsi" w:eastAsiaTheme="majorEastAsia" w:hAnsiTheme="minorHAnsi" w:cstheme="majorBidi"/>
          <w:b/>
          <w:color w:val="2F5496" w:themeColor="accent1" w:themeShade="BF"/>
          <w:sz w:val="28"/>
          <w:szCs w:val="26"/>
        </w:rPr>
        <w:tab/>
        <w:t>Sampling Design</w:t>
      </w:r>
      <w:bookmarkEnd w:id="249"/>
    </w:p>
    <w:p w14:paraId="2885D6A0" w14:textId="77777777" w:rsidR="00C7648E" w:rsidRPr="00C7648E" w:rsidRDefault="00C7648E" w:rsidP="00C7648E"/>
    <w:p w14:paraId="31878EF8"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 xml:space="preserve">+++IF </w:t>
      </w:r>
      <w:proofErr w:type="spellStart"/>
      <w:proofErr w:type="gram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w:t>
      </w:r>
      <w:proofErr w:type="gramEnd"/>
      <w:r w:rsidRPr="00C7648E">
        <w:rPr>
          <w:rFonts w:ascii="Courier New" w:eastAsia="Times New Roman" w:hAnsi="Courier New" w:cs="Courier New"/>
          <w:sz w:val="24"/>
          <w:szCs w:val="24"/>
        </w:rPr>
        <w:t xml:space="preserve">'Eutrophication (Nutrients)')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('Illicit Connections')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('Stormwater') === true+++</w:t>
      </w:r>
    </w:p>
    <w:p w14:paraId="38848793" w14:textId="77777777" w:rsidR="00C7648E" w:rsidRPr="00C7648E" w:rsidRDefault="00C7648E" w:rsidP="00C7648E">
      <w:pPr>
        <w:keepNext/>
        <w:spacing w:before="120" w:after="60"/>
        <w:outlineLvl w:val="2"/>
        <w:rPr>
          <w:rFonts w:eastAsiaTheme="majorEastAsia" w:cs="Segoe UI"/>
          <w:b/>
          <w:color w:val="1F3763" w:themeColor="accent1" w:themeShade="7F"/>
          <w:sz w:val="24"/>
          <w:szCs w:val="24"/>
        </w:rPr>
      </w:pPr>
      <w:bookmarkStart w:id="250" w:name="_Toc24106146"/>
      <w:r w:rsidRPr="00C7648E">
        <w:rPr>
          <w:rFonts w:eastAsiaTheme="majorEastAsia" w:cstheme="majorBidi"/>
          <w:b/>
          <w:color w:val="1F3763" w:themeColor="accent1" w:themeShade="7F"/>
          <w:sz w:val="24"/>
          <w:szCs w:val="24"/>
        </w:rPr>
        <w:t>B1.1</w:t>
      </w:r>
      <w:r w:rsidRPr="00C7648E">
        <w:rPr>
          <w:rFonts w:eastAsiaTheme="majorEastAsia" w:cstheme="majorBidi"/>
          <w:b/>
          <w:color w:val="1F3763" w:themeColor="accent1" w:themeShade="7F"/>
          <w:sz w:val="24"/>
          <w:szCs w:val="24"/>
        </w:rPr>
        <w:tab/>
        <w:t>Sampling Site Selection</w:t>
      </w:r>
      <w:bookmarkEnd w:id="250"/>
      <w:r w:rsidRPr="00C7648E">
        <w:rPr>
          <w:rFonts w:eastAsiaTheme="majorEastAsia" w:cstheme="majorBidi"/>
          <w:b/>
          <w:color w:val="1F3763" w:themeColor="accent1" w:themeShade="7F"/>
          <w:sz w:val="24"/>
          <w:szCs w:val="24"/>
        </w:rPr>
        <w:t> </w:t>
      </w:r>
    </w:p>
    <w:p w14:paraId="4F51F72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Monitoring locations selected are in an area where reasonable opportunity for mixing of the effluent has occurred. Where a mixing zone has been defined in a license for discharge, sampling will be conducted immediately outside of it. In cases where localized effluent impact is expected to be severe for a distance beyond the zone of initial dilution, monitoring locations are upstream of the source, one or more in the plume, and at least two farther downstream. </w:t>
      </w:r>
    </w:p>
    <w:p w14:paraId="1684855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Monitoring locations have been selected to ensure that the physical characteristics among sampling sites are similar. Reference monitoring locations are minimally </w:t>
      </w:r>
      <w:proofErr w:type="gramStart"/>
      <w:r w:rsidRPr="00C7648E">
        <w:rPr>
          <w:rFonts w:asciiTheme="minorHAnsi" w:eastAsia="Times New Roman" w:hAnsiTheme="minorHAnsi" w:cs="Times New Roman"/>
          <w:szCs w:val="24"/>
        </w:rPr>
        <w:t>impaired, and</w:t>
      </w:r>
      <w:proofErr w:type="gramEnd"/>
      <w:r w:rsidRPr="00C7648E">
        <w:rPr>
          <w:rFonts w:asciiTheme="minorHAnsi" w:eastAsia="Times New Roman" w:hAnsiTheme="minorHAnsi" w:cs="Times New Roman"/>
          <w:szCs w:val="24"/>
        </w:rPr>
        <w:t xml:space="preserve"> located in the same ecoregion. </w:t>
      </w:r>
    </w:p>
    <w:p w14:paraId="74FB339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monitoring locations will be visited prior to monitoring, and a Site Assessment Form completed for each location (sample form attached).</w:t>
      </w:r>
    </w:p>
    <w:p w14:paraId="63F7066A"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16BDF357"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 xml:space="preserve">+++IF </w:t>
      </w:r>
      <w:proofErr w:type="spellStart"/>
      <w:proofErr w:type="gram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w:t>
      </w:r>
      <w:proofErr w:type="gramEnd"/>
      <w:r w:rsidRPr="00C7648E">
        <w:rPr>
          <w:rFonts w:ascii="Courier New" w:eastAsia="Times New Roman" w:hAnsi="Courier New" w:cs="Courier New"/>
          <w:sz w:val="24"/>
          <w:szCs w:val="24"/>
        </w:rPr>
        <w:t xml:space="preserve">'General Environmental Health: Physical/Chemical Water Quality')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('Recreation (Swimming and/or Boating)')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('Harmful Algal Blooms (HABs) (Algal toxins)')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('General Environmental Health: Benthic') === true+++</w:t>
      </w:r>
    </w:p>
    <w:p w14:paraId="102D1A7D" w14:textId="77777777" w:rsidR="00C7648E" w:rsidRPr="00C7648E" w:rsidRDefault="00C7648E" w:rsidP="00C7648E">
      <w:pPr>
        <w:keepNext/>
        <w:spacing w:before="120" w:after="60"/>
        <w:outlineLvl w:val="2"/>
        <w:rPr>
          <w:rFonts w:eastAsiaTheme="majorEastAsia" w:cs="Segoe UI"/>
          <w:b/>
          <w:color w:val="1F3763" w:themeColor="accent1" w:themeShade="7F"/>
          <w:sz w:val="24"/>
          <w:szCs w:val="24"/>
        </w:rPr>
      </w:pPr>
      <w:bookmarkStart w:id="251" w:name="_Toc24106147"/>
      <w:r w:rsidRPr="00C7648E">
        <w:rPr>
          <w:rFonts w:eastAsiaTheme="majorEastAsia" w:cstheme="majorBidi"/>
          <w:b/>
          <w:color w:val="1F3763" w:themeColor="accent1" w:themeShade="7F"/>
          <w:sz w:val="24"/>
          <w:szCs w:val="24"/>
        </w:rPr>
        <w:t>B1.1</w:t>
      </w:r>
      <w:r w:rsidRPr="00C7648E">
        <w:rPr>
          <w:rFonts w:eastAsiaTheme="majorEastAsia" w:cstheme="majorBidi"/>
          <w:b/>
          <w:color w:val="1F3763" w:themeColor="accent1" w:themeShade="7F"/>
          <w:sz w:val="24"/>
          <w:szCs w:val="24"/>
        </w:rPr>
        <w:tab/>
        <w:t>Sampling Site Selection </w:t>
      </w:r>
      <w:bookmarkEnd w:id="251"/>
    </w:p>
    <w:p w14:paraId="2D5DE4A2" w14:textId="77777777" w:rsidR="00C7648E" w:rsidRPr="00C7648E" w:rsidRDefault="00C7648E" w:rsidP="00C7648E">
      <w:pPr>
        <w:spacing w:after="240"/>
        <w:rPr>
          <w:rFonts w:asciiTheme="minorHAnsi" w:eastAsia="Times New Roman" w:hAnsiTheme="minorHAnsi" w:cs="Segoe UI"/>
          <w:szCs w:val="24"/>
        </w:rPr>
      </w:pPr>
      <w:r w:rsidRPr="00C7648E">
        <w:rPr>
          <w:rFonts w:asciiTheme="minorHAnsi" w:eastAsia="Times New Roman" w:hAnsiTheme="minorHAnsi" w:cs="Times New Roman"/>
          <w:szCs w:val="24"/>
        </w:rPr>
        <w:t>For water quality condition assessment, routine sampling activities consist of collecting samples. Routine sampling will be representative of overall water quality and stays relatively unchanged over time to allow comparison to past and future investigations. Sites will be generally selected at or near locations where there is a longstanding data record. </w:t>
      </w:r>
    </w:p>
    <w:p w14:paraId="0618EFA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Monitoring locations have been selected to ensure that the physical characteristics among sampling sites are similar. Reference monitoring locations are minimally </w:t>
      </w:r>
      <w:proofErr w:type="gramStart"/>
      <w:r w:rsidRPr="00C7648E">
        <w:rPr>
          <w:rFonts w:asciiTheme="minorHAnsi" w:eastAsia="Times New Roman" w:hAnsiTheme="minorHAnsi" w:cs="Times New Roman"/>
          <w:szCs w:val="24"/>
        </w:rPr>
        <w:t>impaired, and</w:t>
      </w:r>
      <w:proofErr w:type="gramEnd"/>
      <w:r w:rsidRPr="00C7648E">
        <w:rPr>
          <w:rFonts w:asciiTheme="minorHAnsi" w:eastAsia="Times New Roman" w:hAnsiTheme="minorHAnsi" w:cs="Times New Roman"/>
          <w:szCs w:val="24"/>
        </w:rPr>
        <w:t xml:space="preserve"> located in the same ecoregion. </w:t>
      </w:r>
    </w:p>
    <w:p w14:paraId="05AF64A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monitoring locations will be visited prior to monitoring, and a Site Assessment Form completed for each location (sample form attached).</w:t>
      </w:r>
    </w:p>
    <w:p w14:paraId="34B4A22C"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lastRenderedPageBreak/>
        <w:t>+++END-IF+++</w:t>
      </w:r>
    </w:p>
    <w:p w14:paraId="10BE4D7A"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52" w:name="_Toc24106148"/>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Sampling Methods: Sample Collection, Processing, and Storage</w:t>
      </w:r>
      <w:bookmarkEnd w:id="252"/>
    </w:p>
    <w:p w14:paraId="6FAEEC7A" w14:textId="77777777" w:rsidR="00C7648E" w:rsidRPr="00C7648E" w:rsidRDefault="00C7648E" w:rsidP="00C7648E">
      <w:pPr>
        <w:keepNext/>
        <w:spacing w:before="120" w:after="60"/>
        <w:outlineLvl w:val="2"/>
        <w:rPr>
          <w:rFonts w:ascii="Segoe UI" w:eastAsiaTheme="majorEastAsia" w:hAnsi="Segoe UI" w:cs="Segoe UI"/>
          <w:b/>
          <w:color w:val="1F3763" w:themeColor="accent1" w:themeShade="7F"/>
          <w:sz w:val="18"/>
          <w:szCs w:val="18"/>
        </w:rPr>
      </w:pPr>
      <w:bookmarkStart w:id="253" w:name="_Toc24106149"/>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Sample Collection Methods </w:t>
      </w:r>
      <w:bookmarkEnd w:id="253"/>
    </w:p>
    <w:p w14:paraId="24B2F62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Sample types include grab samples and direct measurements using electronic instruments in the field. Water quality parameters that are measured/observed </w:t>
      </w:r>
      <w:r w:rsidRPr="00C7648E">
        <w:rPr>
          <w:rFonts w:asciiTheme="minorHAnsi" w:eastAsia="Times New Roman" w:hAnsiTheme="minorHAnsi" w:cs="Times New Roman"/>
          <w:i/>
          <w:iCs/>
          <w:szCs w:val="24"/>
        </w:rPr>
        <w:t>in situ</w:t>
      </w:r>
      <w:r w:rsidRPr="00C7648E">
        <w:rPr>
          <w:rFonts w:asciiTheme="minorHAnsi" w:eastAsia="Times New Roman" w:hAnsiTheme="minorHAnsi" w:cs="Times New Roman"/>
          <w:szCs w:val="24"/>
        </w:rPr>
        <w:t xml:space="preserve"> as well as indicators to be analyzed in the laboratory are listed in the tables below.</w:t>
      </w:r>
    </w:p>
    <w:p w14:paraId="00997343" w14:textId="77777777" w:rsidR="00C7648E" w:rsidRPr="00C7648E" w:rsidRDefault="00C7648E" w:rsidP="00C7648E">
      <w:pPr>
        <w:keepNext/>
        <w:widowControl w:val="0"/>
        <w:spacing w:before="240" w:after="120"/>
        <w:rPr>
          <w:rFonts w:eastAsia="Times New Roman" w:cs="Times New Roman"/>
          <w:b/>
          <w:color w:val="000000"/>
          <w:szCs w:val="24"/>
        </w:rPr>
      </w:pPr>
      <w:bookmarkStart w:id="254" w:name="_Toc24070805"/>
      <w:bookmarkStart w:id="255" w:name="_Hlk24107925"/>
      <w:r w:rsidRPr="00C7648E">
        <w:rPr>
          <w:rFonts w:eastAsia="Times New Roman" w:cs="Times New Roman"/>
          <w:b/>
          <w:color w:val="000000"/>
          <w:szCs w:val="24"/>
        </w:rPr>
        <w:t>Table B2.</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Marine Field Sampling Summary</w:t>
      </w:r>
      <w:bookmarkEnd w:id="254"/>
    </w:p>
    <w:tbl>
      <w:tblPr>
        <w:tblStyle w:val="TableGrid1"/>
        <w:tblW w:w="5000" w:type="pct"/>
        <w:tblCellMar>
          <w:left w:w="115" w:type="dxa"/>
          <w:right w:w="115" w:type="dxa"/>
        </w:tblCellMar>
        <w:tblLook w:val="04A0" w:firstRow="1" w:lastRow="0" w:firstColumn="1" w:lastColumn="0" w:noHBand="0" w:noVBand="1"/>
      </w:tblPr>
      <w:tblGrid>
        <w:gridCol w:w="4406"/>
        <w:gridCol w:w="4944"/>
      </w:tblGrid>
      <w:tr w:rsidR="00C7648E" w:rsidRPr="00C7648E" w14:paraId="0BB7BEF5" w14:textId="77777777" w:rsidTr="002B0BEE">
        <w:trPr>
          <w:tblHeader/>
        </w:trPr>
        <w:tc>
          <w:tcPr>
            <w:tcW w:w="2356" w:type="pct"/>
            <w:shd w:val="clear" w:color="auto" w:fill="D9D9D9" w:themeFill="background1" w:themeFillShade="D9"/>
            <w:vAlign w:val="center"/>
          </w:tcPr>
          <w:bookmarkEnd w:id="255"/>
          <w:p w14:paraId="19E77CF3" w14:textId="77777777" w:rsidR="00C7648E" w:rsidRPr="00C7648E" w:rsidRDefault="00C7648E" w:rsidP="00C7648E">
            <w:pPr>
              <w:keepNext/>
              <w:tabs>
                <w:tab w:val="left" w:pos="288"/>
              </w:tabs>
              <w:autoSpaceDE w:val="0"/>
              <w:autoSpaceDN w:val="0"/>
              <w:adjustRightInd w:val="0"/>
              <w:spacing w:before="20" w:after="20"/>
              <w:jc w:val="center"/>
              <w:rPr>
                <w:rFonts w:asciiTheme="minorHAnsi" w:eastAsia="Times New Roman" w:hAnsiTheme="minorHAnsi" w:cs="Times New Roman"/>
                <w:b/>
                <w:bCs/>
              </w:rPr>
            </w:pPr>
            <w:r w:rsidRPr="00C7648E">
              <w:rPr>
                <w:rFonts w:asciiTheme="minorHAnsi" w:eastAsia="Times New Roman" w:hAnsiTheme="minorHAnsi" w:cs="Times New Roman"/>
                <w:b/>
                <w:bCs/>
              </w:rPr>
              <w:t>Parameter - Method</w:t>
            </w:r>
          </w:p>
        </w:tc>
        <w:tc>
          <w:tcPr>
            <w:tcW w:w="2644" w:type="pct"/>
            <w:shd w:val="clear" w:color="auto" w:fill="D9D9D9" w:themeFill="background1" w:themeFillShade="D9"/>
            <w:vAlign w:val="center"/>
          </w:tcPr>
          <w:p w14:paraId="60B1452D" w14:textId="77777777" w:rsidR="00C7648E" w:rsidRPr="00C7648E" w:rsidRDefault="00C7648E" w:rsidP="00C7648E">
            <w:pPr>
              <w:keepNext/>
              <w:tabs>
                <w:tab w:val="left" w:pos="288"/>
              </w:tabs>
              <w:autoSpaceDE w:val="0"/>
              <w:autoSpaceDN w:val="0"/>
              <w:adjustRightInd w:val="0"/>
              <w:spacing w:before="20" w:after="20"/>
              <w:jc w:val="center"/>
              <w:rPr>
                <w:rFonts w:asciiTheme="minorHAnsi" w:eastAsia="Times New Roman" w:hAnsiTheme="minorHAnsi" w:cs="Times New Roman"/>
                <w:b/>
                <w:bCs/>
              </w:rPr>
            </w:pPr>
            <w:r w:rsidRPr="00C7648E">
              <w:rPr>
                <w:rFonts w:asciiTheme="minorHAnsi" w:eastAsia="Times New Roman" w:hAnsiTheme="minorHAnsi" w:cs="Times New Roman"/>
                <w:b/>
                <w:bCs/>
              </w:rPr>
              <w:t>Frequency</w:t>
            </w:r>
          </w:p>
        </w:tc>
      </w:tr>
      <w:tr w:rsidR="00C7648E" w:rsidRPr="00C7648E" w14:paraId="0676D780" w14:textId="77777777" w:rsidTr="002B0BEE">
        <w:tc>
          <w:tcPr>
            <w:tcW w:w="2356" w:type="pct"/>
          </w:tcPr>
          <w:p w14:paraId="23257281" w14:textId="77777777" w:rsidR="00C7648E" w:rsidRPr="00C7648E" w:rsidDel="0C2ADBBD" w:rsidRDefault="00C7648E" w:rsidP="00C7648E">
            <w:pPr>
              <w:spacing w:before="20" w:after="20"/>
              <w:rPr>
                <w:rFonts w:asciiTheme="minorHAnsi" w:eastAsia="Courier New" w:hAnsiTheme="minorHAnsi" w:cs="Courier New"/>
              </w:rPr>
            </w:pPr>
            <w:r w:rsidRPr="00C7648E">
              <w:rPr>
                <w:rFonts w:asciiTheme="minorHAnsi" w:eastAsia="Courier New" w:hAnsiTheme="minorHAnsi" w:cs="Courier New"/>
              </w:rPr>
              <w:t xml:space="preserve">+++FOR parameter IN </w:t>
            </w:r>
            <w:proofErr w:type="spellStart"/>
            <w:r w:rsidRPr="00C7648E">
              <w:rPr>
                <w:rFonts w:asciiTheme="minorHAnsi" w:eastAsia="Courier New" w:hAnsiTheme="minorHAnsi" w:cs="Courier New"/>
              </w:rPr>
              <w:t>sampleDesign.filter</w:t>
            </w:r>
            <w:proofErr w:type="spellEnd"/>
            <w:r w:rsidRPr="00C7648E">
              <w:rPr>
                <w:rFonts w:asciiTheme="minorHAnsi" w:eastAsia="Courier New" w:hAnsiTheme="minorHAnsi" w:cs="Courier New"/>
              </w:rPr>
              <w:t xml:space="preserve">((param) =&gt; </w:t>
            </w:r>
            <w:proofErr w:type="spellStart"/>
            <w:proofErr w:type="gramStart"/>
            <w:r w:rsidRPr="00C7648E">
              <w:rPr>
                <w:rFonts w:asciiTheme="minorHAnsi" w:eastAsia="Courier New" w:hAnsiTheme="minorHAnsi" w:cs="Courier New"/>
              </w:rPr>
              <w:t>param.monitoringCategory</w:t>
            </w:r>
            <w:proofErr w:type="spellEnd"/>
            <w:proofErr w:type="gramEnd"/>
            <w:r w:rsidRPr="00C7648E">
              <w:rPr>
                <w:rFonts w:asciiTheme="minorHAnsi" w:eastAsia="Courier New" w:hAnsiTheme="minorHAnsi" w:cs="Courier New"/>
              </w:rPr>
              <w:t xml:space="preserve"> === 'Saltwater Water Quality') +++</w:t>
            </w:r>
          </w:p>
        </w:tc>
        <w:tc>
          <w:tcPr>
            <w:tcW w:w="2644" w:type="pct"/>
          </w:tcPr>
          <w:p w14:paraId="6EA68CDC" w14:textId="77777777" w:rsidR="00C7648E" w:rsidRPr="00C7648E" w:rsidDel="157BBE13" w:rsidRDefault="00C7648E" w:rsidP="00C7648E">
            <w:pPr>
              <w:spacing w:before="20" w:after="20"/>
              <w:jc w:val="center"/>
              <w:rPr>
                <w:rFonts w:asciiTheme="minorHAnsi" w:eastAsia="Times New Roman" w:hAnsiTheme="minorHAnsi" w:cs="Times New Roman"/>
                <w:vanish/>
              </w:rPr>
            </w:pPr>
          </w:p>
        </w:tc>
      </w:tr>
      <w:tr w:rsidR="00C7648E" w:rsidRPr="00C7648E" w14:paraId="74F6386D" w14:textId="77777777" w:rsidTr="002B0BEE">
        <w:tc>
          <w:tcPr>
            <w:tcW w:w="2356" w:type="pct"/>
          </w:tcPr>
          <w:p w14:paraId="1835FB7B" w14:textId="77777777" w:rsidR="00C7648E" w:rsidRPr="00C7648E" w:rsidDel="0C2ADBBD" w:rsidRDefault="00C7648E" w:rsidP="00C7648E">
            <w:pPr>
              <w:spacing w:before="20" w:after="20"/>
              <w:rPr>
                <w:rFonts w:asciiTheme="minorHAnsi" w:eastAsia="Courier New" w:hAnsiTheme="minorHAnsi" w:cs="Courier New"/>
              </w:rPr>
            </w:pPr>
            <w:r w:rsidRPr="00C7648E">
              <w:rPr>
                <w:rFonts w:asciiTheme="minorHAnsi" w:eastAsia="Courier New" w:hAnsiTheme="minorHAnsi" w:cs="Courier New"/>
              </w:rPr>
              <w:t>+++</w:t>
            </w:r>
            <w:r w:rsidRPr="00C7648E">
              <w:rPr>
                <w:rFonts w:asciiTheme="minorHAnsi" w:eastAsia="Courier New" w:hAnsiTheme="minorHAnsi" w:cs="Courier New"/>
                <w:b/>
                <w:bCs/>
              </w:rPr>
              <w:t xml:space="preserve"> INS $</w:t>
            </w:r>
            <w:proofErr w:type="spellStart"/>
            <w:proofErr w:type="gramStart"/>
            <w:r w:rsidRPr="00C7648E">
              <w:rPr>
                <w:rFonts w:asciiTheme="minorHAnsi" w:eastAsia="Courier New" w:hAnsiTheme="minorHAnsi" w:cs="Courier New"/>
              </w:rPr>
              <w:t>parameter.sampleParameter</w:t>
            </w:r>
            <w:proofErr w:type="spellEnd"/>
            <w:proofErr w:type="gramEnd"/>
            <w:r w:rsidRPr="00C7648E">
              <w:rPr>
                <w:rFonts w:asciiTheme="minorHAnsi" w:eastAsia="Courier New" w:hAnsiTheme="minorHAnsi" w:cs="Courier New"/>
              </w:rPr>
              <w:t>+++</w:t>
            </w:r>
          </w:p>
        </w:tc>
        <w:tc>
          <w:tcPr>
            <w:tcW w:w="2644" w:type="pct"/>
          </w:tcPr>
          <w:p w14:paraId="69FD5714" w14:textId="77777777" w:rsidR="00C7648E" w:rsidRPr="00C7648E" w:rsidRDefault="00C7648E" w:rsidP="00C7648E">
            <w:pPr>
              <w:spacing w:before="20" w:after="20"/>
              <w:rPr>
                <w:rFonts w:asciiTheme="minorHAnsi" w:eastAsia="Times New Roman" w:hAnsiTheme="minorHAnsi" w:cs="Times New Roman"/>
                <w:szCs w:val="20"/>
              </w:rPr>
            </w:pPr>
            <w:r w:rsidRPr="00C7648E">
              <w:rPr>
                <w:rFonts w:asciiTheme="minorHAnsi" w:eastAsia="Courier New" w:hAnsiTheme="minorHAnsi" w:cs="Courier New"/>
              </w:rPr>
              <w:t>+++</w:t>
            </w:r>
            <w:r w:rsidRPr="00C7648E">
              <w:rPr>
                <w:rFonts w:asciiTheme="minorHAnsi" w:eastAsia="Courier New" w:hAnsiTheme="minorHAnsi" w:cs="Courier New"/>
                <w:b/>
                <w:bCs/>
              </w:rPr>
              <w:t xml:space="preserve"> INS $</w:t>
            </w:r>
            <w:proofErr w:type="spellStart"/>
            <w:proofErr w:type="gramStart"/>
            <w:r w:rsidRPr="00C7648E">
              <w:rPr>
                <w:rFonts w:asciiTheme="minorHAnsi" w:eastAsia="Courier New" w:hAnsiTheme="minorHAnsi" w:cs="Courier New"/>
              </w:rPr>
              <w:t>parameter.frequency</w:t>
            </w:r>
            <w:proofErr w:type="spellEnd"/>
            <w:proofErr w:type="gramEnd"/>
            <w:r w:rsidRPr="00C7648E">
              <w:rPr>
                <w:rFonts w:asciiTheme="minorHAnsi" w:eastAsia="Courier New" w:hAnsiTheme="minorHAnsi" w:cs="Courier New"/>
              </w:rPr>
              <w:t>+++</w:t>
            </w:r>
          </w:p>
          <w:p w14:paraId="3702795A" w14:textId="77777777" w:rsidR="00C7648E" w:rsidRPr="00C7648E" w:rsidDel="0CC99ADF" w:rsidRDefault="00C7648E" w:rsidP="00C7648E">
            <w:pPr>
              <w:spacing w:before="20" w:after="20"/>
              <w:rPr>
                <w:rFonts w:asciiTheme="minorHAnsi" w:eastAsia="Courier New" w:hAnsiTheme="minorHAnsi" w:cs="Courier New"/>
              </w:rPr>
            </w:pPr>
          </w:p>
        </w:tc>
      </w:tr>
      <w:tr w:rsidR="00C7648E" w:rsidRPr="00C7648E" w14:paraId="6EE9B970" w14:textId="77777777" w:rsidTr="002B0BEE">
        <w:tc>
          <w:tcPr>
            <w:tcW w:w="2356" w:type="pct"/>
          </w:tcPr>
          <w:p w14:paraId="24DF996C" w14:textId="77777777" w:rsidR="00C7648E" w:rsidRPr="00C7648E" w:rsidDel="0C2ADBBD" w:rsidRDefault="00C7648E" w:rsidP="00C7648E">
            <w:pPr>
              <w:spacing w:before="20" w:after="20"/>
              <w:rPr>
                <w:rFonts w:asciiTheme="minorHAnsi" w:eastAsia="Courier New" w:hAnsiTheme="minorHAnsi" w:cs="Courier New"/>
              </w:rPr>
            </w:pPr>
            <w:r w:rsidRPr="00C7648E">
              <w:rPr>
                <w:rFonts w:asciiTheme="minorHAnsi" w:eastAsia="Courier New" w:hAnsiTheme="minorHAnsi" w:cs="Courier New"/>
              </w:rPr>
              <w:t>+++END-FOR parameter +++</w:t>
            </w:r>
          </w:p>
        </w:tc>
        <w:tc>
          <w:tcPr>
            <w:tcW w:w="2644" w:type="pct"/>
          </w:tcPr>
          <w:p w14:paraId="310D8666" w14:textId="77777777" w:rsidR="00C7648E" w:rsidRPr="00C7648E" w:rsidDel="157BBE13" w:rsidRDefault="00C7648E" w:rsidP="00C7648E">
            <w:pPr>
              <w:spacing w:before="20" w:after="20"/>
              <w:jc w:val="center"/>
              <w:rPr>
                <w:rFonts w:asciiTheme="minorHAnsi" w:eastAsia="Times New Roman" w:hAnsiTheme="minorHAnsi" w:cs="Times New Roman"/>
                <w:vanish/>
              </w:rPr>
            </w:pPr>
          </w:p>
        </w:tc>
      </w:tr>
    </w:tbl>
    <w:p w14:paraId="177BFB58" w14:textId="77777777" w:rsidR="00C7648E" w:rsidRPr="00C7648E" w:rsidRDefault="00C7648E" w:rsidP="00C7648E"/>
    <w:p w14:paraId="0A6629FA" w14:textId="77777777" w:rsidR="00C7648E" w:rsidRPr="00C7648E" w:rsidRDefault="00C7648E" w:rsidP="00C7648E">
      <w:pPr>
        <w:keepNext/>
        <w:widowControl w:val="0"/>
        <w:spacing w:before="240" w:after="120"/>
        <w:rPr>
          <w:rFonts w:eastAsia="Times New Roman" w:cs="Times New Roman"/>
          <w:b/>
          <w:color w:val="000000"/>
          <w:szCs w:val="24"/>
        </w:rPr>
      </w:pPr>
      <w:bookmarkStart w:id="256" w:name="_Toc24070806"/>
      <w:r w:rsidRPr="00C7648E">
        <w:rPr>
          <w:rFonts w:eastAsia="Times New Roman" w:cs="Times New Roman"/>
          <w:b/>
          <w:color w:val="000000"/>
          <w:szCs w:val="24"/>
        </w:rPr>
        <w:t>Table B2.</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Equipment Preparation, Sample Processing, and Storage Requirements</w:t>
      </w:r>
      <w:bookmarkEnd w:id="256"/>
      <w:r w:rsidRPr="00C7648E">
        <w:rPr>
          <w:rFonts w:eastAsia="Times New Roman" w:cs="Times New Roman"/>
          <w:b/>
          <w:color w:val="000000"/>
          <w:szCs w:val="24"/>
        </w:rPr>
        <w:t xml:space="preserve"> </w:t>
      </w:r>
    </w:p>
    <w:tbl>
      <w:tblPr>
        <w:tblStyle w:val="TableGrid1"/>
        <w:tblW w:w="9805" w:type="dxa"/>
        <w:jc w:val="center"/>
        <w:tblLayout w:type="fixed"/>
        <w:tblLook w:val="04A0" w:firstRow="1" w:lastRow="0" w:firstColumn="1" w:lastColumn="0" w:noHBand="0" w:noVBand="1"/>
      </w:tblPr>
      <w:tblGrid>
        <w:gridCol w:w="1795"/>
        <w:gridCol w:w="1890"/>
        <w:gridCol w:w="1823"/>
        <w:gridCol w:w="1147"/>
        <w:gridCol w:w="1643"/>
        <w:gridCol w:w="1507"/>
      </w:tblGrid>
      <w:tr w:rsidR="00C7648E" w:rsidRPr="00C7648E" w14:paraId="403AF89D" w14:textId="77777777" w:rsidTr="002B0BEE">
        <w:trPr>
          <w:cantSplit/>
          <w:tblHeader/>
          <w:jc w:val="center"/>
        </w:trPr>
        <w:tc>
          <w:tcPr>
            <w:tcW w:w="1795" w:type="dxa"/>
            <w:shd w:val="clear" w:color="auto" w:fill="D9D9D9" w:themeFill="background1" w:themeFillShade="D9"/>
            <w:vAlign w:val="center"/>
          </w:tcPr>
          <w:p w14:paraId="0C65087B"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Parameter</w:t>
            </w:r>
          </w:p>
        </w:tc>
        <w:tc>
          <w:tcPr>
            <w:tcW w:w="1890" w:type="dxa"/>
            <w:shd w:val="clear" w:color="auto" w:fill="D9D9D9" w:themeFill="background1" w:themeFillShade="D9"/>
            <w:vAlign w:val="center"/>
          </w:tcPr>
          <w:p w14:paraId="1B03140D"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Sample collection method</w:t>
            </w:r>
          </w:p>
        </w:tc>
        <w:tc>
          <w:tcPr>
            <w:tcW w:w="1823" w:type="dxa"/>
            <w:shd w:val="clear" w:color="auto" w:fill="D9D9D9" w:themeFill="background1" w:themeFillShade="D9"/>
            <w:vAlign w:val="center"/>
          </w:tcPr>
          <w:p w14:paraId="6025077E"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Container Type and Preparation</w:t>
            </w:r>
          </w:p>
        </w:tc>
        <w:tc>
          <w:tcPr>
            <w:tcW w:w="1147" w:type="dxa"/>
            <w:shd w:val="clear" w:color="auto" w:fill="D9D9D9" w:themeFill="background1" w:themeFillShade="D9"/>
            <w:vAlign w:val="center"/>
          </w:tcPr>
          <w:p w14:paraId="079D65A3"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Minimum Sample Quantity</w:t>
            </w:r>
          </w:p>
        </w:tc>
        <w:tc>
          <w:tcPr>
            <w:tcW w:w="1643" w:type="dxa"/>
            <w:shd w:val="clear" w:color="auto" w:fill="D9D9D9" w:themeFill="background1" w:themeFillShade="D9"/>
            <w:vAlign w:val="center"/>
          </w:tcPr>
          <w:p w14:paraId="3C50D12B"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Sample Preservation</w:t>
            </w:r>
          </w:p>
        </w:tc>
        <w:tc>
          <w:tcPr>
            <w:tcW w:w="1507" w:type="dxa"/>
            <w:shd w:val="clear" w:color="auto" w:fill="D9D9D9" w:themeFill="background1" w:themeFillShade="D9"/>
            <w:vAlign w:val="center"/>
          </w:tcPr>
          <w:p w14:paraId="037525E2"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Maximum Holding Time</w:t>
            </w:r>
          </w:p>
        </w:tc>
      </w:tr>
      <w:tr w:rsidR="00C7648E" w:rsidRPr="00C7648E" w14:paraId="536E38C6" w14:textId="77777777" w:rsidTr="002B0BEE">
        <w:trPr>
          <w:cantSplit/>
          <w:jc w:val="center"/>
        </w:trPr>
        <w:tc>
          <w:tcPr>
            <w:tcW w:w="1795" w:type="dxa"/>
          </w:tcPr>
          <w:p w14:paraId="31606AA4"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 xml:space="preserve">+++FOR parameter IN </w:t>
            </w:r>
            <w:proofErr w:type="spellStart"/>
            <w:proofErr w:type="gramStart"/>
            <w:r w:rsidRPr="00C7648E">
              <w:rPr>
                <w:rFonts w:eastAsia="Courier New" w:cs="Courier New"/>
              </w:rPr>
              <w:t>parameters.filter</w:t>
            </w:r>
            <w:proofErr w:type="spellEnd"/>
            <w:proofErr w:type="gramEnd"/>
            <w:r w:rsidRPr="00C7648E">
              <w:rPr>
                <w:rFonts w:eastAsia="Courier New" w:cs="Courier New"/>
              </w:rPr>
              <w:t xml:space="preserve">((param) =&gt; </w:t>
            </w:r>
            <w:proofErr w:type="spellStart"/>
            <w:r w:rsidRPr="00C7648E">
              <w:rPr>
                <w:rFonts w:eastAsia="Courier New" w:cs="Courier New"/>
              </w:rPr>
              <w:t>param.monitoringCategory</w:t>
            </w:r>
            <w:proofErr w:type="spellEnd"/>
            <w:r w:rsidRPr="00C7648E">
              <w:rPr>
                <w:rFonts w:eastAsia="Courier New" w:cs="Courier New"/>
              </w:rPr>
              <w:t xml:space="preserve"> === 'Saltwater Water Quality')+++</w:t>
            </w:r>
          </w:p>
        </w:tc>
        <w:tc>
          <w:tcPr>
            <w:tcW w:w="1890" w:type="dxa"/>
          </w:tcPr>
          <w:p w14:paraId="5AE7D39E" w14:textId="77777777" w:rsidR="00C7648E" w:rsidRPr="00C7648E" w:rsidDel="1D612884" w:rsidRDefault="00C7648E" w:rsidP="00C7648E">
            <w:pPr>
              <w:spacing w:before="60" w:after="60"/>
              <w:rPr>
                <w:rFonts w:eastAsia="Times New Roman" w:cs="Times New Roman"/>
              </w:rPr>
            </w:pPr>
          </w:p>
        </w:tc>
        <w:tc>
          <w:tcPr>
            <w:tcW w:w="1823" w:type="dxa"/>
          </w:tcPr>
          <w:p w14:paraId="0AAE3D87" w14:textId="77777777" w:rsidR="00C7648E" w:rsidRPr="00C7648E" w:rsidDel="1D612884" w:rsidRDefault="00C7648E" w:rsidP="00C7648E">
            <w:pPr>
              <w:spacing w:before="60" w:after="60"/>
              <w:rPr>
                <w:rFonts w:eastAsia="Times New Roman" w:cs="Times New Roman"/>
              </w:rPr>
            </w:pPr>
          </w:p>
        </w:tc>
        <w:tc>
          <w:tcPr>
            <w:tcW w:w="1147" w:type="dxa"/>
          </w:tcPr>
          <w:p w14:paraId="597B1173" w14:textId="77777777" w:rsidR="00C7648E" w:rsidRPr="00C7648E" w:rsidDel="1D612884" w:rsidRDefault="00C7648E" w:rsidP="00C7648E">
            <w:pPr>
              <w:spacing w:before="60" w:after="60"/>
              <w:rPr>
                <w:rFonts w:eastAsia="Times New Roman" w:cs="Times New Roman"/>
              </w:rPr>
            </w:pPr>
          </w:p>
        </w:tc>
        <w:tc>
          <w:tcPr>
            <w:tcW w:w="1643" w:type="dxa"/>
          </w:tcPr>
          <w:p w14:paraId="61594576" w14:textId="77777777" w:rsidR="00C7648E" w:rsidRPr="00C7648E" w:rsidDel="1D612884" w:rsidRDefault="00C7648E" w:rsidP="00C7648E">
            <w:pPr>
              <w:spacing w:before="60" w:after="60"/>
              <w:rPr>
                <w:rFonts w:eastAsia="Times New Roman" w:cs="Times New Roman"/>
              </w:rPr>
            </w:pPr>
          </w:p>
        </w:tc>
        <w:tc>
          <w:tcPr>
            <w:tcW w:w="1507" w:type="dxa"/>
          </w:tcPr>
          <w:p w14:paraId="38CAB428" w14:textId="77777777" w:rsidR="00C7648E" w:rsidRPr="00C7648E" w:rsidDel="1D612884" w:rsidRDefault="00C7648E" w:rsidP="00C7648E">
            <w:pPr>
              <w:spacing w:before="60" w:after="60"/>
              <w:rPr>
                <w:rFonts w:eastAsia="Times New Roman" w:cs="Times New Roman"/>
              </w:rPr>
            </w:pPr>
          </w:p>
        </w:tc>
      </w:tr>
      <w:tr w:rsidR="00C7648E" w:rsidRPr="00C7648E" w14:paraId="0A31C5A3" w14:textId="77777777" w:rsidTr="002B0BEE">
        <w:trPr>
          <w:cantSplit/>
          <w:jc w:val="center"/>
        </w:trPr>
        <w:tc>
          <w:tcPr>
            <w:tcW w:w="1795" w:type="dxa"/>
          </w:tcPr>
          <w:p w14:paraId="4684E064"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parameter.label</w:t>
            </w:r>
            <w:proofErr w:type="spellEnd"/>
            <w:proofErr w:type="gramEnd"/>
            <w:r w:rsidRPr="00C7648E">
              <w:rPr>
                <w:rFonts w:eastAsia="Courier New" w:cs="Courier New"/>
              </w:rPr>
              <w:t>+++</w:t>
            </w:r>
          </w:p>
        </w:tc>
        <w:tc>
          <w:tcPr>
            <w:tcW w:w="1890" w:type="dxa"/>
          </w:tcPr>
          <w:p w14:paraId="72A13BB6"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parameter.sampleCollectionMethod</w:t>
            </w:r>
            <w:proofErr w:type="spellEnd"/>
            <w:proofErr w:type="gramEnd"/>
            <w:r w:rsidRPr="00C7648E">
              <w:rPr>
                <w:rFonts w:eastAsia="Courier New" w:cs="Courier New"/>
              </w:rPr>
              <w:t>+++</w:t>
            </w:r>
          </w:p>
        </w:tc>
        <w:tc>
          <w:tcPr>
            <w:tcW w:w="1823" w:type="dxa"/>
          </w:tcPr>
          <w:p w14:paraId="2E7C97B9"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parameter.sampleContainer</w:t>
            </w:r>
            <w:proofErr w:type="spellEnd"/>
            <w:proofErr w:type="gramEnd"/>
            <w:r w:rsidRPr="00C7648E">
              <w:rPr>
                <w:rFonts w:eastAsia="Courier New" w:cs="Courier New"/>
              </w:rPr>
              <w:t>+++</w:t>
            </w:r>
          </w:p>
        </w:tc>
        <w:tc>
          <w:tcPr>
            <w:tcW w:w="1147" w:type="dxa"/>
          </w:tcPr>
          <w:p w14:paraId="7CD56F8B"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parameter.sampleVolume</w:t>
            </w:r>
            <w:proofErr w:type="spellEnd"/>
            <w:proofErr w:type="gramEnd"/>
            <w:r w:rsidRPr="00C7648E">
              <w:rPr>
                <w:rFonts w:eastAsia="Courier New" w:cs="Courier New"/>
              </w:rPr>
              <w:t>+++</w:t>
            </w:r>
          </w:p>
        </w:tc>
        <w:tc>
          <w:tcPr>
            <w:tcW w:w="1643" w:type="dxa"/>
          </w:tcPr>
          <w:p w14:paraId="23251172"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parameter.samplePreservation</w:t>
            </w:r>
            <w:proofErr w:type="spellEnd"/>
            <w:proofErr w:type="gramEnd"/>
            <w:r w:rsidRPr="00C7648E">
              <w:rPr>
                <w:rFonts w:eastAsia="Courier New" w:cs="Courier New"/>
              </w:rPr>
              <w:t>+++</w:t>
            </w:r>
          </w:p>
        </w:tc>
        <w:tc>
          <w:tcPr>
            <w:tcW w:w="1507" w:type="dxa"/>
          </w:tcPr>
          <w:p w14:paraId="601B1642"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parameter.maxHoldingTime</w:t>
            </w:r>
            <w:proofErr w:type="spellEnd"/>
            <w:proofErr w:type="gramEnd"/>
            <w:r w:rsidRPr="00C7648E">
              <w:rPr>
                <w:rFonts w:eastAsia="Courier New" w:cs="Courier New"/>
              </w:rPr>
              <w:t xml:space="preserve"> +++</w:t>
            </w:r>
          </w:p>
        </w:tc>
      </w:tr>
      <w:tr w:rsidR="00C7648E" w:rsidRPr="00C7648E" w14:paraId="537F917A" w14:textId="77777777" w:rsidTr="002B0BEE">
        <w:trPr>
          <w:cantSplit/>
          <w:jc w:val="center"/>
        </w:trPr>
        <w:tc>
          <w:tcPr>
            <w:tcW w:w="1795" w:type="dxa"/>
          </w:tcPr>
          <w:p w14:paraId="3277A1A8"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+++END-FOR parameter +++</w:t>
            </w:r>
          </w:p>
        </w:tc>
        <w:tc>
          <w:tcPr>
            <w:tcW w:w="1890" w:type="dxa"/>
          </w:tcPr>
          <w:p w14:paraId="328180A6" w14:textId="77777777" w:rsidR="00C7648E" w:rsidRPr="00C7648E" w:rsidDel="1D612884" w:rsidRDefault="00C7648E" w:rsidP="00C7648E">
            <w:pPr>
              <w:spacing w:before="60" w:after="60"/>
              <w:rPr>
                <w:rFonts w:eastAsia="Times New Roman" w:cs="Times New Roman"/>
              </w:rPr>
            </w:pPr>
          </w:p>
        </w:tc>
        <w:tc>
          <w:tcPr>
            <w:tcW w:w="1823" w:type="dxa"/>
          </w:tcPr>
          <w:p w14:paraId="2D31393F" w14:textId="77777777" w:rsidR="00C7648E" w:rsidRPr="00C7648E" w:rsidDel="1D612884" w:rsidRDefault="00C7648E" w:rsidP="00C7648E">
            <w:pPr>
              <w:spacing w:before="60" w:after="60"/>
              <w:rPr>
                <w:rFonts w:eastAsia="Times New Roman" w:cs="Times New Roman"/>
              </w:rPr>
            </w:pPr>
          </w:p>
        </w:tc>
        <w:tc>
          <w:tcPr>
            <w:tcW w:w="1147" w:type="dxa"/>
          </w:tcPr>
          <w:p w14:paraId="546DF0AA" w14:textId="77777777" w:rsidR="00C7648E" w:rsidRPr="00C7648E" w:rsidDel="1D612884" w:rsidRDefault="00C7648E" w:rsidP="00C7648E">
            <w:pPr>
              <w:spacing w:before="60" w:after="60"/>
              <w:rPr>
                <w:rFonts w:eastAsia="Times New Roman" w:cs="Times New Roman"/>
              </w:rPr>
            </w:pPr>
          </w:p>
        </w:tc>
        <w:tc>
          <w:tcPr>
            <w:tcW w:w="1643" w:type="dxa"/>
          </w:tcPr>
          <w:p w14:paraId="18B68E3D" w14:textId="77777777" w:rsidR="00C7648E" w:rsidRPr="00C7648E" w:rsidDel="1D612884" w:rsidRDefault="00C7648E" w:rsidP="00C7648E">
            <w:pPr>
              <w:spacing w:before="60" w:after="60"/>
              <w:rPr>
                <w:rFonts w:eastAsia="Times New Roman" w:cs="Times New Roman"/>
              </w:rPr>
            </w:pPr>
          </w:p>
        </w:tc>
        <w:tc>
          <w:tcPr>
            <w:tcW w:w="1507" w:type="dxa"/>
          </w:tcPr>
          <w:p w14:paraId="2E7B83E4" w14:textId="77777777" w:rsidR="00C7648E" w:rsidRPr="00C7648E" w:rsidDel="1D612884" w:rsidRDefault="00C7648E" w:rsidP="00C7648E">
            <w:pPr>
              <w:spacing w:before="60" w:after="60"/>
              <w:rPr>
                <w:rFonts w:eastAsia="Times New Roman" w:cs="Times New Roman"/>
              </w:rPr>
            </w:pPr>
          </w:p>
        </w:tc>
      </w:tr>
    </w:tbl>
    <w:p w14:paraId="5FFCD261" w14:textId="77777777" w:rsidR="00C7648E" w:rsidRPr="00C7648E" w:rsidRDefault="00C7648E" w:rsidP="00C7648E">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011FC402" w14:textId="77777777" w:rsidR="00C7648E" w:rsidRPr="00C7648E" w:rsidRDefault="00C7648E" w:rsidP="00C7648E">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3AAF425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Prior to sample collection, Sample Labels (including station location, replicate number, and date) will be taped to the outside of sample containers. The labels may be pre-printed and taped on using clear tape or written directly on write-on colored tape or a pre-printed adhesive label. Once the sampling crew is </w:t>
      </w:r>
      <w:r w:rsidRPr="00C7648E">
        <w:rPr>
          <w:rFonts w:asciiTheme="minorHAnsi" w:eastAsia="Times New Roman" w:hAnsiTheme="minorHAnsi" w:cs="Times New Roman"/>
          <w:szCs w:val="24"/>
        </w:rPr>
        <w:lastRenderedPageBreak/>
        <w:t xml:space="preserve">on station and coordinates have been verified, the sampling </w:t>
      </w:r>
      <w:proofErr w:type="gramStart"/>
      <w:r w:rsidRPr="00C7648E">
        <w:rPr>
          <w:rFonts w:asciiTheme="minorHAnsi" w:eastAsia="Times New Roman" w:hAnsiTheme="minorHAnsi" w:cs="Times New Roman"/>
          <w:szCs w:val="24"/>
        </w:rPr>
        <w:t>measuring</w:t>
      </w:r>
      <w:proofErr w:type="gramEnd"/>
      <w:r w:rsidRPr="00C7648E">
        <w:rPr>
          <w:rFonts w:asciiTheme="minorHAnsi" w:eastAsia="Times New Roman" w:hAnsiTheme="minorHAnsi" w:cs="Times New Roman"/>
          <w:szCs w:val="24"/>
        </w:rPr>
        <w:t xml:space="preserve"> or collection device will be deployed. </w:t>
      </w:r>
    </w:p>
    <w:p w14:paraId="7091C81E" w14:textId="77777777" w:rsidR="00C7648E" w:rsidRPr="00C7648E" w:rsidRDefault="00C7648E" w:rsidP="00C7648E">
      <w:pPr>
        <w:rPr>
          <w:rFonts w:ascii="Courier New" w:hAnsi="Courier New" w:cs="Courier New"/>
          <w:sz w:val="24"/>
          <w:szCs w:val="24"/>
        </w:rPr>
      </w:pPr>
      <w:bookmarkStart w:id="257" w:name="_Toc24106150"/>
      <w:r w:rsidRPr="00C7648E">
        <w:rPr>
          <w:rFonts w:ascii="Courier New" w:hAnsi="Courier New" w:cs="Courier New"/>
          <w:sz w:val="24"/>
          <w:szCs w:val="24"/>
        </w:rPr>
        <w:t xml:space="preserve">+++IF </w:t>
      </w:r>
      <w:proofErr w:type="spellStart"/>
      <w:proofErr w:type="gramStart"/>
      <w:r w:rsidRPr="00C7648E">
        <w:rPr>
          <w:rFonts w:ascii="Courier New" w:hAnsi="Courier New" w:cs="Courier New"/>
          <w:sz w:val="24"/>
          <w:szCs w:val="24"/>
        </w:rPr>
        <w:t>parameters.filter</w:t>
      </w:r>
      <w:proofErr w:type="spellEnd"/>
      <w:proofErr w:type="gramEnd"/>
      <w:r w:rsidRPr="00C7648E">
        <w:rPr>
          <w:rFonts w:ascii="Courier New" w:hAnsi="Courier New" w:cs="Courier New"/>
          <w:sz w:val="24"/>
          <w:szCs w:val="24"/>
        </w:rPr>
        <w:t xml:space="preserve">((param) =&gt; </w:t>
      </w:r>
      <w:proofErr w:type="spellStart"/>
      <w:r w:rsidRPr="00C7648E">
        <w:rPr>
          <w:rFonts w:ascii="Courier New" w:hAnsi="Courier New" w:cs="Courier New"/>
          <w:sz w:val="24"/>
          <w:szCs w:val="24"/>
        </w:rPr>
        <w:t>param.monitoringCategory</w:t>
      </w:r>
      <w:proofErr w:type="spellEnd"/>
      <w:r w:rsidRPr="00C7648E">
        <w:rPr>
          <w:rFonts w:ascii="Courier New" w:hAnsi="Courier New" w:cs="Courier New"/>
          <w:sz w:val="24"/>
          <w:szCs w:val="24"/>
        </w:rPr>
        <w:t xml:space="preserve"> === 'Saltwater Water Quality' &amp;&amp; </w:t>
      </w:r>
      <w:proofErr w:type="spellStart"/>
      <w:r w:rsidRPr="00C7648E">
        <w:rPr>
          <w:rFonts w:ascii="Courier New" w:hAnsi="Courier New" w:cs="Courier New"/>
          <w:sz w:val="24"/>
          <w:szCs w:val="24"/>
        </w:rPr>
        <w:t>param.method.includes</w:t>
      </w:r>
      <w:proofErr w:type="spellEnd"/>
      <w:r w:rsidRPr="00C7648E">
        <w:rPr>
          <w:rFonts w:ascii="Courier New" w:hAnsi="Courier New" w:cs="Courier New"/>
          <w:sz w:val="24"/>
          <w:szCs w:val="24"/>
        </w:rPr>
        <w:t>('meter')).length &gt; 0 +++</w:t>
      </w:r>
    </w:p>
    <w:p w14:paraId="23B72681"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r w:rsidRPr="00C7648E">
        <w:rPr>
          <w:rFonts w:eastAsiaTheme="minorEastAsia" w:cstheme="majorBidi"/>
          <w:b/>
          <w:color w:val="1F3763" w:themeColor="accent1" w:themeShade="7F"/>
          <w:sz w:val="24"/>
          <w:szCs w:val="24"/>
        </w:rPr>
        <w:t>B2.2</w:t>
      </w:r>
      <w:r w:rsidRPr="00C7648E">
        <w:rPr>
          <w:rFonts w:cstheme="majorBidi"/>
          <w:b/>
          <w:color w:val="1F3763" w:themeColor="accent1" w:themeShade="7F"/>
          <w:sz w:val="24"/>
          <w:szCs w:val="24"/>
        </w:rPr>
        <w:tab/>
      </w:r>
      <w:r w:rsidRPr="00C7648E">
        <w:rPr>
          <w:rFonts w:eastAsiaTheme="minorEastAsia" w:cstheme="majorBidi"/>
          <w:b/>
          <w:i/>
          <w:iCs/>
          <w:color w:val="1F3763" w:themeColor="accent1" w:themeShade="7F"/>
          <w:sz w:val="24"/>
          <w:szCs w:val="24"/>
        </w:rPr>
        <w:t>In Situ</w:t>
      </w:r>
      <w:r w:rsidRPr="00C7648E">
        <w:rPr>
          <w:rFonts w:eastAsiaTheme="minorEastAsia" w:cstheme="majorBidi"/>
          <w:b/>
          <w:color w:val="1F3763" w:themeColor="accent1" w:themeShade="7F"/>
          <w:sz w:val="24"/>
          <w:szCs w:val="24"/>
        </w:rPr>
        <w:t xml:space="preserve"> Water Quality Monitoring</w:t>
      </w:r>
      <w:bookmarkEnd w:id="257"/>
    </w:p>
    <w:p w14:paraId="444CE33A"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Equipment/Instrument Calibration </w:t>
      </w:r>
    </w:p>
    <w:p w14:paraId="54B6030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Prior to field use, the multi-parameter or individual units will be calibrated in accordance with the manufacturer’s instruction manual. If no instructions specific to an instrument are available, the following general calibration methods will be followed.</w:t>
      </w:r>
    </w:p>
    <w:p w14:paraId="659F3760" w14:textId="77777777" w:rsidR="00C7648E" w:rsidRPr="00C7648E" w:rsidRDefault="00C7648E" w:rsidP="00C7648E">
      <w:pPr>
        <w:spacing w:after="240"/>
        <w:rPr>
          <w:rFonts w:asciiTheme="minorHAnsi" w:eastAsia="Times New Roman" w:hAnsiTheme="minorHAnsi" w:cs="Times New Roman"/>
          <w:szCs w:val="24"/>
        </w:rPr>
      </w:pPr>
      <w:r w:rsidRPr="00C7648E">
        <w:rPr>
          <w:rFonts w:ascii="Courier New" w:eastAsia="Times New Roman" w:hAnsi="Courier New" w:cs="Courier New"/>
          <w:sz w:val="24"/>
          <w:szCs w:val="24"/>
        </w:rPr>
        <w:t>+++END-IF+++</w:t>
      </w:r>
    </w:p>
    <w:p w14:paraId="281C462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color w:val="2F5496" w:themeColor="accent1" w:themeShade="BF"/>
          <w:sz w:val="28"/>
          <w:szCs w:val="26"/>
        </w:rPr>
      </w:pPr>
      <w:bookmarkStart w:id="258" w:name="_Hlk15907556"/>
      <w:bookmarkStart w:id="259" w:name="_Toc24106156"/>
      <w:bookmarkEnd w:id="258"/>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259"/>
      <w:r w:rsidRPr="00C7648E">
        <w:rPr>
          <w:rFonts w:asciiTheme="minorHAnsi" w:eastAsiaTheme="majorEastAsia" w:hAnsiTheme="minorHAnsi" w:cstheme="majorBidi"/>
          <w:b/>
          <w:color w:val="2F5496" w:themeColor="accent1" w:themeShade="BF"/>
          <w:sz w:val="28"/>
          <w:szCs w:val="26"/>
        </w:rPr>
        <w:t xml:space="preserve"> </w:t>
      </w:r>
    </w:p>
    <w:p w14:paraId="5FBD0031"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The attached SOPs describe handling of samples while in the field, including storage requirements.</w:t>
      </w:r>
    </w:p>
    <w:p w14:paraId="70BD3B74" w14:textId="77777777" w:rsidR="00C7648E" w:rsidRPr="00C7648E" w:rsidRDefault="00C7648E" w:rsidP="00C7648E">
      <w:pPr>
        <w:spacing w:after="240"/>
        <w:rPr>
          <w:rFonts w:asciiTheme="minorHAnsi" w:eastAsia="Times New Roman" w:hAnsiTheme="minorHAnsi" w:cs="Times New Roman"/>
        </w:rPr>
      </w:pPr>
      <w:r w:rsidRPr="00C7648E">
        <w:rPr>
          <w:rFonts w:asciiTheme="minorHAnsi" w:eastAsia="Times New Roman" w:hAnsiTheme="minorHAnsi" w:cs="Times New Roman"/>
          <w:szCs w:val="24"/>
        </w:rPr>
        <w:t>Labels</w:t>
      </w:r>
      <w:r w:rsidRPr="00C7648E">
        <w:rPr>
          <w:rFonts w:asciiTheme="minorHAnsi" w:eastAsia="Times New Roman" w:hAnsiTheme="minorHAnsi" w:cs="Times New Roman"/>
        </w:rPr>
        <w:t xml:space="preserve"> with the following information will be attached to sample containers: </w:t>
      </w:r>
    </w:p>
    <w:p w14:paraId="269EC14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Sample number </w:t>
      </w:r>
    </w:p>
    <w:p w14:paraId="336ACA6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Site ID</w:t>
      </w:r>
    </w:p>
    <w:p w14:paraId="22E33E3D"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Time and date of collection </w:t>
      </w:r>
    </w:p>
    <w:p w14:paraId="02D770D2"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Preservation requirements</w:t>
      </w:r>
    </w:p>
    <w:p w14:paraId="1E0FE6C8"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Name of sampler and organization</w:t>
      </w:r>
    </w:p>
    <w:p w14:paraId="63154CDD"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 xml:space="preserve">Samples for shipment will be prepared as follows: </w:t>
      </w:r>
    </w:p>
    <w:p w14:paraId="4332B2B2" w14:textId="77777777" w:rsidR="00C7648E" w:rsidRPr="00C7648E"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t xml:space="preserve">All samples will be appropriately preserved and packaged for transport. </w:t>
      </w:r>
    </w:p>
    <w:p w14:paraId="0AFE2C89" w14:textId="77777777" w:rsidR="00C7648E" w:rsidRPr="00C7648E"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t xml:space="preserve">If obtainable samples are missing, the Project Manager will determine corrective action (e.g., reschedule a site visit or return to the site that same day to complete collection of the missing samples). </w:t>
      </w:r>
    </w:p>
    <w:p w14:paraId="53FF3D63"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heme="minorEastAsia" w:cs="Times New Roman"/>
          <w:szCs w:val="20"/>
        </w:rPr>
        <w:t xml:space="preserve">All samples will be </w:t>
      </w:r>
      <w:proofErr w:type="gramStart"/>
      <w:r w:rsidRPr="00C7648E">
        <w:rPr>
          <w:rFonts w:eastAsiaTheme="minorEastAsia" w:cs="Times New Roman"/>
          <w:szCs w:val="20"/>
        </w:rPr>
        <w:t>labeled</w:t>
      </w:r>
      <w:proofErr w:type="gramEnd"/>
      <w:r w:rsidRPr="00C7648E">
        <w:rPr>
          <w:rFonts w:eastAsiaTheme="minorEastAsia" w:cs="Times New Roman"/>
          <w:szCs w:val="20"/>
        </w:rPr>
        <w:t xml:space="preserve"> and the labels checked for completeness, legibility, accuracy, and consistency.</w:t>
      </w:r>
    </w:p>
    <w:p w14:paraId="01E2F2F5" w14:textId="77777777" w:rsidR="00C7648E" w:rsidRPr="00C7648E" w:rsidDel="5B2019F7"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t>Sample Labels and Survey Log will be reviewed to ensure consistent sample ID information.</w:t>
      </w:r>
    </w:p>
    <w:p w14:paraId="7A8F5B5F"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heme="minorEastAsia" w:cs="Times New Roman"/>
          <w:szCs w:val="20"/>
        </w:rPr>
        <w:t xml:space="preserve">Each sample container will be inspected to make sure there are no leaks and that all containers are properly sealed. </w:t>
      </w:r>
    </w:p>
    <w:p w14:paraId="68B1387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heme="minorEastAsia" w:hAnsiTheme="minorHAnsi" w:cs="Times New Roman"/>
          <w:szCs w:val="24"/>
        </w:rPr>
        <w:t>The Field Coordinator will complete the Chain of Custody Form(s) for samples shipped to a laboratory. A copy of each custody form will be made and retained by the team. The original form will be sent in the container with the sample. C</w:t>
      </w:r>
      <w:r w:rsidRPr="00C7648E">
        <w:rPr>
          <w:rFonts w:asciiTheme="minorHAnsi" w:eastAsia="Times New Roman" w:hAnsiTheme="minorHAnsi" w:cs="Times New Roman"/>
          <w:szCs w:val="24"/>
        </w:rPr>
        <w:t xml:space="preserve">opies of all custody forms will be included in the coolers when samples are sent to the laboratory. </w:t>
      </w:r>
    </w:p>
    <w:p w14:paraId="71CFD57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60" w:name="_Toc24106157"/>
      <w:r w:rsidRPr="00C7648E">
        <w:rPr>
          <w:rFonts w:asciiTheme="minorHAnsi" w:eastAsiaTheme="majorEastAsia" w:hAnsiTheme="minorHAnsi" w:cstheme="majorBidi"/>
          <w:b/>
          <w:color w:val="2F5496" w:themeColor="accent1" w:themeShade="BF"/>
          <w:sz w:val="28"/>
          <w:szCs w:val="26"/>
        </w:rPr>
        <w:lastRenderedPageBreak/>
        <w:t>B4</w:t>
      </w:r>
      <w:r w:rsidRPr="00C7648E">
        <w:rPr>
          <w:rFonts w:asciiTheme="minorHAnsi" w:eastAsiaTheme="majorEastAsia" w:hAnsiTheme="minorHAnsi" w:cstheme="majorBidi"/>
          <w:b/>
          <w:color w:val="2F5496" w:themeColor="accent1" w:themeShade="BF"/>
          <w:sz w:val="28"/>
          <w:szCs w:val="26"/>
        </w:rPr>
        <w:tab/>
        <w:t>Analytical Methods</w:t>
      </w:r>
      <w:bookmarkEnd w:id="260"/>
    </w:p>
    <w:p w14:paraId="4D3D24D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Field and laboratory analyses will be conducted according to the methods listed in the table below. This does not apply to </w:t>
      </w:r>
      <w:r w:rsidRPr="00C7648E">
        <w:rPr>
          <w:rFonts w:asciiTheme="minorHAnsi" w:eastAsia="Times New Roman" w:hAnsiTheme="minorHAnsi" w:cs="Times New Roman"/>
          <w:i/>
          <w:iCs/>
          <w:szCs w:val="24"/>
        </w:rPr>
        <w:t>in situ</w:t>
      </w:r>
      <w:r w:rsidRPr="00C7648E">
        <w:rPr>
          <w:rFonts w:asciiTheme="minorHAnsi" w:eastAsia="Times New Roman" w:hAnsiTheme="minorHAnsi" w:cs="Times New Roman"/>
          <w:szCs w:val="24"/>
        </w:rPr>
        <w:t xml:space="preserve"> parameters measured using sensors in the field (i.e., temperature, pH, dissolved oxygen, salinity, and turbidity).</w:t>
      </w:r>
    </w:p>
    <w:p w14:paraId="3DBA9063" w14:textId="77777777" w:rsidR="00C7648E" w:rsidRPr="00C7648E" w:rsidRDefault="00C7648E" w:rsidP="00C7648E">
      <w:pPr>
        <w:keepNext/>
        <w:widowControl w:val="0"/>
        <w:spacing w:before="240" w:after="120"/>
        <w:rPr>
          <w:rFonts w:eastAsia="Times New Roman" w:cs="Times New Roman"/>
          <w:b/>
          <w:color w:val="000000"/>
          <w:szCs w:val="24"/>
        </w:rPr>
      </w:pPr>
      <w:bookmarkStart w:id="261" w:name="_Toc24070807"/>
      <w:r w:rsidRPr="00C7648E">
        <w:rPr>
          <w:rFonts w:eastAsia="Times New Roman" w:cs="Times New Roman"/>
          <w:b/>
          <w:color w:val="000000"/>
          <w:szCs w:val="24"/>
        </w:rPr>
        <w:t>Table B4.</w:t>
      </w:r>
      <w:r w:rsidRPr="00C7648E">
        <w:rPr>
          <w:rFonts w:eastAsia="Times New Roman" w:cs="Times New Roman"/>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color w:val="000000"/>
          <w:szCs w:val="24"/>
        </w:rPr>
        <w:fldChar w:fldCharType="end"/>
      </w:r>
      <w:r w:rsidRPr="00C7648E">
        <w:rPr>
          <w:rFonts w:eastAsia="Times New Roman" w:cs="Times New Roman"/>
          <w:b/>
          <w:color w:val="000000"/>
          <w:szCs w:val="24"/>
        </w:rPr>
        <w:t>. Approved Analytical Methods</w:t>
      </w:r>
      <w:bookmarkEnd w:id="261"/>
    </w:p>
    <w:tbl>
      <w:tblPr>
        <w:tblStyle w:val="TableGrid1"/>
        <w:tblW w:w="4955" w:type="pct"/>
        <w:tblLook w:val="04A0" w:firstRow="1" w:lastRow="0" w:firstColumn="1" w:lastColumn="0" w:noHBand="0" w:noVBand="1"/>
      </w:tblPr>
      <w:tblGrid>
        <w:gridCol w:w="5035"/>
        <w:gridCol w:w="4231"/>
      </w:tblGrid>
      <w:tr w:rsidR="00C7648E" w:rsidRPr="00C7648E" w14:paraId="27EEB49B" w14:textId="77777777" w:rsidTr="002B0BEE">
        <w:trPr>
          <w:trHeight w:val="170"/>
          <w:tblHeader/>
        </w:trPr>
        <w:tc>
          <w:tcPr>
            <w:tcW w:w="2717" w:type="pct"/>
            <w:shd w:val="clear" w:color="auto" w:fill="D9D9D9" w:themeFill="background1" w:themeFillShade="D9"/>
            <w:vAlign w:val="center"/>
          </w:tcPr>
          <w:p w14:paraId="394208B9"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Parameter - Method</w:t>
            </w:r>
          </w:p>
        </w:tc>
        <w:tc>
          <w:tcPr>
            <w:tcW w:w="2283" w:type="pct"/>
            <w:shd w:val="clear" w:color="auto" w:fill="D9D9D9" w:themeFill="background1" w:themeFillShade="D9"/>
            <w:vAlign w:val="center"/>
          </w:tcPr>
          <w:p w14:paraId="3555641E"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MDL</w:t>
            </w:r>
            <w:r w:rsidRPr="00C7648E">
              <w:rPr>
                <w:rFonts w:eastAsia="Times New Roman" w:cs="Times New Roman"/>
                <w:b/>
                <w:bCs/>
              </w:rPr>
              <w:br/>
              <w:t>(mg/l unless stated)</w:t>
            </w:r>
          </w:p>
        </w:tc>
      </w:tr>
      <w:tr w:rsidR="00C7648E" w:rsidRPr="00C7648E" w14:paraId="2ADE2895" w14:textId="77777777" w:rsidTr="002B0BEE">
        <w:tc>
          <w:tcPr>
            <w:tcW w:w="2717" w:type="pct"/>
          </w:tcPr>
          <w:p w14:paraId="0B9372C2" w14:textId="77777777" w:rsidR="00C7648E" w:rsidRPr="00C7648E" w:rsidRDefault="00C7648E" w:rsidP="00C7648E">
            <w:pPr>
              <w:spacing w:before="60" w:after="60"/>
              <w:rPr>
                <w:rFonts w:eastAsia="Courier New" w:cs="Courier New"/>
              </w:rPr>
            </w:pPr>
            <w:r w:rsidRPr="00C7648E">
              <w:rPr>
                <w:rFonts w:eastAsia="Courier New" w:cs="Courier New"/>
              </w:rPr>
              <w:t xml:space="preserve">+++FOR parameter IN </w:t>
            </w:r>
            <w:proofErr w:type="spellStart"/>
            <w:proofErr w:type="gramStart"/>
            <w:r w:rsidRPr="00C7648E">
              <w:rPr>
                <w:rFonts w:eastAsia="Courier New" w:cs="Courier New"/>
              </w:rPr>
              <w:t>parameters.filter</w:t>
            </w:r>
            <w:proofErr w:type="spellEnd"/>
            <w:proofErr w:type="gramEnd"/>
            <w:r w:rsidRPr="00C7648E">
              <w:rPr>
                <w:rFonts w:eastAsia="Courier New" w:cs="Courier New"/>
              </w:rPr>
              <w:t xml:space="preserve">((param) =&gt; </w:t>
            </w:r>
            <w:proofErr w:type="spellStart"/>
            <w:r w:rsidRPr="00C7648E">
              <w:rPr>
                <w:rFonts w:eastAsia="Courier New" w:cs="Courier New"/>
              </w:rPr>
              <w:t>param.monitoringCategory</w:t>
            </w:r>
            <w:proofErr w:type="spellEnd"/>
            <w:r w:rsidRPr="00C7648E">
              <w:rPr>
                <w:rFonts w:eastAsia="Courier New" w:cs="Courier New"/>
              </w:rPr>
              <w:t xml:space="preserve"> === 'Saltwater Water Quality' &amp;&amp; </w:t>
            </w:r>
            <w:proofErr w:type="spellStart"/>
            <w:r w:rsidRPr="00C7648E">
              <w:rPr>
                <w:rFonts w:eastAsia="Courier New" w:cs="Courier New"/>
              </w:rPr>
              <w:t>param.mdl</w:t>
            </w:r>
            <w:proofErr w:type="spellEnd"/>
            <w:r w:rsidRPr="00C7648E">
              <w:rPr>
                <w:rFonts w:eastAsia="Courier New" w:cs="Courier New"/>
              </w:rPr>
              <w:t xml:space="preserve"> !== '') +++</w:t>
            </w:r>
          </w:p>
        </w:tc>
        <w:tc>
          <w:tcPr>
            <w:tcW w:w="2283" w:type="pct"/>
          </w:tcPr>
          <w:p w14:paraId="32A624CA" w14:textId="77777777" w:rsidR="00C7648E" w:rsidRPr="00C7648E" w:rsidRDefault="00C7648E" w:rsidP="00C7648E">
            <w:pPr>
              <w:spacing w:before="60" w:after="60"/>
              <w:rPr>
                <w:rFonts w:eastAsia="Times New Roman" w:cs="Times New Roman"/>
              </w:rPr>
            </w:pPr>
          </w:p>
        </w:tc>
      </w:tr>
      <w:tr w:rsidR="00C7648E" w:rsidRPr="00C7648E" w14:paraId="542F46EB" w14:textId="77777777" w:rsidTr="002B0BEE">
        <w:tc>
          <w:tcPr>
            <w:tcW w:w="2717" w:type="pct"/>
          </w:tcPr>
          <w:p w14:paraId="27C7B5BF" w14:textId="77777777" w:rsidR="00C7648E" w:rsidRPr="00C7648E" w:rsidRDefault="00C7648E" w:rsidP="00C7648E">
            <w:pPr>
              <w:spacing w:before="60" w:after="60"/>
              <w:rPr>
                <w:rFonts w:eastAsia="Courier New" w:cs="Courier New"/>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parameter.label</w:t>
            </w:r>
            <w:proofErr w:type="spellEnd"/>
            <w:proofErr w:type="gramEnd"/>
            <w:r w:rsidRPr="00C7648E">
              <w:rPr>
                <w:rFonts w:eastAsia="Courier New" w:cs="Courier New"/>
              </w:rPr>
              <w:t>+++</w:t>
            </w:r>
          </w:p>
        </w:tc>
        <w:tc>
          <w:tcPr>
            <w:tcW w:w="2283" w:type="pct"/>
          </w:tcPr>
          <w:p w14:paraId="33941D28" w14:textId="77777777" w:rsidR="00C7648E" w:rsidRPr="00C7648E" w:rsidRDefault="00C7648E" w:rsidP="00C7648E">
            <w:pPr>
              <w:spacing w:before="60" w:after="60"/>
              <w:rPr>
                <w:rFonts w:eastAsia="Courier New" w:cs="Courier New"/>
              </w:rPr>
            </w:pPr>
            <w:r w:rsidRPr="00C7648E">
              <w:rPr>
                <w:rFonts w:eastAsia="Courier New" w:cs="Courier New"/>
              </w:rPr>
              <w:t>+++</w:t>
            </w:r>
            <w:r w:rsidRPr="00C7648E">
              <w:rPr>
                <w:rFonts w:eastAsia="Courier New" w:cs="Courier New"/>
                <w:b/>
                <w:bCs/>
              </w:rPr>
              <w:t xml:space="preserve"> INS $</w:t>
            </w:r>
            <w:proofErr w:type="spellStart"/>
            <w:r w:rsidRPr="00C7648E">
              <w:rPr>
                <w:rFonts w:eastAsia="Courier New" w:cs="Courier New"/>
              </w:rPr>
              <w:t>parameter.mdl</w:t>
            </w:r>
            <w:proofErr w:type="spellEnd"/>
            <w:r w:rsidRPr="00C7648E">
              <w:rPr>
                <w:rFonts w:eastAsia="Courier New" w:cs="Courier New"/>
              </w:rPr>
              <w:t>+++</w:t>
            </w:r>
          </w:p>
        </w:tc>
      </w:tr>
      <w:tr w:rsidR="00C7648E" w:rsidRPr="00C7648E" w14:paraId="283EC2E1" w14:textId="77777777" w:rsidTr="002B0BEE">
        <w:tc>
          <w:tcPr>
            <w:tcW w:w="2717" w:type="pct"/>
          </w:tcPr>
          <w:p w14:paraId="34C098D6" w14:textId="77777777" w:rsidR="00C7648E" w:rsidRPr="00C7648E" w:rsidRDefault="00C7648E" w:rsidP="00C7648E">
            <w:pPr>
              <w:rPr>
                <w:rFonts w:eastAsia="Courier New" w:cs="Courier New"/>
              </w:rPr>
            </w:pPr>
            <w:r w:rsidRPr="00C7648E">
              <w:rPr>
                <w:rFonts w:eastAsia="Courier New" w:cs="Courier New"/>
              </w:rPr>
              <w:t>+++END-FOR parameter +++</w:t>
            </w:r>
          </w:p>
        </w:tc>
        <w:tc>
          <w:tcPr>
            <w:tcW w:w="2283" w:type="pct"/>
          </w:tcPr>
          <w:p w14:paraId="5BB4200F" w14:textId="77777777" w:rsidR="00C7648E" w:rsidRPr="00C7648E" w:rsidRDefault="00C7648E" w:rsidP="00C7648E">
            <w:pPr>
              <w:spacing w:before="60" w:after="60"/>
              <w:rPr>
                <w:rFonts w:eastAsia="Times New Roman" w:cs="Times New Roman"/>
              </w:rPr>
            </w:pPr>
          </w:p>
        </w:tc>
      </w:tr>
    </w:tbl>
    <w:p w14:paraId="0AC70D01"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color w:val="2F5496" w:themeColor="accent1" w:themeShade="BF"/>
          <w:sz w:val="28"/>
          <w:szCs w:val="26"/>
        </w:rPr>
      </w:pPr>
      <w:bookmarkStart w:id="262" w:name="_Toc24106158"/>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Field Sampling Quality Control</w:t>
      </w:r>
      <w:bookmarkEnd w:id="262"/>
    </w:p>
    <w:p w14:paraId="114A9BF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Calibri" w:hAnsiTheme="minorHAnsi" w:cs="Calibri"/>
          <w:szCs w:val="24"/>
        </w:rPr>
        <w:t xml:space="preserve">The monitoring project </w:t>
      </w:r>
      <w:r w:rsidRPr="00C7648E">
        <w:rPr>
          <w:rFonts w:asciiTheme="minorHAnsi" w:eastAsia="Times New Roman" w:hAnsiTheme="minorHAnsi" w:cs="Times New Roman"/>
          <w:szCs w:val="24"/>
        </w:rPr>
        <w:t xml:space="preserve">will include appropriate QC samples to assess general data quality issues, as well as specific data quality objectives. Field QC samples will be taken for 10% of all water quality samples taken per sampling event. </w:t>
      </w:r>
      <w:r w:rsidRPr="00C7648E">
        <w:rPr>
          <w:rFonts w:asciiTheme="minorHAnsi" w:eastAsia="Calibri" w:hAnsiTheme="minorHAnsi" w:cs="Calibri"/>
          <w:szCs w:val="24"/>
        </w:rPr>
        <w:t xml:space="preserve"> The table below summarizes Field QA/QC activities:</w:t>
      </w:r>
    </w:p>
    <w:p w14:paraId="764EC3FF" w14:textId="77777777" w:rsidR="00C7648E" w:rsidRPr="00C7648E" w:rsidRDefault="00C7648E" w:rsidP="00C7648E">
      <w:pPr>
        <w:keepNext/>
        <w:widowControl w:val="0"/>
        <w:spacing w:before="240" w:after="120"/>
        <w:rPr>
          <w:rFonts w:eastAsia="Times New Roman" w:cs="Times New Roman"/>
          <w:b/>
          <w:color w:val="000000"/>
          <w:szCs w:val="24"/>
        </w:rPr>
      </w:pPr>
      <w:bookmarkStart w:id="263" w:name="_Toc24070808"/>
      <w:r w:rsidRPr="00C7648E">
        <w:rPr>
          <w:rFonts w:eastAsia="Times New Roman" w:cs="Times New Roman"/>
          <w:b/>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w:t>
      </w:r>
      <w:r w:rsidRPr="00C7648E">
        <w:rPr>
          <w:rFonts w:eastAsia="Times New Roman" w:cs="Times New Roman"/>
          <w:b/>
          <w:szCs w:val="24"/>
        </w:rPr>
        <w:t xml:space="preserve"> Field Quality Assurance/Quality Control Summary</w:t>
      </w:r>
      <w:bookmarkEnd w:id="263"/>
    </w:p>
    <w:tbl>
      <w:tblPr>
        <w:tblStyle w:val="TableGrid1"/>
        <w:tblW w:w="5000" w:type="pct"/>
        <w:tblLayout w:type="fixed"/>
        <w:tblCellMar>
          <w:left w:w="115" w:type="dxa"/>
          <w:right w:w="115" w:type="dxa"/>
        </w:tblCellMar>
        <w:tblLook w:val="04A0" w:firstRow="1" w:lastRow="0" w:firstColumn="1" w:lastColumn="0" w:noHBand="0" w:noVBand="1"/>
      </w:tblPr>
      <w:tblGrid>
        <w:gridCol w:w="1336"/>
        <w:gridCol w:w="1335"/>
        <w:gridCol w:w="1335"/>
        <w:gridCol w:w="1337"/>
        <w:gridCol w:w="1335"/>
        <w:gridCol w:w="1335"/>
        <w:gridCol w:w="1337"/>
      </w:tblGrid>
      <w:tr w:rsidR="00C7648E" w:rsidRPr="00C7648E" w14:paraId="4808E1F6" w14:textId="77777777" w:rsidTr="002B0BEE">
        <w:trPr>
          <w:tblHeader/>
        </w:trPr>
        <w:tc>
          <w:tcPr>
            <w:tcW w:w="714" w:type="pct"/>
            <w:shd w:val="clear" w:color="auto" w:fill="D9D9D9" w:themeFill="background1" w:themeFillShade="D9"/>
            <w:vAlign w:val="center"/>
          </w:tcPr>
          <w:p w14:paraId="46C2095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Location ID</w:t>
            </w:r>
          </w:p>
        </w:tc>
        <w:tc>
          <w:tcPr>
            <w:tcW w:w="714" w:type="pct"/>
            <w:shd w:val="clear" w:color="auto" w:fill="D9D9D9" w:themeFill="background1" w:themeFillShade="D9"/>
            <w:vAlign w:val="center"/>
          </w:tcPr>
          <w:p w14:paraId="1CED4A9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Parameter - Method</w:t>
            </w:r>
          </w:p>
        </w:tc>
        <w:tc>
          <w:tcPr>
            <w:tcW w:w="714" w:type="pct"/>
            <w:shd w:val="clear" w:color="auto" w:fill="D9D9D9" w:themeFill="background1" w:themeFillShade="D9"/>
            <w:vAlign w:val="center"/>
          </w:tcPr>
          <w:p w14:paraId="5654341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Precision Check: Field duplicate frequency</w:t>
            </w:r>
          </w:p>
        </w:tc>
        <w:tc>
          <w:tcPr>
            <w:tcW w:w="715" w:type="pct"/>
            <w:shd w:val="clear" w:color="auto" w:fill="D9D9D9" w:themeFill="background1" w:themeFillShade="D9"/>
            <w:vAlign w:val="center"/>
          </w:tcPr>
          <w:p w14:paraId="7760168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Accuracy Check: Field blank frequency</w:t>
            </w:r>
          </w:p>
        </w:tc>
        <w:tc>
          <w:tcPr>
            <w:tcW w:w="714" w:type="pct"/>
            <w:shd w:val="clear" w:color="auto" w:fill="D9D9D9" w:themeFill="background1" w:themeFillShade="D9"/>
            <w:vAlign w:val="center"/>
          </w:tcPr>
          <w:p w14:paraId="3C4CF24A"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Precision Check: Lab duplicate frequency</w:t>
            </w:r>
          </w:p>
        </w:tc>
        <w:tc>
          <w:tcPr>
            <w:tcW w:w="714" w:type="pct"/>
            <w:shd w:val="clear" w:color="auto" w:fill="D9D9D9" w:themeFill="background1" w:themeFillShade="D9"/>
            <w:vAlign w:val="center"/>
          </w:tcPr>
          <w:p w14:paraId="6EF7D20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Accuracy Check: Lab blank frequency</w:t>
            </w:r>
          </w:p>
        </w:tc>
        <w:tc>
          <w:tcPr>
            <w:tcW w:w="715" w:type="pct"/>
            <w:shd w:val="clear" w:color="auto" w:fill="D9D9D9" w:themeFill="background1" w:themeFillShade="D9"/>
            <w:vAlign w:val="center"/>
          </w:tcPr>
          <w:p w14:paraId="34414BE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Precision Check: Lab spike frequency</w:t>
            </w:r>
          </w:p>
        </w:tc>
      </w:tr>
      <w:tr w:rsidR="00C7648E" w:rsidRPr="00C7648E" w14:paraId="3289228B" w14:textId="77777777" w:rsidTr="002B0BEE">
        <w:tc>
          <w:tcPr>
            <w:tcW w:w="714" w:type="pct"/>
          </w:tcPr>
          <w:p w14:paraId="17D17170" w14:textId="77777777" w:rsidR="00C7648E" w:rsidRPr="00C7648E" w:rsidRDefault="00C7648E" w:rsidP="00C7648E">
            <w:pPr>
              <w:spacing w:before="60" w:after="60"/>
              <w:rPr>
                <w:rFonts w:asciiTheme="minorHAnsi" w:eastAsia="Courier New" w:hAnsiTheme="minorHAnsi" w:cs="Courier New"/>
              </w:rPr>
            </w:pPr>
            <w:r w:rsidRPr="00C7648E">
              <w:rPr>
                <w:rFonts w:asciiTheme="minorHAnsi" w:eastAsia="Courier New" w:hAnsiTheme="minorHAnsi" w:cs="Courier New"/>
              </w:rPr>
              <w:t xml:space="preserve">+++FOR parameter IN </w:t>
            </w:r>
            <w:proofErr w:type="spellStart"/>
            <w:r w:rsidRPr="00C7648E">
              <w:rPr>
                <w:rFonts w:asciiTheme="minorHAnsi" w:eastAsia="Courier New" w:hAnsiTheme="minorHAnsi" w:cs="Courier New"/>
              </w:rPr>
              <w:t>sample</w:t>
            </w:r>
            <w:r w:rsidRPr="00C7648E">
              <w:rPr>
                <w:rFonts w:eastAsia="Courier New" w:cs="Courier New"/>
                <w:szCs w:val="20"/>
              </w:rPr>
              <w:t>Design</w:t>
            </w:r>
            <w:r w:rsidRPr="00C7648E">
              <w:rPr>
                <w:rFonts w:asciiTheme="minorHAnsi" w:eastAsia="Courier New" w:hAnsiTheme="minorHAnsi" w:cs="Courier New"/>
              </w:rPr>
              <w:t>.filter</w:t>
            </w:r>
            <w:proofErr w:type="spellEnd"/>
            <w:r w:rsidRPr="00C7648E">
              <w:rPr>
                <w:rFonts w:asciiTheme="minorHAnsi" w:eastAsia="Courier New" w:hAnsiTheme="minorHAnsi" w:cs="Courier New"/>
              </w:rPr>
              <w:t xml:space="preserve">((param) =&gt; </w:t>
            </w:r>
            <w:proofErr w:type="spellStart"/>
            <w:proofErr w:type="gramStart"/>
            <w:r w:rsidRPr="00C7648E">
              <w:rPr>
                <w:rFonts w:asciiTheme="minorHAnsi" w:eastAsia="Courier New" w:hAnsiTheme="minorHAnsi" w:cs="Courier New"/>
              </w:rPr>
              <w:t>param.monitoringCategory</w:t>
            </w:r>
            <w:proofErr w:type="spellEnd"/>
            <w:proofErr w:type="gramEnd"/>
            <w:r w:rsidRPr="00C7648E">
              <w:rPr>
                <w:rFonts w:asciiTheme="minorHAnsi" w:eastAsia="Courier New" w:hAnsiTheme="minorHAnsi" w:cs="Courier New"/>
              </w:rPr>
              <w:t xml:space="preserve"> === 'Saltwater Water Quality') +++</w:t>
            </w:r>
          </w:p>
        </w:tc>
        <w:tc>
          <w:tcPr>
            <w:tcW w:w="714" w:type="pct"/>
          </w:tcPr>
          <w:p w14:paraId="58F98BB6" w14:textId="77777777" w:rsidR="00C7648E" w:rsidRPr="00C7648E" w:rsidRDefault="00C7648E" w:rsidP="00C7648E">
            <w:pPr>
              <w:spacing w:before="60" w:after="60"/>
              <w:rPr>
                <w:rFonts w:asciiTheme="minorHAnsi" w:eastAsia="Times New Roman" w:hAnsiTheme="minorHAnsi" w:cs="Times New Roman"/>
                <w:szCs w:val="20"/>
              </w:rPr>
            </w:pPr>
          </w:p>
        </w:tc>
        <w:tc>
          <w:tcPr>
            <w:tcW w:w="714" w:type="pct"/>
          </w:tcPr>
          <w:p w14:paraId="78719D88" w14:textId="77777777" w:rsidR="00C7648E" w:rsidRPr="00C7648E" w:rsidRDefault="00C7648E" w:rsidP="00C7648E">
            <w:pPr>
              <w:spacing w:before="60" w:after="60"/>
              <w:rPr>
                <w:rFonts w:asciiTheme="minorHAnsi" w:eastAsia="Times New Roman" w:hAnsiTheme="minorHAnsi" w:cs="Times New Roman"/>
                <w:szCs w:val="20"/>
              </w:rPr>
            </w:pPr>
          </w:p>
        </w:tc>
        <w:tc>
          <w:tcPr>
            <w:tcW w:w="715" w:type="pct"/>
          </w:tcPr>
          <w:p w14:paraId="39B55122" w14:textId="77777777" w:rsidR="00C7648E" w:rsidRPr="00C7648E" w:rsidRDefault="00C7648E" w:rsidP="00C7648E">
            <w:pPr>
              <w:spacing w:before="60" w:after="60"/>
              <w:rPr>
                <w:rFonts w:asciiTheme="minorHAnsi" w:eastAsia="Times New Roman" w:hAnsiTheme="minorHAnsi" w:cs="Times New Roman"/>
                <w:szCs w:val="20"/>
              </w:rPr>
            </w:pPr>
          </w:p>
        </w:tc>
        <w:tc>
          <w:tcPr>
            <w:tcW w:w="714" w:type="pct"/>
          </w:tcPr>
          <w:p w14:paraId="7BF66063" w14:textId="77777777" w:rsidR="00C7648E" w:rsidRPr="00C7648E" w:rsidRDefault="00C7648E" w:rsidP="00C7648E">
            <w:pPr>
              <w:spacing w:before="60" w:after="60"/>
              <w:rPr>
                <w:rFonts w:asciiTheme="minorHAnsi" w:eastAsia="Times New Roman" w:hAnsiTheme="minorHAnsi" w:cs="Times New Roman"/>
                <w:szCs w:val="20"/>
              </w:rPr>
            </w:pPr>
          </w:p>
        </w:tc>
        <w:tc>
          <w:tcPr>
            <w:tcW w:w="714" w:type="pct"/>
          </w:tcPr>
          <w:p w14:paraId="35DCAA68" w14:textId="77777777" w:rsidR="00C7648E" w:rsidRPr="00C7648E" w:rsidRDefault="00C7648E" w:rsidP="00C7648E">
            <w:pPr>
              <w:spacing w:before="60" w:after="60"/>
              <w:rPr>
                <w:rFonts w:asciiTheme="minorHAnsi" w:eastAsia="Times New Roman" w:hAnsiTheme="minorHAnsi" w:cs="Times New Roman"/>
                <w:szCs w:val="20"/>
              </w:rPr>
            </w:pPr>
          </w:p>
        </w:tc>
        <w:tc>
          <w:tcPr>
            <w:tcW w:w="715" w:type="pct"/>
          </w:tcPr>
          <w:p w14:paraId="6D8215BF" w14:textId="77777777" w:rsidR="00C7648E" w:rsidRPr="00C7648E" w:rsidRDefault="00C7648E" w:rsidP="00C7648E">
            <w:pPr>
              <w:spacing w:before="60" w:after="60"/>
              <w:rPr>
                <w:rFonts w:asciiTheme="minorHAnsi" w:eastAsia="Times New Roman" w:hAnsiTheme="minorHAnsi" w:cs="Times New Roman"/>
                <w:szCs w:val="20"/>
              </w:rPr>
            </w:pPr>
          </w:p>
        </w:tc>
      </w:tr>
      <w:tr w:rsidR="00C7648E" w:rsidRPr="00C7648E" w14:paraId="2EF6304F" w14:textId="77777777" w:rsidTr="002B0BEE">
        <w:tc>
          <w:tcPr>
            <w:tcW w:w="714" w:type="pct"/>
          </w:tcPr>
          <w:p w14:paraId="51FF0689" w14:textId="77777777" w:rsidR="00C7648E" w:rsidRPr="00C7648E" w:rsidRDefault="00C7648E" w:rsidP="00C7648E">
            <w:pPr>
              <w:spacing w:before="60" w:after="60"/>
              <w:rPr>
                <w:rFonts w:asciiTheme="minorHAnsi" w:eastAsia="Courier New" w:hAnsiTheme="minorHAnsi" w:cs="Courier New"/>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parameter.sampleLocationId</w:t>
            </w:r>
            <w:proofErr w:type="spellEnd"/>
            <w:proofErr w:type="gramEnd"/>
            <w:r w:rsidRPr="00C7648E">
              <w:rPr>
                <w:rFonts w:eastAsia="Courier New" w:cs="Calibri"/>
              </w:rPr>
              <w:t>+++</w:t>
            </w:r>
          </w:p>
        </w:tc>
        <w:tc>
          <w:tcPr>
            <w:tcW w:w="714" w:type="pct"/>
          </w:tcPr>
          <w:p w14:paraId="3FAAA005" w14:textId="77777777" w:rsidR="00C7648E" w:rsidRPr="00C7648E" w:rsidRDefault="00C7648E" w:rsidP="00C7648E">
            <w:pPr>
              <w:spacing w:before="60" w:after="60"/>
              <w:rPr>
                <w:rFonts w:asciiTheme="minorHAnsi" w:eastAsia="Times New Roman" w:hAnsiTheme="minorHAnsi" w:cs="Times New Roman"/>
                <w:szCs w:val="20"/>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parameter.sampleParameter</w:t>
            </w:r>
            <w:proofErr w:type="spellEnd"/>
            <w:proofErr w:type="gramEnd"/>
            <w:r w:rsidRPr="00C7648E">
              <w:rPr>
                <w:rFonts w:eastAsia="Courier New" w:cs="Calibri"/>
              </w:rPr>
              <w:t>+++</w:t>
            </w:r>
          </w:p>
        </w:tc>
        <w:tc>
          <w:tcPr>
            <w:tcW w:w="714" w:type="pct"/>
          </w:tcPr>
          <w:p w14:paraId="0FC9A906" w14:textId="77777777" w:rsidR="00C7648E" w:rsidRPr="00C7648E" w:rsidRDefault="00C7648E" w:rsidP="00C7648E">
            <w:pPr>
              <w:spacing w:before="60" w:after="60"/>
              <w:rPr>
                <w:rFonts w:asciiTheme="minorHAnsi" w:eastAsia="Times New Roman" w:hAnsiTheme="minorHAnsi" w:cs="Times New Roman"/>
                <w:szCs w:val="20"/>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w:t>
            </w:r>
            <w:r w:rsidRPr="00C7648E">
              <w:rPr>
                <w:rFonts w:eastAsia="Courier New" w:cs="Calibri"/>
                <w:szCs w:val="20"/>
              </w:rPr>
              <w:t>fieldDuplicates</w:t>
            </w:r>
            <w:proofErr w:type="spellEnd"/>
            <w:proofErr w:type="gramEnd"/>
            <w:r w:rsidRPr="00C7648E">
              <w:rPr>
                <w:rFonts w:eastAsia="Courier New" w:cs="Calibri"/>
              </w:rPr>
              <w:t>+++</w:t>
            </w:r>
          </w:p>
        </w:tc>
        <w:tc>
          <w:tcPr>
            <w:tcW w:w="715" w:type="pct"/>
          </w:tcPr>
          <w:p w14:paraId="4666106A" w14:textId="77777777" w:rsidR="00C7648E" w:rsidRPr="00C7648E" w:rsidRDefault="00C7648E" w:rsidP="00C7648E">
            <w:pPr>
              <w:spacing w:before="60" w:after="60"/>
              <w:rPr>
                <w:rFonts w:asciiTheme="minorHAnsi" w:eastAsia="Times New Roman" w:hAnsiTheme="minorHAnsi" w:cs="Times New Roman"/>
                <w:szCs w:val="20"/>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w:t>
            </w:r>
            <w:r w:rsidRPr="00C7648E">
              <w:rPr>
                <w:rFonts w:eastAsia="Courier New" w:cs="Calibri"/>
                <w:szCs w:val="20"/>
              </w:rPr>
              <w:t>fieldBlanks</w:t>
            </w:r>
            <w:proofErr w:type="spellEnd"/>
            <w:proofErr w:type="gramEnd"/>
            <w:r w:rsidRPr="00C7648E">
              <w:rPr>
                <w:rFonts w:eastAsia="Courier New" w:cs="Calibri"/>
              </w:rPr>
              <w:t>+++</w:t>
            </w:r>
          </w:p>
        </w:tc>
        <w:tc>
          <w:tcPr>
            <w:tcW w:w="714" w:type="pct"/>
          </w:tcPr>
          <w:p w14:paraId="5490860D" w14:textId="77777777" w:rsidR="00C7648E" w:rsidRPr="00C7648E" w:rsidRDefault="00C7648E" w:rsidP="00C7648E">
            <w:pPr>
              <w:spacing w:before="60" w:after="60"/>
              <w:rPr>
                <w:rFonts w:asciiTheme="minorHAnsi" w:eastAsia="Times New Roman" w:hAnsiTheme="minorHAnsi" w:cs="Times New Roman"/>
                <w:szCs w:val="20"/>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parameter.labDuplicates</w:t>
            </w:r>
            <w:proofErr w:type="spellEnd"/>
            <w:proofErr w:type="gramEnd"/>
            <w:r w:rsidRPr="00C7648E">
              <w:rPr>
                <w:rFonts w:eastAsia="Courier New" w:cs="Calibri"/>
              </w:rPr>
              <w:t>+++</w:t>
            </w:r>
          </w:p>
        </w:tc>
        <w:tc>
          <w:tcPr>
            <w:tcW w:w="714" w:type="pct"/>
          </w:tcPr>
          <w:p w14:paraId="47738EDE" w14:textId="77777777" w:rsidR="00C7648E" w:rsidRPr="00C7648E" w:rsidRDefault="00C7648E" w:rsidP="00C7648E">
            <w:pPr>
              <w:spacing w:before="60" w:after="60"/>
              <w:rPr>
                <w:rFonts w:asciiTheme="minorHAnsi" w:eastAsia="Courier New" w:hAnsiTheme="minorHAnsi" w:cs="Courier New"/>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parameter.labBlanks</w:t>
            </w:r>
            <w:proofErr w:type="spellEnd"/>
            <w:proofErr w:type="gramEnd"/>
            <w:r w:rsidRPr="00C7648E">
              <w:rPr>
                <w:rFonts w:eastAsia="Courier New" w:cs="Calibri"/>
              </w:rPr>
              <w:t>+++</w:t>
            </w:r>
          </w:p>
        </w:tc>
        <w:tc>
          <w:tcPr>
            <w:tcW w:w="715" w:type="pct"/>
          </w:tcPr>
          <w:p w14:paraId="373CB4F0" w14:textId="77777777" w:rsidR="00C7648E" w:rsidRPr="00C7648E" w:rsidRDefault="00C7648E" w:rsidP="00C7648E">
            <w:pPr>
              <w:spacing w:before="60" w:after="60"/>
              <w:rPr>
                <w:rFonts w:asciiTheme="minorHAnsi" w:eastAsia="Courier New" w:hAnsiTheme="minorHAnsi" w:cs="Courier New"/>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parameter.labSpikes</w:t>
            </w:r>
            <w:proofErr w:type="spellEnd"/>
            <w:proofErr w:type="gramEnd"/>
            <w:r w:rsidRPr="00C7648E">
              <w:rPr>
                <w:rFonts w:eastAsia="Courier New" w:cs="Calibri"/>
              </w:rPr>
              <w:t>+++</w:t>
            </w:r>
          </w:p>
        </w:tc>
      </w:tr>
      <w:tr w:rsidR="00C7648E" w:rsidRPr="00C7648E" w14:paraId="7D32788F" w14:textId="77777777" w:rsidTr="002B0BEE">
        <w:tc>
          <w:tcPr>
            <w:tcW w:w="714" w:type="pct"/>
          </w:tcPr>
          <w:p w14:paraId="35A8075D" w14:textId="77777777" w:rsidR="00C7648E" w:rsidRPr="00C7648E" w:rsidRDefault="00C7648E" w:rsidP="00C7648E">
            <w:pPr>
              <w:spacing w:before="60" w:after="60"/>
              <w:rPr>
                <w:rFonts w:asciiTheme="minorHAnsi" w:eastAsia="Courier New" w:hAnsiTheme="minorHAnsi" w:cs="Courier New"/>
              </w:rPr>
            </w:pPr>
            <w:r w:rsidRPr="00C7648E">
              <w:rPr>
                <w:rFonts w:eastAsia="Courier New" w:cs="Calibri"/>
                <w:szCs w:val="20"/>
              </w:rPr>
              <w:lastRenderedPageBreak/>
              <w:t>+++END-FOR parameter +++</w:t>
            </w:r>
          </w:p>
        </w:tc>
        <w:tc>
          <w:tcPr>
            <w:tcW w:w="714" w:type="pct"/>
          </w:tcPr>
          <w:p w14:paraId="0A2F4B43" w14:textId="77777777" w:rsidR="00C7648E" w:rsidRPr="00C7648E" w:rsidRDefault="00C7648E" w:rsidP="00C7648E">
            <w:pPr>
              <w:spacing w:before="60" w:after="60"/>
              <w:rPr>
                <w:rFonts w:asciiTheme="minorHAnsi" w:eastAsia="Times New Roman" w:hAnsiTheme="minorHAnsi" w:cs="Times New Roman"/>
                <w:szCs w:val="20"/>
              </w:rPr>
            </w:pPr>
          </w:p>
        </w:tc>
        <w:tc>
          <w:tcPr>
            <w:tcW w:w="714" w:type="pct"/>
          </w:tcPr>
          <w:p w14:paraId="5366FFF6" w14:textId="77777777" w:rsidR="00C7648E" w:rsidRPr="00C7648E" w:rsidRDefault="00C7648E" w:rsidP="00C7648E">
            <w:pPr>
              <w:spacing w:before="60" w:after="60"/>
              <w:rPr>
                <w:rFonts w:asciiTheme="minorHAnsi" w:eastAsia="Times New Roman" w:hAnsiTheme="minorHAnsi" w:cs="Times New Roman"/>
                <w:szCs w:val="20"/>
              </w:rPr>
            </w:pPr>
          </w:p>
        </w:tc>
        <w:tc>
          <w:tcPr>
            <w:tcW w:w="715" w:type="pct"/>
          </w:tcPr>
          <w:p w14:paraId="31766A2B" w14:textId="77777777" w:rsidR="00C7648E" w:rsidRPr="00C7648E" w:rsidRDefault="00C7648E" w:rsidP="00C7648E">
            <w:pPr>
              <w:spacing w:before="60" w:after="60"/>
              <w:rPr>
                <w:rFonts w:asciiTheme="minorHAnsi" w:eastAsia="Times New Roman" w:hAnsiTheme="minorHAnsi" w:cs="Times New Roman"/>
                <w:szCs w:val="20"/>
              </w:rPr>
            </w:pPr>
          </w:p>
        </w:tc>
        <w:tc>
          <w:tcPr>
            <w:tcW w:w="714" w:type="pct"/>
          </w:tcPr>
          <w:p w14:paraId="26D3B962" w14:textId="77777777" w:rsidR="00C7648E" w:rsidRPr="00C7648E" w:rsidRDefault="00C7648E" w:rsidP="00C7648E">
            <w:pPr>
              <w:spacing w:before="60" w:after="60"/>
              <w:rPr>
                <w:rFonts w:asciiTheme="minorHAnsi" w:eastAsia="Times New Roman" w:hAnsiTheme="minorHAnsi" w:cs="Times New Roman"/>
                <w:szCs w:val="20"/>
              </w:rPr>
            </w:pPr>
          </w:p>
        </w:tc>
        <w:tc>
          <w:tcPr>
            <w:tcW w:w="714" w:type="pct"/>
          </w:tcPr>
          <w:p w14:paraId="237B9C33" w14:textId="77777777" w:rsidR="00C7648E" w:rsidRPr="00C7648E" w:rsidRDefault="00C7648E" w:rsidP="00C7648E">
            <w:pPr>
              <w:spacing w:before="60" w:after="60"/>
              <w:rPr>
                <w:rFonts w:asciiTheme="minorHAnsi" w:eastAsia="Times New Roman" w:hAnsiTheme="minorHAnsi" w:cs="Times New Roman"/>
                <w:szCs w:val="20"/>
              </w:rPr>
            </w:pPr>
          </w:p>
        </w:tc>
        <w:tc>
          <w:tcPr>
            <w:tcW w:w="715" w:type="pct"/>
          </w:tcPr>
          <w:p w14:paraId="582421D3" w14:textId="77777777" w:rsidR="00C7648E" w:rsidRPr="00C7648E" w:rsidRDefault="00C7648E" w:rsidP="00C7648E">
            <w:pPr>
              <w:spacing w:before="60" w:after="60"/>
              <w:rPr>
                <w:rFonts w:asciiTheme="minorHAnsi" w:eastAsia="Times New Roman" w:hAnsiTheme="minorHAnsi" w:cs="Times New Roman"/>
                <w:szCs w:val="20"/>
              </w:rPr>
            </w:pPr>
          </w:p>
        </w:tc>
      </w:tr>
    </w:tbl>
    <w:p w14:paraId="14480F25" w14:textId="77777777" w:rsidR="00C7648E" w:rsidRPr="00C7648E" w:rsidRDefault="00C7648E" w:rsidP="00C7648E"/>
    <w:p w14:paraId="2B79C866" w14:textId="77777777" w:rsidR="00C7648E" w:rsidRPr="00C7648E" w:rsidRDefault="00C7648E" w:rsidP="00C7648E">
      <w:pPr>
        <w:keepNext/>
        <w:spacing w:before="120" w:after="60"/>
        <w:outlineLvl w:val="2"/>
        <w:rPr>
          <w:rFonts w:eastAsiaTheme="majorEastAsia" w:cstheme="majorBidi"/>
          <w:bCs/>
          <w:color w:val="1F3763" w:themeColor="accent1" w:themeShade="7F"/>
          <w:sz w:val="24"/>
          <w:szCs w:val="24"/>
        </w:rPr>
      </w:pPr>
      <w:bookmarkStart w:id="264" w:name="_Toc24106159"/>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Field Duplicates</w:t>
      </w:r>
      <w:bookmarkEnd w:id="264"/>
    </w:p>
    <w:p w14:paraId="7A09AF3E" w14:textId="77777777" w:rsidR="00C7648E" w:rsidRPr="00C7648E" w:rsidRDefault="00C7648E" w:rsidP="00C7648E">
      <w:pPr>
        <w:spacing w:after="240"/>
        <w:rPr>
          <w:rFonts w:asciiTheme="minorHAnsi" w:eastAsia="Times New Roman" w:hAnsiTheme="minorHAnsi" w:cs="Times New Roman"/>
          <w:color w:val="BF8F00" w:themeColor="accent4" w:themeShade="BF"/>
          <w:szCs w:val="24"/>
        </w:rPr>
      </w:pPr>
      <w:r w:rsidRPr="00C7648E">
        <w:rPr>
          <w:rFonts w:asciiTheme="minorHAnsi" w:eastAsia="Times New Roman" w:hAnsiTheme="minorHAnsi" w:cs="Times New Roman"/>
          <w:szCs w:val="24"/>
        </w:rPr>
        <w:t>Duplicates will be taken side by side and simultaneously. Field duplicates are submitted to the laboratory along with all other samples. Field duplicates will be collected from 10% of the total samples to detect both natural variability in the environment and that cased by field sampling methods.</w:t>
      </w:r>
    </w:p>
    <w:p w14:paraId="6094D495" w14:textId="77777777" w:rsidR="00C7648E" w:rsidRPr="00C7648E" w:rsidRDefault="00C7648E" w:rsidP="00C7648E">
      <w:pPr>
        <w:keepNext/>
        <w:spacing w:before="120" w:after="60"/>
        <w:outlineLvl w:val="2"/>
        <w:rPr>
          <w:rFonts w:eastAsiaTheme="majorEastAsia" w:cstheme="majorBidi"/>
          <w:bCs/>
          <w:color w:val="1F3763" w:themeColor="accent1" w:themeShade="7F"/>
          <w:sz w:val="24"/>
          <w:szCs w:val="24"/>
        </w:rPr>
      </w:pPr>
      <w:bookmarkStart w:id="265" w:name="_Toc24106160"/>
      <w:r w:rsidRPr="00C7648E">
        <w:rPr>
          <w:rFonts w:eastAsiaTheme="majorEastAsia" w:cstheme="majorBidi"/>
          <w:b/>
          <w:color w:val="1F3763" w:themeColor="accent1" w:themeShade="7F"/>
          <w:sz w:val="24"/>
          <w:szCs w:val="24"/>
        </w:rPr>
        <w:t>B5.2</w:t>
      </w:r>
      <w:r w:rsidRPr="00C7648E">
        <w:rPr>
          <w:rFonts w:eastAsiaTheme="majorEastAsia" w:cstheme="majorBidi"/>
          <w:b/>
          <w:color w:val="1F3763" w:themeColor="accent1" w:themeShade="7F"/>
          <w:sz w:val="24"/>
          <w:szCs w:val="24"/>
        </w:rPr>
        <w:tab/>
        <w:t>Quality Control Procedures: Field Operations</w:t>
      </w:r>
      <w:bookmarkEnd w:id="265"/>
      <w:r w:rsidRPr="00C7648E">
        <w:rPr>
          <w:rFonts w:eastAsiaTheme="majorEastAsia" w:cstheme="majorBidi"/>
          <w:b/>
          <w:color w:val="1F3763" w:themeColor="accent1" w:themeShade="7F"/>
          <w:sz w:val="24"/>
          <w:szCs w:val="24"/>
        </w:rPr>
        <w:t xml:space="preserve"> </w:t>
      </w:r>
    </w:p>
    <w:p w14:paraId="48AC4A18" w14:textId="77777777" w:rsidR="00C7648E" w:rsidRPr="00C7648E" w:rsidRDefault="00C7648E" w:rsidP="00C7648E">
      <w:pPr>
        <w:spacing w:after="240"/>
        <w:rPr>
          <w:rFonts w:asciiTheme="minorHAnsi" w:hAnsiTheme="minorHAnsi" w:cs="Times New Roman"/>
          <w:color w:val="000000"/>
          <w:szCs w:val="24"/>
        </w:rPr>
      </w:pPr>
      <w:r w:rsidRPr="00C7648E">
        <w:rPr>
          <w:rFonts w:asciiTheme="minorHAnsi" w:eastAsia="Times New Roman" w:hAnsiTheme="minorHAnsi" w:cs="Times New Roman"/>
          <w:szCs w:val="24"/>
        </w:rPr>
        <w:t xml:space="preserve">Field data quality is addressed, in part, by application and consistent performance of valid procedures documented in the standard operating procedures. Field crews will </w:t>
      </w:r>
      <w:r w:rsidRPr="00C7648E">
        <w:rPr>
          <w:rFonts w:asciiTheme="minorHAnsi" w:hAnsiTheme="minorHAnsi" w:cs="Times New Roman"/>
          <w:color w:val="000000"/>
          <w:szCs w:val="24"/>
        </w:rPr>
        <w:t xml:space="preserve">verify that all sample containers are uncontaminated and intact, and that all sample labels are legible and intact. </w:t>
      </w:r>
    </w:p>
    <w:p w14:paraId="14A35F20" w14:textId="77777777" w:rsidR="00C7648E" w:rsidRPr="00C7648E" w:rsidRDefault="00C7648E" w:rsidP="00C7648E">
      <w:pPr>
        <w:spacing w:after="240"/>
        <w:rPr>
          <w:rFonts w:asciiTheme="minorHAnsi" w:hAnsiTheme="minorHAnsi" w:cs="Times New Roman"/>
        </w:rPr>
      </w:pPr>
      <w:r w:rsidRPr="00C7648E">
        <w:rPr>
          <w:rFonts w:asciiTheme="minorHAnsi" w:hAnsiTheme="minorHAnsi" w:cs="Times New Roman"/>
          <w:szCs w:val="24"/>
        </w:rPr>
        <w:t>Befo</w:t>
      </w:r>
      <w:r w:rsidRPr="00C7648E">
        <w:rPr>
          <w:rFonts w:asciiTheme="minorHAnsi" w:hAnsiTheme="minorHAnsi" w:cs="Times New Roman"/>
        </w:rPr>
        <w:t xml:space="preserve">re leaving the field, the crew will: </w:t>
      </w:r>
    </w:p>
    <w:p w14:paraId="5A851163" w14:textId="77777777" w:rsidR="00C7648E" w:rsidRPr="00C7648E"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t xml:space="preserve">Check sample labels to ensure that all written information is complete and legible. </w:t>
      </w:r>
    </w:p>
    <w:p w14:paraId="3DF8D6BC"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Place a strip of clear packing tape over the label, covering the label completely. </w:t>
      </w:r>
    </w:p>
    <w:p w14:paraId="0E52C6FD" w14:textId="77777777" w:rsidR="00C7648E" w:rsidRPr="00C7648E"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t xml:space="preserve">Record the sample ID number assigned to the water chemistry sample on the sample collection form. </w:t>
      </w:r>
    </w:p>
    <w:p w14:paraId="18A87F7A"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Enter a flag code and provide comments on the Field Data Form if there are any problems in collecting the sample or if conditions occur that may affect sample integrity. </w:t>
      </w:r>
    </w:p>
    <w:p w14:paraId="132F1B3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Store the samples on wet ice in a cooler. Keep chlorophyll </w:t>
      </w:r>
      <w:r w:rsidRPr="00C7648E">
        <w:rPr>
          <w:rFonts w:eastAsia="Times New Roman" w:cs="Times New Roman"/>
          <w:i/>
          <w:iCs/>
          <w:szCs w:val="20"/>
        </w:rPr>
        <w:t>a</w:t>
      </w:r>
      <w:r w:rsidRPr="00C7648E">
        <w:rPr>
          <w:rFonts w:eastAsia="Times New Roman" w:cs="Times New Roman"/>
          <w:szCs w:val="20"/>
        </w:rPr>
        <w:t xml:space="preserve"> </w:t>
      </w:r>
      <w:proofErr w:type="gramStart"/>
      <w:r w:rsidRPr="00C7648E">
        <w:rPr>
          <w:rFonts w:eastAsia="Times New Roman" w:cs="Times New Roman"/>
          <w:szCs w:val="20"/>
        </w:rPr>
        <w:t>filters</w:t>
      </w:r>
      <w:proofErr w:type="gramEnd"/>
      <w:r w:rsidRPr="00C7648E">
        <w:rPr>
          <w:rFonts w:eastAsia="Times New Roman" w:cs="Times New Roman"/>
          <w:szCs w:val="20"/>
        </w:rPr>
        <w:t xml:space="preserve"> frozen until shipping on wet ice. </w:t>
      </w:r>
    </w:p>
    <w:p w14:paraId="11334FFE"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 xml:space="preserve">Recheck all forms and labels for completeness and legibility. </w:t>
      </w:r>
    </w:p>
    <w:p w14:paraId="78907C4A"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spellStart"/>
      <w:proofErr w:type="gramStart"/>
      <w:r w:rsidRPr="00C7648E">
        <w:rPr>
          <w:rFonts w:ascii="Courier New" w:hAnsi="Courier New" w:cs="Courier New"/>
          <w:sz w:val="24"/>
          <w:szCs w:val="24"/>
        </w:rPr>
        <w:t>parameters.filter</w:t>
      </w:r>
      <w:proofErr w:type="spellEnd"/>
      <w:proofErr w:type="gramEnd"/>
      <w:r w:rsidRPr="00C7648E">
        <w:rPr>
          <w:rFonts w:ascii="Courier New" w:hAnsi="Courier New" w:cs="Courier New"/>
          <w:sz w:val="24"/>
          <w:szCs w:val="24"/>
        </w:rPr>
        <w:t xml:space="preserve">((param) =&gt; </w:t>
      </w:r>
      <w:proofErr w:type="spellStart"/>
      <w:r w:rsidRPr="00C7648E">
        <w:rPr>
          <w:rFonts w:ascii="Courier New" w:hAnsi="Courier New" w:cs="Courier New"/>
          <w:sz w:val="24"/>
          <w:szCs w:val="24"/>
        </w:rPr>
        <w:t>param.monitoringCategory</w:t>
      </w:r>
      <w:proofErr w:type="spellEnd"/>
      <w:r w:rsidRPr="00C7648E">
        <w:rPr>
          <w:rFonts w:ascii="Courier New" w:hAnsi="Courier New" w:cs="Courier New"/>
          <w:sz w:val="24"/>
          <w:szCs w:val="24"/>
        </w:rPr>
        <w:t xml:space="preserve"> === 'Saltwater Water Quality' &amp;&amp; </w:t>
      </w:r>
      <w:proofErr w:type="spellStart"/>
      <w:r w:rsidRPr="00C7648E">
        <w:rPr>
          <w:rFonts w:ascii="Courier New" w:hAnsi="Courier New" w:cs="Courier New"/>
          <w:sz w:val="24"/>
          <w:szCs w:val="24"/>
        </w:rPr>
        <w:t>param.method</w:t>
      </w:r>
      <w:proofErr w:type="spellEnd"/>
      <w:r w:rsidRPr="00C7648E">
        <w:rPr>
          <w:rFonts w:ascii="Courier New" w:hAnsi="Courier New" w:cs="Courier New"/>
          <w:sz w:val="24"/>
          <w:szCs w:val="24"/>
        </w:rPr>
        <w:t xml:space="preserve"> === 'Multi-parameter probe meter').length &gt; 0 +++</w:t>
      </w:r>
    </w:p>
    <w:p w14:paraId="59FD2BDA" w14:textId="77777777" w:rsidR="00C7648E" w:rsidRPr="00C7648E" w:rsidRDefault="00C7648E" w:rsidP="00C7648E">
      <w:pPr>
        <w:spacing w:after="240"/>
        <w:rPr>
          <w:rFonts w:eastAsia="Times New Roman" w:cs="Times New Roman"/>
          <w:szCs w:val="20"/>
        </w:rPr>
      </w:pPr>
    </w:p>
    <w:p w14:paraId="60882588"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266" w:name="_Toc24106161"/>
      <w:r w:rsidRPr="00C7648E">
        <w:rPr>
          <w:rFonts w:eastAsiaTheme="majorEastAsia" w:cstheme="majorBidi"/>
          <w:b/>
          <w:color w:val="1F3763" w:themeColor="accent1" w:themeShade="7F"/>
          <w:sz w:val="24"/>
          <w:szCs w:val="24"/>
        </w:rPr>
        <w:t>B5.3</w:t>
      </w:r>
      <w:r w:rsidRPr="00C7648E">
        <w:rPr>
          <w:rFonts w:eastAsiaTheme="majorEastAsia" w:cstheme="majorBidi"/>
          <w:b/>
          <w:color w:val="1F3763" w:themeColor="accent1" w:themeShade="7F"/>
          <w:sz w:val="24"/>
          <w:szCs w:val="24"/>
        </w:rPr>
        <w:tab/>
        <w:t>Field Quality Control: Multi-Parameter Units</w:t>
      </w:r>
      <w:bookmarkEnd w:id="266"/>
    </w:p>
    <w:p w14:paraId="6214BC5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For </w:t>
      </w:r>
      <w:r w:rsidRPr="00C7648E">
        <w:rPr>
          <w:rFonts w:asciiTheme="minorHAnsi" w:eastAsia="Times New Roman" w:hAnsiTheme="minorHAnsi" w:cs="Times New Roman"/>
          <w:i/>
          <w:iCs/>
          <w:szCs w:val="24"/>
        </w:rPr>
        <w:t>in situ</w:t>
      </w:r>
      <w:r w:rsidRPr="00C7648E">
        <w:rPr>
          <w:rFonts w:asciiTheme="minorHAnsi" w:eastAsia="Times New Roman" w:hAnsiTheme="minorHAnsi" w:cs="Times New Roman"/>
          <w:szCs w:val="24"/>
        </w:rPr>
        <w:t xml:space="preserve"> measurements, each field instrument (e.g., multi-parameter unit) used by the crews will be calibrated, inspected prior to use, and operated according to manufacturer specifications. For instruments that are factory calibrated and checked, teams shall ensure that factory-certified diagnostics have been completed according to manufacturer specifications (preferably conducted immediately prior to the sampling season). Sensors such as these do not require the daily calibration steps or the weekly diagnostic/</w:t>
      </w:r>
      <w:r w:rsidRPr="00C7648E">
        <w:rPr>
          <w:rFonts w:asciiTheme="minorHAnsi" w:eastAsiaTheme="minorEastAsia" w:hAnsiTheme="minorHAnsi" w:cs="Arial"/>
          <w:szCs w:val="24"/>
        </w:rPr>
        <w:t>QC</w:t>
      </w:r>
      <w:r w:rsidRPr="00C7648E" w:rsidDel="00400B4C">
        <w:rPr>
          <w:rFonts w:asciiTheme="minorHAnsi" w:eastAsia="Times New Roman" w:hAnsiTheme="minorHAnsi" w:cs="Times New Roman"/>
          <w:szCs w:val="24"/>
        </w:rPr>
        <w:t xml:space="preserve"> </w:t>
      </w:r>
      <w:r w:rsidRPr="00C7648E">
        <w:rPr>
          <w:rFonts w:asciiTheme="minorHAnsi" w:eastAsia="Times New Roman" w:hAnsiTheme="minorHAnsi" w:cs="Times New Roman"/>
          <w:szCs w:val="24"/>
        </w:rPr>
        <w:t xml:space="preserve">solution checks; QC for sensors are compiled in the table below. </w:t>
      </w:r>
    </w:p>
    <w:p w14:paraId="508AC2C1" w14:textId="77777777" w:rsidR="00C7648E" w:rsidRPr="00C7648E" w:rsidRDefault="00C7648E" w:rsidP="00C7648E">
      <w:pPr>
        <w:keepNext/>
        <w:widowControl w:val="0"/>
        <w:spacing w:before="240" w:after="120"/>
        <w:rPr>
          <w:rFonts w:eastAsia="Times New Roman" w:cs="Times New Roman"/>
          <w:b/>
          <w:color w:val="000000"/>
          <w:szCs w:val="24"/>
        </w:rPr>
      </w:pPr>
      <w:bookmarkStart w:id="267" w:name="_Toc24070809"/>
      <w:r w:rsidRPr="00C7648E">
        <w:rPr>
          <w:rFonts w:eastAsia="Times New Roman" w:cs="Times New Roman"/>
          <w:b/>
          <w:color w:val="000000"/>
          <w:szCs w:val="24"/>
        </w:rPr>
        <w:lastRenderedPageBreak/>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Field Quality Control:  Summary, Multi-Parameter Unit </w:t>
      </w:r>
      <w:bookmarkEnd w:id="267"/>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1953"/>
        <w:gridCol w:w="1795"/>
        <w:gridCol w:w="2049"/>
        <w:gridCol w:w="1610"/>
      </w:tblGrid>
      <w:tr w:rsidR="00C7648E" w:rsidRPr="00C7648E" w14:paraId="0AC04A3F" w14:textId="77777777" w:rsidTr="002B0BEE">
        <w:trPr>
          <w:trHeight w:val="314"/>
          <w:tblHeader/>
        </w:trPr>
        <w:tc>
          <w:tcPr>
            <w:tcW w:w="1953" w:type="dxa"/>
            <w:shd w:val="clear" w:color="auto" w:fill="D9D9D9" w:themeFill="background1" w:themeFillShade="D9"/>
            <w:vAlign w:val="center"/>
          </w:tcPr>
          <w:p w14:paraId="765E3BD4"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Cs/>
              </w:rPr>
            </w:pPr>
            <w:r w:rsidRPr="00C7648E">
              <w:rPr>
                <w:rFonts w:eastAsia="Times New Roman" w:cs="Times New Roman"/>
                <w:b/>
                <w:bCs/>
              </w:rPr>
              <w:t>Parameter - Method</w:t>
            </w:r>
          </w:p>
        </w:tc>
        <w:tc>
          <w:tcPr>
            <w:tcW w:w="1953" w:type="dxa"/>
            <w:shd w:val="clear" w:color="auto" w:fill="D9D9D9" w:themeFill="background1" w:themeFillShade="D9"/>
            <w:vAlign w:val="center"/>
          </w:tcPr>
          <w:p w14:paraId="182A2C6E"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Check Description</w:t>
            </w:r>
          </w:p>
        </w:tc>
        <w:tc>
          <w:tcPr>
            <w:tcW w:w="1795" w:type="dxa"/>
            <w:shd w:val="clear" w:color="auto" w:fill="D9D9D9" w:themeFill="background1" w:themeFillShade="D9"/>
            <w:vAlign w:val="center"/>
          </w:tcPr>
          <w:p w14:paraId="24F7278B"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Frequency</w:t>
            </w:r>
          </w:p>
        </w:tc>
        <w:tc>
          <w:tcPr>
            <w:tcW w:w="2049" w:type="dxa"/>
            <w:shd w:val="clear" w:color="auto" w:fill="D9D9D9" w:themeFill="background1" w:themeFillShade="D9"/>
            <w:vAlign w:val="center"/>
          </w:tcPr>
          <w:p w14:paraId="38B4C016"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Acceptance Criteria</w:t>
            </w:r>
          </w:p>
        </w:tc>
        <w:tc>
          <w:tcPr>
            <w:tcW w:w="1610" w:type="dxa"/>
            <w:shd w:val="clear" w:color="auto" w:fill="D9D9D9" w:themeFill="background1" w:themeFillShade="D9"/>
            <w:vAlign w:val="center"/>
          </w:tcPr>
          <w:p w14:paraId="0939D580"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Corrective</w:t>
            </w:r>
            <w:r w:rsidRPr="00C7648E">
              <w:rPr>
                <w:rFonts w:eastAsia="Times New Roman" w:cs="Times New Roman"/>
                <w:b/>
                <w:bCs/>
              </w:rPr>
              <w:br/>
              <w:t>Actions</w:t>
            </w:r>
          </w:p>
        </w:tc>
      </w:tr>
      <w:tr w:rsidR="00C7648E" w:rsidRPr="00C7648E" w14:paraId="15C381A5" w14:textId="77777777" w:rsidTr="002B0BEE">
        <w:trPr>
          <w:trHeight w:val="448"/>
        </w:trPr>
        <w:tc>
          <w:tcPr>
            <w:tcW w:w="1953" w:type="dxa"/>
          </w:tcPr>
          <w:p w14:paraId="0DED15F3" w14:textId="77777777" w:rsidR="00C7648E" w:rsidRPr="00C7648E" w:rsidDel="5C50D91A" w:rsidRDefault="00C7648E" w:rsidP="00C7648E">
            <w:pPr>
              <w:spacing w:before="60" w:after="60"/>
              <w:rPr>
                <w:rFonts w:eastAsia="Times New Roman" w:cs="Times New Roman"/>
              </w:rPr>
            </w:pPr>
            <w:r w:rsidRPr="00C7648E">
              <w:rPr>
                <w:rFonts w:eastAsia="Courier New" w:cs="Courier New"/>
                <w:szCs w:val="20"/>
              </w:rPr>
              <w:t xml:space="preserve">+++FOR parameter IN </w:t>
            </w:r>
            <w:proofErr w:type="spellStart"/>
            <w:proofErr w:type="gramStart"/>
            <w:r w:rsidRPr="00C7648E">
              <w:rPr>
                <w:rFonts w:eastAsia="Courier New" w:cs="Courier New"/>
                <w:szCs w:val="20"/>
              </w:rPr>
              <w:t>parameters.filter</w:t>
            </w:r>
            <w:proofErr w:type="spellEnd"/>
            <w:proofErr w:type="gramEnd"/>
            <w:r w:rsidRPr="00C7648E">
              <w:rPr>
                <w:rFonts w:eastAsia="Courier New" w:cs="Courier New"/>
                <w:szCs w:val="20"/>
              </w:rPr>
              <w:t xml:space="preserve">((param) =&gt; </w:t>
            </w:r>
            <w:proofErr w:type="spellStart"/>
            <w:r w:rsidRPr="00C7648E">
              <w:rPr>
                <w:rFonts w:eastAsia="Courier New" w:cs="Courier New"/>
                <w:szCs w:val="20"/>
              </w:rPr>
              <w:t>param.monitoringCategory</w:t>
            </w:r>
            <w:proofErr w:type="spellEnd"/>
            <w:r w:rsidRPr="00C7648E">
              <w:rPr>
                <w:rFonts w:eastAsia="Courier New" w:cs="Courier New"/>
                <w:szCs w:val="20"/>
              </w:rPr>
              <w:t xml:space="preserve"> === 'Saltwater Water Quality' </w:t>
            </w:r>
            <w:r w:rsidRPr="00C7648E">
              <w:rPr>
                <w:rFonts w:asciiTheme="minorHAnsi" w:eastAsia="Courier New" w:hAnsiTheme="minorHAnsi" w:cs="Courier New"/>
                <w:szCs w:val="20"/>
              </w:rPr>
              <w:t xml:space="preserve">&amp;&amp; </w:t>
            </w:r>
            <w:proofErr w:type="spellStart"/>
            <w:r w:rsidRPr="00C7648E">
              <w:rPr>
                <w:rFonts w:asciiTheme="minorHAnsi" w:eastAsia="Courier New" w:hAnsiTheme="minorHAnsi" w:cs="Courier New"/>
                <w:szCs w:val="20"/>
              </w:rPr>
              <w:t>param.method</w:t>
            </w:r>
            <w:proofErr w:type="spellEnd"/>
            <w:r w:rsidRPr="00C7648E">
              <w:rPr>
                <w:rFonts w:asciiTheme="minorHAnsi" w:eastAsia="Times New Roman" w:hAnsiTheme="minorHAnsi" w:cs="Courier New"/>
                <w:szCs w:val="20"/>
              </w:rPr>
              <w:t xml:space="preserve"> === </w:t>
            </w:r>
            <w:r w:rsidRPr="00C7648E">
              <w:rPr>
                <w:rFonts w:asciiTheme="minorHAnsi" w:eastAsia="Courier New" w:hAnsiTheme="minorHAnsi" w:cs="Courier New"/>
                <w:szCs w:val="20"/>
              </w:rPr>
              <w:t>'M</w:t>
            </w:r>
            <w:r w:rsidRPr="00C7648E">
              <w:rPr>
                <w:rFonts w:eastAsia="Courier New" w:cs="Times New Roman"/>
                <w:color w:val="333333"/>
                <w:szCs w:val="20"/>
              </w:rPr>
              <w:t>ulti-</w:t>
            </w:r>
            <w:r w:rsidRPr="00C7648E">
              <w:rPr>
                <w:rFonts w:eastAsia="Times New Roman" w:cs="Times New Roman"/>
                <w:color w:val="333333"/>
                <w:szCs w:val="20"/>
              </w:rPr>
              <w:t>parameter probe meter</w:t>
            </w:r>
            <w:r w:rsidRPr="00C7648E">
              <w:rPr>
                <w:rFonts w:asciiTheme="minorHAnsi" w:eastAsia="Times New Roman" w:hAnsiTheme="minorHAnsi" w:cs="Courier New"/>
                <w:szCs w:val="20"/>
              </w:rPr>
              <w:t>'</w:t>
            </w:r>
            <w:r w:rsidRPr="00C7648E">
              <w:rPr>
                <w:rFonts w:eastAsia="Courier New" w:cs="Courier New"/>
                <w:szCs w:val="20"/>
              </w:rPr>
              <w:t>)+++</w:t>
            </w:r>
          </w:p>
        </w:tc>
        <w:tc>
          <w:tcPr>
            <w:tcW w:w="1953" w:type="dxa"/>
          </w:tcPr>
          <w:p w14:paraId="5B6FD48E" w14:textId="77777777" w:rsidR="00C7648E" w:rsidRPr="00C7648E" w:rsidDel="5C50D91A" w:rsidRDefault="00C7648E" w:rsidP="00C7648E">
            <w:pPr>
              <w:spacing w:before="60" w:after="60"/>
              <w:rPr>
                <w:rFonts w:eastAsia="Times New Roman" w:cs="Times New Roman"/>
              </w:rPr>
            </w:pPr>
          </w:p>
        </w:tc>
        <w:tc>
          <w:tcPr>
            <w:tcW w:w="1795" w:type="dxa"/>
          </w:tcPr>
          <w:p w14:paraId="6C3A3E26" w14:textId="77777777" w:rsidR="00C7648E" w:rsidRPr="00C7648E" w:rsidDel="5C50D91A" w:rsidRDefault="00C7648E" w:rsidP="00C7648E">
            <w:pPr>
              <w:spacing w:before="60" w:after="60"/>
              <w:rPr>
                <w:rFonts w:eastAsia="Times New Roman" w:cs="Times New Roman"/>
              </w:rPr>
            </w:pPr>
          </w:p>
        </w:tc>
        <w:tc>
          <w:tcPr>
            <w:tcW w:w="2049" w:type="dxa"/>
          </w:tcPr>
          <w:p w14:paraId="116F2D98" w14:textId="77777777" w:rsidR="00C7648E" w:rsidRPr="00C7648E" w:rsidDel="5C50D91A" w:rsidRDefault="00C7648E" w:rsidP="00C7648E">
            <w:pPr>
              <w:spacing w:before="60" w:after="60"/>
              <w:rPr>
                <w:rFonts w:eastAsia="Times New Roman" w:cs="Times New Roman"/>
              </w:rPr>
            </w:pPr>
          </w:p>
        </w:tc>
        <w:tc>
          <w:tcPr>
            <w:tcW w:w="1610" w:type="dxa"/>
          </w:tcPr>
          <w:p w14:paraId="7134E85F" w14:textId="77777777" w:rsidR="00C7648E" w:rsidRPr="00C7648E" w:rsidDel="5C50D91A" w:rsidRDefault="00C7648E" w:rsidP="00C7648E">
            <w:pPr>
              <w:spacing w:before="60" w:after="60"/>
              <w:rPr>
                <w:rFonts w:eastAsia="Times New Roman" w:cs="Times New Roman"/>
              </w:rPr>
            </w:pPr>
          </w:p>
        </w:tc>
      </w:tr>
      <w:tr w:rsidR="00C7648E" w:rsidRPr="00C7648E" w14:paraId="494C6D99" w14:textId="77777777" w:rsidTr="002B0BEE">
        <w:trPr>
          <w:trHeight w:val="293"/>
        </w:trPr>
        <w:tc>
          <w:tcPr>
            <w:tcW w:w="1953" w:type="dxa"/>
          </w:tcPr>
          <w:p w14:paraId="0851579C" w14:textId="77777777" w:rsidR="00C7648E" w:rsidRPr="00C7648E" w:rsidDel="5C50D91A"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parameter.label</w:t>
            </w:r>
            <w:proofErr w:type="spellEnd"/>
            <w:proofErr w:type="gramEnd"/>
            <w:r w:rsidRPr="00C7648E">
              <w:rPr>
                <w:rFonts w:eastAsia="Courier New" w:cs="Courier New"/>
              </w:rPr>
              <w:t>+++</w:t>
            </w:r>
          </w:p>
        </w:tc>
        <w:tc>
          <w:tcPr>
            <w:tcW w:w="1953" w:type="dxa"/>
          </w:tcPr>
          <w:p w14:paraId="339AA5C8" w14:textId="77777777" w:rsidR="00C7648E" w:rsidRPr="00C7648E" w:rsidDel="5C50D91A" w:rsidRDefault="00C7648E" w:rsidP="00C7648E">
            <w:pPr>
              <w:spacing w:before="60" w:after="60"/>
              <w:rPr>
                <w:rFonts w:eastAsia="Times New Roman" w:cs="Times New Roman"/>
              </w:rPr>
            </w:pPr>
            <w:r w:rsidRPr="00C7648E">
              <w:rPr>
                <w:rFonts w:eastAsia="Courier New" w:cs="Courier New"/>
                <w:szCs w:val="20"/>
              </w:rPr>
              <w:t>+++</w:t>
            </w:r>
            <w:r w:rsidRPr="00C7648E">
              <w:rPr>
                <w:rFonts w:eastAsia="Courier New" w:cs="Courier New"/>
                <w:b/>
                <w:szCs w:val="20"/>
              </w:rPr>
              <w:t xml:space="preserve"> INS $</w:t>
            </w:r>
            <w:proofErr w:type="spellStart"/>
            <w:proofErr w:type="gramStart"/>
            <w:r w:rsidRPr="00C7648E">
              <w:rPr>
                <w:rFonts w:eastAsia="Courier New" w:cs="Courier New"/>
                <w:szCs w:val="20"/>
              </w:rPr>
              <w:t>parameter.checkDescription</w:t>
            </w:r>
            <w:proofErr w:type="spellEnd"/>
            <w:proofErr w:type="gramEnd"/>
            <w:r w:rsidRPr="00C7648E">
              <w:rPr>
                <w:rFonts w:eastAsia="Courier New" w:cs="Courier New"/>
                <w:szCs w:val="20"/>
              </w:rPr>
              <w:t>+++</w:t>
            </w:r>
          </w:p>
        </w:tc>
        <w:tc>
          <w:tcPr>
            <w:tcW w:w="1795" w:type="dxa"/>
          </w:tcPr>
          <w:p w14:paraId="4ED6C6A4" w14:textId="77777777" w:rsidR="00C7648E" w:rsidRPr="00C7648E" w:rsidDel="5C50D91A"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parameter.frequency</w:t>
            </w:r>
            <w:proofErr w:type="spellEnd"/>
            <w:proofErr w:type="gramEnd"/>
            <w:r w:rsidRPr="00C7648E">
              <w:rPr>
                <w:rFonts w:eastAsia="Courier New" w:cs="Courier New"/>
              </w:rPr>
              <w:t>+++</w:t>
            </w:r>
          </w:p>
        </w:tc>
        <w:tc>
          <w:tcPr>
            <w:tcW w:w="2049" w:type="dxa"/>
          </w:tcPr>
          <w:p w14:paraId="208F6B61" w14:textId="77777777" w:rsidR="00C7648E" w:rsidRPr="00C7648E" w:rsidDel="5C50D91A" w:rsidRDefault="00C7648E" w:rsidP="00C7648E">
            <w:pPr>
              <w:spacing w:before="60" w:after="60"/>
              <w:rPr>
                <w:rFonts w:eastAsia="Times New Roman" w:cs="Times New Roman"/>
              </w:rPr>
            </w:pPr>
            <w:r w:rsidRPr="00C7648E">
              <w:rPr>
                <w:rFonts w:eastAsia="Courier New" w:cs="Courier New"/>
                <w:szCs w:val="20"/>
              </w:rPr>
              <w:t>+++</w:t>
            </w:r>
            <w:r w:rsidRPr="00C7648E">
              <w:rPr>
                <w:rFonts w:eastAsia="Courier New" w:cs="Courier New"/>
                <w:b/>
                <w:szCs w:val="20"/>
              </w:rPr>
              <w:t xml:space="preserve"> INS $</w:t>
            </w:r>
            <w:proofErr w:type="spellStart"/>
            <w:proofErr w:type="gramStart"/>
            <w:r w:rsidRPr="00C7648E">
              <w:rPr>
                <w:rFonts w:eastAsia="Courier New" w:cs="Courier New"/>
                <w:szCs w:val="20"/>
              </w:rPr>
              <w:t>parameter.acceptanceCriteria</w:t>
            </w:r>
            <w:proofErr w:type="spellEnd"/>
            <w:proofErr w:type="gramEnd"/>
            <w:r w:rsidRPr="00C7648E">
              <w:rPr>
                <w:rFonts w:eastAsia="Courier New" w:cs="Courier New"/>
                <w:szCs w:val="20"/>
              </w:rPr>
              <w:t>+++</w:t>
            </w:r>
          </w:p>
        </w:tc>
        <w:tc>
          <w:tcPr>
            <w:tcW w:w="1610" w:type="dxa"/>
          </w:tcPr>
          <w:p w14:paraId="39172DFF" w14:textId="77777777" w:rsidR="00C7648E" w:rsidRPr="00C7648E" w:rsidDel="5C50D91A"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parameter.correctiveActions</w:t>
            </w:r>
            <w:proofErr w:type="spellEnd"/>
            <w:proofErr w:type="gramEnd"/>
            <w:r w:rsidRPr="00C7648E">
              <w:rPr>
                <w:rFonts w:eastAsia="Courier New" w:cs="Courier New"/>
              </w:rPr>
              <w:t>+++</w:t>
            </w:r>
          </w:p>
        </w:tc>
      </w:tr>
      <w:tr w:rsidR="00C7648E" w:rsidRPr="00C7648E" w14:paraId="5FD3BDBA" w14:textId="77777777" w:rsidTr="002B0BEE">
        <w:trPr>
          <w:trHeight w:val="757"/>
        </w:trPr>
        <w:tc>
          <w:tcPr>
            <w:tcW w:w="1953" w:type="dxa"/>
          </w:tcPr>
          <w:p w14:paraId="141557E2" w14:textId="77777777" w:rsidR="00C7648E" w:rsidRPr="00C7648E" w:rsidDel="5C50D91A" w:rsidRDefault="00C7648E" w:rsidP="00C7648E">
            <w:pPr>
              <w:spacing w:before="60" w:after="60"/>
              <w:rPr>
                <w:rFonts w:eastAsia="Times New Roman" w:cs="Times New Roman"/>
              </w:rPr>
            </w:pPr>
            <w:r w:rsidRPr="00C7648E">
              <w:rPr>
                <w:rFonts w:eastAsia="Courier New" w:cs="Courier New"/>
              </w:rPr>
              <w:t>+++END-FOR parameter +++</w:t>
            </w:r>
          </w:p>
        </w:tc>
        <w:tc>
          <w:tcPr>
            <w:tcW w:w="1953" w:type="dxa"/>
          </w:tcPr>
          <w:p w14:paraId="11D92FA7" w14:textId="77777777" w:rsidR="00C7648E" w:rsidRPr="00C7648E" w:rsidDel="5C50D91A" w:rsidRDefault="00C7648E" w:rsidP="00C7648E">
            <w:pPr>
              <w:spacing w:before="60" w:after="60"/>
              <w:rPr>
                <w:rFonts w:eastAsia="Times New Roman" w:cs="Times New Roman"/>
              </w:rPr>
            </w:pPr>
          </w:p>
        </w:tc>
        <w:tc>
          <w:tcPr>
            <w:tcW w:w="1795" w:type="dxa"/>
          </w:tcPr>
          <w:p w14:paraId="5405D622" w14:textId="77777777" w:rsidR="00C7648E" w:rsidRPr="00C7648E" w:rsidDel="5C50D91A" w:rsidRDefault="00C7648E" w:rsidP="00C7648E">
            <w:pPr>
              <w:spacing w:before="60" w:after="60"/>
              <w:rPr>
                <w:rFonts w:eastAsia="Times New Roman" w:cs="Times New Roman"/>
              </w:rPr>
            </w:pPr>
          </w:p>
        </w:tc>
        <w:tc>
          <w:tcPr>
            <w:tcW w:w="2049" w:type="dxa"/>
          </w:tcPr>
          <w:p w14:paraId="7EF4C697" w14:textId="77777777" w:rsidR="00C7648E" w:rsidRPr="00C7648E" w:rsidDel="5C50D91A" w:rsidRDefault="00C7648E" w:rsidP="00C7648E">
            <w:pPr>
              <w:spacing w:before="60" w:after="60"/>
              <w:rPr>
                <w:rFonts w:eastAsia="Times New Roman" w:cs="Times New Roman"/>
              </w:rPr>
            </w:pPr>
          </w:p>
        </w:tc>
        <w:tc>
          <w:tcPr>
            <w:tcW w:w="1610" w:type="dxa"/>
          </w:tcPr>
          <w:p w14:paraId="0F7392CF" w14:textId="77777777" w:rsidR="00C7648E" w:rsidRPr="00C7648E" w:rsidDel="5C50D91A" w:rsidRDefault="00C7648E" w:rsidP="00C7648E">
            <w:pPr>
              <w:spacing w:before="60" w:after="60"/>
              <w:rPr>
                <w:rFonts w:eastAsia="Times New Roman" w:cs="Times New Roman"/>
              </w:rPr>
            </w:pPr>
          </w:p>
        </w:tc>
      </w:tr>
    </w:tbl>
    <w:p w14:paraId="5922810E" w14:textId="77777777" w:rsidR="00C7648E" w:rsidRPr="00C7648E" w:rsidRDefault="00C7648E" w:rsidP="00C7648E">
      <w:pPr>
        <w:tabs>
          <w:tab w:val="left" w:pos="7112"/>
        </w:tabs>
        <w:rPr>
          <w:b/>
          <w:bCs/>
        </w:rPr>
      </w:pPr>
    </w:p>
    <w:p w14:paraId="1BBDD2ED" w14:textId="77777777" w:rsidR="00C7648E" w:rsidRPr="00C7648E" w:rsidRDefault="00C7648E" w:rsidP="00C7648E">
      <w:pPr>
        <w:keepNext/>
        <w:widowControl w:val="0"/>
        <w:spacing w:before="240" w:after="120"/>
        <w:rPr>
          <w:rFonts w:eastAsia="Times New Roman" w:cs="Times New Roman"/>
          <w:b/>
          <w:color w:val="000000"/>
          <w:szCs w:val="24"/>
        </w:rPr>
      </w:pPr>
      <w:bookmarkStart w:id="268" w:name="_Toc24070810"/>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3</w:t>
      </w:r>
      <w:r w:rsidRPr="00C7648E">
        <w:rPr>
          <w:rFonts w:eastAsia="Times New Roman" w:cs="Times New Roman"/>
          <w:b/>
          <w:color w:val="000000"/>
          <w:szCs w:val="24"/>
        </w:rPr>
        <w:fldChar w:fldCharType="end"/>
      </w:r>
      <w:r w:rsidRPr="00C7648E">
        <w:rPr>
          <w:rFonts w:eastAsia="Times New Roman" w:cs="Times New Roman"/>
          <w:b/>
          <w:color w:val="000000"/>
          <w:szCs w:val="24"/>
        </w:rPr>
        <w:t>. Data Validation Quality Control, Multi-Parameter Units</w:t>
      </w:r>
      <w:bookmarkEnd w:id="268"/>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9"/>
        <w:gridCol w:w="2183"/>
        <w:gridCol w:w="2362"/>
        <w:gridCol w:w="2254"/>
      </w:tblGrid>
      <w:tr w:rsidR="00C7648E" w:rsidRPr="00C7648E" w14:paraId="40D7F3AC" w14:textId="77777777" w:rsidTr="002B0BEE">
        <w:trPr>
          <w:trHeight w:val="314"/>
          <w:tblHeader/>
        </w:trPr>
        <w:tc>
          <w:tcPr>
            <w:tcW w:w="2401" w:type="dxa"/>
            <w:shd w:val="clear" w:color="auto" w:fill="D9D9D9"/>
            <w:vAlign w:val="center"/>
          </w:tcPr>
          <w:p w14:paraId="5C51839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Check Description</w:t>
            </w:r>
          </w:p>
        </w:tc>
        <w:tc>
          <w:tcPr>
            <w:tcW w:w="2184" w:type="dxa"/>
            <w:shd w:val="clear" w:color="auto" w:fill="D9D9D9"/>
            <w:vAlign w:val="center"/>
          </w:tcPr>
          <w:p w14:paraId="3E32529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Frequency</w:t>
            </w:r>
          </w:p>
        </w:tc>
        <w:tc>
          <w:tcPr>
            <w:tcW w:w="2363" w:type="dxa"/>
            <w:shd w:val="clear" w:color="auto" w:fill="D9D9D9"/>
            <w:vAlign w:val="center"/>
          </w:tcPr>
          <w:p w14:paraId="2B96FB5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Acceptance Criteria</w:t>
            </w:r>
          </w:p>
        </w:tc>
        <w:tc>
          <w:tcPr>
            <w:tcW w:w="2250" w:type="dxa"/>
            <w:shd w:val="clear" w:color="auto" w:fill="D9D9D9"/>
            <w:vAlign w:val="center"/>
          </w:tcPr>
          <w:p w14:paraId="5A3510F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w:t>
            </w:r>
            <w:r w:rsidRPr="00C7648E">
              <w:rPr>
                <w:rFonts w:asciiTheme="minorHAnsi" w:eastAsia="Times New Roman" w:hAnsiTheme="minorHAnsi" w:cs="Times New Roman"/>
                <w:b/>
                <w:bCs/>
              </w:rPr>
              <w:br/>
              <w:t>Actions</w:t>
            </w:r>
          </w:p>
        </w:tc>
      </w:tr>
      <w:tr w:rsidR="00C7648E" w:rsidRPr="00C7648E" w14:paraId="69997249" w14:textId="77777777" w:rsidTr="002B0BEE">
        <w:trPr>
          <w:trHeight w:val="448"/>
        </w:trPr>
        <w:tc>
          <w:tcPr>
            <w:tcW w:w="2401" w:type="dxa"/>
          </w:tcPr>
          <w:p w14:paraId="37ABEC9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Verify performance of temperature probe using wet ice. </w:t>
            </w:r>
          </w:p>
        </w:tc>
        <w:tc>
          <w:tcPr>
            <w:tcW w:w="2184" w:type="dxa"/>
          </w:tcPr>
          <w:p w14:paraId="599F63C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Prior to initial sampling, daily thereafter </w:t>
            </w:r>
          </w:p>
        </w:tc>
        <w:tc>
          <w:tcPr>
            <w:tcW w:w="2363" w:type="dxa"/>
          </w:tcPr>
          <w:p w14:paraId="52C3686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Functionality = ±0.5</w:t>
            </w:r>
            <w:r w:rsidRPr="00C7648E">
              <w:rPr>
                <w:rFonts w:eastAsia="Times New Roman" w:cs="Times New Roman"/>
                <w:szCs w:val="20"/>
                <w:vertAlign w:val="superscript"/>
              </w:rPr>
              <w:t>0</w:t>
            </w:r>
            <w:r w:rsidRPr="00C7648E">
              <w:rPr>
                <w:rFonts w:eastAsia="Times New Roman" w:cs="Times New Roman"/>
                <w:szCs w:val="20"/>
              </w:rPr>
              <w:t xml:space="preserve">C </w:t>
            </w:r>
          </w:p>
        </w:tc>
        <w:tc>
          <w:tcPr>
            <w:tcW w:w="2250" w:type="dxa"/>
          </w:tcPr>
          <w:p w14:paraId="2D88866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See the manufacturer’s directions. </w:t>
            </w:r>
          </w:p>
        </w:tc>
      </w:tr>
      <w:tr w:rsidR="00C7648E" w:rsidRPr="00C7648E" w14:paraId="2652798F" w14:textId="77777777" w:rsidTr="002B0BEE">
        <w:trPr>
          <w:trHeight w:val="293"/>
        </w:trPr>
        <w:tc>
          <w:tcPr>
            <w:tcW w:w="2401" w:type="dxa"/>
          </w:tcPr>
          <w:p w14:paraId="3EC25C4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Verify depth against markings on cable </w:t>
            </w:r>
          </w:p>
        </w:tc>
        <w:tc>
          <w:tcPr>
            <w:tcW w:w="2184" w:type="dxa"/>
          </w:tcPr>
          <w:p w14:paraId="415B9A2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Daily </w:t>
            </w:r>
          </w:p>
        </w:tc>
        <w:tc>
          <w:tcPr>
            <w:tcW w:w="2363" w:type="dxa"/>
          </w:tcPr>
          <w:p w14:paraId="72360CD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 0.2 m </w:t>
            </w:r>
          </w:p>
        </w:tc>
        <w:tc>
          <w:tcPr>
            <w:tcW w:w="2250" w:type="dxa"/>
          </w:tcPr>
          <w:p w14:paraId="1E971D7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Re-calibrate </w:t>
            </w:r>
          </w:p>
        </w:tc>
      </w:tr>
      <w:tr w:rsidR="00C7648E" w:rsidRPr="00C7648E" w14:paraId="659B28FF" w14:textId="77777777" w:rsidTr="002B0BEE">
        <w:trPr>
          <w:trHeight w:val="757"/>
        </w:trPr>
        <w:tc>
          <w:tcPr>
            <w:tcW w:w="2401" w:type="dxa"/>
          </w:tcPr>
          <w:p w14:paraId="450E2B2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pH – Internal electronic check if </w:t>
            </w:r>
            <w:proofErr w:type="gramStart"/>
            <w:r w:rsidRPr="00C7648E">
              <w:rPr>
                <w:rFonts w:eastAsia="Times New Roman" w:cs="Times New Roman"/>
                <w:szCs w:val="20"/>
              </w:rPr>
              <w:t>equipped;</w:t>
            </w:r>
            <w:proofErr w:type="gramEnd"/>
            <w:r w:rsidRPr="00C7648E">
              <w:rPr>
                <w:rFonts w:eastAsia="Times New Roman" w:cs="Times New Roman"/>
                <w:szCs w:val="20"/>
              </w:rPr>
              <w:t xml:space="preserve"> if not check against Quality Check Solution </w:t>
            </w:r>
          </w:p>
        </w:tc>
        <w:tc>
          <w:tcPr>
            <w:tcW w:w="2184" w:type="dxa"/>
          </w:tcPr>
          <w:p w14:paraId="4B9B617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At the beginning and end of each day </w:t>
            </w:r>
          </w:p>
        </w:tc>
        <w:tc>
          <w:tcPr>
            <w:tcW w:w="2363" w:type="dxa"/>
          </w:tcPr>
          <w:p w14:paraId="22F6352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Alignment with instrument manufacturer’s specifications; or QCS measurement in range </w:t>
            </w:r>
          </w:p>
        </w:tc>
        <w:tc>
          <w:tcPr>
            <w:tcW w:w="2250" w:type="dxa"/>
          </w:tcPr>
          <w:p w14:paraId="5A629BE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AM: Re-calibrate </w:t>
            </w:r>
          </w:p>
          <w:p w14:paraId="140381E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PM: Flag day’s data. pH probe may need maintenance. </w:t>
            </w:r>
          </w:p>
        </w:tc>
      </w:tr>
      <w:tr w:rsidR="00C7648E" w:rsidRPr="00C7648E" w14:paraId="264F94FD" w14:textId="77777777" w:rsidTr="002B0BEE">
        <w:trPr>
          <w:trHeight w:val="603"/>
        </w:trPr>
        <w:tc>
          <w:tcPr>
            <w:tcW w:w="2401" w:type="dxa"/>
          </w:tcPr>
          <w:p w14:paraId="0C80B3A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Check DO calibration in field against atmospheric standard </w:t>
            </w:r>
          </w:p>
        </w:tc>
        <w:tc>
          <w:tcPr>
            <w:tcW w:w="2184" w:type="dxa"/>
          </w:tcPr>
          <w:p w14:paraId="4079C30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At the beginning and end of each day </w:t>
            </w:r>
          </w:p>
        </w:tc>
        <w:tc>
          <w:tcPr>
            <w:tcW w:w="2363" w:type="dxa"/>
          </w:tcPr>
          <w:p w14:paraId="1A3C7CF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±1.0 mg/l </w:t>
            </w:r>
          </w:p>
        </w:tc>
        <w:tc>
          <w:tcPr>
            <w:tcW w:w="2250" w:type="dxa"/>
          </w:tcPr>
          <w:p w14:paraId="1D933F9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AM: Re-calibrate </w:t>
            </w:r>
          </w:p>
          <w:p w14:paraId="34FB433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PM: Flag day’s data. Change membrane </w:t>
            </w:r>
          </w:p>
        </w:tc>
      </w:tr>
      <w:tr w:rsidR="00C7648E" w:rsidRPr="00C7648E" w14:paraId="1EDB5927" w14:textId="77777777" w:rsidTr="002B0BEE">
        <w:trPr>
          <w:trHeight w:val="757"/>
        </w:trPr>
        <w:tc>
          <w:tcPr>
            <w:tcW w:w="2401" w:type="dxa"/>
          </w:tcPr>
          <w:p w14:paraId="5613843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Conductivity – internal electronic check if </w:t>
            </w:r>
            <w:proofErr w:type="gramStart"/>
            <w:r w:rsidRPr="00C7648E">
              <w:rPr>
                <w:rFonts w:eastAsia="Times New Roman" w:cs="Times New Roman"/>
                <w:szCs w:val="20"/>
              </w:rPr>
              <w:lastRenderedPageBreak/>
              <w:t>equipped;</w:t>
            </w:r>
            <w:proofErr w:type="gramEnd"/>
            <w:r w:rsidRPr="00C7648E">
              <w:rPr>
                <w:rFonts w:eastAsia="Times New Roman" w:cs="Times New Roman"/>
                <w:szCs w:val="20"/>
              </w:rPr>
              <w:t xml:space="preserve"> if not check against QCS</w:t>
            </w:r>
          </w:p>
        </w:tc>
        <w:tc>
          <w:tcPr>
            <w:tcW w:w="2184" w:type="dxa"/>
          </w:tcPr>
          <w:p w14:paraId="45C4888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At the beginning and end of each day</w:t>
            </w:r>
          </w:p>
        </w:tc>
        <w:tc>
          <w:tcPr>
            <w:tcW w:w="2358" w:type="dxa"/>
          </w:tcPr>
          <w:p w14:paraId="1FB571C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Alignment with instrument </w:t>
            </w:r>
            <w:r w:rsidRPr="00C7648E">
              <w:rPr>
                <w:rFonts w:eastAsia="Times New Roman" w:cs="Times New Roman"/>
                <w:szCs w:val="20"/>
              </w:rPr>
              <w:lastRenderedPageBreak/>
              <w:t xml:space="preserve">manufacturer’s specifications </w:t>
            </w:r>
          </w:p>
        </w:tc>
        <w:tc>
          <w:tcPr>
            <w:tcW w:w="2255" w:type="dxa"/>
          </w:tcPr>
          <w:p w14:paraId="0EDA28D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 xml:space="preserve">AM: Re-calibrate </w:t>
            </w:r>
          </w:p>
          <w:p w14:paraId="625CD81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 xml:space="preserve">PM: Flag day’s data. Instrument may need repair. </w:t>
            </w:r>
          </w:p>
        </w:tc>
      </w:tr>
    </w:tbl>
    <w:p w14:paraId="5FF802BC" w14:textId="77777777" w:rsidR="00C7648E" w:rsidRPr="00C7648E" w:rsidRDefault="00C7648E" w:rsidP="00C7648E">
      <w:pPr>
        <w:tabs>
          <w:tab w:val="left" w:pos="7112"/>
        </w:tabs>
        <w:rPr>
          <w:b/>
          <w:bCs/>
        </w:rPr>
      </w:pPr>
    </w:p>
    <w:p w14:paraId="488DD0C5"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038EF3AE" w14:textId="77777777" w:rsidR="00C7648E" w:rsidRPr="00C7648E" w:rsidRDefault="00C7648E" w:rsidP="00C7648E">
      <w:pPr>
        <w:rPr>
          <w:rFonts w:ascii="Courier New" w:hAnsi="Courier New" w:cs="Courier New"/>
          <w:sz w:val="24"/>
          <w:szCs w:val="24"/>
        </w:rPr>
      </w:pPr>
    </w:p>
    <w:p w14:paraId="1E271315"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'Saltwater Water Quality', 'Saltwater', 'Water transparency (Secchi depth)', '') === true+++</w:t>
      </w:r>
    </w:p>
    <w:p w14:paraId="5C13E14C" w14:textId="77777777" w:rsidR="00C7648E" w:rsidRPr="00C7648E" w:rsidRDefault="00C7648E" w:rsidP="00C7648E"/>
    <w:p w14:paraId="01B70431" w14:textId="77777777" w:rsidR="00C7648E" w:rsidRPr="00C7648E" w:rsidRDefault="00C7648E" w:rsidP="00C7648E">
      <w:pPr>
        <w:keepNext/>
        <w:spacing w:before="120" w:after="60"/>
        <w:outlineLvl w:val="2"/>
        <w:rPr>
          <w:rFonts w:cstheme="majorBidi"/>
          <w:color w:val="000000"/>
          <w:sz w:val="24"/>
          <w:szCs w:val="24"/>
        </w:rPr>
      </w:pPr>
      <w:bookmarkStart w:id="269" w:name="_Toc24106162"/>
      <w:r w:rsidRPr="00C7648E">
        <w:rPr>
          <w:rFonts w:eastAsiaTheme="minorEastAsia" w:cstheme="majorBidi"/>
          <w:b/>
          <w:color w:val="1F3763" w:themeColor="accent1" w:themeShade="7F"/>
          <w:sz w:val="24"/>
          <w:szCs w:val="24"/>
        </w:rPr>
        <w:t>B5.4</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Field Quality Control: Secchi Depth</w:t>
      </w:r>
      <w:bookmarkEnd w:id="269"/>
    </w:p>
    <w:p w14:paraId="65288EA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No field calibration procedures are required for the Secchi disk. </w:t>
      </w:r>
      <w:r w:rsidRPr="00C7648E">
        <w:rPr>
          <w:rFonts w:asciiTheme="minorHAnsi" w:eastAsiaTheme="minorEastAsia" w:hAnsiTheme="minorHAnsi" w:cs="Arial"/>
          <w:szCs w:val="24"/>
        </w:rPr>
        <w:t>QC</w:t>
      </w:r>
      <w:r w:rsidRPr="00C7648E" w:rsidDel="003C2BC4">
        <w:rPr>
          <w:rFonts w:asciiTheme="minorHAnsi" w:eastAsia="Times New Roman" w:hAnsiTheme="minorHAnsi" w:cs="Times New Roman"/>
          <w:szCs w:val="24"/>
        </w:rPr>
        <w:t xml:space="preserve"> </w:t>
      </w:r>
      <w:r w:rsidRPr="00C7648E">
        <w:rPr>
          <w:rFonts w:asciiTheme="minorHAnsi" w:eastAsia="Times New Roman" w:hAnsiTheme="minorHAnsi" w:cs="Times New Roman"/>
          <w:szCs w:val="24"/>
        </w:rPr>
        <w:t>procedures include designating a specific crew member as the Secchi depth reader, taking all measurements from the shady side of the boat, and not wearing sunglasses or hats when taking Secchi readings.</w:t>
      </w:r>
    </w:p>
    <w:p w14:paraId="5FF4DDF4"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4FF3C935" w14:textId="77777777" w:rsidR="00C7648E" w:rsidRPr="00C7648E" w:rsidRDefault="00C7648E" w:rsidP="00C7648E">
      <w:pPr>
        <w:rPr>
          <w:rFonts w:ascii="Courier New" w:hAnsi="Courier New" w:cs="Courier New"/>
          <w:sz w:val="24"/>
          <w:szCs w:val="24"/>
        </w:rPr>
      </w:pPr>
    </w:p>
    <w:p w14:paraId="567AE1DA"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determine('Saltwater Water Quality', 'Saltwater', 'Chlorophyll-a', '') === true || determine('Saltwater Water Quality', 'Saltwater', 'Total </w:t>
      </w:r>
      <w:proofErr w:type="spellStart"/>
      <w:r w:rsidRPr="00C7648E">
        <w:rPr>
          <w:rFonts w:ascii="Courier New" w:hAnsi="Courier New" w:cs="Courier New"/>
          <w:sz w:val="24"/>
          <w:szCs w:val="24"/>
        </w:rPr>
        <w:t>Kjeldahl</w:t>
      </w:r>
      <w:proofErr w:type="spellEnd"/>
      <w:r w:rsidRPr="00C7648E">
        <w:rPr>
          <w:rFonts w:ascii="Courier New" w:hAnsi="Courier New" w:cs="Courier New"/>
          <w:sz w:val="24"/>
          <w:szCs w:val="24"/>
        </w:rPr>
        <w:t xml:space="preserve"> nitrogen', '') === true || determine('Saltwater Water Quality', 'Saltwater', 'Total nitrogen', '') === true || determine('Saltwater Water Quality', 'Saltwater', 'Ammonia-N', '') === true || determine('Saltwater Water Quality', 'Saltwater', 'Nitrate-Nitrite-N', '') === true || determine('Saltwater Water Quality', 'Saltwater', 'Total phosphorus', '') === true || determine('Saltwater Water Quality', 'Saltwater', 'Orthophosphate', '') === true+++</w:t>
      </w:r>
    </w:p>
    <w:p w14:paraId="43373BBE" w14:textId="77777777" w:rsidR="00C7648E" w:rsidRPr="00C7648E" w:rsidRDefault="00C7648E" w:rsidP="00C7648E">
      <w:pPr>
        <w:rPr>
          <w:highlight w:val="green"/>
        </w:rPr>
      </w:pPr>
    </w:p>
    <w:p w14:paraId="38FBAFCE"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270" w:name="_Toc24106163"/>
      <w:r w:rsidRPr="00C7648E">
        <w:rPr>
          <w:rFonts w:eastAsiaTheme="majorEastAsia" w:cstheme="majorBidi"/>
          <w:b/>
          <w:color w:val="1F3763" w:themeColor="accent1" w:themeShade="7F"/>
          <w:sz w:val="24"/>
          <w:szCs w:val="24"/>
        </w:rPr>
        <w:t>B5.5</w:t>
      </w:r>
      <w:r w:rsidRPr="00C7648E">
        <w:rPr>
          <w:rFonts w:eastAsiaTheme="majorEastAsia" w:cstheme="majorBidi"/>
          <w:b/>
          <w:color w:val="1F3763" w:themeColor="accent1" w:themeShade="7F"/>
          <w:sz w:val="24"/>
          <w:szCs w:val="24"/>
        </w:rPr>
        <w:tab/>
        <w:t xml:space="preserve">Field Quality Control: Chlorophyll </w:t>
      </w:r>
      <w:proofErr w:type="gramStart"/>
      <w:r w:rsidRPr="00C7648E">
        <w:rPr>
          <w:rFonts w:eastAsiaTheme="majorEastAsia" w:cstheme="majorBidi"/>
          <w:b/>
          <w:i/>
          <w:iCs/>
          <w:color w:val="1F3763" w:themeColor="accent1" w:themeShade="7F"/>
          <w:sz w:val="24"/>
          <w:szCs w:val="24"/>
        </w:rPr>
        <w:t>a</w:t>
      </w:r>
      <w:r w:rsidRPr="00C7648E">
        <w:rPr>
          <w:rFonts w:eastAsiaTheme="majorEastAsia" w:cstheme="majorBidi"/>
          <w:b/>
          <w:color w:val="1F3763" w:themeColor="accent1" w:themeShade="7F"/>
          <w:sz w:val="24"/>
          <w:szCs w:val="24"/>
        </w:rPr>
        <w:t xml:space="preserve"> and</w:t>
      </w:r>
      <w:proofErr w:type="gramEnd"/>
      <w:r w:rsidRPr="00C7648E">
        <w:rPr>
          <w:rFonts w:eastAsiaTheme="majorEastAsia" w:cstheme="majorBidi"/>
          <w:b/>
          <w:color w:val="1F3763" w:themeColor="accent1" w:themeShade="7F"/>
          <w:sz w:val="24"/>
          <w:szCs w:val="24"/>
        </w:rPr>
        <w:t xml:space="preserve"> Nutrients</w:t>
      </w:r>
      <w:bookmarkEnd w:id="270"/>
    </w:p>
    <w:p w14:paraId="2A944C20" w14:textId="77777777" w:rsidR="00C7648E" w:rsidRPr="00C7648E" w:rsidDel="7FDF9C4F"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sample labels are legible and intact. Before leaving the field, the crews will: check the label to ensure that all written information is complete and legible, place a strip of clear packing tape over the label, record the sample ID number assigned to the sample on the Water Quality Sample Collection Log, provide comments on the Field Data Form if there are any problems in collecting the sample or if conditions occur that may affect sample integrity. Samples will be stored on wet ice in a cooler.</w:t>
      </w:r>
    </w:p>
    <w:p w14:paraId="16393CBF" w14:textId="77777777" w:rsidR="00C7648E" w:rsidRPr="00C7648E" w:rsidRDefault="00C7648E" w:rsidP="00C7648E">
      <w:pPr>
        <w:spacing w:after="240"/>
        <w:rPr>
          <w:rFonts w:ascii="Courier New" w:eastAsia="Times New Roman" w:hAnsi="Courier New" w:cs="Courier New"/>
          <w:szCs w:val="24"/>
          <w:highlight w:val="green"/>
        </w:rPr>
      </w:pPr>
      <w:r w:rsidRPr="00C7648E">
        <w:rPr>
          <w:rFonts w:asciiTheme="minorHAnsi" w:eastAsia="Times New Roman" w:hAnsiTheme="minorHAnsi" w:cs="Times New Roman"/>
          <w:szCs w:val="24"/>
        </w:rPr>
        <w:t xml:space="preserve">The table below summarizes field QC procedures. </w:t>
      </w:r>
    </w:p>
    <w:p w14:paraId="2CDC2C0D" w14:textId="77777777" w:rsidR="00C7648E" w:rsidRPr="00C7648E" w:rsidDel="2BBC34DE" w:rsidRDefault="00C7648E" w:rsidP="00C7648E">
      <w:pPr>
        <w:spacing w:after="240"/>
        <w:rPr>
          <w:rFonts w:asciiTheme="minorHAnsi" w:eastAsia="Times New Roman" w:hAnsiTheme="minorHAnsi" w:cs="Times New Roman"/>
          <w:sz w:val="24"/>
          <w:szCs w:val="24"/>
        </w:rPr>
      </w:pPr>
      <w:r w:rsidRPr="00C7648E">
        <w:rPr>
          <w:rFonts w:ascii="Courier New" w:eastAsia="Times New Roman" w:hAnsi="Courier New" w:cs="Courier New"/>
          <w:sz w:val="24"/>
          <w:szCs w:val="24"/>
        </w:rPr>
        <w:t xml:space="preserve">+++IF </w:t>
      </w:r>
      <w:proofErr w:type="gramStart"/>
      <w:r w:rsidRPr="00C7648E">
        <w:rPr>
          <w:rFonts w:ascii="Courier New" w:eastAsia="Times New Roman" w:hAnsi="Courier New" w:cs="Courier New"/>
          <w:sz w:val="24"/>
          <w:szCs w:val="24"/>
        </w:rPr>
        <w:t>determine(</w:t>
      </w:r>
      <w:proofErr w:type="gramEnd"/>
      <w:r w:rsidRPr="00C7648E">
        <w:rPr>
          <w:rFonts w:ascii="Courier New" w:eastAsia="Times New Roman" w:hAnsi="Courier New" w:cs="Courier New"/>
          <w:sz w:val="24"/>
          <w:szCs w:val="24"/>
        </w:rPr>
        <w:t>'Saltwater Water Quality', 'Saltwater', 'Chlorophyll-a', '') === true+++</w:t>
      </w:r>
    </w:p>
    <w:p w14:paraId="1592BF33" w14:textId="77777777" w:rsidR="00C7648E" w:rsidRPr="00C7648E" w:rsidDel="7FDF9C4F"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lastRenderedPageBreak/>
        <w:t>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Sample Labels are legible and intact. Before leaving the field, the crews will: check the label to ensure that all written information is complete and legible, place a strip of clear packing tape over the label, record the sample ID number assigned to the sample on the Water Quality Sample Collection Log, provide comments on the Field Data Form if there are any problems in collecting the sample or if conditions occur that may affect sample integrity. Samples will be stored on wet ice in a cooler.</w:t>
      </w:r>
    </w:p>
    <w:p w14:paraId="39BDBE27" w14:textId="77777777" w:rsidR="00C7648E" w:rsidRPr="00C7648E" w:rsidRDefault="00C7648E" w:rsidP="00C7648E">
      <w:pPr>
        <w:keepNext/>
        <w:widowControl w:val="0"/>
        <w:spacing w:before="240" w:after="120"/>
        <w:rPr>
          <w:rFonts w:eastAsia="Times New Roman" w:cs="Times New Roman"/>
          <w:b/>
          <w:i/>
          <w:iCs/>
          <w:color w:val="000000"/>
          <w:szCs w:val="24"/>
        </w:rPr>
      </w:pPr>
      <w:bookmarkStart w:id="271" w:name="_Toc24070811"/>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4</w:t>
      </w:r>
      <w:r w:rsidRPr="00C7648E">
        <w:rPr>
          <w:rFonts w:eastAsia="Times New Roman" w:cs="Times New Roman"/>
          <w:b/>
          <w:color w:val="000000"/>
          <w:szCs w:val="24"/>
        </w:rPr>
        <w:fldChar w:fldCharType="end"/>
      </w:r>
      <w:r w:rsidRPr="00C7648E">
        <w:rPr>
          <w:rFonts w:eastAsia="Times New Roman" w:cs="Times New Roman"/>
          <w:b/>
          <w:color w:val="000000"/>
          <w:szCs w:val="24"/>
        </w:rPr>
        <w:t>. Field Quality Control Activities: Chlorophyll-</w:t>
      </w:r>
      <w:r w:rsidRPr="00C7648E">
        <w:rPr>
          <w:rFonts w:eastAsia="Times New Roman" w:cs="Times New Roman"/>
          <w:b/>
          <w:i/>
          <w:iCs/>
          <w:color w:val="000000"/>
          <w:szCs w:val="24"/>
        </w:rPr>
        <w:t>a</w:t>
      </w:r>
      <w:bookmarkEnd w:id="2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9"/>
        <w:gridCol w:w="4118"/>
        <w:gridCol w:w="2743"/>
      </w:tblGrid>
      <w:tr w:rsidR="00C7648E" w:rsidRPr="00C7648E" w14:paraId="297AB704" w14:textId="77777777" w:rsidTr="002B0BEE">
        <w:trPr>
          <w:trHeight w:val="295"/>
          <w:tblHeader/>
        </w:trPr>
        <w:tc>
          <w:tcPr>
            <w:tcW w:w="1331" w:type="pct"/>
            <w:shd w:val="clear" w:color="auto" w:fill="D9D9D9" w:themeFill="background1" w:themeFillShade="D9"/>
            <w:vAlign w:val="center"/>
          </w:tcPr>
          <w:p w14:paraId="3F34A19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Quality Control Activity</w:t>
            </w:r>
          </w:p>
        </w:tc>
        <w:tc>
          <w:tcPr>
            <w:tcW w:w="2202" w:type="pct"/>
            <w:shd w:val="clear" w:color="auto" w:fill="D9D9D9" w:themeFill="background1" w:themeFillShade="D9"/>
            <w:vAlign w:val="center"/>
          </w:tcPr>
          <w:p w14:paraId="61287D11"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 and Requirements</w:t>
            </w:r>
          </w:p>
        </w:tc>
        <w:tc>
          <w:tcPr>
            <w:tcW w:w="1468" w:type="pct"/>
            <w:shd w:val="clear" w:color="auto" w:fill="D9D9D9" w:themeFill="background1" w:themeFillShade="D9"/>
            <w:vAlign w:val="center"/>
          </w:tcPr>
          <w:p w14:paraId="6952D32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75BCEB8F" w14:textId="77777777" w:rsidTr="002B0BEE">
        <w:trPr>
          <w:trHeight w:val="295"/>
        </w:trPr>
        <w:tc>
          <w:tcPr>
            <w:tcW w:w="1331" w:type="pct"/>
          </w:tcPr>
          <w:p w14:paraId="63CBCB0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Chlorophyll-</w:t>
            </w:r>
            <w:r w:rsidRPr="00C7648E">
              <w:rPr>
                <w:rFonts w:eastAsia="Times New Roman" w:cs="Times New Roman"/>
                <w:i/>
                <w:iCs/>
                <w:szCs w:val="20"/>
              </w:rPr>
              <w:t>a</w:t>
            </w:r>
            <w:r w:rsidRPr="00C7648E">
              <w:rPr>
                <w:rFonts w:eastAsia="Times New Roman" w:cs="Times New Roman"/>
                <w:szCs w:val="20"/>
              </w:rPr>
              <w:t xml:space="preserve"> Containers and Preparation </w:t>
            </w:r>
          </w:p>
        </w:tc>
        <w:tc>
          <w:tcPr>
            <w:tcW w:w="2202" w:type="pct"/>
          </w:tcPr>
          <w:p w14:paraId="1C37A1D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Rinse collection bottles 3x with ambient water before collecting water samples. </w:t>
            </w:r>
          </w:p>
        </w:tc>
        <w:tc>
          <w:tcPr>
            <w:tcW w:w="1468" w:type="pct"/>
          </w:tcPr>
          <w:p w14:paraId="1D48324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Discard sample. Rinse bottle and refill.</w:t>
            </w:r>
          </w:p>
        </w:tc>
      </w:tr>
      <w:tr w:rsidR="00C7648E" w:rsidRPr="00C7648E" w14:paraId="06DF97A7" w14:textId="77777777" w:rsidTr="002B0BEE">
        <w:trPr>
          <w:trHeight w:val="295"/>
        </w:trPr>
        <w:tc>
          <w:tcPr>
            <w:tcW w:w="1331" w:type="pct"/>
          </w:tcPr>
          <w:p w14:paraId="6BA5C821"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Holding Time </w:t>
            </w:r>
          </w:p>
        </w:tc>
        <w:tc>
          <w:tcPr>
            <w:tcW w:w="2202" w:type="pct"/>
          </w:tcPr>
          <w:p w14:paraId="51FB8B81"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24 hours</w:t>
            </w:r>
          </w:p>
        </w:tc>
        <w:tc>
          <w:tcPr>
            <w:tcW w:w="1468" w:type="pct"/>
          </w:tcPr>
          <w:p w14:paraId="3A23B4E5"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Qualify samples.</w:t>
            </w:r>
          </w:p>
        </w:tc>
      </w:tr>
      <w:tr w:rsidR="00C7648E" w:rsidRPr="00C7648E" w14:paraId="4EA50BAA" w14:textId="77777777" w:rsidTr="002B0BEE">
        <w:trPr>
          <w:trHeight w:val="485"/>
        </w:trPr>
        <w:tc>
          <w:tcPr>
            <w:tcW w:w="1331" w:type="pct"/>
          </w:tcPr>
          <w:p w14:paraId="4AC988B5"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Storage </w:t>
            </w:r>
          </w:p>
        </w:tc>
        <w:tc>
          <w:tcPr>
            <w:tcW w:w="2202" w:type="pct"/>
          </w:tcPr>
          <w:p w14:paraId="308E5395" w14:textId="77777777" w:rsidR="00C7648E" w:rsidRPr="00C7648E" w:rsidRDefault="00C7648E" w:rsidP="00C7648E">
            <w:pPr>
              <w:spacing w:before="60" w:after="60"/>
              <w:rPr>
                <w:rFonts w:eastAsia="Times New Roman" w:cs="Times New Roman"/>
                <w:color w:val="000000"/>
                <w:szCs w:val="20"/>
              </w:rPr>
            </w:pPr>
            <w:proofErr w:type="spellStart"/>
            <w:r w:rsidRPr="00C7648E">
              <w:rPr>
                <w:rFonts w:eastAsia="Times New Roman" w:cs="Times New Roman"/>
                <w:color w:val="000000"/>
                <w:szCs w:val="20"/>
              </w:rPr>
              <w:t>Chl</w:t>
            </w:r>
            <w:proofErr w:type="spellEnd"/>
            <w:r w:rsidRPr="00C7648E">
              <w:rPr>
                <w:rFonts w:eastAsia="Times New Roman" w:cs="Times New Roman"/>
                <w:color w:val="000000"/>
                <w:szCs w:val="20"/>
              </w:rPr>
              <w:t xml:space="preserve"> </w:t>
            </w:r>
            <w:r w:rsidRPr="00C7648E">
              <w:rPr>
                <w:rFonts w:eastAsia="Times New Roman" w:cs="Times New Roman"/>
                <w:i/>
                <w:iCs/>
                <w:color w:val="000000"/>
                <w:szCs w:val="20"/>
              </w:rPr>
              <w:t>a</w:t>
            </w:r>
            <w:r w:rsidRPr="00C7648E">
              <w:rPr>
                <w:rFonts w:eastAsia="Times New Roman" w:cs="Times New Roman"/>
                <w:color w:val="000000"/>
                <w:szCs w:val="20"/>
              </w:rPr>
              <w:t xml:space="preserve"> </w:t>
            </w:r>
            <w:proofErr w:type="gramStart"/>
            <w:r w:rsidRPr="00C7648E">
              <w:rPr>
                <w:rFonts w:eastAsia="Times New Roman" w:cs="Times New Roman"/>
                <w:color w:val="000000"/>
                <w:szCs w:val="20"/>
              </w:rPr>
              <w:t>samples</w:t>
            </w:r>
            <w:proofErr w:type="gramEnd"/>
            <w:r w:rsidRPr="00C7648E">
              <w:rPr>
                <w:rFonts w:eastAsia="Times New Roman" w:cs="Times New Roman"/>
                <w:color w:val="000000"/>
                <w:szCs w:val="20"/>
              </w:rPr>
              <w:t xml:space="preserve"> are shipped on wet ice.</w:t>
            </w:r>
          </w:p>
        </w:tc>
        <w:tc>
          <w:tcPr>
            <w:tcW w:w="1468" w:type="pct"/>
          </w:tcPr>
          <w:p w14:paraId="5F294E13"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Qualify sample as suspect.</w:t>
            </w:r>
          </w:p>
        </w:tc>
      </w:tr>
      <w:tr w:rsidR="00C7648E" w:rsidRPr="00C7648E" w14:paraId="154BA634" w14:textId="77777777" w:rsidTr="002B0BEE">
        <w:trPr>
          <w:trHeight w:val="710"/>
        </w:trPr>
        <w:tc>
          <w:tcPr>
            <w:tcW w:w="1331" w:type="pct"/>
          </w:tcPr>
          <w:p w14:paraId="2CBD4DA7"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Filtration </w:t>
            </w:r>
          </w:p>
        </w:tc>
        <w:tc>
          <w:tcPr>
            <w:tcW w:w="2202" w:type="pct"/>
          </w:tcPr>
          <w:p w14:paraId="7558D1C9"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Use Whatman 0.7 </w:t>
            </w:r>
            <w:proofErr w:type="spellStart"/>
            <w:r w:rsidRPr="00C7648E">
              <w:rPr>
                <w:rFonts w:eastAsia="Times New Roman" w:cs="Times New Roman"/>
                <w:color w:val="000000"/>
                <w:szCs w:val="20"/>
              </w:rPr>
              <w:t>μm</w:t>
            </w:r>
            <w:proofErr w:type="spellEnd"/>
            <w:r w:rsidRPr="00C7648E">
              <w:rPr>
                <w:rFonts w:eastAsia="Times New Roman" w:cs="Times New Roman"/>
                <w:color w:val="000000"/>
                <w:szCs w:val="20"/>
              </w:rPr>
              <w:t xml:space="preserve"> GF/F filter. Filtration pressure should not exceed 3.4 </w:t>
            </w:r>
            <w:proofErr w:type="spellStart"/>
            <w:r w:rsidRPr="00C7648E">
              <w:rPr>
                <w:rFonts w:eastAsia="Times New Roman" w:cs="Times New Roman"/>
                <w:color w:val="000000"/>
                <w:szCs w:val="20"/>
              </w:rPr>
              <w:t>psig</w:t>
            </w:r>
            <w:proofErr w:type="spellEnd"/>
            <w:r w:rsidRPr="00C7648E">
              <w:rPr>
                <w:rFonts w:eastAsia="Times New Roman" w:cs="Times New Roman"/>
                <w:color w:val="000000"/>
                <w:szCs w:val="20"/>
              </w:rPr>
              <w:t xml:space="preserve"> to avoid rupture of fragile algal cells. </w:t>
            </w:r>
          </w:p>
          <w:p w14:paraId="6B750F37"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Rinse sample bottle for dissolved nutrient 3x with 10-20 mL of filtrate before collecting 250 mL of filtrate for analysis. </w:t>
            </w:r>
          </w:p>
        </w:tc>
        <w:tc>
          <w:tcPr>
            <w:tcW w:w="1468" w:type="pct"/>
          </w:tcPr>
          <w:p w14:paraId="04D5B349"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Discard and refilter.</w:t>
            </w:r>
          </w:p>
        </w:tc>
      </w:tr>
    </w:tbl>
    <w:p w14:paraId="1233D297" w14:textId="77777777" w:rsidR="00C7648E" w:rsidRPr="00C7648E" w:rsidRDefault="00C7648E" w:rsidP="00C7648E">
      <w:pPr>
        <w:rPr>
          <w:color w:val="000000"/>
        </w:rPr>
      </w:pPr>
    </w:p>
    <w:p w14:paraId="69229916"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6F57BD9A" w14:textId="77777777" w:rsidR="00C7648E" w:rsidRPr="00C7648E" w:rsidRDefault="00C7648E" w:rsidP="00C7648E">
      <w:pPr>
        <w:rPr>
          <w:rFonts w:ascii="Courier New" w:hAnsi="Courier New" w:cs="Courier New"/>
          <w:sz w:val="24"/>
          <w:szCs w:val="24"/>
        </w:rPr>
      </w:pPr>
    </w:p>
    <w:p w14:paraId="1411AA45"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determine('Saltwater Water Quality', 'Saltwater', 'Total </w:t>
      </w:r>
      <w:proofErr w:type="spellStart"/>
      <w:r w:rsidRPr="00C7648E">
        <w:rPr>
          <w:rFonts w:ascii="Courier New" w:hAnsi="Courier New" w:cs="Courier New"/>
          <w:sz w:val="24"/>
          <w:szCs w:val="24"/>
        </w:rPr>
        <w:t>Kjeldahl</w:t>
      </w:r>
      <w:proofErr w:type="spellEnd"/>
      <w:r w:rsidRPr="00C7648E">
        <w:rPr>
          <w:rFonts w:ascii="Courier New" w:hAnsi="Courier New" w:cs="Courier New"/>
          <w:sz w:val="24"/>
          <w:szCs w:val="24"/>
        </w:rPr>
        <w:t xml:space="preserve"> nitrogen', '') === true || determine('Saltwater Water Quality', 'Saltwater', 'Total nitrogen', '') === true || determine('Saltwater Water Quality', 'Saltwater', 'Ammonia-N', '') === true || determine('Saltwater Water Quality', 'Saltwater', 'Nitrate-Nitrite-N', '') === true || determine('Saltwater Water Quality', 'Saltwater', 'Total phosphorus', '') === true || determine('Saltwater Water Quality', 'Saltwater', 'Orthophosphate', '') === true+++</w:t>
      </w:r>
    </w:p>
    <w:p w14:paraId="04BDCD25" w14:textId="77777777" w:rsidR="00C7648E" w:rsidRPr="00C7648E" w:rsidRDefault="00C7648E" w:rsidP="00C7648E">
      <w:pPr>
        <w:keepNext/>
        <w:widowControl w:val="0"/>
        <w:spacing w:before="240" w:after="120"/>
        <w:rPr>
          <w:rFonts w:eastAsia="Times New Roman" w:cs="Times New Roman"/>
          <w:b/>
          <w:color w:val="000000"/>
          <w:szCs w:val="24"/>
        </w:rPr>
      </w:pPr>
      <w:bookmarkStart w:id="272" w:name="_Toc24070812"/>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color w:val="000000"/>
          <w:szCs w:val="24"/>
        </w:rPr>
        <w:t>5</w:t>
      </w:r>
      <w:r w:rsidRPr="00C7648E">
        <w:rPr>
          <w:rFonts w:eastAsia="Times New Roman" w:cs="Times New Roman"/>
          <w:b/>
          <w:color w:val="000000"/>
          <w:szCs w:val="24"/>
        </w:rPr>
        <w:fldChar w:fldCharType="end"/>
      </w:r>
      <w:r w:rsidRPr="00C7648E">
        <w:rPr>
          <w:rFonts w:eastAsia="Times New Roman" w:cs="Times New Roman"/>
          <w:b/>
          <w:color w:val="000000"/>
          <w:szCs w:val="24"/>
        </w:rPr>
        <w:t>. Sample Field Processing Quality Control Activities: Nutrients</w:t>
      </w:r>
      <w:bookmarkEnd w:id="2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3759"/>
        <w:gridCol w:w="3117"/>
      </w:tblGrid>
      <w:tr w:rsidR="00C7648E" w:rsidRPr="00C7648E" w14:paraId="707AFFAB" w14:textId="77777777" w:rsidTr="002B0BEE">
        <w:trPr>
          <w:trHeight w:val="316"/>
          <w:tblHeader/>
        </w:trPr>
        <w:tc>
          <w:tcPr>
            <w:tcW w:w="1323" w:type="pct"/>
            <w:shd w:val="clear" w:color="auto" w:fill="D9D9D9" w:themeFill="background1" w:themeFillShade="D9"/>
          </w:tcPr>
          <w:p w14:paraId="0073C12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Quality Control Activity</w:t>
            </w:r>
          </w:p>
        </w:tc>
        <w:tc>
          <w:tcPr>
            <w:tcW w:w="2010" w:type="pct"/>
            <w:shd w:val="clear" w:color="auto" w:fill="D9D9D9" w:themeFill="background1" w:themeFillShade="D9"/>
          </w:tcPr>
          <w:p w14:paraId="73C5142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 and Requirements</w:t>
            </w:r>
          </w:p>
        </w:tc>
        <w:tc>
          <w:tcPr>
            <w:tcW w:w="1667" w:type="pct"/>
            <w:shd w:val="clear" w:color="auto" w:fill="D9D9D9" w:themeFill="background1" w:themeFillShade="D9"/>
          </w:tcPr>
          <w:p w14:paraId="6AA253F0"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3EF96D0D" w14:textId="77777777" w:rsidTr="002B0BEE">
        <w:trPr>
          <w:trHeight w:val="409"/>
        </w:trPr>
        <w:tc>
          <w:tcPr>
            <w:tcW w:w="1323" w:type="pct"/>
          </w:tcPr>
          <w:p w14:paraId="39AF290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Water Chemistry Container and Preparation </w:t>
            </w:r>
          </w:p>
        </w:tc>
        <w:tc>
          <w:tcPr>
            <w:tcW w:w="2010" w:type="pct"/>
          </w:tcPr>
          <w:p w14:paraId="0FC5A63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Rinse collection bottles 3x with ambient water before collecting water samples. </w:t>
            </w:r>
          </w:p>
        </w:tc>
        <w:tc>
          <w:tcPr>
            <w:tcW w:w="1667" w:type="pct"/>
          </w:tcPr>
          <w:p w14:paraId="2C86806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Discard sample. Rinse bottle and refill. </w:t>
            </w:r>
          </w:p>
        </w:tc>
      </w:tr>
      <w:tr w:rsidR="00C7648E" w:rsidRPr="00C7648E" w14:paraId="27002CE9" w14:textId="77777777" w:rsidTr="002B0BEE">
        <w:trPr>
          <w:trHeight w:val="448"/>
        </w:trPr>
        <w:tc>
          <w:tcPr>
            <w:tcW w:w="1323" w:type="pct"/>
          </w:tcPr>
          <w:p w14:paraId="01D95FF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Sample Storage </w:t>
            </w:r>
          </w:p>
        </w:tc>
        <w:tc>
          <w:tcPr>
            <w:tcW w:w="2010" w:type="pct"/>
          </w:tcPr>
          <w:p w14:paraId="0B4280B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Store samples in darkness at 4°C. </w:t>
            </w:r>
          </w:p>
          <w:p w14:paraId="114F952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 xml:space="preserve">Ship on wet ice within 24 hours of collection. </w:t>
            </w:r>
          </w:p>
        </w:tc>
        <w:tc>
          <w:tcPr>
            <w:tcW w:w="1667" w:type="pct"/>
          </w:tcPr>
          <w:p w14:paraId="35194F3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 xml:space="preserve">Qualify sample as suspect for all analyses. </w:t>
            </w:r>
          </w:p>
        </w:tc>
      </w:tr>
    </w:tbl>
    <w:p w14:paraId="4CC7AC84" w14:textId="77777777" w:rsidR="00C7648E" w:rsidRPr="00C7648E" w:rsidRDefault="00C7648E" w:rsidP="00C7648E"/>
    <w:p w14:paraId="23321930"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53FCFE55" w14:textId="77777777" w:rsidR="00C7648E" w:rsidRPr="00C7648E" w:rsidRDefault="00C7648E" w:rsidP="00C7648E">
      <w:pPr>
        <w:keepNext/>
        <w:widowControl w:val="0"/>
        <w:spacing w:before="240" w:after="120"/>
        <w:rPr>
          <w:rFonts w:eastAsia="Times New Roman" w:cs="Times New Roman"/>
          <w:b/>
          <w:color w:val="000000"/>
          <w:szCs w:val="24"/>
        </w:rPr>
      </w:pPr>
      <w:bookmarkStart w:id="273" w:name="_Toc24070813"/>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6</w:t>
      </w:r>
      <w:r w:rsidRPr="00C7648E">
        <w:rPr>
          <w:rFonts w:eastAsia="Times New Roman" w:cs="Times New Roman"/>
          <w:b/>
          <w:color w:val="000000"/>
          <w:szCs w:val="24"/>
        </w:rPr>
        <w:fldChar w:fldCharType="end"/>
      </w:r>
      <w:r w:rsidRPr="00C7648E">
        <w:rPr>
          <w:rFonts w:eastAsia="Times New Roman" w:cs="Times New Roman"/>
          <w:b/>
          <w:color w:val="000000"/>
          <w:szCs w:val="24"/>
        </w:rPr>
        <w:t>. Data Validation Quality Control: Chlorophyll-</w:t>
      </w:r>
      <w:r w:rsidRPr="00C7648E">
        <w:rPr>
          <w:rFonts w:eastAsia="Times New Roman" w:cs="Times New Roman"/>
          <w:b/>
          <w:i/>
          <w:iCs/>
          <w:color w:val="000000"/>
          <w:szCs w:val="24"/>
        </w:rPr>
        <w:t>a</w:t>
      </w:r>
      <w:r w:rsidRPr="00C7648E">
        <w:rPr>
          <w:rFonts w:eastAsia="Times New Roman" w:cs="Times New Roman"/>
          <w:b/>
          <w:color w:val="000000"/>
          <w:szCs w:val="24"/>
        </w:rPr>
        <w:t xml:space="preserve"> and Nutrients</w:t>
      </w:r>
      <w:bookmarkEnd w:id="273"/>
    </w:p>
    <w:tbl>
      <w:tblPr>
        <w:tblStyle w:val="TableGrid1"/>
        <w:tblW w:w="0" w:type="auto"/>
        <w:tblLook w:val="04A0" w:firstRow="1" w:lastRow="0" w:firstColumn="1" w:lastColumn="0" w:noHBand="0" w:noVBand="1"/>
      </w:tblPr>
      <w:tblGrid>
        <w:gridCol w:w="4671"/>
        <w:gridCol w:w="4679"/>
      </w:tblGrid>
      <w:tr w:rsidR="00C7648E" w:rsidRPr="00C7648E" w14:paraId="53D16922" w14:textId="77777777" w:rsidTr="002B0BEE">
        <w:trPr>
          <w:trHeight w:val="240"/>
          <w:tblHeader/>
        </w:trPr>
        <w:tc>
          <w:tcPr>
            <w:tcW w:w="4671" w:type="dxa"/>
            <w:shd w:val="clear" w:color="auto" w:fill="D9D9D9" w:themeFill="background1" w:themeFillShade="D9"/>
          </w:tcPr>
          <w:p w14:paraId="2BB5F00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Activity or Procedure</w:t>
            </w:r>
          </w:p>
        </w:tc>
        <w:tc>
          <w:tcPr>
            <w:tcW w:w="4679" w:type="dxa"/>
            <w:shd w:val="clear" w:color="auto" w:fill="D9D9D9" w:themeFill="background1" w:themeFillShade="D9"/>
          </w:tcPr>
          <w:p w14:paraId="7DC6EF2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Requirements and Corrective Action</w:t>
            </w:r>
          </w:p>
        </w:tc>
      </w:tr>
      <w:tr w:rsidR="00C7648E" w:rsidRPr="00C7648E" w14:paraId="0536431B" w14:textId="77777777" w:rsidTr="002B0BEE">
        <w:tc>
          <w:tcPr>
            <w:tcW w:w="4671" w:type="dxa"/>
          </w:tcPr>
          <w:p w14:paraId="23BB1F9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Range checks, summary statistics, and/or exploratory data analysis</w:t>
            </w:r>
          </w:p>
        </w:tc>
        <w:tc>
          <w:tcPr>
            <w:tcW w:w="4679" w:type="dxa"/>
          </w:tcPr>
          <w:p w14:paraId="5CB775F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Current reporting errors or qualify as suspect of invalid</w:t>
            </w:r>
          </w:p>
        </w:tc>
      </w:tr>
      <w:tr w:rsidR="00C7648E" w:rsidRPr="00C7648E" w14:paraId="37A3AEE4" w14:textId="77777777" w:rsidTr="002B0BEE">
        <w:tc>
          <w:tcPr>
            <w:tcW w:w="4671" w:type="dxa"/>
          </w:tcPr>
          <w:p w14:paraId="0DB90E4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holding times</w:t>
            </w:r>
          </w:p>
        </w:tc>
        <w:tc>
          <w:tcPr>
            <w:tcW w:w="4679" w:type="dxa"/>
          </w:tcPr>
          <w:p w14:paraId="0F652E08" w14:textId="77777777" w:rsidR="00C7648E" w:rsidRPr="00C7648E" w:rsidRDefault="00C7648E" w:rsidP="00C7648E">
            <w:pPr>
              <w:spacing w:before="60" w:after="60"/>
              <w:rPr>
                <w:rFonts w:eastAsiaTheme="minorEastAsia" w:cs="Times New Roman"/>
                <w:szCs w:val="20"/>
              </w:rPr>
            </w:pPr>
            <w:r w:rsidRPr="00C7648E">
              <w:rPr>
                <w:rFonts w:eastAsiaTheme="minorEastAsia" w:cs="Times New Roman"/>
                <w:szCs w:val="20"/>
              </w:rPr>
              <w:t>Qualify value for additional review</w:t>
            </w:r>
          </w:p>
        </w:tc>
      </w:tr>
      <w:tr w:rsidR="00C7648E" w:rsidRPr="00C7648E" w14:paraId="69F33B98" w14:textId="77777777" w:rsidTr="002B0BEE">
        <w:tc>
          <w:tcPr>
            <w:tcW w:w="4671" w:type="dxa"/>
          </w:tcPr>
          <w:p w14:paraId="1D792D5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data from QA samples</w:t>
            </w:r>
          </w:p>
        </w:tc>
        <w:tc>
          <w:tcPr>
            <w:tcW w:w="4679" w:type="dxa"/>
          </w:tcPr>
          <w:p w14:paraId="4CCCDAD0" w14:textId="77777777" w:rsidR="00C7648E" w:rsidRPr="00C7648E" w:rsidRDefault="00C7648E" w:rsidP="00C7648E">
            <w:pPr>
              <w:spacing w:before="60" w:after="60"/>
              <w:rPr>
                <w:rFonts w:eastAsiaTheme="minorEastAsia" w:cs="Times New Roman"/>
                <w:szCs w:val="20"/>
              </w:rPr>
            </w:pPr>
            <w:r w:rsidRPr="00C7648E">
              <w:rPr>
                <w:rFonts w:eastAsiaTheme="minorEastAsia" w:cs="Times New Roman"/>
                <w:szCs w:val="20"/>
              </w:rPr>
              <w:t>Determine the impact and possible limitations on overall data usability</w:t>
            </w:r>
          </w:p>
        </w:tc>
      </w:tr>
    </w:tbl>
    <w:p w14:paraId="334234D9" w14:textId="77777777" w:rsidR="00C7648E" w:rsidRPr="00C7648E" w:rsidRDefault="00C7648E" w:rsidP="00C7648E">
      <w:pPr>
        <w:tabs>
          <w:tab w:val="left" w:pos="7112"/>
        </w:tabs>
        <w:rPr>
          <w:b/>
          <w:bCs/>
        </w:rPr>
      </w:pPr>
    </w:p>
    <w:p w14:paraId="0DF241A0"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21CC53F8" w14:textId="77777777" w:rsidR="00C7648E" w:rsidRPr="00C7648E" w:rsidRDefault="00C7648E" w:rsidP="00C7648E">
      <w:pPr>
        <w:rPr>
          <w:rFonts w:ascii="Courier New" w:hAnsi="Courier New" w:cs="Courier New"/>
          <w:sz w:val="24"/>
          <w:szCs w:val="24"/>
        </w:rPr>
      </w:pPr>
    </w:p>
    <w:p w14:paraId="36BE1774"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 xml:space="preserve">+++IF </w:t>
      </w:r>
      <w:proofErr w:type="gramStart"/>
      <w:r w:rsidRPr="00C7648E">
        <w:rPr>
          <w:rFonts w:ascii="Courier New" w:eastAsia="Times New Roman" w:hAnsi="Courier New" w:cs="Courier New"/>
          <w:sz w:val="24"/>
          <w:szCs w:val="24"/>
        </w:rPr>
        <w:t>determine(</w:t>
      </w:r>
      <w:proofErr w:type="gramEnd"/>
      <w:r w:rsidRPr="00C7648E">
        <w:rPr>
          <w:rFonts w:ascii="Courier New" w:eastAsia="Times New Roman" w:hAnsi="Courier New" w:cs="Courier New"/>
          <w:sz w:val="24"/>
          <w:szCs w:val="24"/>
        </w:rPr>
        <w:t>'Saltwater Water Quality', 'Saltwater', 'Enterococci', '') === true+++</w:t>
      </w:r>
    </w:p>
    <w:p w14:paraId="3596861F" w14:textId="77777777" w:rsidR="00C7648E" w:rsidRPr="00C7648E" w:rsidRDefault="00C7648E" w:rsidP="00C7648E">
      <w:pPr>
        <w:keepNext/>
        <w:spacing w:before="120" w:after="60"/>
        <w:outlineLvl w:val="2"/>
        <w:rPr>
          <w:rFonts w:eastAsiaTheme="minorEastAsia" w:cstheme="majorBidi"/>
          <w:color w:val="000000"/>
          <w:sz w:val="24"/>
          <w:szCs w:val="24"/>
        </w:rPr>
      </w:pPr>
      <w:bookmarkStart w:id="274" w:name="_Toc24106164"/>
      <w:r w:rsidRPr="00C7648E">
        <w:rPr>
          <w:rFonts w:eastAsiaTheme="minorEastAsia" w:cstheme="majorBidi"/>
          <w:b/>
          <w:color w:val="1F3763" w:themeColor="accent1" w:themeShade="7F"/>
          <w:sz w:val="24"/>
          <w:szCs w:val="24"/>
        </w:rPr>
        <w:t>B5.6</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 xml:space="preserve">Field Quality Control: Enterococci </w:t>
      </w:r>
      <w:bookmarkEnd w:id="274"/>
    </w:p>
    <w:p w14:paraId="6AA429F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Quality control activities for enterococci are listed in the following tables.</w:t>
      </w:r>
    </w:p>
    <w:p w14:paraId="36EA558D" w14:textId="77777777" w:rsidR="00C7648E" w:rsidRPr="00C7648E" w:rsidRDefault="00C7648E" w:rsidP="00C7648E">
      <w:pPr>
        <w:keepNext/>
        <w:widowControl w:val="0"/>
        <w:spacing w:before="240" w:after="120"/>
        <w:rPr>
          <w:rFonts w:eastAsia="Times New Roman" w:cs="Times New Roman"/>
          <w:b/>
          <w:color w:val="000000"/>
          <w:szCs w:val="24"/>
        </w:rPr>
      </w:pPr>
      <w:bookmarkStart w:id="275" w:name="_Toc24070814"/>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7</w:t>
      </w:r>
      <w:r w:rsidRPr="00C7648E">
        <w:rPr>
          <w:rFonts w:eastAsia="Times New Roman" w:cs="Times New Roman"/>
          <w:b/>
          <w:color w:val="000000"/>
          <w:szCs w:val="24"/>
        </w:rPr>
        <w:fldChar w:fldCharType="end"/>
      </w:r>
      <w:r w:rsidRPr="00C7648E">
        <w:rPr>
          <w:rFonts w:eastAsia="Times New Roman" w:cs="Times New Roman"/>
          <w:b/>
          <w:color w:val="000000"/>
          <w:szCs w:val="24"/>
        </w:rPr>
        <w:t>. Field Quality Control Activities: Enterococci</w:t>
      </w:r>
      <w:bookmarkEnd w:id="2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3385"/>
        <w:gridCol w:w="3293"/>
      </w:tblGrid>
      <w:tr w:rsidR="00C7648E" w:rsidRPr="00C7648E" w14:paraId="095DD402" w14:textId="77777777" w:rsidTr="002B0BEE">
        <w:trPr>
          <w:trHeight w:val="604"/>
          <w:tblHeader/>
        </w:trPr>
        <w:tc>
          <w:tcPr>
            <w:tcW w:w="1429" w:type="pct"/>
            <w:shd w:val="clear" w:color="auto" w:fill="D9D9D9" w:themeFill="background1" w:themeFillShade="D9"/>
            <w:vAlign w:val="center"/>
          </w:tcPr>
          <w:p w14:paraId="56E0C8E1"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Quality Control Activity</w:t>
            </w:r>
          </w:p>
        </w:tc>
        <w:tc>
          <w:tcPr>
            <w:tcW w:w="1810" w:type="pct"/>
            <w:shd w:val="clear" w:color="auto" w:fill="D9D9D9" w:themeFill="background1" w:themeFillShade="D9"/>
            <w:vAlign w:val="center"/>
          </w:tcPr>
          <w:p w14:paraId="0887449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 and Requirements</w:t>
            </w:r>
          </w:p>
        </w:tc>
        <w:tc>
          <w:tcPr>
            <w:tcW w:w="1761" w:type="pct"/>
            <w:shd w:val="clear" w:color="auto" w:fill="D9D9D9" w:themeFill="background1" w:themeFillShade="D9"/>
            <w:vAlign w:val="center"/>
          </w:tcPr>
          <w:p w14:paraId="485F416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66A3FE25" w14:textId="77777777" w:rsidTr="002B0BEE">
        <w:trPr>
          <w:trHeight w:val="604"/>
        </w:trPr>
        <w:tc>
          <w:tcPr>
            <w:tcW w:w="1429" w:type="pct"/>
          </w:tcPr>
          <w:p w14:paraId="6F9B094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Check integrity of sample containers and labels </w:t>
            </w:r>
          </w:p>
        </w:tc>
        <w:tc>
          <w:tcPr>
            <w:tcW w:w="1810" w:type="pct"/>
          </w:tcPr>
          <w:p w14:paraId="29C087C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Clean, intact containers and labels. </w:t>
            </w:r>
          </w:p>
        </w:tc>
        <w:tc>
          <w:tcPr>
            <w:tcW w:w="1761" w:type="pct"/>
          </w:tcPr>
          <w:p w14:paraId="5A255E6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Obtain replacement supplies.</w:t>
            </w:r>
          </w:p>
        </w:tc>
      </w:tr>
      <w:tr w:rsidR="00C7648E" w:rsidRPr="00C7648E" w14:paraId="46EA0641" w14:textId="77777777" w:rsidTr="002B0BEE">
        <w:trPr>
          <w:trHeight w:val="604"/>
        </w:trPr>
        <w:tc>
          <w:tcPr>
            <w:tcW w:w="1429" w:type="pct"/>
          </w:tcPr>
          <w:p w14:paraId="3C59B206"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Sterility of sample containers </w:t>
            </w:r>
          </w:p>
        </w:tc>
        <w:tc>
          <w:tcPr>
            <w:tcW w:w="1810" w:type="pct"/>
          </w:tcPr>
          <w:p w14:paraId="580F6F30"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Sample collection bottles and filtering apparatus are sterile and must be unopened prior to sampling. Nitrile gloves must be worn during sampling and filtering.</w:t>
            </w:r>
          </w:p>
        </w:tc>
        <w:tc>
          <w:tcPr>
            <w:tcW w:w="1761" w:type="pct"/>
          </w:tcPr>
          <w:p w14:paraId="63296A90"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Discard sample and recollect in the field. </w:t>
            </w:r>
          </w:p>
        </w:tc>
      </w:tr>
      <w:tr w:rsidR="00C7648E" w:rsidRPr="00C7648E" w14:paraId="08A93D65" w14:textId="77777777" w:rsidTr="002B0BEE">
        <w:trPr>
          <w:trHeight w:val="295"/>
        </w:trPr>
        <w:tc>
          <w:tcPr>
            <w:tcW w:w="1429" w:type="pct"/>
          </w:tcPr>
          <w:p w14:paraId="1AFED3B1"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Collection </w:t>
            </w:r>
          </w:p>
        </w:tc>
        <w:tc>
          <w:tcPr>
            <w:tcW w:w="1810" w:type="pct"/>
          </w:tcPr>
          <w:p w14:paraId="3D0BEC3E"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Collect sample at the last transect to minimize holding time before filtering and freezing.</w:t>
            </w:r>
          </w:p>
        </w:tc>
        <w:tc>
          <w:tcPr>
            <w:tcW w:w="1761" w:type="pct"/>
          </w:tcPr>
          <w:p w14:paraId="0D72D02E"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Discard sample and recollect in the field. </w:t>
            </w:r>
          </w:p>
        </w:tc>
      </w:tr>
      <w:tr w:rsidR="00C7648E" w:rsidRPr="00C7648E" w14:paraId="33678350" w14:textId="77777777" w:rsidTr="002B0BEE">
        <w:trPr>
          <w:trHeight w:val="296"/>
        </w:trPr>
        <w:tc>
          <w:tcPr>
            <w:tcW w:w="1429" w:type="pct"/>
          </w:tcPr>
          <w:p w14:paraId="5FA50682"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holding </w:t>
            </w:r>
          </w:p>
        </w:tc>
        <w:tc>
          <w:tcPr>
            <w:tcW w:w="1810" w:type="pct"/>
          </w:tcPr>
          <w:p w14:paraId="58F7999E"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is held in a cooler on wet ice until filtering. </w:t>
            </w:r>
          </w:p>
        </w:tc>
        <w:tc>
          <w:tcPr>
            <w:tcW w:w="1761" w:type="pct"/>
          </w:tcPr>
          <w:p w14:paraId="2DCD2DEC"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Discard sample and recollect in the field. </w:t>
            </w:r>
          </w:p>
        </w:tc>
      </w:tr>
      <w:tr w:rsidR="00C7648E" w:rsidRPr="00C7648E" w14:paraId="51B79366" w14:textId="77777777" w:rsidTr="002B0BEE">
        <w:trPr>
          <w:trHeight w:val="296"/>
        </w:trPr>
        <w:tc>
          <w:tcPr>
            <w:tcW w:w="1429" w:type="pct"/>
          </w:tcPr>
          <w:p w14:paraId="25255FF8"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Field Processing </w:t>
            </w:r>
          </w:p>
        </w:tc>
        <w:tc>
          <w:tcPr>
            <w:tcW w:w="1810" w:type="pct"/>
          </w:tcPr>
          <w:p w14:paraId="25DF60A5"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is filtered within 6 hours of collection and filters are frozen on dry ice. </w:t>
            </w:r>
          </w:p>
        </w:tc>
        <w:tc>
          <w:tcPr>
            <w:tcW w:w="1761" w:type="pct"/>
          </w:tcPr>
          <w:p w14:paraId="058B7296"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Discard sample and recollect in the field.</w:t>
            </w:r>
          </w:p>
        </w:tc>
      </w:tr>
    </w:tbl>
    <w:p w14:paraId="0A9E7EA8" w14:textId="77777777" w:rsidR="00C7648E" w:rsidRPr="00C7648E" w:rsidRDefault="00C7648E" w:rsidP="00C7648E">
      <w:pPr>
        <w:rPr>
          <w:color w:val="000000"/>
        </w:rPr>
      </w:pPr>
    </w:p>
    <w:p w14:paraId="7D6DBB42" w14:textId="77777777" w:rsidR="00C7648E" w:rsidRPr="00C7648E" w:rsidRDefault="00C7648E" w:rsidP="00C7648E">
      <w:pPr>
        <w:keepNext/>
        <w:widowControl w:val="0"/>
        <w:spacing w:before="240" w:after="120"/>
        <w:rPr>
          <w:rFonts w:eastAsia="Times New Roman" w:cs="Times New Roman"/>
          <w:b/>
          <w:color w:val="000000"/>
          <w:szCs w:val="24"/>
        </w:rPr>
      </w:pPr>
      <w:bookmarkStart w:id="276" w:name="_Toc24070815"/>
      <w:r w:rsidRPr="00C7648E">
        <w:rPr>
          <w:rFonts w:eastAsia="Times New Roman" w:cs="Times New Roman"/>
          <w:b/>
          <w:color w:val="000000"/>
          <w:szCs w:val="24"/>
        </w:rPr>
        <w:lastRenderedPageBreak/>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8</w:t>
      </w:r>
      <w:r w:rsidRPr="00C7648E">
        <w:rPr>
          <w:rFonts w:eastAsia="Times New Roman" w:cs="Times New Roman"/>
          <w:b/>
          <w:color w:val="000000"/>
          <w:szCs w:val="24"/>
        </w:rPr>
        <w:fldChar w:fldCharType="end"/>
      </w:r>
      <w:r w:rsidRPr="00C7648E">
        <w:rPr>
          <w:rFonts w:eastAsia="Times New Roman" w:cs="Times New Roman"/>
          <w:b/>
          <w:color w:val="000000"/>
          <w:szCs w:val="24"/>
        </w:rPr>
        <w:t>. Data Validation Quality Control: Enterococci</w:t>
      </w:r>
      <w:bookmarkEnd w:id="27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6"/>
        <w:gridCol w:w="2403"/>
        <w:gridCol w:w="2218"/>
        <w:gridCol w:w="2493"/>
      </w:tblGrid>
      <w:tr w:rsidR="00C7648E" w:rsidRPr="00C7648E" w14:paraId="78BBB288" w14:textId="77777777" w:rsidTr="002B0BEE">
        <w:trPr>
          <w:trHeight w:val="259"/>
          <w:tblHeader/>
        </w:trPr>
        <w:tc>
          <w:tcPr>
            <w:tcW w:w="1196" w:type="pct"/>
            <w:shd w:val="clear" w:color="auto" w:fill="D9D9D9" w:themeFill="background1" w:themeFillShade="D9"/>
            <w:vAlign w:val="center"/>
          </w:tcPr>
          <w:p w14:paraId="75B5D71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Check Description</w:t>
            </w:r>
          </w:p>
        </w:tc>
        <w:tc>
          <w:tcPr>
            <w:tcW w:w="1285" w:type="pct"/>
            <w:shd w:val="clear" w:color="auto" w:fill="D9D9D9" w:themeFill="background1" w:themeFillShade="D9"/>
            <w:vAlign w:val="center"/>
          </w:tcPr>
          <w:p w14:paraId="5C08D6B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Frequency</w:t>
            </w:r>
          </w:p>
        </w:tc>
        <w:tc>
          <w:tcPr>
            <w:tcW w:w="1186" w:type="pct"/>
            <w:shd w:val="clear" w:color="auto" w:fill="D9D9D9" w:themeFill="background1" w:themeFillShade="D9"/>
            <w:vAlign w:val="center"/>
          </w:tcPr>
          <w:p w14:paraId="5A22B440"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Acceptance Criteria</w:t>
            </w:r>
          </w:p>
        </w:tc>
        <w:tc>
          <w:tcPr>
            <w:tcW w:w="1333" w:type="pct"/>
            <w:shd w:val="clear" w:color="auto" w:fill="D9D9D9" w:themeFill="background1" w:themeFillShade="D9"/>
            <w:vAlign w:val="center"/>
          </w:tcPr>
          <w:p w14:paraId="0069DFCF"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76120482" w14:textId="77777777" w:rsidTr="002B0BEE">
        <w:trPr>
          <w:trHeight w:val="451"/>
        </w:trPr>
        <w:tc>
          <w:tcPr>
            <w:tcW w:w="1196" w:type="pct"/>
          </w:tcPr>
          <w:p w14:paraId="53BCFD4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Duplicate sampling </w:t>
            </w:r>
          </w:p>
        </w:tc>
        <w:tc>
          <w:tcPr>
            <w:tcW w:w="1285" w:type="pct"/>
          </w:tcPr>
          <w:p w14:paraId="144E386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Duplicate composite samples collected at 10% of sites.</w:t>
            </w:r>
          </w:p>
        </w:tc>
        <w:tc>
          <w:tcPr>
            <w:tcW w:w="1186" w:type="pct"/>
          </w:tcPr>
          <w:p w14:paraId="17D7BC6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Measurements should be within 10 percent.</w:t>
            </w:r>
          </w:p>
        </w:tc>
        <w:tc>
          <w:tcPr>
            <w:tcW w:w="1333" w:type="pct"/>
          </w:tcPr>
          <w:p w14:paraId="4A63E9E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data for reasonableness; determine if acceptance criteria need to be modified.</w:t>
            </w:r>
          </w:p>
        </w:tc>
      </w:tr>
    </w:tbl>
    <w:p w14:paraId="2C43E025" w14:textId="77777777" w:rsidR="00C7648E" w:rsidRPr="00C7648E" w:rsidRDefault="00C7648E" w:rsidP="00C7648E">
      <w:pPr>
        <w:rPr>
          <w:color w:val="000000"/>
        </w:rPr>
      </w:pPr>
    </w:p>
    <w:p w14:paraId="42FABB17"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27E83E6B" w14:textId="77777777" w:rsidR="00C7648E" w:rsidRPr="00C7648E" w:rsidRDefault="00C7648E" w:rsidP="00C7648E">
      <w:pPr>
        <w:rPr>
          <w:rFonts w:ascii="Courier New" w:hAnsi="Courier New" w:cs="Courier New"/>
          <w:sz w:val="24"/>
          <w:szCs w:val="24"/>
        </w:rPr>
      </w:pPr>
    </w:p>
    <w:p w14:paraId="13AF5947"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 xml:space="preserve">+++IF </w:t>
      </w:r>
      <w:proofErr w:type="gramStart"/>
      <w:r w:rsidRPr="00C7648E">
        <w:rPr>
          <w:rFonts w:ascii="Courier New" w:eastAsia="Times New Roman" w:hAnsi="Courier New" w:cs="Courier New"/>
          <w:sz w:val="24"/>
          <w:szCs w:val="24"/>
        </w:rPr>
        <w:t>determine(</w:t>
      </w:r>
      <w:proofErr w:type="gramEnd"/>
      <w:r w:rsidRPr="00C7648E">
        <w:rPr>
          <w:rFonts w:ascii="Courier New" w:eastAsia="Times New Roman" w:hAnsi="Courier New" w:cs="Courier New"/>
          <w:sz w:val="24"/>
          <w:szCs w:val="24"/>
        </w:rPr>
        <w:t>'Saltwater Water Quality', 'Saltwater', '</w:t>
      </w:r>
      <w:proofErr w:type="spellStart"/>
      <w:r w:rsidRPr="00C7648E">
        <w:rPr>
          <w:rFonts w:ascii="Courier New" w:eastAsia="Times New Roman" w:hAnsi="Courier New" w:cs="Courier New"/>
          <w:sz w:val="24"/>
          <w:szCs w:val="24"/>
        </w:rPr>
        <w:t>Microcystins</w:t>
      </w:r>
      <w:proofErr w:type="spellEnd"/>
      <w:r w:rsidRPr="00C7648E">
        <w:rPr>
          <w:rFonts w:ascii="Courier New" w:eastAsia="Times New Roman" w:hAnsi="Courier New" w:cs="Courier New"/>
          <w:sz w:val="24"/>
          <w:szCs w:val="24"/>
        </w:rPr>
        <w:t>', '') === true+++</w:t>
      </w:r>
    </w:p>
    <w:p w14:paraId="4900BA6E" w14:textId="77777777" w:rsidR="00C7648E" w:rsidRPr="00C7648E" w:rsidRDefault="00C7648E" w:rsidP="00C7648E">
      <w:pPr>
        <w:keepNext/>
        <w:spacing w:before="120" w:after="60"/>
        <w:outlineLvl w:val="2"/>
        <w:rPr>
          <w:rFonts w:eastAsiaTheme="minorEastAsia" w:cstheme="majorBidi"/>
          <w:color w:val="000000" w:themeColor="text1"/>
          <w:sz w:val="24"/>
          <w:szCs w:val="24"/>
        </w:rPr>
      </w:pPr>
      <w:bookmarkStart w:id="277" w:name="_Toc24106165"/>
      <w:r w:rsidRPr="00C7648E">
        <w:rPr>
          <w:rFonts w:eastAsiaTheme="minorEastAsia" w:cstheme="majorBidi"/>
          <w:b/>
          <w:color w:val="1F3763" w:themeColor="accent1" w:themeShade="7F"/>
          <w:sz w:val="24"/>
          <w:szCs w:val="24"/>
        </w:rPr>
        <w:t>B5.7</w:t>
      </w:r>
      <w:r w:rsidRPr="00C7648E">
        <w:rPr>
          <w:rFonts w:eastAsiaTheme="minorEastAsia" w:cstheme="majorBidi"/>
          <w:b/>
          <w:color w:val="1F3763" w:themeColor="accent1" w:themeShade="7F"/>
          <w:sz w:val="24"/>
          <w:szCs w:val="24"/>
        </w:rPr>
        <w:tab/>
        <w:t xml:space="preserve">Field Quality Control: </w:t>
      </w:r>
      <w:proofErr w:type="spellStart"/>
      <w:r w:rsidRPr="00C7648E">
        <w:rPr>
          <w:rFonts w:eastAsiaTheme="minorEastAsia" w:cstheme="majorBidi"/>
          <w:b/>
          <w:color w:val="1F3763" w:themeColor="accent1" w:themeShade="7F"/>
          <w:sz w:val="24"/>
          <w:szCs w:val="24"/>
        </w:rPr>
        <w:t>Microcystins</w:t>
      </w:r>
      <w:bookmarkEnd w:id="277"/>
      <w:proofErr w:type="spellEnd"/>
    </w:p>
    <w:p w14:paraId="3BFCEC4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Quality control activities for </w:t>
      </w:r>
      <w:proofErr w:type="spellStart"/>
      <w:r w:rsidRPr="00C7648E">
        <w:rPr>
          <w:rFonts w:asciiTheme="minorHAnsi" w:eastAsia="Times New Roman" w:hAnsiTheme="minorHAnsi" w:cs="Times New Roman"/>
          <w:szCs w:val="24"/>
        </w:rPr>
        <w:t>microcystins</w:t>
      </w:r>
      <w:proofErr w:type="spellEnd"/>
      <w:r w:rsidRPr="00C7648E">
        <w:rPr>
          <w:rFonts w:asciiTheme="minorHAnsi" w:eastAsia="Times New Roman" w:hAnsiTheme="minorHAnsi" w:cs="Times New Roman"/>
          <w:szCs w:val="24"/>
        </w:rPr>
        <w:t xml:space="preserve"> are listed in the following tables.</w:t>
      </w:r>
    </w:p>
    <w:p w14:paraId="7101ED62" w14:textId="77777777" w:rsidR="00C7648E" w:rsidRPr="00C7648E" w:rsidRDefault="00C7648E" w:rsidP="00C7648E">
      <w:pPr>
        <w:keepNext/>
        <w:widowControl w:val="0"/>
        <w:spacing w:before="240" w:after="120"/>
        <w:rPr>
          <w:rFonts w:eastAsia="Times New Roman" w:cs="Times New Roman"/>
          <w:b/>
          <w:color w:val="000000"/>
          <w:szCs w:val="24"/>
        </w:rPr>
      </w:pPr>
      <w:bookmarkStart w:id="278" w:name="_Toc24070816"/>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9</w:t>
      </w:r>
      <w:r w:rsidRPr="00C7648E">
        <w:rPr>
          <w:rFonts w:eastAsia="Times New Roman" w:cs="Times New Roman"/>
          <w:b/>
          <w:color w:val="000000"/>
          <w:szCs w:val="24"/>
        </w:rPr>
        <w:fldChar w:fldCharType="end"/>
      </w:r>
      <w:r w:rsidRPr="00C7648E">
        <w:rPr>
          <w:rFonts w:eastAsia="Times New Roman" w:cs="Times New Roman"/>
          <w:b/>
          <w:noProof/>
          <w:color w:val="000000"/>
          <w:szCs w:val="24"/>
        </w:rPr>
        <w:t xml:space="preserve">. </w:t>
      </w:r>
      <w:r w:rsidRPr="00C7648E">
        <w:rPr>
          <w:rFonts w:eastAsia="Times New Roman" w:cs="Times New Roman"/>
          <w:b/>
          <w:color w:val="000000"/>
          <w:szCs w:val="24"/>
        </w:rPr>
        <w:t xml:space="preserve">Field Quality Control Activities: </w:t>
      </w:r>
      <w:proofErr w:type="spellStart"/>
      <w:r w:rsidRPr="00C7648E">
        <w:rPr>
          <w:rFonts w:eastAsia="Times New Roman" w:cs="Times New Roman"/>
          <w:b/>
          <w:color w:val="000000"/>
          <w:szCs w:val="24"/>
        </w:rPr>
        <w:t>Microcystins</w:t>
      </w:r>
      <w:bookmarkEnd w:id="278"/>
      <w:proofErr w:type="spellEnd"/>
      <w:r w:rsidRPr="00C7648E">
        <w:rPr>
          <w:rFonts w:eastAsia="Times New Roman" w:cs="Times New Roman"/>
          <w:b/>
          <w:color w:val="000000"/>
          <w:szCs w:val="24"/>
        </w:rPr>
        <w:t xml:space="preserve"> </w:t>
      </w:r>
    </w:p>
    <w:tbl>
      <w:tblPr>
        <w:tblStyle w:val="TableGrid1"/>
        <w:tblW w:w="0" w:type="auto"/>
        <w:tblLook w:val="04A0" w:firstRow="1" w:lastRow="0" w:firstColumn="1" w:lastColumn="0" w:noHBand="0" w:noVBand="1"/>
      </w:tblPr>
      <w:tblGrid>
        <w:gridCol w:w="1956"/>
        <w:gridCol w:w="4269"/>
        <w:gridCol w:w="3109"/>
      </w:tblGrid>
      <w:tr w:rsidR="00C7648E" w:rsidRPr="00C7648E" w14:paraId="215011F1" w14:textId="77777777" w:rsidTr="002B0BEE">
        <w:trPr>
          <w:tblHeader/>
        </w:trPr>
        <w:tc>
          <w:tcPr>
            <w:tcW w:w="1956" w:type="dxa"/>
            <w:shd w:val="clear" w:color="auto" w:fill="D9D9D9" w:themeFill="background1" w:themeFillShade="D9"/>
            <w:vAlign w:val="center"/>
          </w:tcPr>
          <w:p w14:paraId="71FCB74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QC Activity</w:t>
            </w:r>
          </w:p>
        </w:tc>
        <w:tc>
          <w:tcPr>
            <w:tcW w:w="4269" w:type="dxa"/>
            <w:shd w:val="clear" w:color="auto" w:fill="D9D9D9" w:themeFill="background1" w:themeFillShade="D9"/>
            <w:vAlign w:val="center"/>
          </w:tcPr>
          <w:p w14:paraId="070FB6D9"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 and Requirements</w:t>
            </w:r>
          </w:p>
        </w:tc>
        <w:tc>
          <w:tcPr>
            <w:tcW w:w="3109" w:type="dxa"/>
            <w:shd w:val="clear" w:color="auto" w:fill="D9D9D9" w:themeFill="background1" w:themeFillShade="D9"/>
            <w:vAlign w:val="center"/>
          </w:tcPr>
          <w:p w14:paraId="00E6622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6103A993" w14:textId="77777777" w:rsidTr="002B0BEE">
        <w:tc>
          <w:tcPr>
            <w:tcW w:w="1956" w:type="dxa"/>
          </w:tcPr>
          <w:p w14:paraId="17CCFEA1"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szCs w:val="20"/>
              </w:rPr>
              <w:t xml:space="preserve">Check integrity of sample containers and labels </w:t>
            </w:r>
          </w:p>
        </w:tc>
        <w:tc>
          <w:tcPr>
            <w:tcW w:w="4269" w:type="dxa"/>
          </w:tcPr>
          <w:p w14:paraId="2E512EAF"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szCs w:val="20"/>
              </w:rPr>
              <w:t xml:space="preserve">Clean, intact containers and labels </w:t>
            </w:r>
          </w:p>
        </w:tc>
        <w:tc>
          <w:tcPr>
            <w:tcW w:w="3109" w:type="dxa"/>
          </w:tcPr>
          <w:p w14:paraId="7B78B6A4"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szCs w:val="20"/>
              </w:rPr>
              <w:t xml:space="preserve">Obtain replacement supplies </w:t>
            </w:r>
          </w:p>
        </w:tc>
      </w:tr>
      <w:tr w:rsidR="00C7648E" w:rsidRPr="00C7648E" w14:paraId="19B9F42E" w14:textId="77777777" w:rsidTr="002B0BEE">
        <w:tc>
          <w:tcPr>
            <w:tcW w:w="1956" w:type="dxa"/>
          </w:tcPr>
          <w:p w14:paraId="648D5586"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bCs/>
                <w:color w:val="000000"/>
                <w:szCs w:val="20"/>
              </w:rPr>
              <w:t>Holding time</w:t>
            </w:r>
          </w:p>
        </w:tc>
        <w:tc>
          <w:tcPr>
            <w:tcW w:w="4269" w:type="dxa"/>
          </w:tcPr>
          <w:p w14:paraId="1D16EFD1"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bCs/>
                <w:color w:val="000000"/>
                <w:szCs w:val="20"/>
              </w:rPr>
              <w:t>Hold sample on wet ice and freeze immediately upon return to base. Keep frozen until shipping</w:t>
            </w:r>
          </w:p>
        </w:tc>
        <w:tc>
          <w:tcPr>
            <w:tcW w:w="3109" w:type="dxa"/>
          </w:tcPr>
          <w:p w14:paraId="13FADB40"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bCs/>
                <w:color w:val="000000"/>
                <w:szCs w:val="20"/>
              </w:rPr>
              <w:t>Quality samples</w:t>
            </w:r>
          </w:p>
        </w:tc>
      </w:tr>
      <w:tr w:rsidR="00C7648E" w:rsidRPr="00C7648E" w14:paraId="35BD602D" w14:textId="77777777" w:rsidTr="002B0BEE">
        <w:tc>
          <w:tcPr>
            <w:tcW w:w="1956" w:type="dxa"/>
          </w:tcPr>
          <w:p w14:paraId="0DD93898"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bCs/>
                <w:color w:val="000000"/>
                <w:szCs w:val="20"/>
              </w:rPr>
              <w:t>Sample storage</w:t>
            </w:r>
          </w:p>
        </w:tc>
        <w:tc>
          <w:tcPr>
            <w:tcW w:w="4269" w:type="dxa"/>
          </w:tcPr>
          <w:p w14:paraId="615CD551"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bCs/>
                <w:color w:val="000000"/>
                <w:szCs w:val="20"/>
              </w:rPr>
              <w:t>Store samples in darkness and frozen (-20C)</w:t>
            </w:r>
          </w:p>
          <w:p w14:paraId="417063CF"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bCs/>
                <w:color w:val="000000"/>
                <w:szCs w:val="20"/>
              </w:rPr>
              <w:t>Monitor temperature daily</w:t>
            </w:r>
          </w:p>
        </w:tc>
        <w:tc>
          <w:tcPr>
            <w:tcW w:w="3109" w:type="dxa"/>
          </w:tcPr>
          <w:p w14:paraId="0FB1DECF"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bCs/>
                <w:color w:val="000000"/>
                <w:szCs w:val="20"/>
              </w:rPr>
              <w:t>Qualify samples as suspect</w:t>
            </w:r>
          </w:p>
        </w:tc>
      </w:tr>
    </w:tbl>
    <w:p w14:paraId="3D1F61EF" w14:textId="77777777" w:rsidR="00C7648E" w:rsidRPr="00C7648E" w:rsidRDefault="00C7648E" w:rsidP="00C7648E">
      <w:pPr>
        <w:rPr>
          <w:b/>
          <w:bCs/>
          <w:color w:val="000000"/>
        </w:rPr>
      </w:pPr>
    </w:p>
    <w:p w14:paraId="77FCE184" w14:textId="77777777" w:rsidR="00C7648E" w:rsidRPr="00C7648E" w:rsidRDefault="00C7648E" w:rsidP="00C7648E">
      <w:pPr>
        <w:keepNext/>
        <w:widowControl w:val="0"/>
        <w:spacing w:before="240" w:after="120"/>
        <w:rPr>
          <w:rFonts w:eastAsia="Times New Roman" w:cs="Times New Roman"/>
          <w:b/>
          <w:color w:val="000000"/>
          <w:szCs w:val="24"/>
        </w:rPr>
      </w:pPr>
      <w:bookmarkStart w:id="279" w:name="_Toc24070817"/>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10</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Data Validation Quality Control: </w:t>
      </w:r>
      <w:proofErr w:type="spellStart"/>
      <w:r w:rsidRPr="00C7648E">
        <w:rPr>
          <w:rFonts w:eastAsia="Times New Roman" w:cs="Times New Roman"/>
          <w:b/>
          <w:color w:val="000000"/>
          <w:szCs w:val="24"/>
        </w:rPr>
        <w:t>Microcystins</w:t>
      </w:r>
      <w:bookmarkEnd w:id="279"/>
      <w:proofErr w:type="spellEnd"/>
      <w:r w:rsidRPr="00C7648E">
        <w:rPr>
          <w:rFonts w:eastAsia="Times New Roman" w:cs="Times New Roman"/>
          <w:b/>
          <w:color w:val="000000"/>
          <w:szCs w:val="24"/>
        </w:rPr>
        <w:t xml:space="preserve"> </w:t>
      </w:r>
    </w:p>
    <w:tbl>
      <w:tblPr>
        <w:tblStyle w:val="TableGrid1"/>
        <w:tblW w:w="0" w:type="auto"/>
        <w:tblLook w:val="04A0" w:firstRow="1" w:lastRow="0" w:firstColumn="1" w:lastColumn="0" w:noHBand="0" w:noVBand="1"/>
      </w:tblPr>
      <w:tblGrid>
        <w:gridCol w:w="4660"/>
        <w:gridCol w:w="4670"/>
      </w:tblGrid>
      <w:tr w:rsidR="00C7648E" w:rsidRPr="00C7648E" w14:paraId="1DC6E14C" w14:textId="77777777" w:rsidTr="002B0BEE">
        <w:trPr>
          <w:trHeight w:val="240"/>
          <w:tblHeader/>
        </w:trPr>
        <w:tc>
          <w:tcPr>
            <w:tcW w:w="4660" w:type="dxa"/>
            <w:shd w:val="clear" w:color="auto" w:fill="D9D9D9" w:themeFill="background1" w:themeFillShade="D9"/>
          </w:tcPr>
          <w:p w14:paraId="3B648109"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Activity or Procedure</w:t>
            </w:r>
          </w:p>
        </w:tc>
        <w:tc>
          <w:tcPr>
            <w:tcW w:w="4670" w:type="dxa"/>
            <w:shd w:val="clear" w:color="auto" w:fill="D9D9D9" w:themeFill="background1" w:themeFillShade="D9"/>
          </w:tcPr>
          <w:p w14:paraId="19B7085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Requirements and Corrective Action</w:t>
            </w:r>
          </w:p>
        </w:tc>
      </w:tr>
      <w:tr w:rsidR="00C7648E" w:rsidRPr="00C7648E" w14:paraId="466C3B2E" w14:textId="77777777" w:rsidTr="002B0BEE">
        <w:tc>
          <w:tcPr>
            <w:tcW w:w="4660" w:type="dxa"/>
          </w:tcPr>
          <w:p w14:paraId="71BDDA3A" w14:textId="77777777" w:rsidR="00C7648E" w:rsidRPr="00C7648E" w:rsidRDefault="00C7648E" w:rsidP="00C7648E">
            <w:pPr>
              <w:keepNext/>
              <w:spacing w:before="60" w:after="60"/>
              <w:rPr>
                <w:rFonts w:eastAsia="Times New Roman" w:cs="Times New Roman"/>
                <w:szCs w:val="20"/>
              </w:rPr>
            </w:pPr>
            <w:r w:rsidRPr="00C7648E">
              <w:rPr>
                <w:rFonts w:eastAsia="Times New Roman" w:cs="Times New Roman"/>
                <w:szCs w:val="20"/>
              </w:rPr>
              <w:t>Range checks, summary statistics, and/or exploratory data analysis</w:t>
            </w:r>
          </w:p>
        </w:tc>
        <w:tc>
          <w:tcPr>
            <w:tcW w:w="4670" w:type="dxa"/>
          </w:tcPr>
          <w:p w14:paraId="1B69D71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Current reporting errors or qualify as suspect of invalid</w:t>
            </w:r>
          </w:p>
        </w:tc>
      </w:tr>
      <w:tr w:rsidR="00C7648E" w:rsidRPr="00C7648E" w14:paraId="7F8EE3B2" w14:textId="77777777" w:rsidTr="002B0BEE">
        <w:tc>
          <w:tcPr>
            <w:tcW w:w="4660" w:type="dxa"/>
          </w:tcPr>
          <w:p w14:paraId="412740A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holding times</w:t>
            </w:r>
          </w:p>
        </w:tc>
        <w:tc>
          <w:tcPr>
            <w:tcW w:w="4670" w:type="dxa"/>
          </w:tcPr>
          <w:p w14:paraId="19E84AE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Qualify value for additional reviews</w:t>
            </w:r>
          </w:p>
        </w:tc>
      </w:tr>
      <w:tr w:rsidR="00C7648E" w:rsidRPr="00C7648E" w14:paraId="54CA318D" w14:textId="77777777" w:rsidTr="002B0BEE">
        <w:tc>
          <w:tcPr>
            <w:tcW w:w="4660" w:type="dxa"/>
          </w:tcPr>
          <w:p w14:paraId="27C22B1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data from QA samples</w:t>
            </w:r>
          </w:p>
        </w:tc>
        <w:tc>
          <w:tcPr>
            <w:tcW w:w="4670" w:type="dxa"/>
          </w:tcPr>
          <w:p w14:paraId="5EFAC0F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Determine impact and possible limitations on overall data usability</w:t>
            </w:r>
          </w:p>
        </w:tc>
      </w:tr>
    </w:tbl>
    <w:p w14:paraId="6BDBDC4A" w14:textId="77777777" w:rsidR="00C7648E" w:rsidRPr="00C7648E" w:rsidRDefault="00C7648E" w:rsidP="00C7648E">
      <w:pPr>
        <w:rPr>
          <w:b/>
          <w:bCs/>
          <w:color w:val="000000"/>
        </w:rPr>
      </w:pPr>
    </w:p>
    <w:p w14:paraId="6C9EFC90"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2A4C1FEB" w14:textId="77777777" w:rsidR="00C7648E" w:rsidRPr="00C7648E" w:rsidRDefault="00C7648E" w:rsidP="00C7648E">
      <w:pPr>
        <w:rPr>
          <w:highlight w:val="green"/>
        </w:rPr>
      </w:pPr>
    </w:p>
    <w:p w14:paraId="45713ABC" w14:textId="77777777" w:rsidR="00C7648E" w:rsidRPr="00C7648E" w:rsidRDefault="00C7648E" w:rsidP="00C7648E">
      <w:pPr>
        <w:keepNext/>
        <w:keepLines/>
        <w:spacing w:before="240" w:after="120"/>
        <w:ind w:left="720" w:hanging="720"/>
        <w:outlineLvl w:val="1"/>
        <w:rPr>
          <w:rFonts w:asciiTheme="minorHAnsi" w:hAnsiTheme="minorHAnsi" w:cstheme="majorBidi"/>
          <w:bCs/>
          <w:color w:val="000000"/>
          <w:sz w:val="28"/>
          <w:szCs w:val="26"/>
        </w:rPr>
      </w:pPr>
      <w:bookmarkStart w:id="280" w:name="_Toc24106166"/>
      <w:r w:rsidRPr="00C7648E">
        <w:rPr>
          <w:rFonts w:asciiTheme="minorHAnsi" w:hAnsiTheme="minorHAnsi" w:cstheme="majorBidi"/>
          <w:b/>
          <w:color w:val="2F5496" w:themeColor="accent1" w:themeShade="BF"/>
          <w:sz w:val="28"/>
          <w:szCs w:val="26"/>
        </w:rPr>
        <w:lastRenderedPageBreak/>
        <w:t>B6</w:t>
      </w:r>
      <w:r w:rsidRPr="00C7648E">
        <w:rPr>
          <w:rFonts w:asciiTheme="minorHAnsi" w:hAnsiTheme="minorHAnsi" w:cstheme="majorBidi"/>
          <w:b/>
          <w:color w:val="2F5496" w:themeColor="accent1" w:themeShade="BF"/>
          <w:sz w:val="28"/>
          <w:szCs w:val="26"/>
        </w:rPr>
        <w:tab/>
        <w:t>Instrument/Equipment Inspection and Testing</w:t>
      </w:r>
      <w:bookmarkEnd w:id="280"/>
    </w:p>
    <w:p w14:paraId="23E71943"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 xml:space="preserve">All equipment used to </w:t>
      </w:r>
      <w:r w:rsidRPr="00C7648E">
        <w:rPr>
          <w:rFonts w:asciiTheme="minorHAnsi" w:eastAsiaTheme="minorEastAsia" w:hAnsiTheme="minorHAnsi" w:cs="Times New Roman"/>
          <w:i/>
          <w:iCs/>
          <w:szCs w:val="24"/>
        </w:rPr>
        <w:t>in situ</w:t>
      </w:r>
      <w:r w:rsidRPr="00C7648E">
        <w:rPr>
          <w:rFonts w:asciiTheme="minorHAnsi" w:eastAsiaTheme="minorEastAsia" w:hAnsiTheme="minorHAnsi" w:cs="Times New Roman"/>
          <w:szCs w:val="24"/>
        </w:rPr>
        <w:t xml:space="preserve"> parameters or collect samples will undergo periodic maintenance and calibration verification performed by manufacturer’s representatives or service consultants. These procedures will be documented by date and the signature of the person performing the inspection and kept in good repair as per manufacturer’s recommendations to ensure proper function. </w:t>
      </w:r>
      <w:r w:rsidRPr="00C7648E">
        <w:rPr>
          <w:rFonts w:asciiTheme="minorHAnsi" w:eastAsia="Times New Roman" w:hAnsiTheme="minorHAnsi" w:cs="Times New Roman"/>
          <w:szCs w:val="24"/>
        </w:rPr>
        <w:t>Records of equipment inspection, maintenance, repair, and replacement will be kept in a logbook, along with standard operating procedures for instrument maintenance and calibration. The following table lists typical procedures to be undertaken.</w:t>
      </w:r>
    </w:p>
    <w:p w14:paraId="73C0E672" w14:textId="77777777" w:rsidR="00C7648E" w:rsidRPr="00C7648E" w:rsidRDefault="00C7648E" w:rsidP="00C7648E">
      <w:pPr>
        <w:keepNext/>
        <w:widowControl w:val="0"/>
        <w:spacing w:before="240" w:after="120"/>
        <w:rPr>
          <w:rFonts w:eastAsia="Times New Roman" w:cs="Times New Roman"/>
          <w:b/>
          <w:color w:val="000000"/>
          <w:szCs w:val="24"/>
        </w:rPr>
      </w:pPr>
      <w:bookmarkStart w:id="281" w:name="_Toc24070818"/>
      <w:r w:rsidRPr="00C7648E">
        <w:rPr>
          <w:rFonts w:eastAsia="Times New Roman" w:cs="Times New Roman"/>
          <w:b/>
          <w:color w:val="000000"/>
          <w:szCs w:val="24"/>
        </w:rPr>
        <w:t>Table B6.</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Typical Instrument/Equipment Inspection and Testing Procedures</w:t>
      </w:r>
      <w:bookmarkEnd w:id="281"/>
    </w:p>
    <w:tbl>
      <w:tblPr>
        <w:tblStyle w:val="TableGrid1"/>
        <w:tblW w:w="0" w:type="auto"/>
        <w:tblLook w:val="04A0" w:firstRow="1" w:lastRow="0" w:firstColumn="1" w:lastColumn="0" w:noHBand="0" w:noVBand="1"/>
      </w:tblPr>
      <w:tblGrid>
        <w:gridCol w:w="2335"/>
        <w:gridCol w:w="2331"/>
        <w:gridCol w:w="2337"/>
        <w:gridCol w:w="2347"/>
      </w:tblGrid>
      <w:tr w:rsidR="00C7648E" w:rsidRPr="00C7648E" w14:paraId="156715FC" w14:textId="77777777" w:rsidTr="002B0BEE">
        <w:trPr>
          <w:tblHeader/>
        </w:trPr>
        <w:tc>
          <w:tcPr>
            <w:tcW w:w="2335" w:type="dxa"/>
            <w:shd w:val="clear" w:color="auto" w:fill="D9D9D9" w:themeFill="background1" w:themeFillShade="D9"/>
            <w:vAlign w:val="center"/>
          </w:tcPr>
          <w:p w14:paraId="4A558BB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Equipment</w:t>
            </w:r>
          </w:p>
        </w:tc>
        <w:tc>
          <w:tcPr>
            <w:tcW w:w="2331" w:type="dxa"/>
            <w:shd w:val="clear" w:color="auto" w:fill="D9D9D9" w:themeFill="background1" w:themeFillShade="D9"/>
            <w:vAlign w:val="center"/>
          </w:tcPr>
          <w:p w14:paraId="4EDDBF5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Inspection frequency</w:t>
            </w:r>
          </w:p>
        </w:tc>
        <w:tc>
          <w:tcPr>
            <w:tcW w:w="2337" w:type="dxa"/>
            <w:shd w:val="clear" w:color="auto" w:fill="D9D9D9" w:themeFill="background1" w:themeFillShade="D9"/>
            <w:vAlign w:val="center"/>
          </w:tcPr>
          <w:p w14:paraId="2C01B6CF"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Type inspection</w:t>
            </w:r>
          </w:p>
        </w:tc>
        <w:tc>
          <w:tcPr>
            <w:tcW w:w="2347" w:type="dxa"/>
            <w:shd w:val="clear" w:color="auto" w:fill="D9D9D9" w:themeFill="background1" w:themeFillShade="D9"/>
            <w:vAlign w:val="center"/>
          </w:tcPr>
          <w:p w14:paraId="58CEED01"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Maintenance, Corrective Action</w:t>
            </w:r>
          </w:p>
        </w:tc>
      </w:tr>
      <w:tr w:rsidR="00C7648E" w:rsidRPr="00C7648E" w14:paraId="107B3D2C" w14:textId="77777777" w:rsidTr="002B0BEE">
        <w:tc>
          <w:tcPr>
            <w:tcW w:w="2335" w:type="dxa"/>
          </w:tcPr>
          <w:p w14:paraId="2EC3172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Nutrient sample bottles</w:t>
            </w:r>
          </w:p>
        </w:tc>
        <w:tc>
          <w:tcPr>
            <w:tcW w:w="2331" w:type="dxa"/>
          </w:tcPr>
          <w:p w14:paraId="0D5AF16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2337" w:type="dxa"/>
          </w:tcPr>
          <w:p w14:paraId="74EBE0E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 for integrity, cleanliness</w:t>
            </w:r>
          </w:p>
        </w:tc>
        <w:tc>
          <w:tcPr>
            <w:tcW w:w="2347" w:type="dxa"/>
          </w:tcPr>
          <w:p w14:paraId="181FA14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Acid washed prior to use</w:t>
            </w:r>
          </w:p>
        </w:tc>
      </w:tr>
      <w:tr w:rsidR="00C7648E" w:rsidRPr="00C7648E" w14:paraId="0E1909E7" w14:textId="77777777" w:rsidTr="002B0BEE">
        <w:tc>
          <w:tcPr>
            <w:tcW w:w="2335" w:type="dxa"/>
          </w:tcPr>
          <w:p w14:paraId="62E677A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Filtering apparatus</w:t>
            </w:r>
          </w:p>
        </w:tc>
        <w:tc>
          <w:tcPr>
            <w:tcW w:w="2331" w:type="dxa"/>
          </w:tcPr>
          <w:p w14:paraId="3E8A3EF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2337" w:type="dxa"/>
          </w:tcPr>
          <w:p w14:paraId="589EE4D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Proper functioning, clean storage</w:t>
            </w:r>
          </w:p>
        </w:tc>
        <w:tc>
          <w:tcPr>
            <w:tcW w:w="2347" w:type="dxa"/>
          </w:tcPr>
          <w:p w14:paraId="62BD2A9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Spare filters, syringe</w:t>
            </w:r>
          </w:p>
        </w:tc>
      </w:tr>
      <w:tr w:rsidR="00C7648E" w:rsidRPr="00C7648E" w14:paraId="73489ABC" w14:textId="77777777" w:rsidTr="002B0BEE">
        <w:tc>
          <w:tcPr>
            <w:tcW w:w="2335" w:type="dxa"/>
          </w:tcPr>
          <w:p w14:paraId="719DAB3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Secchi disk, calibrated line</w:t>
            </w:r>
          </w:p>
        </w:tc>
        <w:tc>
          <w:tcPr>
            <w:tcW w:w="2331" w:type="dxa"/>
          </w:tcPr>
          <w:p w14:paraId="48BE8E6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2337" w:type="dxa"/>
          </w:tcPr>
          <w:p w14:paraId="516A30C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 for integrity, cleanliness</w:t>
            </w:r>
          </w:p>
        </w:tc>
        <w:tc>
          <w:tcPr>
            <w:tcW w:w="2347" w:type="dxa"/>
          </w:tcPr>
          <w:p w14:paraId="71DE2BF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Wipe tape. Spare disk, spare line.</w:t>
            </w:r>
          </w:p>
        </w:tc>
      </w:tr>
      <w:tr w:rsidR="00C7648E" w:rsidRPr="00C7648E" w14:paraId="7310EFBA" w14:textId="77777777" w:rsidTr="002B0BEE">
        <w:tc>
          <w:tcPr>
            <w:tcW w:w="2335" w:type="dxa"/>
          </w:tcPr>
          <w:p w14:paraId="4365049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Meters</w:t>
            </w:r>
          </w:p>
        </w:tc>
        <w:tc>
          <w:tcPr>
            <w:tcW w:w="2331" w:type="dxa"/>
          </w:tcPr>
          <w:p w14:paraId="156D52F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2337" w:type="dxa"/>
          </w:tcPr>
          <w:p w14:paraId="1E15C11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Battery life, membrane condition</w:t>
            </w:r>
          </w:p>
        </w:tc>
        <w:tc>
          <w:tcPr>
            <w:tcW w:w="2347" w:type="dxa"/>
          </w:tcPr>
          <w:p w14:paraId="439CD7D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Spare batteries, spare membranes</w:t>
            </w:r>
          </w:p>
        </w:tc>
      </w:tr>
      <w:tr w:rsidR="00C7648E" w:rsidRPr="00C7648E" w14:paraId="62F77C93" w14:textId="77777777" w:rsidTr="002B0BEE">
        <w:tc>
          <w:tcPr>
            <w:tcW w:w="2335" w:type="dxa"/>
          </w:tcPr>
          <w:p w14:paraId="6BC99B3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device</w:t>
            </w:r>
          </w:p>
        </w:tc>
        <w:tc>
          <w:tcPr>
            <w:tcW w:w="2331" w:type="dxa"/>
          </w:tcPr>
          <w:p w14:paraId="3055904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2337" w:type="dxa"/>
          </w:tcPr>
          <w:p w14:paraId="5D8D169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 for integrity, cleanliness</w:t>
            </w:r>
          </w:p>
        </w:tc>
        <w:tc>
          <w:tcPr>
            <w:tcW w:w="2347" w:type="dxa"/>
          </w:tcPr>
          <w:p w14:paraId="08A9539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Repair, replace if necessary</w:t>
            </w:r>
          </w:p>
        </w:tc>
      </w:tr>
    </w:tbl>
    <w:p w14:paraId="4B72F542" w14:textId="77777777" w:rsidR="00C7648E" w:rsidRPr="00C7648E" w:rsidRDefault="00C7648E" w:rsidP="00C7648E">
      <w:pPr>
        <w:rPr>
          <w:sz w:val="24"/>
          <w:szCs w:val="24"/>
        </w:rPr>
      </w:pPr>
    </w:p>
    <w:p w14:paraId="1437C75C"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spellStart"/>
      <w:proofErr w:type="gramStart"/>
      <w:r w:rsidRPr="00C7648E">
        <w:rPr>
          <w:rFonts w:ascii="Courier New" w:hAnsi="Courier New" w:cs="Courier New"/>
          <w:sz w:val="24"/>
          <w:szCs w:val="24"/>
        </w:rPr>
        <w:t>parameters.filter</w:t>
      </w:r>
      <w:proofErr w:type="spellEnd"/>
      <w:proofErr w:type="gramEnd"/>
      <w:r w:rsidRPr="00C7648E">
        <w:rPr>
          <w:rFonts w:ascii="Courier New" w:hAnsi="Courier New" w:cs="Courier New"/>
          <w:sz w:val="24"/>
          <w:szCs w:val="24"/>
        </w:rPr>
        <w:t xml:space="preserve">((param) =&gt; </w:t>
      </w:r>
      <w:proofErr w:type="spellStart"/>
      <w:r w:rsidRPr="00C7648E">
        <w:rPr>
          <w:rFonts w:ascii="Courier New" w:hAnsi="Courier New" w:cs="Courier New"/>
          <w:sz w:val="24"/>
          <w:szCs w:val="24"/>
        </w:rPr>
        <w:t>param.monitoringCategory</w:t>
      </w:r>
      <w:proofErr w:type="spellEnd"/>
      <w:r w:rsidRPr="00C7648E">
        <w:rPr>
          <w:rFonts w:ascii="Courier New" w:hAnsi="Courier New" w:cs="Courier New"/>
          <w:sz w:val="24"/>
          <w:szCs w:val="24"/>
        </w:rPr>
        <w:t xml:space="preserve"> === 'Saltwater Water Quality' &amp;&amp; (</w:t>
      </w:r>
      <w:proofErr w:type="spellStart"/>
      <w:r w:rsidRPr="00C7648E">
        <w:rPr>
          <w:rFonts w:ascii="Courier New" w:hAnsi="Courier New" w:cs="Courier New"/>
          <w:sz w:val="24"/>
          <w:szCs w:val="24"/>
        </w:rPr>
        <w:t>param.method.includes</w:t>
      </w:r>
      <w:proofErr w:type="spellEnd"/>
      <w:r w:rsidRPr="00C7648E">
        <w:rPr>
          <w:rFonts w:ascii="Courier New" w:hAnsi="Courier New" w:cs="Courier New"/>
          <w:sz w:val="24"/>
          <w:szCs w:val="24"/>
        </w:rPr>
        <w:t xml:space="preserve">('meter') || </w:t>
      </w:r>
      <w:proofErr w:type="spellStart"/>
      <w:r w:rsidRPr="00C7648E">
        <w:rPr>
          <w:rFonts w:ascii="Courier New" w:hAnsi="Courier New" w:cs="Courier New"/>
          <w:sz w:val="24"/>
          <w:szCs w:val="24"/>
        </w:rPr>
        <w:t>param.parameter</w:t>
      </w:r>
      <w:proofErr w:type="spellEnd"/>
      <w:r w:rsidRPr="00C7648E">
        <w:rPr>
          <w:rFonts w:ascii="Courier New" w:hAnsi="Courier New" w:cs="Courier New"/>
          <w:sz w:val="24"/>
          <w:szCs w:val="24"/>
        </w:rPr>
        <w:t xml:space="preserve"> === 'Water transparency (Secchi depth)')).length &gt; 0 +++</w:t>
      </w:r>
    </w:p>
    <w:p w14:paraId="3AE7DADB"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color w:val="2F5496" w:themeColor="accent1" w:themeShade="BF"/>
          <w:sz w:val="28"/>
          <w:szCs w:val="26"/>
        </w:rPr>
      </w:pPr>
      <w:bookmarkStart w:id="282" w:name="_Toc24106167"/>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Field Equipment Calibration</w:t>
      </w:r>
      <w:bookmarkEnd w:id="282"/>
      <w:r w:rsidRPr="00C7648E">
        <w:rPr>
          <w:rFonts w:asciiTheme="minorHAnsi" w:eastAsiaTheme="majorEastAsia" w:hAnsiTheme="minorHAnsi" w:cstheme="majorBidi"/>
          <w:b/>
          <w:color w:val="2F5496" w:themeColor="accent1" w:themeShade="BF"/>
          <w:sz w:val="28"/>
          <w:szCs w:val="26"/>
        </w:rPr>
        <w:t xml:space="preserve"> </w:t>
      </w:r>
    </w:p>
    <w:p w14:paraId="6BC3D38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This section describes how continued quality performance of equipment and instruments is ensured. No analytical laboratory instruments are covered by this QAPP. </w:t>
      </w:r>
    </w:p>
    <w:p w14:paraId="5295F4CC" w14:textId="77777777" w:rsidR="00C7648E" w:rsidRPr="00C7648E" w:rsidRDefault="00C7648E" w:rsidP="00C7648E">
      <w:pPr>
        <w:keepNext/>
        <w:spacing w:before="120" w:after="60"/>
        <w:outlineLvl w:val="2"/>
        <w:rPr>
          <w:rFonts w:eastAsiaTheme="majorEastAsia" w:cs="Times New Roman"/>
          <w:bCs/>
          <w:color w:val="1F3763" w:themeColor="accent1" w:themeShade="7F"/>
          <w:sz w:val="24"/>
          <w:szCs w:val="24"/>
        </w:rPr>
      </w:pPr>
      <w:bookmarkStart w:id="283" w:name="_Toc24106168"/>
      <w:r w:rsidRPr="00C7648E">
        <w:rPr>
          <w:rFonts w:eastAsiaTheme="majorEastAsia" w:cstheme="majorBidi"/>
          <w:b/>
          <w:color w:val="1F3763" w:themeColor="accent1" w:themeShade="7F"/>
          <w:sz w:val="24"/>
          <w:szCs w:val="24"/>
        </w:rPr>
        <w:t>B7.1</w:t>
      </w:r>
      <w:r w:rsidRPr="00C7648E">
        <w:rPr>
          <w:rFonts w:eastAsiaTheme="majorEastAsia" w:cstheme="majorBidi"/>
          <w:b/>
          <w:color w:val="1F3763" w:themeColor="accent1" w:themeShade="7F"/>
          <w:sz w:val="24"/>
          <w:szCs w:val="24"/>
        </w:rPr>
        <w:tab/>
        <w:t>Pre-measur</w:t>
      </w:r>
      <w:r w:rsidRPr="00C7648E">
        <w:rPr>
          <w:rFonts w:eastAsiaTheme="majorEastAsia" w:cs="Times New Roman"/>
          <w:b/>
          <w:color w:val="1F3763" w:themeColor="accent1" w:themeShade="7F"/>
          <w:sz w:val="24"/>
          <w:szCs w:val="24"/>
        </w:rPr>
        <w:t>ement Instrument Checks and Calibration</w:t>
      </w:r>
      <w:bookmarkEnd w:id="283"/>
      <w:r w:rsidRPr="00C7648E">
        <w:rPr>
          <w:rFonts w:eastAsiaTheme="majorEastAsia" w:cs="Times New Roman"/>
          <w:b/>
          <w:color w:val="1F3763" w:themeColor="accent1" w:themeShade="7F"/>
          <w:sz w:val="24"/>
          <w:szCs w:val="24"/>
        </w:rPr>
        <w:t xml:space="preserve"> </w:t>
      </w:r>
    </w:p>
    <w:p w14:paraId="5DDD168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heme="minorEastAsia" w:hAnsiTheme="minorHAnsi" w:cs="Times New Roman"/>
          <w:szCs w:val="24"/>
        </w:rPr>
        <w:t xml:space="preserve">Field instruments shall be tested and calibrated prior to </w:t>
      </w:r>
      <w:proofErr w:type="gramStart"/>
      <w:r w:rsidRPr="00C7648E">
        <w:rPr>
          <w:rFonts w:asciiTheme="minorHAnsi" w:eastAsiaTheme="minorEastAsia" w:hAnsiTheme="minorHAnsi" w:cs="Times New Roman"/>
          <w:szCs w:val="24"/>
        </w:rPr>
        <w:t>sampling, and</w:t>
      </w:r>
      <w:proofErr w:type="gramEnd"/>
      <w:r w:rsidRPr="00C7648E">
        <w:rPr>
          <w:rFonts w:asciiTheme="minorHAnsi" w:eastAsiaTheme="minorEastAsia" w:hAnsiTheme="minorHAnsi" w:cs="Times New Roman"/>
          <w:szCs w:val="24"/>
        </w:rPr>
        <w:t xml:space="preserve"> documented on an Instrument Calibration Log (attached). Equipment may be calibrated either prior to departure for the site or at the site. The site location will be verified using a GPS. Field crews will have access to backup instruments if any instruments fail the manufacturer performance tests or calibrations. </w:t>
      </w:r>
      <w:r w:rsidRPr="00C7648E">
        <w:rPr>
          <w:rFonts w:asciiTheme="minorHAnsi" w:eastAsia="Times New Roman" w:hAnsiTheme="minorHAnsi" w:cs="Times New Roman"/>
          <w:szCs w:val="24"/>
        </w:rPr>
        <w:t xml:space="preserve">The </w:t>
      </w:r>
      <w:r w:rsidRPr="00C7648E">
        <w:rPr>
          <w:rFonts w:asciiTheme="minorHAnsi" w:eastAsia="Palatino Linotype" w:hAnsiTheme="minorHAnsi" w:cs="Palatino Linotype"/>
          <w:szCs w:val="24"/>
        </w:rPr>
        <w:t>dissolved oxygen</w:t>
      </w:r>
      <w:r w:rsidRPr="00C7648E">
        <w:rPr>
          <w:rFonts w:asciiTheme="minorHAnsi" w:eastAsia="Times New Roman" w:hAnsiTheme="minorHAnsi" w:cs="Times New Roman"/>
          <w:szCs w:val="24"/>
        </w:rPr>
        <w:t>, pH, temperature and conductivity sensor functions of the multi-parameter or individual sensor units will be calibrated prior to departure to the sample site(s). A single calibration is sufficient for the day.</w:t>
      </w:r>
    </w:p>
    <w:p w14:paraId="05B6A393" w14:textId="77777777" w:rsidR="00C7648E" w:rsidRPr="00C7648E" w:rsidRDefault="00C7648E" w:rsidP="00C7648E">
      <w:pPr>
        <w:keepNext/>
        <w:widowControl w:val="0"/>
        <w:spacing w:before="240" w:after="120"/>
        <w:rPr>
          <w:rFonts w:eastAsia="Times New Roman" w:cs="Times New Roman"/>
          <w:b/>
          <w:color w:val="000000"/>
          <w:szCs w:val="24"/>
        </w:rPr>
      </w:pPr>
      <w:bookmarkStart w:id="284" w:name="_Toc24070819"/>
      <w:r w:rsidRPr="00C7648E">
        <w:rPr>
          <w:rFonts w:eastAsia="Times New Roman" w:cs="Times New Roman"/>
          <w:b/>
          <w:color w:val="000000"/>
          <w:szCs w:val="24"/>
        </w:rPr>
        <w:lastRenderedPageBreak/>
        <w:t>Table B7.</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Instrument Calibration Procedures</w:t>
      </w:r>
      <w:bookmarkEnd w:id="284"/>
      <w:r w:rsidRPr="00C7648E">
        <w:rPr>
          <w:rFonts w:eastAsia="Times New Roman" w:cs="Times New Roman"/>
          <w:b/>
          <w:color w:val="000000"/>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484"/>
        <w:gridCol w:w="1428"/>
        <w:gridCol w:w="1313"/>
        <w:gridCol w:w="1891"/>
        <w:gridCol w:w="1889"/>
        <w:gridCol w:w="1345"/>
      </w:tblGrid>
      <w:tr w:rsidR="00C7648E" w:rsidRPr="00C7648E" w14:paraId="53F0D275" w14:textId="77777777" w:rsidTr="002B0BEE">
        <w:trPr>
          <w:tblHeader/>
        </w:trPr>
        <w:tc>
          <w:tcPr>
            <w:tcW w:w="794" w:type="pct"/>
            <w:shd w:val="clear" w:color="auto" w:fill="D9D9D9" w:themeFill="background1" w:themeFillShade="D9"/>
            <w:vAlign w:val="center"/>
          </w:tcPr>
          <w:p w14:paraId="4AADE00B" w14:textId="77777777" w:rsidR="00C7648E" w:rsidRPr="00C7648E" w:rsidRDefault="00C7648E" w:rsidP="00C7648E">
            <w:pPr>
              <w:tabs>
                <w:tab w:val="left" w:pos="288"/>
              </w:tabs>
              <w:autoSpaceDE w:val="0"/>
              <w:autoSpaceDN w:val="0"/>
              <w:adjustRightInd w:val="0"/>
              <w:spacing w:before="80" w:after="80"/>
              <w:jc w:val="center"/>
              <w:rPr>
                <w:rFonts w:eastAsia="Times New Roman" w:cs="Times New Roman"/>
                <w:b/>
                <w:bCs/>
              </w:rPr>
            </w:pPr>
            <w:r w:rsidRPr="00C7648E">
              <w:rPr>
                <w:rFonts w:eastAsia="Times New Roman" w:cs="Times New Roman"/>
                <w:b/>
                <w:bCs/>
              </w:rPr>
              <w:t>Parameter - Method</w:t>
            </w:r>
          </w:p>
        </w:tc>
        <w:tc>
          <w:tcPr>
            <w:tcW w:w="764" w:type="pct"/>
            <w:shd w:val="clear" w:color="auto" w:fill="D9D9D9" w:themeFill="background1" w:themeFillShade="D9"/>
            <w:vAlign w:val="center"/>
          </w:tcPr>
          <w:p w14:paraId="0B78F531" w14:textId="77777777" w:rsidR="00C7648E" w:rsidRPr="00C7648E" w:rsidRDefault="00C7648E" w:rsidP="00C7648E">
            <w:pPr>
              <w:tabs>
                <w:tab w:val="left" w:pos="288"/>
              </w:tabs>
              <w:autoSpaceDE w:val="0"/>
              <w:autoSpaceDN w:val="0"/>
              <w:adjustRightInd w:val="0"/>
              <w:spacing w:before="80" w:after="80"/>
              <w:jc w:val="center"/>
              <w:rPr>
                <w:rFonts w:eastAsia="Times New Roman" w:cs="Times New Roman"/>
                <w:b/>
                <w:bCs/>
              </w:rPr>
            </w:pPr>
            <w:r w:rsidRPr="00C7648E">
              <w:rPr>
                <w:rFonts w:eastAsia="Times New Roman" w:cs="Times New Roman"/>
                <w:b/>
                <w:bCs/>
              </w:rPr>
              <w:t>Instrument</w:t>
            </w:r>
          </w:p>
        </w:tc>
        <w:tc>
          <w:tcPr>
            <w:tcW w:w="702" w:type="pct"/>
            <w:shd w:val="clear" w:color="auto" w:fill="D9D9D9" w:themeFill="background1" w:themeFillShade="D9"/>
            <w:vAlign w:val="center"/>
          </w:tcPr>
          <w:p w14:paraId="3A63218F" w14:textId="77777777" w:rsidR="00C7648E" w:rsidRPr="00C7648E" w:rsidRDefault="00C7648E" w:rsidP="00C7648E">
            <w:pPr>
              <w:tabs>
                <w:tab w:val="left" w:pos="288"/>
              </w:tabs>
              <w:autoSpaceDE w:val="0"/>
              <w:autoSpaceDN w:val="0"/>
              <w:adjustRightInd w:val="0"/>
              <w:spacing w:before="80" w:after="80"/>
              <w:jc w:val="center"/>
              <w:rPr>
                <w:rFonts w:eastAsia="Times New Roman" w:cs="Times New Roman"/>
                <w:b/>
                <w:bCs/>
                <w:highlight w:val="yellow"/>
              </w:rPr>
            </w:pPr>
            <w:r w:rsidRPr="00C7648E">
              <w:rPr>
                <w:rFonts w:eastAsia="Times New Roman" w:cs="Times New Roman"/>
                <w:b/>
                <w:bCs/>
              </w:rPr>
              <w:t>Type of Inspection</w:t>
            </w:r>
          </w:p>
        </w:tc>
        <w:tc>
          <w:tcPr>
            <w:tcW w:w="1011" w:type="pct"/>
            <w:shd w:val="clear" w:color="auto" w:fill="D9D9D9" w:themeFill="background1" w:themeFillShade="D9"/>
            <w:vAlign w:val="center"/>
          </w:tcPr>
          <w:p w14:paraId="080B2CBD" w14:textId="77777777" w:rsidR="00C7648E" w:rsidRPr="00C7648E" w:rsidRDefault="00C7648E" w:rsidP="00C7648E">
            <w:pPr>
              <w:tabs>
                <w:tab w:val="left" w:pos="288"/>
              </w:tabs>
              <w:autoSpaceDE w:val="0"/>
              <w:autoSpaceDN w:val="0"/>
              <w:adjustRightInd w:val="0"/>
              <w:spacing w:before="80" w:after="80"/>
              <w:jc w:val="center"/>
              <w:rPr>
                <w:rFonts w:eastAsia="Times New Roman" w:cs="Times New Roman"/>
                <w:b/>
                <w:bCs/>
              </w:rPr>
            </w:pPr>
            <w:r w:rsidRPr="00C7648E">
              <w:rPr>
                <w:rFonts w:eastAsia="Times New Roman" w:cs="Times New Roman"/>
                <w:b/>
                <w:bCs/>
              </w:rPr>
              <w:t>Inspection and Calibration Frequency</w:t>
            </w:r>
          </w:p>
        </w:tc>
        <w:tc>
          <w:tcPr>
            <w:tcW w:w="1010" w:type="pct"/>
            <w:shd w:val="clear" w:color="auto" w:fill="D9D9D9" w:themeFill="background1" w:themeFillShade="D9"/>
            <w:vAlign w:val="center"/>
          </w:tcPr>
          <w:p w14:paraId="2FC01492" w14:textId="77777777" w:rsidR="00C7648E" w:rsidRPr="00C7648E" w:rsidRDefault="00C7648E" w:rsidP="00C7648E">
            <w:pPr>
              <w:tabs>
                <w:tab w:val="left" w:pos="288"/>
              </w:tabs>
              <w:autoSpaceDE w:val="0"/>
              <w:autoSpaceDN w:val="0"/>
              <w:adjustRightInd w:val="0"/>
              <w:spacing w:before="80" w:after="80"/>
              <w:jc w:val="center"/>
              <w:rPr>
                <w:rFonts w:eastAsia="Times New Roman" w:cs="Times New Roman"/>
                <w:b/>
                <w:bCs/>
              </w:rPr>
            </w:pPr>
            <w:r w:rsidRPr="00C7648E">
              <w:rPr>
                <w:rFonts w:eastAsia="Times New Roman" w:cs="Times New Roman"/>
                <w:b/>
                <w:bCs/>
              </w:rPr>
              <w:t>Standard of Calibration Used</w:t>
            </w:r>
          </w:p>
        </w:tc>
        <w:tc>
          <w:tcPr>
            <w:tcW w:w="719" w:type="pct"/>
            <w:shd w:val="clear" w:color="auto" w:fill="D9D9D9" w:themeFill="background1" w:themeFillShade="D9"/>
            <w:vAlign w:val="center"/>
          </w:tcPr>
          <w:p w14:paraId="76E1EA92" w14:textId="77777777" w:rsidR="00C7648E" w:rsidRPr="00C7648E" w:rsidRDefault="00C7648E" w:rsidP="00C7648E">
            <w:pPr>
              <w:tabs>
                <w:tab w:val="left" w:pos="288"/>
              </w:tabs>
              <w:autoSpaceDE w:val="0"/>
              <w:autoSpaceDN w:val="0"/>
              <w:adjustRightInd w:val="0"/>
              <w:spacing w:before="80" w:after="80"/>
              <w:jc w:val="center"/>
              <w:rPr>
                <w:rFonts w:eastAsia="Times New Roman" w:cs="Times New Roman"/>
                <w:b/>
                <w:bCs/>
              </w:rPr>
            </w:pPr>
            <w:r w:rsidRPr="00C7648E">
              <w:rPr>
                <w:rFonts w:eastAsia="Times New Roman" w:cs="Times New Roman"/>
                <w:b/>
                <w:bCs/>
              </w:rPr>
              <w:t>Corrective Action</w:t>
            </w:r>
          </w:p>
        </w:tc>
      </w:tr>
      <w:tr w:rsidR="00C7648E" w:rsidRPr="00C7648E" w14:paraId="6D3064DE" w14:textId="77777777" w:rsidTr="002B0BEE">
        <w:tc>
          <w:tcPr>
            <w:tcW w:w="794" w:type="pct"/>
          </w:tcPr>
          <w:p w14:paraId="58C6B03D" w14:textId="77777777" w:rsidR="00C7648E" w:rsidRPr="00C7648E" w:rsidRDefault="00C7648E" w:rsidP="00C7648E">
            <w:pPr>
              <w:spacing w:before="80" w:after="80"/>
              <w:rPr>
                <w:rFonts w:eastAsia="Times New Roman" w:cs="Courier New"/>
                <w:szCs w:val="20"/>
              </w:rPr>
            </w:pPr>
            <w:r w:rsidRPr="00C7648E">
              <w:rPr>
                <w:rFonts w:eastAsia="Times New Roman" w:cs="Courier New"/>
                <w:szCs w:val="20"/>
              </w:rPr>
              <w:t xml:space="preserve">+++FOR parameter IN </w:t>
            </w:r>
            <w:proofErr w:type="spellStart"/>
            <w:proofErr w:type="gramStart"/>
            <w:r w:rsidRPr="00C7648E">
              <w:rPr>
                <w:rFonts w:eastAsia="Times New Roman" w:cs="Courier New"/>
                <w:szCs w:val="20"/>
              </w:rPr>
              <w:t>parameters.filter</w:t>
            </w:r>
            <w:proofErr w:type="spellEnd"/>
            <w:proofErr w:type="gramEnd"/>
            <w:r w:rsidRPr="00C7648E">
              <w:rPr>
                <w:rFonts w:eastAsia="Times New Roman" w:cs="Courier New"/>
                <w:szCs w:val="20"/>
              </w:rPr>
              <w:t xml:space="preserve">((param) =&gt; </w:t>
            </w:r>
            <w:proofErr w:type="spellStart"/>
            <w:r w:rsidRPr="00C7648E">
              <w:rPr>
                <w:rFonts w:eastAsia="Times New Roman" w:cs="Courier New"/>
                <w:szCs w:val="20"/>
              </w:rPr>
              <w:t>param.monitoringCategory</w:t>
            </w:r>
            <w:proofErr w:type="spellEnd"/>
            <w:r w:rsidRPr="00C7648E">
              <w:rPr>
                <w:rFonts w:eastAsia="Times New Roman" w:cs="Courier New"/>
                <w:szCs w:val="20"/>
              </w:rPr>
              <w:t xml:space="preserve"> === 'Saltwater Water Quality' &amp;&amp; (</w:t>
            </w:r>
            <w:proofErr w:type="spellStart"/>
            <w:r w:rsidRPr="00C7648E">
              <w:rPr>
                <w:rFonts w:eastAsia="Times New Roman" w:cs="Courier New"/>
                <w:szCs w:val="20"/>
              </w:rPr>
              <w:t>param.method.includes</w:t>
            </w:r>
            <w:proofErr w:type="spellEnd"/>
            <w:r w:rsidRPr="00C7648E">
              <w:rPr>
                <w:rFonts w:eastAsia="Times New Roman" w:cs="Courier New"/>
                <w:szCs w:val="20"/>
              </w:rPr>
              <w:t xml:space="preserve">('meter') || </w:t>
            </w:r>
            <w:proofErr w:type="spellStart"/>
            <w:r w:rsidRPr="00C7648E">
              <w:rPr>
                <w:rFonts w:eastAsia="Times New Roman" w:cs="Courier New"/>
                <w:szCs w:val="20"/>
              </w:rPr>
              <w:t>param.parameter</w:t>
            </w:r>
            <w:proofErr w:type="spellEnd"/>
            <w:r w:rsidRPr="00C7648E">
              <w:rPr>
                <w:rFonts w:eastAsia="Times New Roman" w:cs="Courier New"/>
                <w:szCs w:val="20"/>
              </w:rPr>
              <w:t xml:space="preserve"> === 'Water transparency (Secchi depth)')) +++</w:t>
            </w:r>
          </w:p>
        </w:tc>
        <w:tc>
          <w:tcPr>
            <w:tcW w:w="764" w:type="pct"/>
          </w:tcPr>
          <w:p w14:paraId="5963F6EA" w14:textId="77777777" w:rsidR="00C7648E" w:rsidRPr="00C7648E" w:rsidRDefault="00C7648E" w:rsidP="00C7648E">
            <w:pPr>
              <w:spacing w:before="80" w:after="80"/>
              <w:rPr>
                <w:rFonts w:eastAsia="Times New Roman" w:cs="Courier New"/>
              </w:rPr>
            </w:pPr>
          </w:p>
        </w:tc>
        <w:tc>
          <w:tcPr>
            <w:tcW w:w="702" w:type="pct"/>
          </w:tcPr>
          <w:p w14:paraId="6B045848" w14:textId="77777777" w:rsidR="00C7648E" w:rsidRPr="00C7648E" w:rsidRDefault="00C7648E" w:rsidP="00C7648E">
            <w:pPr>
              <w:spacing w:before="80" w:after="80"/>
              <w:rPr>
                <w:rFonts w:eastAsia="Times New Roman" w:cs="Courier New"/>
              </w:rPr>
            </w:pPr>
          </w:p>
        </w:tc>
        <w:tc>
          <w:tcPr>
            <w:tcW w:w="1011" w:type="pct"/>
          </w:tcPr>
          <w:p w14:paraId="20BBA3DD" w14:textId="77777777" w:rsidR="00C7648E" w:rsidRPr="00C7648E" w:rsidRDefault="00C7648E" w:rsidP="00C7648E">
            <w:pPr>
              <w:spacing w:before="80" w:after="80"/>
              <w:rPr>
                <w:rFonts w:eastAsia="Times New Roman" w:cs="Courier New"/>
              </w:rPr>
            </w:pPr>
          </w:p>
        </w:tc>
        <w:tc>
          <w:tcPr>
            <w:tcW w:w="1010" w:type="pct"/>
          </w:tcPr>
          <w:p w14:paraId="598A29BA" w14:textId="77777777" w:rsidR="00C7648E" w:rsidRPr="00C7648E" w:rsidRDefault="00C7648E" w:rsidP="00C7648E">
            <w:pPr>
              <w:spacing w:before="80" w:after="80"/>
              <w:rPr>
                <w:rFonts w:eastAsia="Times New Roman" w:cs="Courier New"/>
              </w:rPr>
            </w:pPr>
          </w:p>
        </w:tc>
        <w:tc>
          <w:tcPr>
            <w:tcW w:w="719" w:type="pct"/>
          </w:tcPr>
          <w:p w14:paraId="246FB99C" w14:textId="77777777" w:rsidR="00C7648E" w:rsidRPr="00C7648E" w:rsidRDefault="00C7648E" w:rsidP="00C7648E">
            <w:pPr>
              <w:spacing w:before="80" w:after="80"/>
              <w:rPr>
                <w:rFonts w:eastAsia="Times New Roman" w:cs="Courier New"/>
              </w:rPr>
            </w:pPr>
          </w:p>
        </w:tc>
      </w:tr>
      <w:tr w:rsidR="00C7648E" w:rsidRPr="00C7648E" w14:paraId="61C1AC70" w14:textId="77777777" w:rsidTr="002B0BEE">
        <w:tc>
          <w:tcPr>
            <w:tcW w:w="794" w:type="pct"/>
          </w:tcPr>
          <w:p w14:paraId="749A98A0" w14:textId="77777777" w:rsidR="00C7648E" w:rsidRPr="00C7648E" w:rsidRDefault="00C7648E" w:rsidP="00C7648E">
            <w:pPr>
              <w:spacing w:before="80" w:after="80"/>
              <w:rPr>
                <w:rFonts w:eastAsia="Times New Roman" w:cs="Courier New"/>
              </w:rPr>
            </w:pPr>
            <w:r w:rsidRPr="00C7648E">
              <w:rPr>
                <w:rFonts w:eastAsia="Courier New" w:cs="Courier New"/>
              </w:rPr>
              <w:t>+++ INS $</w:t>
            </w:r>
            <w:proofErr w:type="spellStart"/>
            <w:proofErr w:type="gramStart"/>
            <w:r w:rsidRPr="00C7648E">
              <w:rPr>
                <w:rFonts w:eastAsia="Courier New" w:cs="Courier New"/>
              </w:rPr>
              <w:t>parameter.label</w:t>
            </w:r>
            <w:proofErr w:type="spellEnd"/>
            <w:proofErr w:type="gramEnd"/>
            <w:r w:rsidRPr="00C7648E">
              <w:rPr>
                <w:rFonts w:eastAsia="Courier New" w:cs="Courier New"/>
              </w:rPr>
              <w:t>+++</w:t>
            </w:r>
          </w:p>
        </w:tc>
        <w:tc>
          <w:tcPr>
            <w:tcW w:w="764" w:type="pct"/>
          </w:tcPr>
          <w:p w14:paraId="69DE1541" w14:textId="77777777" w:rsidR="00C7648E" w:rsidRPr="00C7648E" w:rsidRDefault="00C7648E" w:rsidP="00C7648E">
            <w:pPr>
              <w:spacing w:before="80" w:after="80"/>
              <w:rPr>
                <w:rFonts w:eastAsia="Times New Roman" w:cs="Courier New"/>
              </w:rPr>
            </w:pPr>
            <w:r w:rsidRPr="00C7648E">
              <w:rPr>
                <w:rFonts w:eastAsia="Courier New" w:cs="Courier New"/>
              </w:rPr>
              <w:t>+++ INS $</w:t>
            </w:r>
            <w:proofErr w:type="spellStart"/>
            <w:proofErr w:type="gramStart"/>
            <w:r w:rsidRPr="00C7648E">
              <w:rPr>
                <w:rFonts w:eastAsia="Courier New" w:cs="Courier New"/>
              </w:rPr>
              <w:t>parameter.instrument</w:t>
            </w:r>
            <w:proofErr w:type="spellEnd"/>
            <w:proofErr w:type="gramEnd"/>
            <w:r w:rsidRPr="00C7648E">
              <w:rPr>
                <w:rFonts w:eastAsia="Courier New" w:cs="Courier New"/>
              </w:rPr>
              <w:t xml:space="preserve">+++ </w:t>
            </w:r>
          </w:p>
        </w:tc>
        <w:tc>
          <w:tcPr>
            <w:tcW w:w="702" w:type="pct"/>
          </w:tcPr>
          <w:p w14:paraId="07E24472" w14:textId="77777777" w:rsidR="00C7648E" w:rsidRPr="00C7648E" w:rsidRDefault="00C7648E" w:rsidP="00C7648E">
            <w:pPr>
              <w:spacing w:before="80" w:after="80"/>
              <w:rPr>
                <w:rFonts w:eastAsia="Times New Roman" w:cs="Courier New"/>
              </w:rPr>
            </w:pPr>
            <w:r w:rsidRPr="00C7648E">
              <w:rPr>
                <w:rFonts w:eastAsia="Courier New" w:cs="Courier New"/>
              </w:rPr>
              <w:t>+++ INS $</w:t>
            </w:r>
            <w:proofErr w:type="spellStart"/>
            <w:proofErr w:type="gramStart"/>
            <w:r w:rsidRPr="00C7648E">
              <w:rPr>
                <w:rFonts w:eastAsia="Courier New" w:cs="Courier New"/>
              </w:rPr>
              <w:t>parameter.typeOfInspection</w:t>
            </w:r>
            <w:proofErr w:type="spellEnd"/>
            <w:proofErr w:type="gramEnd"/>
            <w:r w:rsidRPr="00C7648E">
              <w:rPr>
                <w:rFonts w:eastAsia="Courier New" w:cs="Courier New"/>
              </w:rPr>
              <w:t>+++</w:t>
            </w:r>
          </w:p>
        </w:tc>
        <w:tc>
          <w:tcPr>
            <w:tcW w:w="1011" w:type="pct"/>
          </w:tcPr>
          <w:p w14:paraId="0E687720" w14:textId="77777777" w:rsidR="00C7648E" w:rsidRPr="00C7648E" w:rsidRDefault="00C7648E" w:rsidP="00C7648E">
            <w:pPr>
              <w:spacing w:before="80" w:after="80"/>
              <w:rPr>
                <w:rFonts w:eastAsia="Times New Roman" w:cs="Courier New"/>
              </w:rPr>
            </w:pPr>
            <w:r w:rsidRPr="00C7648E">
              <w:rPr>
                <w:rFonts w:eastAsia="Courier New" w:cs="Courier New"/>
              </w:rPr>
              <w:t>+++ INS $</w:t>
            </w:r>
            <w:proofErr w:type="spellStart"/>
            <w:proofErr w:type="gramStart"/>
            <w:r w:rsidRPr="00C7648E">
              <w:rPr>
                <w:rFonts w:eastAsia="Courier New" w:cs="Courier New"/>
              </w:rPr>
              <w:t>parameter.calibrationFrequency</w:t>
            </w:r>
            <w:proofErr w:type="spellEnd"/>
            <w:proofErr w:type="gramEnd"/>
            <w:r w:rsidRPr="00C7648E">
              <w:rPr>
                <w:rFonts w:eastAsia="Courier New" w:cs="Courier New"/>
              </w:rPr>
              <w:t xml:space="preserve">+++ </w:t>
            </w:r>
          </w:p>
        </w:tc>
        <w:tc>
          <w:tcPr>
            <w:tcW w:w="1010" w:type="pct"/>
          </w:tcPr>
          <w:p w14:paraId="58AEB275" w14:textId="77777777" w:rsidR="00C7648E" w:rsidRPr="00C7648E" w:rsidRDefault="00C7648E" w:rsidP="00C7648E">
            <w:pPr>
              <w:spacing w:before="80" w:after="80"/>
              <w:rPr>
                <w:rFonts w:eastAsia="Times New Roman" w:cs="Courier New"/>
              </w:rPr>
            </w:pPr>
            <w:r w:rsidRPr="00C7648E">
              <w:rPr>
                <w:rFonts w:eastAsia="Courier New" w:cs="Courier New"/>
              </w:rPr>
              <w:t>+++ INS $</w:t>
            </w:r>
            <w:proofErr w:type="spellStart"/>
            <w:proofErr w:type="gramStart"/>
            <w:r w:rsidRPr="00C7648E">
              <w:rPr>
                <w:rFonts w:eastAsia="Courier New" w:cs="Courier New"/>
              </w:rPr>
              <w:t>parameter.calibrationStandard</w:t>
            </w:r>
            <w:proofErr w:type="spellEnd"/>
            <w:proofErr w:type="gramEnd"/>
            <w:r w:rsidRPr="00C7648E">
              <w:rPr>
                <w:rFonts w:eastAsia="Courier New" w:cs="Courier New"/>
              </w:rPr>
              <w:t xml:space="preserve">+++ </w:t>
            </w:r>
          </w:p>
        </w:tc>
        <w:tc>
          <w:tcPr>
            <w:tcW w:w="719" w:type="pct"/>
          </w:tcPr>
          <w:p w14:paraId="4101164F" w14:textId="77777777" w:rsidR="00C7648E" w:rsidRPr="00C7648E" w:rsidRDefault="00C7648E" w:rsidP="00C7648E">
            <w:pPr>
              <w:spacing w:before="80" w:after="80"/>
              <w:rPr>
                <w:rFonts w:eastAsia="Times New Roman" w:cs="Courier New"/>
              </w:rPr>
            </w:pPr>
            <w:r w:rsidRPr="00C7648E">
              <w:rPr>
                <w:rFonts w:eastAsia="Courier New" w:cs="Courier New"/>
              </w:rPr>
              <w:t>+++ INS $</w:t>
            </w:r>
            <w:proofErr w:type="spellStart"/>
            <w:proofErr w:type="gramStart"/>
            <w:r w:rsidRPr="00C7648E">
              <w:rPr>
                <w:rFonts w:eastAsia="Courier New" w:cs="Courier New"/>
              </w:rPr>
              <w:t>parameter.correctiveAction</w:t>
            </w:r>
            <w:proofErr w:type="spellEnd"/>
            <w:proofErr w:type="gramEnd"/>
            <w:r w:rsidRPr="00C7648E">
              <w:rPr>
                <w:rFonts w:eastAsia="Courier New" w:cs="Courier New"/>
              </w:rPr>
              <w:t xml:space="preserve">+++ </w:t>
            </w:r>
          </w:p>
        </w:tc>
      </w:tr>
      <w:tr w:rsidR="00C7648E" w:rsidRPr="00C7648E" w14:paraId="4CF92AE1" w14:textId="77777777" w:rsidTr="002B0BEE">
        <w:tc>
          <w:tcPr>
            <w:tcW w:w="794" w:type="pct"/>
          </w:tcPr>
          <w:p w14:paraId="5E01396D" w14:textId="76F0F847" w:rsidR="00C7648E" w:rsidRPr="00C7648E" w:rsidRDefault="00C7648E" w:rsidP="00C7648E">
            <w:pPr>
              <w:spacing w:before="80" w:after="80"/>
              <w:rPr>
                <w:rFonts w:eastAsia="Times New Roman" w:cs="Courier New"/>
              </w:rPr>
            </w:pPr>
            <w:r w:rsidRPr="00C7648E">
              <w:rPr>
                <w:rFonts w:eastAsia="Times New Roman" w:cs="Courier New"/>
              </w:rPr>
              <w:t>+++END-FOR parameter +++</w:t>
            </w:r>
          </w:p>
        </w:tc>
        <w:tc>
          <w:tcPr>
            <w:tcW w:w="764" w:type="pct"/>
          </w:tcPr>
          <w:p w14:paraId="7004E449" w14:textId="77777777" w:rsidR="00C7648E" w:rsidRPr="00C7648E" w:rsidRDefault="00C7648E" w:rsidP="00C7648E">
            <w:pPr>
              <w:spacing w:before="80" w:after="80"/>
              <w:rPr>
                <w:rFonts w:eastAsia="Times New Roman" w:cs="Courier New"/>
              </w:rPr>
            </w:pPr>
          </w:p>
        </w:tc>
        <w:tc>
          <w:tcPr>
            <w:tcW w:w="702" w:type="pct"/>
          </w:tcPr>
          <w:p w14:paraId="06B6AE9F" w14:textId="77777777" w:rsidR="00C7648E" w:rsidRPr="00C7648E" w:rsidRDefault="00C7648E" w:rsidP="00C7648E">
            <w:pPr>
              <w:spacing w:before="80" w:after="80"/>
              <w:rPr>
                <w:rFonts w:eastAsia="Times New Roman" w:cs="Courier New"/>
              </w:rPr>
            </w:pPr>
          </w:p>
        </w:tc>
        <w:tc>
          <w:tcPr>
            <w:tcW w:w="1011" w:type="pct"/>
          </w:tcPr>
          <w:p w14:paraId="2955C508" w14:textId="77777777" w:rsidR="00C7648E" w:rsidRPr="00C7648E" w:rsidRDefault="00C7648E" w:rsidP="00C7648E">
            <w:pPr>
              <w:spacing w:before="80" w:after="80"/>
              <w:rPr>
                <w:rFonts w:eastAsia="Times New Roman" w:cs="Courier New"/>
              </w:rPr>
            </w:pPr>
          </w:p>
        </w:tc>
        <w:tc>
          <w:tcPr>
            <w:tcW w:w="1010" w:type="pct"/>
          </w:tcPr>
          <w:p w14:paraId="5A749161" w14:textId="77777777" w:rsidR="00C7648E" w:rsidRPr="00C7648E" w:rsidRDefault="00C7648E" w:rsidP="00C7648E">
            <w:pPr>
              <w:spacing w:before="80" w:after="80"/>
              <w:rPr>
                <w:rFonts w:eastAsia="Times New Roman" w:cs="Courier New"/>
              </w:rPr>
            </w:pPr>
          </w:p>
        </w:tc>
        <w:tc>
          <w:tcPr>
            <w:tcW w:w="719" w:type="pct"/>
          </w:tcPr>
          <w:p w14:paraId="44FA2F66" w14:textId="77777777" w:rsidR="00C7648E" w:rsidRPr="00C7648E" w:rsidRDefault="00C7648E" w:rsidP="00C7648E">
            <w:pPr>
              <w:spacing w:before="80" w:after="80"/>
              <w:rPr>
                <w:rFonts w:eastAsia="Times New Roman" w:cs="Courier New"/>
              </w:rPr>
            </w:pPr>
          </w:p>
        </w:tc>
      </w:tr>
    </w:tbl>
    <w:p w14:paraId="0DEED6E1" w14:textId="77777777" w:rsidR="00C7648E" w:rsidRPr="00C7648E" w:rsidRDefault="00C7648E" w:rsidP="00C7648E">
      <w:pPr>
        <w:spacing w:before="60"/>
        <w:rPr>
          <w:rFonts w:eastAsia="Times New Roman" w:cs="Times New Roman"/>
          <w:sz w:val="19"/>
          <w:szCs w:val="20"/>
        </w:rPr>
      </w:pPr>
    </w:p>
    <w:p w14:paraId="1EB620C0" w14:textId="77777777" w:rsidR="00C7648E" w:rsidRPr="00C7648E" w:rsidRDefault="00C7648E" w:rsidP="00C7648E">
      <w:pPr>
        <w:keepNext/>
        <w:spacing w:before="120" w:after="60"/>
        <w:outlineLvl w:val="2"/>
        <w:rPr>
          <w:rFonts w:cstheme="majorBidi"/>
          <w:b/>
          <w:color w:val="1F3763" w:themeColor="accent1" w:themeShade="7F"/>
          <w:sz w:val="24"/>
          <w:szCs w:val="24"/>
        </w:rPr>
      </w:pPr>
      <w:bookmarkStart w:id="285" w:name="_Toc24106169"/>
      <w:r w:rsidRPr="00C7648E">
        <w:rPr>
          <w:rFonts w:eastAsiaTheme="minorEastAsia" w:cstheme="majorBidi"/>
          <w:b/>
          <w:color w:val="1F3763" w:themeColor="accent1" w:themeShade="7F"/>
          <w:sz w:val="24"/>
          <w:szCs w:val="24"/>
        </w:rPr>
        <w:t>B7.2</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Post-Measurement Calibration Check</w:t>
      </w:r>
      <w:bookmarkEnd w:id="285"/>
      <w:r w:rsidRPr="00C7648E">
        <w:rPr>
          <w:rFonts w:eastAsiaTheme="minorEastAsia" w:cstheme="majorBidi"/>
          <w:b/>
          <w:color w:val="1F3763" w:themeColor="accent1" w:themeShade="7F"/>
          <w:sz w:val="24"/>
          <w:szCs w:val="24"/>
        </w:rPr>
        <w:t xml:space="preserve"> </w:t>
      </w:r>
    </w:p>
    <w:p w14:paraId="4C132344" w14:textId="77777777" w:rsidR="00C7648E" w:rsidRPr="00C7648E" w:rsidRDefault="00C7648E" w:rsidP="00C7648E">
      <w:pPr>
        <w:keepNext/>
        <w:tabs>
          <w:tab w:val="left" w:pos="936"/>
        </w:tabs>
        <w:spacing w:before="120" w:after="60"/>
        <w:outlineLvl w:val="3"/>
        <w:rPr>
          <w:rFonts w:ascii="Palatino Linotype" w:eastAsiaTheme="minorEastAsia" w:hAnsi="Palatino Linotype" w:cs="Times New Roman"/>
          <w:i/>
          <w:color w:val="000000" w:themeColor="text1"/>
        </w:rPr>
      </w:pPr>
      <w:r w:rsidRPr="00C7648E">
        <w:rPr>
          <w:rFonts w:eastAsiaTheme="minorEastAsia" w:cs="Times New Roman"/>
          <w:b/>
          <w:bCs/>
          <w:i/>
          <w:color w:val="000000"/>
          <w:sz w:val="24"/>
          <w:szCs w:val="24"/>
        </w:rPr>
        <w:t>Multi-Parameter Unit</w:t>
      </w:r>
    </w:p>
    <w:p w14:paraId="153CC66A"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 xml:space="preserve">After the </w:t>
      </w:r>
      <w:proofErr w:type="gramStart"/>
      <w:r w:rsidRPr="00C7648E">
        <w:rPr>
          <w:rFonts w:asciiTheme="minorHAnsi" w:eastAsiaTheme="minorEastAsia" w:hAnsiTheme="minorHAnsi" w:cs="Times New Roman"/>
          <w:i/>
          <w:iCs/>
          <w:szCs w:val="24"/>
        </w:rPr>
        <w:t>in situ</w:t>
      </w:r>
      <w:proofErr w:type="gramEnd"/>
      <w:r w:rsidRPr="00C7648E">
        <w:rPr>
          <w:rFonts w:asciiTheme="minorHAnsi" w:eastAsiaTheme="minorEastAsia" w:hAnsiTheme="minorHAnsi" w:cs="Times New Roman"/>
          <w:i/>
          <w:iCs/>
          <w:szCs w:val="24"/>
        </w:rPr>
        <w:t xml:space="preserve"> </w:t>
      </w:r>
      <w:r w:rsidRPr="00C7648E">
        <w:rPr>
          <w:rFonts w:asciiTheme="minorHAnsi" w:eastAsiaTheme="minorEastAsia" w:hAnsiTheme="minorHAnsi" w:cs="Times New Roman"/>
          <w:szCs w:val="24"/>
        </w:rPr>
        <w:t>measurements have been completed for the sampling day, a post-measurement calibration check of the multi-parameter unit will be performed by measuring the pH and conductivity of one of each of the respective calibration standards that were used earlier in the day to calibrate the instrument, and the values recorded. If significant drift is detected (as defined the manufacturer), the sensor may need service; data collected since the last successful calibration and post-measurement calibration check will be flagged. Any sensor that is not functioning properly will not be used.</w:t>
      </w:r>
    </w:p>
    <w:p w14:paraId="57949AC3" w14:textId="77777777" w:rsidR="00C7648E" w:rsidRPr="00C7648E" w:rsidRDefault="00C7648E" w:rsidP="00C7648E">
      <w:pPr>
        <w:keepNext/>
        <w:spacing w:before="120" w:after="60"/>
        <w:outlineLvl w:val="2"/>
        <w:rPr>
          <w:rFonts w:cstheme="majorBidi"/>
          <w:b/>
          <w:color w:val="000000"/>
          <w:sz w:val="24"/>
          <w:szCs w:val="24"/>
        </w:rPr>
      </w:pPr>
      <w:bookmarkStart w:id="286" w:name="_Toc24106170"/>
      <w:r w:rsidRPr="00C7648E">
        <w:rPr>
          <w:rFonts w:eastAsiaTheme="minorEastAsia" w:cstheme="majorBidi"/>
          <w:b/>
          <w:color w:val="1F3763" w:themeColor="accent1" w:themeShade="7F"/>
          <w:sz w:val="24"/>
          <w:szCs w:val="24"/>
        </w:rPr>
        <w:t>B7.3</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Instrument/Equipment Inspection, Testing Procedures</w:t>
      </w:r>
      <w:bookmarkEnd w:id="286"/>
      <w:r w:rsidRPr="00C7648E">
        <w:rPr>
          <w:rFonts w:eastAsiaTheme="minorEastAsia" w:cstheme="majorBidi"/>
          <w:b/>
          <w:color w:val="1F3763" w:themeColor="accent1" w:themeShade="7F"/>
          <w:sz w:val="24"/>
          <w:szCs w:val="24"/>
        </w:rPr>
        <w:t xml:space="preserve"> </w:t>
      </w:r>
    </w:p>
    <w:p w14:paraId="7B0204E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Equipment maintenance will be conducted routinely. Records of equipment inspection, maintenance, repair. and replacement will be recorded in a logbook. </w:t>
      </w:r>
    </w:p>
    <w:p w14:paraId="1782F87F"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+++END-IF+++</w:t>
      </w:r>
    </w:p>
    <w:p w14:paraId="1683ED3E"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87" w:name="_Toc24106171"/>
      <w:r w:rsidRPr="00C7648E">
        <w:rPr>
          <w:rFonts w:asciiTheme="minorHAnsi" w:eastAsiaTheme="majorEastAsia" w:hAnsiTheme="minorHAnsi" w:cstheme="majorBidi"/>
          <w:b/>
          <w:color w:val="2F5496" w:themeColor="accent1" w:themeShade="BF"/>
          <w:sz w:val="28"/>
          <w:szCs w:val="26"/>
        </w:rPr>
        <w:lastRenderedPageBreak/>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287"/>
      <w:r w:rsidRPr="00C7648E">
        <w:rPr>
          <w:rFonts w:asciiTheme="minorHAnsi" w:eastAsiaTheme="majorEastAsia" w:hAnsiTheme="minorHAnsi" w:cstheme="majorBidi"/>
          <w:b/>
          <w:color w:val="2F5496" w:themeColor="accent1" w:themeShade="BF"/>
          <w:sz w:val="28"/>
          <w:szCs w:val="26"/>
        </w:rPr>
        <w:t xml:space="preserve"> </w:t>
      </w:r>
    </w:p>
    <w:p w14:paraId="5E31137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Field Coordinator will be responsible for ensuring correct sample handling by:</w:t>
      </w:r>
    </w:p>
    <w:p w14:paraId="1BC512C1"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Ensuring availability of all required sampling supplies in the field.</w:t>
      </w:r>
    </w:p>
    <w:p w14:paraId="726D2B03"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Properly labeling all sample containers for biological samples in the field.</w:t>
      </w:r>
    </w:p>
    <w:p w14:paraId="6117F512"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Recording all relevant sampling information on the Sample Log, Field Data Forms, and Chain-of- custody Forms.</w:t>
      </w:r>
    </w:p>
    <w:p w14:paraId="6F218B6D"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t>Coordinating the transfer of all samples from the field to laboratories for analysis.</w:t>
      </w:r>
    </w:p>
    <w:p w14:paraId="74EED745" w14:textId="77777777" w:rsidR="00C7648E" w:rsidRPr="00C7648E" w:rsidRDefault="00C7648E" w:rsidP="00C7648E">
      <w:pPr>
        <w:spacing w:after="24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szCs w:val="24"/>
        </w:rPr>
        <w:t>Delegating tasks as indicated in the table below.</w:t>
      </w:r>
    </w:p>
    <w:p w14:paraId="09C569E1" w14:textId="77777777" w:rsidR="00C7648E" w:rsidRPr="00C7648E" w:rsidRDefault="00C7648E" w:rsidP="00C7648E">
      <w:pPr>
        <w:keepNext/>
        <w:widowControl w:val="0"/>
        <w:spacing w:before="240" w:after="120"/>
        <w:rPr>
          <w:rFonts w:eastAsia="Times New Roman" w:cs="Times New Roman"/>
          <w:b/>
          <w:color w:val="000000"/>
          <w:szCs w:val="24"/>
        </w:rPr>
      </w:pPr>
      <w:bookmarkStart w:id="288" w:name="_Toc24070820"/>
      <w:r w:rsidRPr="00C7648E">
        <w:rPr>
          <w:rFonts w:eastAsia="Times New Roman" w:cs="Times New Roman"/>
          <w:b/>
          <w:color w:val="000000"/>
          <w:szCs w:val="24"/>
        </w:rPr>
        <w:t>Table B8.</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Critical Field Supplies, Acceptance Criteria, and Responsibility for Critical Field Supplies</w:t>
      </w:r>
      <w:bookmarkEnd w:id="2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7648E" w:rsidRPr="00C7648E" w14:paraId="0B9432A6" w14:textId="77777777" w:rsidTr="002B0BEE">
        <w:trPr>
          <w:trHeight w:val="591"/>
          <w:tblHeader/>
        </w:trPr>
        <w:tc>
          <w:tcPr>
            <w:tcW w:w="2827" w:type="dxa"/>
            <w:shd w:val="clear" w:color="auto" w:fill="D9D9D9" w:themeFill="background1" w:themeFillShade="D9"/>
            <w:vAlign w:val="center"/>
          </w:tcPr>
          <w:p w14:paraId="757BA14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4589" w:type="dxa"/>
            <w:shd w:val="clear" w:color="auto" w:fill="D9D9D9" w:themeFill="background1" w:themeFillShade="D9"/>
            <w:vAlign w:val="center"/>
          </w:tcPr>
          <w:p w14:paraId="22E7C22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2160" w:type="dxa"/>
            <w:shd w:val="clear" w:color="auto" w:fill="D9D9D9" w:themeFill="background1" w:themeFillShade="D9"/>
            <w:vAlign w:val="center"/>
          </w:tcPr>
          <w:p w14:paraId="3010B24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Person (Role) Responsible </w:t>
            </w:r>
          </w:p>
        </w:tc>
      </w:tr>
      <w:tr w:rsidR="00C7648E" w:rsidRPr="00C7648E" w14:paraId="73D68332" w14:textId="77777777" w:rsidTr="002B0BEE">
        <w:tc>
          <w:tcPr>
            <w:tcW w:w="2827" w:type="dxa"/>
            <w:vAlign w:val="center"/>
          </w:tcPr>
          <w:p w14:paraId="4F67D083" w14:textId="77777777" w:rsidR="00C7648E" w:rsidRPr="00C7648E" w:rsidRDefault="00C7648E" w:rsidP="00C7648E">
            <w:pPr>
              <w:spacing w:before="60" w:after="60"/>
              <w:rPr>
                <w:rFonts w:eastAsia="Times New Roman" w:cs="Times New Roman"/>
              </w:rPr>
            </w:pPr>
            <w:r w:rsidRPr="00C7648E">
              <w:rPr>
                <w:rFonts w:eastAsia="Times New Roman" w:cs="Times New Roman"/>
              </w:rPr>
              <w:t>Sample containers</w:t>
            </w:r>
          </w:p>
        </w:tc>
        <w:tc>
          <w:tcPr>
            <w:tcW w:w="4589" w:type="dxa"/>
            <w:vAlign w:val="center"/>
          </w:tcPr>
          <w:p w14:paraId="5CB712FF" w14:textId="77777777" w:rsidR="00C7648E" w:rsidRPr="00C7648E" w:rsidRDefault="00C7648E" w:rsidP="00C7648E">
            <w:pPr>
              <w:spacing w:before="60" w:after="60"/>
              <w:rPr>
                <w:rFonts w:eastAsia="Times New Roman" w:cs="Times New Roman"/>
              </w:rPr>
            </w:pPr>
            <w:r w:rsidRPr="00C7648E">
              <w:rPr>
                <w:rFonts w:eastAsia="Times New Roman" w:cs="Times New Roman"/>
              </w:rPr>
              <w:t>Visually inspected for cracks, breakage, and cleanliness. May be reused.</w:t>
            </w:r>
          </w:p>
        </w:tc>
        <w:tc>
          <w:tcPr>
            <w:tcW w:w="2160" w:type="dxa"/>
            <w:shd w:val="clear" w:color="auto" w:fill="FFFF00"/>
            <w:vAlign w:val="center"/>
          </w:tcPr>
          <w:p w14:paraId="76609F91" w14:textId="77777777" w:rsidR="00C7648E" w:rsidRPr="00C7648E" w:rsidRDefault="00C7648E" w:rsidP="00C7648E">
            <w:pPr>
              <w:spacing w:before="60" w:after="60"/>
              <w:rPr>
                <w:rFonts w:eastAsia="Times New Roman" w:cs="Times New Roman"/>
              </w:rPr>
            </w:pPr>
          </w:p>
        </w:tc>
      </w:tr>
      <w:tr w:rsidR="00C7648E" w:rsidRPr="00C7648E" w14:paraId="0F315FE3" w14:textId="77777777" w:rsidTr="002B0BEE">
        <w:trPr>
          <w:trHeight w:val="557"/>
        </w:trPr>
        <w:tc>
          <w:tcPr>
            <w:tcW w:w="2827" w:type="dxa"/>
            <w:vAlign w:val="center"/>
          </w:tcPr>
          <w:p w14:paraId="07740962" w14:textId="77777777" w:rsidR="00C7648E" w:rsidRPr="00C7648E" w:rsidRDefault="00C7648E" w:rsidP="00C7648E">
            <w:pPr>
              <w:spacing w:before="60" w:after="60"/>
              <w:rPr>
                <w:rFonts w:eastAsia="Times New Roman" w:cs="Times New Roman"/>
              </w:rPr>
            </w:pPr>
            <w:r w:rsidRPr="00C7648E">
              <w:rPr>
                <w:rFonts w:eastAsia="Times New Roman" w:cs="Times New Roman"/>
              </w:rPr>
              <w:t>Multi-parameter units; individual sensors</w:t>
            </w:r>
          </w:p>
        </w:tc>
        <w:tc>
          <w:tcPr>
            <w:tcW w:w="4589" w:type="dxa"/>
            <w:vAlign w:val="center"/>
          </w:tcPr>
          <w:p w14:paraId="09989D97" w14:textId="77777777" w:rsidR="00C7648E" w:rsidRPr="00C7648E" w:rsidRDefault="00C7648E" w:rsidP="00C7648E">
            <w:pPr>
              <w:spacing w:before="60" w:after="60"/>
              <w:rPr>
                <w:rFonts w:eastAsia="Times New Roman" w:cs="Times New Roman"/>
              </w:rPr>
            </w:pPr>
            <w:r w:rsidRPr="00C7648E">
              <w:rPr>
                <w:rFonts w:eastAsia="Times New Roman" w:cs="Times New Roman"/>
              </w:rPr>
              <w:t>Functional checks to ensure proper calibration and operating capacity.</w:t>
            </w:r>
          </w:p>
        </w:tc>
        <w:tc>
          <w:tcPr>
            <w:tcW w:w="2160" w:type="dxa"/>
            <w:shd w:val="clear" w:color="auto" w:fill="FFFF00"/>
            <w:vAlign w:val="center"/>
          </w:tcPr>
          <w:p w14:paraId="3EE26B0B" w14:textId="77777777" w:rsidR="00C7648E" w:rsidRPr="00C7648E" w:rsidRDefault="00C7648E" w:rsidP="00C7648E">
            <w:pPr>
              <w:spacing w:before="60" w:after="60"/>
              <w:rPr>
                <w:rFonts w:eastAsia="Times New Roman" w:cs="Times New Roman"/>
              </w:rPr>
            </w:pPr>
          </w:p>
        </w:tc>
      </w:tr>
      <w:tr w:rsidR="00C7648E" w:rsidRPr="00C7648E" w14:paraId="17597C73" w14:textId="77777777" w:rsidTr="002B0BEE">
        <w:tc>
          <w:tcPr>
            <w:tcW w:w="2827" w:type="dxa"/>
            <w:vAlign w:val="center"/>
          </w:tcPr>
          <w:p w14:paraId="7438479A" w14:textId="77777777" w:rsidR="00C7648E" w:rsidRPr="00C7648E" w:rsidRDefault="00C7648E" w:rsidP="00C7648E">
            <w:pPr>
              <w:spacing w:before="60" w:after="60"/>
              <w:rPr>
                <w:rFonts w:eastAsia="Times New Roman" w:cs="Times New Roman"/>
              </w:rPr>
            </w:pPr>
            <w:r w:rsidRPr="00C7648E">
              <w:rPr>
                <w:rFonts w:eastAsia="Times New Roman" w:cs="Times New Roman"/>
              </w:rPr>
              <w:t xml:space="preserve">Sampling equipment </w:t>
            </w:r>
          </w:p>
        </w:tc>
        <w:tc>
          <w:tcPr>
            <w:tcW w:w="4589" w:type="dxa"/>
            <w:vAlign w:val="center"/>
          </w:tcPr>
          <w:p w14:paraId="2E1FCB5E" w14:textId="77777777" w:rsidR="00C7648E" w:rsidRPr="00C7648E" w:rsidRDefault="00C7648E" w:rsidP="00C7648E">
            <w:pPr>
              <w:spacing w:before="60" w:after="60"/>
              <w:rPr>
                <w:rFonts w:eastAsia="Times New Roman" w:cs="Times New Roman"/>
              </w:rPr>
            </w:pPr>
            <w:r w:rsidRPr="00C7648E">
              <w:rPr>
                <w:rFonts w:eastAsia="Times New Roman" w:cs="Times New Roman"/>
              </w:rPr>
              <w:t>Visually inspected for obvious defects, damage, and contamination.</w:t>
            </w:r>
          </w:p>
        </w:tc>
        <w:tc>
          <w:tcPr>
            <w:tcW w:w="2160" w:type="dxa"/>
            <w:shd w:val="clear" w:color="auto" w:fill="FFFF00"/>
            <w:vAlign w:val="center"/>
          </w:tcPr>
          <w:p w14:paraId="14C9A8B2" w14:textId="77777777" w:rsidR="00C7648E" w:rsidRPr="00C7648E" w:rsidRDefault="00C7648E" w:rsidP="00C7648E">
            <w:pPr>
              <w:spacing w:before="60" w:after="60"/>
              <w:rPr>
                <w:rFonts w:eastAsia="Times New Roman" w:cs="Times New Roman"/>
              </w:rPr>
            </w:pPr>
          </w:p>
        </w:tc>
      </w:tr>
    </w:tbl>
    <w:p w14:paraId="5F07FBB3"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89" w:name="_Toc24106172"/>
      <w:r w:rsidRPr="00C7648E">
        <w:rPr>
          <w:rFonts w:asciiTheme="minorHAnsi" w:eastAsiaTheme="majorEastAsia" w:hAnsiTheme="minorHAnsi" w:cstheme="majorBidi"/>
          <w:b/>
          <w:color w:val="2F5496" w:themeColor="accent1" w:themeShade="BF"/>
          <w:sz w:val="28"/>
          <w:szCs w:val="26"/>
        </w:rPr>
        <w:t>B9</w:t>
      </w:r>
      <w:r w:rsidRPr="00C7648E">
        <w:rPr>
          <w:rFonts w:asciiTheme="minorHAnsi" w:eastAsiaTheme="majorEastAsia" w:hAnsiTheme="minorHAnsi" w:cstheme="majorBidi"/>
          <w:b/>
          <w:color w:val="2F5496" w:themeColor="accent1" w:themeShade="BF"/>
          <w:sz w:val="28"/>
          <w:szCs w:val="26"/>
        </w:rPr>
        <w:tab/>
        <w:t>Data Acquisition Requirements</w:t>
      </w:r>
      <w:bookmarkEnd w:id="289"/>
    </w:p>
    <w:p w14:paraId="504FFD82" w14:textId="77777777" w:rsidR="00C7648E" w:rsidRPr="00C7648E" w:rsidRDefault="00C7648E" w:rsidP="00C7648E">
      <w:pPr>
        <w:spacing w:after="240"/>
        <w:rPr>
          <w:rFonts w:asciiTheme="minorHAnsi" w:eastAsia="Palatino Linotype" w:hAnsiTheme="minorHAnsi" w:cs="Times New Roman"/>
          <w:szCs w:val="24"/>
        </w:rPr>
      </w:pPr>
      <w:r w:rsidRPr="00C7648E">
        <w:rPr>
          <w:rFonts w:asciiTheme="minorHAnsi" w:eastAsia="Palatino Linotype" w:hAnsiTheme="minorHAnsi" w:cs="Times New Roman"/>
          <w:szCs w:val="24"/>
        </w:rPr>
        <w:t>Secondary data (historical reports, maps, literature searches, and previously collected analytical data) may be used in the preparation of the sampling plan. These data may come from sources such as:</w:t>
      </w:r>
    </w:p>
    <w:p w14:paraId="27BD4B41"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color w:val="000000" w:themeColor="text1"/>
          <w:szCs w:val="20"/>
        </w:rPr>
        <w:t xml:space="preserve">Prior reports </w:t>
      </w:r>
      <w:r w:rsidRPr="00C7648E">
        <w:rPr>
          <w:rFonts w:eastAsia="Times New Roman" w:cs="Times New Roman"/>
          <w:szCs w:val="20"/>
        </w:rPr>
        <w:t>specific to the area.</w:t>
      </w:r>
    </w:p>
    <w:p w14:paraId="23FCCD17"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Results of state agency or other water quality monitoring data.</w:t>
      </w:r>
    </w:p>
    <w:p w14:paraId="3454A1FB"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Pertinent data collected by federal agencies, such as USGS bathymetry data and NOAA weather records.</w:t>
      </w:r>
    </w:p>
    <w:p w14:paraId="2DD6DD9F" w14:textId="77777777" w:rsidR="00C7648E" w:rsidRPr="00C7648E" w:rsidRDefault="00C7648E" w:rsidP="00C7648E">
      <w:pPr>
        <w:numPr>
          <w:ilvl w:val="0"/>
          <w:numId w:val="97"/>
        </w:numPr>
        <w:spacing w:after="240"/>
        <w:rPr>
          <w:rFonts w:asciiTheme="minorHAnsi" w:eastAsiaTheme="minorEastAsia" w:hAnsiTheme="minorHAnsi"/>
        </w:rPr>
      </w:pPr>
      <w:r w:rsidRPr="00C7648E">
        <w:rPr>
          <w:rFonts w:eastAsia="Times New Roman" w:cs="Times New Roman"/>
          <w:szCs w:val="20"/>
        </w:rPr>
        <w:t xml:space="preserve">Surveys completed in the embayment or embayment system of interest, including those identified through </w:t>
      </w:r>
      <w:proofErr w:type="spellStart"/>
      <w:r w:rsidRPr="00C7648E">
        <w:rPr>
          <w:rFonts w:eastAsia="Times New Roman" w:cs="Times New Roman"/>
          <w:szCs w:val="20"/>
        </w:rPr>
        <w:t>MassBays</w:t>
      </w:r>
      <w:proofErr w:type="spellEnd"/>
      <w:r w:rsidRPr="00C7648E">
        <w:rPr>
          <w:rFonts w:eastAsia="Times New Roman" w:cs="Times New Roman"/>
          <w:szCs w:val="20"/>
        </w:rPr>
        <w:t>’ Ecosystem Delineation and Assessment (https://www.mass.gov/service-details/ecosystem-delineation-and-assessment) and Inventory of Plans and Assessments (</w:t>
      </w:r>
      <w:hyperlink r:id="rId29">
        <w:r w:rsidRPr="00C7648E">
          <w:rPr>
            <w:rFonts w:eastAsiaTheme="majorEastAsia" w:cs="Times New Roman"/>
            <w:color w:val="0563C1" w:themeColor="hyperlink"/>
            <w:szCs w:val="20"/>
            <w:u w:val="single"/>
          </w:rPr>
          <w:t>https://www.mass.gov/service-details/massbays-inventory-of-plans-and-assessments</w:t>
        </w:r>
      </w:hyperlink>
      <w:r w:rsidRPr="00C7648E">
        <w:rPr>
          <w:rFonts w:eastAsia="Times New Roman" w:cs="Times New Roman"/>
          <w:szCs w:val="20"/>
        </w:rPr>
        <w:t>).</w:t>
      </w:r>
    </w:p>
    <w:p w14:paraId="2700E28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 Secondary Data Table (attached) will be included with the data quality evaluation package.</w:t>
      </w:r>
    </w:p>
    <w:p w14:paraId="67FEE646"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color w:val="2F5496" w:themeColor="accent1" w:themeShade="BF"/>
          <w:sz w:val="28"/>
          <w:szCs w:val="26"/>
        </w:rPr>
      </w:pPr>
      <w:bookmarkStart w:id="290" w:name="_Toc24106173"/>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Management</w:t>
      </w:r>
      <w:bookmarkEnd w:id="290"/>
    </w:p>
    <w:p w14:paraId="38D50317" w14:textId="77777777" w:rsidR="00C7648E" w:rsidRPr="00C7648E" w:rsidRDefault="00C7648E" w:rsidP="00C7648E">
      <w:r w:rsidRPr="00C7648E">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5EE46644" w14:textId="77777777" w:rsidR="00C7648E" w:rsidRPr="00C7648E" w:rsidRDefault="00C7648E" w:rsidP="00C7648E"/>
    <w:p w14:paraId="7B342188"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19F74EA7"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dataManagementProcess</w:t>
      </w:r>
      <w:proofErr w:type="spellEnd"/>
      <w:r w:rsidRPr="00C7648E">
        <w:rPr>
          <w:rFonts w:asciiTheme="minorHAnsi" w:eastAsia="Times New Roman" w:hAnsiTheme="minorHAnsi" w:cs="Times New Roman"/>
          <w:szCs w:val="24"/>
        </w:rPr>
        <w:t>}`+++</w:t>
      </w:r>
    </w:p>
    <w:p w14:paraId="3F91140A"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B10.2</w:t>
      </w:r>
      <w:r w:rsidRPr="00C7648E">
        <w:rPr>
          <w:rFonts w:eastAsiaTheme="majorEastAsia" w:cstheme="majorBidi"/>
          <w:b/>
          <w:bCs/>
          <w:color w:val="1F3763"/>
          <w:sz w:val="24"/>
          <w:szCs w:val="24"/>
        </w:rPr>
        <w:tab/>
        <w:t>Data Handling</w:t>
      </w:r>
    </w:p>
    <w:p w14:paraId="3BBAA664"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dataHandling</w:t>
      </w:r>
      <w:proofErr w:type="spellEnd"/>
      <w:r w:rsidRPr="00C7648E">
        <w:rPr>
          <w:rFonts w:asciiTheme="minorHAnsi" w:eastAsia="Times New Roman" w:hAnsiTheme="minorHAnsi" w:cs="Times New Roman"/>
          <w:szCs w:val="24"/>
        </w:rPr>
        <w:t>}`+++</w:t>
      </w:r>
    </w:p>
    <w:p w14:paraId="028E0D3E"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B10.3</w:t>
      </w:r>
      <w:r w:rsidRPr="00C7648E">
        <w:rPr>
          <w:rFonts w:eastAsiaTheme="majorEastAsia" w:cstheme="majorBidi"/>
          <w:b/>
          <w:bCs/>
          <w:color w:val="1F3763"/>
          <w:sz w:val="24"/>
          <w:szCs w:val="24"/>
        </w:rPr>
        <w:tab/>
        <w:t>Management Requirements</w:t>
      </w:r>
    </w:p>
    <w:p w14:paraId="1E9EBEDE"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dataManagementRequirements</w:t>
      </w:r>
      <w:proofErr w:type="spellEnd"/>
      <w:r w:rsidRPr="00C7648E">
        <w:rPr>
          <w:rFonts w:asciiTheme="minorHAnsi" w:eastAsia="Times New Roman" w:hAnsiTheme="minorHAnsi" w:cs="Times New Roman"/>
          <w:szCs w:val="24"/>
        </w:rPr>
        <w:t>}`+++</w:t>
      </w:r>
    </w:p>
    <w:p w14:paraId="4B0D1F18"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516EC165" w14:textId="77777777" w:rsidR="00C7648E" w:rsidRPr="00C7648E" w:rsidRDefault="00C7648E" w:rsidP="00C7648E">
      <w:pPr>
        <w:spacing w:after="160" w:line="259" w:lineRule="auto"/>
        <w:rPr>
          <w:rFonts w:asciiTheme="minorHAnsi" w:eastAsia="Times New Roman" w:hAnsiTheme="minorHAnsi" w:cs="Times New Roman"/>
          <w:szCs w:val="24"/>
        </w:rPr>
      </w:pPr>
      <w:r w:rsidRPr="00C7648E">
        <w:br w:type="page"/>
      </w:r>
    </w:p>
    <w:p w14:paraId="20FE2C31" w14:textId="77777777" w:rsidR="00C7648E" w:rsidRPr="00C7648E" w:rsidRDefault="00C7648E" w:rsidP="00C7648E">
      <w:pPr>
        <w:keepNext/>
        <w:keepLines/>
        <w:spacing w:before="240" w:after="120"/>
        <w:ind w:left="720" w:hanging="720"/>
        <w:outlineLvl w:val="0"/>
        <w:rPr>
          <w:rFonts w:asciiTheme="minorHAnsi" w:eastAsiaTheme="majorEastAsia" w:hAnsiTheme="minorHAnsi" w:cstheme="majorBidi"/>
          <w:color w:val="2F5496" w:themeColor="accent1" w:themeShade="BF"/>
          <w:sz w:val="32"/>
          <w:szCs w:val="32"/>
        </w:rPr>
      </w:pPr>
      <w:bookmarkStart w:id="291" w:name="_Toc24106174"/>
      <w:r w:rsidRPr="00C7648E">
        <w:rPr>
          <w:rFonts w:asciiTheme="minorHAnsi" w:eastAsiaTheme="majorEastAsia" w:hAnsiTheme="minorHAnsi" w:cstheme="majorBidi"/>
          <w:color w:val="2F5496" w:themeColor="accent1" w:themeShade="BF"/>
          <w:sz w:val="32"/>
          <w:szCs w:val="32"/>
        </w:rPr>
        <w:lastRenderedPageBreak/>
        <w:t>Section C. Assessment and Oversight</w:t>
      </w:r>
      <w:bookmarkEnd w:id="291"/>
    </w:p>
    <w:p w14:paraId="51F207E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92" w:name="_Toc24106175"/>
      <w:r w:rsidRPr="00C7648E">
        <w:rPr>
          <w:rFonts w:asciiTheme="minorHAnsi" w:eastAsiaTheme="majorEastAsia" w:hAnsiTheme="minorHAnsi" w:cstheme="majorBidi"/>
          <w:b/>
          <w:color w:val="2F5496" w:themeColor="accent1" w:themeShade="BF"/>
          <w:sz w:val="28"/>
          <w:szCs w:val="26"/>
        </w:rPr>
        <w:t>C1</w:t>
      </w:r>
      <w:r w:rsidRPr="00C7648E">
        <w:rPr>
          <w:rFonts w:asciiTheme="minorHAnsi" w:eastAsiaTheme="majorEastAsia" w:hAnsiTheme="minorHAnsi" w:cstheme="majorBidi"/>
          <w:b/>
          <w:color w:val="2F5496" w:themeColor="accent1" w:themeShade="BF"/>
          <w:sz w:val="28"/>
          <w:szCs w:val="26"/>
        </w:rPr>
        <w:tab/>
        <w:t>Assessment and Response Actions</w:t>
      </w:r>
      <w:bookmarkEnd w:id="292"/>
    </w:p>
    <w:p w14:paraId="4D24FF6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This section identifies the number, frequency, and type of planned assessment activities that will be performed to ensure implementation of this QAPP.  These activities will be overseen by the Project Manager.</w:t>
      </w:r>
    </w:p>
    <w:p w14:paraId="1F67FDBF" w14:textId="77777777" w:rsidR="00C7648E" w:rsidRPr="00C7648E" w:rsidRDefault="00C7648E" w:rsidP="00C7648E">
      <w:pPr>
        <w:keepNext/>
        <w:spacing w:before="120" w:after="60"/>
        <w:outlineLvl w:val="2"/>
        <w:rPr>
          <w:rFonts w:eastAsiaTheme="minorEastAsia" w:cstheme="majorBidi"/>
          <w:b/>
          <w:color w:val="1F3763" w:themeColor="accent1" w:themeShade="7F"/>
          <w:sz w:val="24"/>
          <w:szCs w:val="24"/>
        </w:rPr>
      </w:pPr>
      <w:bookmarkStart w:id="293" w:name="_Toc24106176"/>
      <w:r w:rsidRPr="00C7648E">
        <w:rPr>
          <w:rFonts w:eastAsiaTheme="minorEastAsia" w:cstheme="majorBidi"/>
          <w:b/>
          <w:color w:val="1F3763" w:themeColor="accent1" w:themeShade="7F"/>
          <w:sz w:val="24"/>
          <w:szCs w:val="24"/>
        </w:rPr>
        <w:t>C1.1</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Assessments</w:t>
      </w:r>
      <w:bookmarkEnd w:id="293"/>
    </w:p>
    <w:p w14:paraId="737E599B"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Field Sampling Readiness Review</w:t>
      </w:r>
    </w:p>
    <w:p w14:paraId="51408B9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 field survey plan will reference the specific field activities to be conducted and lists of equipment provided. </w:t>
      </w:r>
    </w:p>
    <w:p w14:paraId="3438ED10"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Field Sampling Internal Audit</w:t>
      </w:r>
    </w:p>
    <w:p w14:paraId="06EB4F4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Project Manager in coordination with the Field Coordinator will be responsible for periodic internal audits to verify that field sampling procedures and measurements are properly followed. The internal field audit checklist will include examination of the following:</w:t>
      </w:r>
    </w:p>
    <w:p w14:paraId="0C4D8082"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Field sampling records</w:t>
      </w:r>
    </w:p>
    <w:p w14:paraId="1447BEAA"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Sample collection, handling, and packaging procedures</w:t>
      </w:r>
    </w:p>
    <w:p w14:paraId="1F6A4585"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Adherence to the SOPs and this QAPP</w:t>
      </w:r>
    </w:p>
    <w:p w14:paraId="4AF9B6EA"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QA procedures</w:t>
      </w:r>
    </w:p>
    <w:p w14:paraId="68EB004E"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Chain of custody</w:t>
      </w:r>
    </w:p>
    <w:p w14:paraId="1A778D40"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t>Sample documentation</w:t>
      </w:r>
    </w:p>
    <w:p w14:paraId="77728CB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Results of internal field audits will be documented in QA reports to the Project Manager (Section C2).</w:t>
      </w:r>
    </w:p>
    <w:p w14:paraId="008D38BA"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Laboratory Audits</w:t>
      </w:r>
    </w:p>
    <w:p w14:paraId="44C5EEF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System audits are performed as described in each laboratory’s QA manual for internal auditing. Laboratory audits may be conducted by the contracted laboratory’s QA/QC Manager at the project start up and then periodically as part of its analytical monitoring program. The laboratory audit checklist will review the following:</w:t>
      </w:r>
    </w:p>
    <w:p w14:paraId="786C764E"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QA organization and procedures</w:t>
      </w:r>
    </w:p>
    <w:p w14:paraId="74038312"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Personnel training and qualifications</w:t>
      </w:r>
    </w:p>
    <w:p w14:paraId="45C849BE"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Sample log-in procedures</w:t>
      </w:r>
    </w:p>
    <w:p w14:paraId="2FC1CFC6"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Sample storage facilities</w:t>
      </w:r>
    </w:p>
    <w:p w14:paraId="394C98ED"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Analyst technique</w:t>
      </w:r>
    </w:p>
    <w:p w14:paraId="4A938634"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Adherence to laboratory SOPs and this QAPP</w:t>
      </w:r>
    </w:p>
    <w:p w14:paraId="18904505"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Compliance with QA/QC objectives</w:t>
      </w:r>
    </w:p>
    <w:p w14:paraId="71B49945"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Instrument calibration and maintenance</w:t>
      </w:r>
    </w:p>
    <w:p w14:paraId="3868DEB5"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Facility security</w:t>
      </w:r>
    </w:p>
    <w:p w14:paraId="2A349C4C"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Waste management</w:t>
      </w:r>
    </w:p>
    <w:p w14:paraId="3F5CE195"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Data recording, reduction, review, reports, and archival</w:t>
      </w:r>
    </w:p>
    <w:p w14:paraId="6946E007"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lastRenderedPageBreak/>
        <w:t>Cleanliness and housekeeping</w:t>
      </w:r>
    </w:p>
    <w:p w14:paraId="5F0D50A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Preliminary results of the systems audit will be discussed with the laboratory management staff. A written report that summarizes audit findings and recommends corrective actions as relevant will be prepared and submitted to the Laboratory Director for response and to the Project Manager. The results of the audit, including resolution of any deficiencies, will be included in the QA reports, as described in Section C2. </w:t>
      </w:r>
    </w:p>
    <w:p w14:paraId="1CDBBD8F" w14:textId="77777777"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'Saltwater Benthic', 'Saltwater', 'Infauna', 'Sediment grab samples') === true+++</w:t>
      </w:r>
    </w:p>
    <w:p w14:paraId="3503D4D7" w14:textId="77777777" w:rsidR="00C7648E" w:rsidRPr="00C7648E" w:rsidRDefault="00C7648E" w:rsidP="00C7648E">
      <w:pPr>
        <w:autoSpaceDE w:val="0"/>
        <w:autoSpaceDN w:val="0"/>
        <w:spacing w:before="40" w:after="40"/>
        <w:rPr>
          <w:rFonts w:ascii="Courier New" w:hAnsi="Courier New" w:cs="Courier New"/>
          <w:sz w:val="24"/>
          <w:szCs w:val="24"/>
        </w:rPr>
      </w:pPr>
    </w:p>
    <w:p w14:paraId="6F09174A"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 xml:space="preserve">Performance Evaluation Sample Assessment </w:t>
      </w:r>
    </w:p>
    <w:p w14:paraId="4ACF744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Proficiency testing for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taxonomic analyses is accomplished through regular communication and inter-calibration of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 among taxonomists.</w:t>
      </w:r>
    </w:p>
    <w:p w14:paraId="13ABE3EB" w14:textId="77777777" w:rsidR="00C7648E" w:rsidRPr="00C7648E" w:rsidRDefault="00C7648E" w:rsidP="00C7648E">
      <w:pPr>
        <w:spacing w:after="240"/>
        <w:rPr>
          <w:rFonts w:asciiTheme="minorHAnsi" w:eastAsia="Times New Roman" w:hAnsiTheme="minorHAnsi" w:cs="Times New Roman"/>
          <w:szCs w:val="24"/>
        </w:rPr>
      </w:pPr>
      <w:r w:rsidRPr="00C7648E">
        <w:rPr>
          <w:rFonts w:ascii="Courier New" w:eastAsia="Times New Roman" w:hAnsi="Courier New" w:cs="Courier New"/>
          <w:color w:val="000000"/>
          <w:sz w:val="24"/>
          <w:szCs w:val="24"/>
        </w:rPr>
        <w:t>+++END-IF+++</w:t>
      </w:r>
    </w:p>
    <w:p w14:paraId="44535CFA"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Data Audits</w:t>
      </w:r>
    </w:p>
    <w:p w14:paraId="4D22BBE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Data will be audited under the direction of the QA Manager as part of the data validation process (Section D1). Raw data will be reviewed for completeness and proper documentation. Errors noted in the data audits will be communicated to analyses and laboratory management and corrected data will be verified. Audits of the data collection procedures at contracted laboratory will be the responsibilities of the laboratories. Each laboratory is fully responsible for the verification and validation of the data it submits. Data must be submitted in QAPP-prescribed formats only. While work is in progress, the contracted laboratory’s QA Manager or his/her designee will conduct an inspection to evaluate the laboratory data-production process. All data must be reviewed by the contracted laboratories’ QA Manager or designee prior to submission to the Project Manager.</w:t>
      </w:r>
    </w:p>
    <w:p w14:paraId="488FB25C" w14:textId="77777777" w:rsidR="00C7648E" w:rsidRPr="00C7648E" w:rsidRDefault="00C7648E" w:rsidP="00C7648E">
      <w:pPr>
        <w:keepNext/>
        <w:spacing w:before="120" w:after="60"/>
        <w:outlineLvl w:val="2"/>
        <w:rPr>
          <w:rFonts w:eastAsiaTheme="minorEastAsia" w:cstheme="majorBidi"/>
          <w:b/>
          <w:color w:val="1F3763" w:themeColor="accent1" w:themeShade="7F"/>
          <w:sz w:val="24"/>
          <w:szCs w:val="24"/>
        </w:rPr>
      </w:pPr>
      <w:bookmarkStart w:id="294" w:name="_Toc24106177"/>
      <w:r w:rsidRPr="00C7648E">
        <w:rPr>
          <w:rFonts w:eastAsiaTheme="minorEastAsia" w:cstheme="majorBidi"/>
          <w:b/>
          <w:color w:val="1F3763" w:themeColor="accent1" w:themeShade="7F"/>
          <w:sz w:val="24"/>
          <w:szCs w:val="24"/>
        </w:rPr>
        <w:t>C1.2</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Assessment Findings and Corrective Action Responses</w:t>
      </w:r>
      <w:bookmarkEnd w:id="294"/>
    </w:p>
    <w:p w14:paraId="4BBA4FA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technical personnel share responsibilities for identifying and resolving problems encountered in the routine performance of their duties. Issues that affect the schedule, cost, or performance of project tasks will be reported to the Project Manager. The Project Manager will be accountable for overall implementation of the Project. The Project Manager will be responsible for identifying and resolving problems that (1) have not been addressed in a timely manner or successfully at a lower level, (2) influence multiple components of the projects, or (3) require consultation with contracted laboratories. The Project Manager will be responsible for evaluation of the overall impact of the problem on the project and for developing and implementing corrective actions. The Project Manager will also identify and resolve problems that may necessitate changes to this QAPP. Problems identified by the Field Coordinator and the QA Manager will be reported to the Project Manager and corrected as described in Section C2.</w:t>
      </w:r>
    </w:p>
    <w:p w14:paraId="458ED0E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QA Manager will generate and/or review all corrective actions required during the project and monitor their effectiveness in meeting project quality objectives. Corrective action is the process of identifying, recommending, approving, and implementing measures to counter unacceptable procedures or out-of-limit QC performance that can affect data quality. Corrective action can occur during field activities, laboratory analyses, data validation and assessment. All corrective action </w:t>
      </w:r>
      <w:r w:rsidRPr="00C7648E">
        <w:rPr>
          <w:rFonts w:asciiTheme="minorHAnsi" w:eastAsia="Times New Roman" w:hAnsiTheme="minorHAnsi" w:cs="Times New Roman"/>
          <w:szCs w:val="24"/>
        </w:rPr>
        <w:lastRenderedPageBreak/>
        <w:t>proposed and implemented should be documented in the QA reports to the Project Manager.  A copy of the QA/QC Corrective Action Log (template attached) will be provided as described in Section C2.</w:t>
      </w:r>
    </w:p>
    <w:p w14:paraId="12EFE9FC"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Field Corrective Action</w:t>
      </w:r>
    </w:p>
    <w:p w14:paraId="18F01C6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Corrective action in the field may be needed when the sample frequency is changed (i.e., more/fewer samples, sample locations other than those specified in the Study Plan), or when sampling procedures and/or field analytical procedures require modification due to unexpected conditions. The survey crew may identify the need for corrective action. The Project Manager and QA Manager will approve the corrective measure and ensure that the survey crew implements the corrective action.  </w:t>
      </w:r>
    </w:p>
    <w:p w14:paraId="4E7E433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Corrective action resulting from internal field audits will be implemented immediately if data may be adversely affected due to unapproved or improper use of approved methods. A corrective action issue which directly impacts the project DQOs will be reported to the Project Manager. Corrective action will be documented in QA reports to project management (Section C2). Corrective actions will be implemented and documented as follows: </w:t>
      </w:r>
    </w:p>
    <w:p w14:paraId="5CE50D09"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 description of the circumstances that initiated the corrective action</w:t>
      </w:r>
    </w:p>
    <w:p w14:paraId="5A3208BB"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The action taken in response</w:t>
      </w:r>
    </w:p>
    <w:p w14:paraId="4C85CE71"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The final resolution</w:t>
      </w:r>
    </w:p>
    <w:p w14:paraId="444D9D17"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Any necessary approvals</w:t>
      </w:r>
    </w:p>
    <w:p w14:paraId="7090659A"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t>Effectiveness of corrective action</w:t>
      </w:r>
    </w:p>
    <w:p w14:paraId="6E96B483"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Laboratory Corrective Action</w:t>
      </w:r>
    </w:p>
    <w:p w14:paraId="2697F14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Corrective action in the laboratory is specified in laboratory SOPs and may occur prior to, during, and after initial analyses. Following consultation with laboratory analysts and supervisory personnel, it may be necessary for the QA Manager to approve the implementation of corrective action. If the problem makes it impossible to achieve project objectives, the laboratory manager will be notified, who will in turn notify the Project Manager. </w:t>
      </w:r>
    </w:p>
    <w:p w14:paraId="2E0F71E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Corrective actions will be performed prior to release of the data from the contracted laboratory. The corrective action will be documented in both the laboratory’s corrective action files, and in the </w:t>
      </w:r>
      <w:proofErr w:type="gramStart"/>
      <w:r w:rsidRPr="00C7648E">
        <w:rPr>
          <w:rFonts w:asciiTheme="minorHAnsi" w:eastAsia="Times New Roman" w:hAnsiTheme="minorHAnsi" w:cs="Times New Roman"/>
          <w:szCs w:val="24"/>
        </w:rPr>
        <w:t>data</w:t>
      </w:r>
      <w:proofErr w:type="gramEnd"/>
      <w:r w:rsidRPr="00C7648E">
        <w:rPr>
          <w:rFonts w:asciiTheme="minorHAnsi" w:eastAsia="Times New Roman" w:hAnsiTheme="minorHAnsi" w:cs="Times New Roman"/>
          <w:szCs w:val="24"/>
        </w:rPr>
        <w:t xml:space="preserve"> report generated by the laboratory. If the corrective action does not rectify the situation, the laboratory will contact the Project Manager, who will determine the action to be taken.</w:t>
      </w:r>
    </w:p>
    <w:p w14:paraId="21928217"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Corrective Action during Data Validation and Data Assessment</w:t>
      </w:r>
    </w:p>
    <w:p w14:paraId="0C9582E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need for corrective action may be identified during either data validation or data assessment. Potential types of corrective action may include re-sampling by the survey crew or reanalysis of samples by the laboratory. These actions are dependent upon the ability to mobilize the survey crew and whether the data to be collected are necessary to meet the required QA objectives. If the data validator or data assessor identifies a corrective action situation that impacts the achievement of the project objectives, the Project Manager will be notified.</w:t>
      </w:r>
    </w:p>
    <w:p w14:paraId="5ECB8386"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95" w:name="_Toc24106178"/>
      <w:r w:rsidRPr="00C7648E">
        <w:rPr>
          <w:rFonts w:asciiTheme="minorHAnsi" w:eastAsiaTheme="majorEastAsia" w:hAnsiTheme="minorHAnsi" w:cstheme="majorBidi"/>
          <w:b/>
          <w:color w:val="2F5496" w:themeColor="accent1" w:themeShade="BF"/>
          <w:sz w:val="28"/>
          <w:szCs w:val="26"/>
        </w:rPr>
        <w:t>C2</w:t>
      </w:r>
      <w:r w:rsidRPr="00C7648E">
        <w:rPr>
          <w:rFonts w:asciiTheme="minorHAnsi" w:eastAsiaTheme="majorEastAsia" w:hAnsiTheme="minorHAnsi" w:cstheme="majorBidi"/>
          <w:b/>
          <w:color w:val="2F5496" w:themeColor="accent1" w:themeShade="BF"/>
          <w:sz w:val="28"/>
          <w:szCs w:val="26"/>
        </w:rPr>
        <w:tab/>
        <w:t>Reports</w:t>
      </w:r>
      <w:bookmarkEnd w:id="295"/>
    </w:p>
    <w:p w14:paraId="4081A0F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Data that have passed preliminary QC analysis (Section B5) will be uploaded to WQX and shared with interested audience. Any data uploaded or released will be accompanied by the caveat that they are for </w:t>
      </w:r>
      <w:r w:rsidRPr="00C7648E">
        <w:rPr>
          <w:rFonts w:asciiTheme="minorHAnsi" w:eastAsia="Times New Roman" w:hAnsiTheme="minorHAnsi" w:cs="Times New Roman"/>
          <w:szCs w:val="24"/>
        </w:rPr>
        <w:lastRenderedPageBreak/>
        <w:t xml:space="preserve">review purposes only and subject to correction after completion of a full data review at the end of the sampling season. </w:t>
      </w:r>
    </w:p>
    <w:p w14:paraId="480821A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Project Manager will prepare a final report which will be shared with the QAPP distribution list. The final report will include tables and graphs developed for initial data distribution efforts and will describe the program goals, methods, quality control results, data interpretation, and recommendations and include:</w:t>
      </w:r>
    </w:p>
    <w:p w14:paraId="7AFFF747"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Raw data</w:t>
      </w:r>
    </w:p>
    <w:p w14:paraId="48BE6969" w14:textId="77777777" w:rsidR="00C7648E" w:rsidRPr="00C7648E" w:rsidRDefault="00C7648E" w:rsidP="00C7648E">
      <w:pPr>
        <w:numPr>
          <w:ilvl w:val="0"/>
          <w:numId w:val="53"/>
        </w:numPr>
        <w:spacing w:after="40"/>
        <w:rPr>
          <w:rFonts w:eastAsia="Times New Roman" w:cs="Times New Roman"/>
        </w:rPr>
      </w:pPr>
      <w:r w:rsidRPr="00C7648E">
        <w:rPr>
          <w:rFonts w:eastAsia="Times New Roman" w:cs="Times New Roman"/>
          <w:szCs w:val="20"/>
        </w:rPr>
        <w:t xml:space="preserve">QC data </w:t>
      </w:r>
    </w:p>
    <w:p w14:paraId="4BDEBC7B" w14:textId="77777777" w:rsidR="00C7648E" w:rsidRPr="00C7648E" w:rsidRDefault="00C7648E" w:rsidP="00C7648E">
      <w:pPr>
        <w:numPr>
          <w:ilvl w:val="0"/>
          <w:numId w:val="53"/>
        </w:numPr>
        <w:spacing w:after="40"/>
        <w:rPr>
          <w:rFonts w:eastAsia="Times New Roman" w:cs="Times New Roman"/>
        </w:rPr>
      </w:pPr>
      <w:r w:rsidRPr="00C7648E">
        <w:rPr>
          <w:rFonts w:eastAsia="Times New Roman" w:cs="Times New Roman"/>
          <w:szCs w:val="20"/>
        </w:rPr>
        <w:t>Secondary data used</w:t>
      </w:r>
    </w:p>
    <w:p w14:paraId="3AF1A4A2"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Associated metadata</w:t>
      </w:r>
    </w:p>
    <w:p w14:paraId="6345AE8B"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Questionable data flagged</w:t>
      </w:r>
    </w:p>
    <w:p w14:paraId="03460695"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Preliminary or final report</w:t>
      </w:r>
    </w:p>
    <w:p w14:paraId="30772DD0"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t>Other reports or supporting documentation deemed relevant by the Project Manager</w:t>
      </w:r>
    </w:p>
    <w:p w14:paraId="67255A6E" w14:textId="77777777" w:rsidR="00C7648E" w:rsidRPr="00C7648E" w:rsidRDefault="00C7648E" w:rsidP="00C7648E">
      <w:pPr>
        <w:spacing w:after="160" w:line="259" w:lineRule="auto"/>
        <w:rPr>
          <w:rFonts w:eastAsiaTheme="majorEastAsia" w:cstheme="majorBidi"/>
          <w:color w:val="2F5496" w:themeColor="accent1" w:themeShade="BF"/>
          <w:sz w:val="32"/>
          <w:szCs w:val="32"/>
        </w:rPr>
      </w:pPr>
      <w:r w:rsidRPr="00C7648E">
        <w:br w:type="page"/>
      </w:r>
    </w:p>
    <w:p w14:paraId="1F0B24F3" w14:textId="77777777" w:rsidR="00C7648E" w:rsidRPr="00C7648E" w:rsidRDefault="00C7648E" w:rsidP="00C7648E">
      <w:pPr>
        <w:keepNext/>
        <w:keepLines/>
        <w:spacing w:before="240" w:after="120"/>
        <w:ind w:left="720" w:hanging="720"/>
        <w:outlineLvl w:val="0"/>
        <w:rPr>
          <w:rFonts w:asciiTheme="minorHAnsi" w:eastAsiaTheme="majorEastAsia" w:hAnsiTheme="minorHAnsi" w:cstheme="majorBidi"/>
          <w:color w:val="2F5496" w:themeColor="accent1" w:themeShade="BF"/>
          <w:sz w:val="32"/>
          <w:szCs w:val="32"/>
        </w:rPr>
      </w:pPr>
      <w:bookmarkStart w:id="296" w:name="_Toc24106179"/>
      <w:r w:rsidRPr="00C7648E">
        <w:rPr>
          <w:rFonts w:asciiTheme="minorHAnsi" w:eastAsiaTheme="majorEastAsia" w:hAnsiTheme="minorHAnsi" w:cstheme="majorBidi"/>
          <w:color w:val="2F5496" w:themeColor="accent1" w:themeShade="BF"/>
          <w:sz w:val="32"/>
          <w:szCs w:val="32"/>
        </w:rPr>
        <w:lastRenderedPageBreak/>
        <w:t>Section D. Data Review and Usability</w:t>
      </w:r>
      <w:bookmarkEnd w:id="296"/>
    </w:p>
    <w:p w14:paraId="099542D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97" w:name="_Toc24106180"/>
      <w:r w:rsidRPr="00C7648E">
        <w:rPr>
          <w:rFonts w:asciiTheme="minorHAnsi" w:eastAsiaTheme="majorEastAsia" w:hAnsiTheme="minorHAnsi" w:cstheme="majorBidi"/>
          <w:b/>
          <w:color w:val="2F5496" w:themeColor="accent1" w:themeShade="BF"/>
          <w:sz w:val="28"/>
          <w:szCs w:val="26"/>
        </w:rPr>
        <w:t>D1</w:t>
      </w:r>
      <w:r w:rsidRPr="00C7648E">
        <w:rPr>
          <w:rFonts w:asciiTheme="minorHAnsi" w:eastAsiaTheme="majorEastAsia" w:hAnsiTheme="minorHAnsi" w:cstheme="majorBidi"/>
          <w:b/>
          <w:color w:val="2F5496" w:themeColor="accent1" w:themeShade="BF"/>
          <w:sz w:val="28"/>
          <w:szCs w:val="26"/>
        </w:rPr>
        <w:tab/>
        <w:t>Data Review and Validation</w:t>
      </w:r>
      <w:bookmarkEnd w:id="297"/>
    </w:p>
    <w:p w14:paraId="3E31ED4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 review protocol is developed to ensure that data validation and verification is conducted in an objective and consistent manner. The review will include the required number, </w:t>
      </w:r>
      <w:proofErr w:type="gramStart"/>
      <w:r w:rsidRPr="00C7648E">
        <w:rPr>
          <w:rFonts w:asciiTheme="minorHAnsi" w:eastAsia="Times New Roman" w:hAnsiTheme="minorHAnsi" w:cs="Times New Roman"/>
          <w:szCs w:val="24"/>
        </w:rPr>
        <w:t>frequency</w:t>
      </w:r>
      <w:proofErr w:type="gramEnd"/>
      <w:r w:rsidRPr="00C7648E">
        <w:rPr>
          <w:rFonts w:asciiTheme="minorHAnsi" w:eastAsia="Times New Roman" w:hAnsiTheme="minorHAnsi" w:cs="Times New Roman"/>
          <w:szCs w:val="24"/>
        </w:rPr>
        <w:t xml:space="preserve"> and types of assessments (peer reviews, management systems reviews, technical systems audits, performance evaluations, and data quality reviews), and names of staff responsible for this task. </w:t>
      </w:r>
    </w:p>
    <w:p w14:paraId="1C69697C"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Field Data</w:t>
      </w:r>
    </w:p>
    <w:p w14:paraId="13006A9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field data verification includes verification of sampling design, sample collection procedures, and sample handling. Field data will be reviewed regularly by the Data Manager to ensure that the records are complete, accurate, and legible and to verify that the sampling procedures are in accordance with the protocols specified in the QAPP (refer to Section D2.1 for the specific elements reviewed). </w:t>
      </w:r>
    </w:p>
    <w:p w14:paraId="12066466"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Laboratory Data</w:t>
      </w:r>
    </w:p>
    <w:p w14:paraId="1A46575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Prior to the release of any data from a contracted laboratory, the data will be reviewed and approved by laboratory personnel. The review will consist of a tiered approach (Section D2.2) that will include reviews by the person performing the work, by a qualified peer, and by supervisory and/or QA personnel.  </w:t>
      </w:r>
    </w:p>
    <w:p w14:paraId="1791D750"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Data Management</w:t>
      </w:r>
    </w:p>
    <w:p w14:paraId="50FDD3B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review process will include verification of manually entered data and QC checks run in a software application prior to submitting the data to WQX.  Detailed descriptions of these processes are included in Sections B10 and D2.</w:t>
      </w:r>
    </w:p>
    <w:p w14:paraId="34AF90B6"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98" w:name="_Toc24106181"/>
      <w:r w:rsidRPr="00C7648E">
        <w:rPr>
          <w:rFonts w:asciiTheme="minorHAnsi" w:eastAsiaTheme="majorEastAsia" w:hAnsiTheme="minorHAnsi" w:cstheme="majorBidi"/>
          <w:b/>
          <w:color w:val="2F5496" w:themeColor="accent1" w:themeShade="BF"/>
          <w:sz w:val="28"/>
          <w:szCs w:val="26"/>
        </w:rPr>
        <w:t>D2</w:t>
      </w:r>
      <w:r w:rsidRPr="00C7648E">
        <w:rPr>
          <w:rFonts w:asciiTheme="minorHAnsi" w:eastAsiaTheme="majorEastAsia" w:hAnsiTheme="minorHAnsi" w:cstheme="majorBidi"/>
          <w:b/>
          <w:color w:val="2F5496" w:themeColor="accent1" w:themeShade="BF"/>
          <w:sz w:val="28"/>
          <w:szCs w:val="26"/>
        </w:rPr>
        <w:tab/>
        <w:t>Verification and Valuation Methods</w:t>
      </w:r>
      <w:bookmarkEnd w:id="298"/>
    </w:p>
    <w:p w14:paraId="4E4F544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Data verification methods will ensure that the reported results reflect what was </w:t>
      </w:r>
      <w:proofErr w:type="gramStart"/>
      <w:r w:rsidRPr="00C7648E">
        <w:rPr>
          <w:rFonts w:asciiTheme="minorHAnsi" w:eastAsia="Times New Roman" w:hAnsiTheme="minorHAnsi" w:cs="Times New Roman"/>
          <w:szCs w:val="24"/>
        </w:rPr>
        <w:t>actually done</w:t>
      </w:r>
      <w:proofErr w:type="gramEnd"/>
      <w:r w:rsidRPr="00C7648E">
        <w:rPr>
          <w:rFonts w:asciiTheme="minorHAnsi" w:eastAsia="Times New Roman" w:hAnsiTheme="minorHAnsi" w:cs="Times New Roman"/>
          <w:szCs w:val="24"/>
        </w:rPr>
        <w:t xml:space="preserve"> and document that the data fulfill applicable requirements. Validation will further identify and evaluate the impact of any technical non-compliance or quality control non-conformance on the complete data set. </w:t>
      </w:r>
    </w:p>
    <w:p w14:paraId="54622B65"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Field Data</w:t>
      </w:r>
    </w:p>
    <w:p w14:paraId="5527B39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Field records will be reviewed by the Project Manager to ensure that:</w:t>
      </w:r>
    </w:p>
    <w:p w14:paraId="6F213890"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Logbooks and standardized forms have been filled out completely and that the information recorded accurately reflects the activities that were performed.</w:t>
      </w:r>
    </w:p>
    <w:p w14:paraId="6883D98E"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Records are legible and in accordance with good recordkeeping practices, i.e., entries are signed and dated, data are not obliterated, changes are initialed, dated, and explained.</w:t>
      </w:r>
    </w:p>
    <w:p w14:paraId="253E167F"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Equipment calibration, sample collection, handling, preservation, storage, and shipping procedures were conducted in accordance with the protocols described in this QAPP, and that any deviations were documented and approved.</w:t>
      </w:r>
    </w:p>
    <w:p w14:paraId="59F1CDEB"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t xml:space="preserve">DQIs are calculated and results compared with DQOs for review by the QA Manager; and data compares well to historic data or checking its “reasonableness.” </w:t>
      </w:r>
    </w:p>
    <w:p w14:paraId="2C758AA9"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lastRenderedPageBreak/>
        <w:t>Laboratory Data</w:t>
      </w:r>
    </w:p>
    <w:p w14:paraId="34554A8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As a part of data validation, contracted laboratories will ensure that:</w:t>
      </w:r>
    </w:p>
    <w:p w14:paraId="47186A9E"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The QC checks specified in Sections A7 and B5 were conducted and met the acceptance criteria.</w:t>
      </w:r>
    </w:p>
    <w:p w14:paraId="0EBEFFE0"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All data that are hand-entered (i.e., typed) will be 100% validated prior to use in calculations or submission to the Project Manager.</w:t>
      </w:r>
    </w:p>
    <w:p w14:paraId="506AEAFF"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All manual calculations will be performed by a second staff member to verify that calculations are accurate and appropriate.</w:t>
      </w:r>
    </w:p>
    <w:p w14:paraId="30C62270"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t>Calculations performed by software will be independently verified at a frequency sufficient to ensure that the formulas are correct, appropriate, and consistent, and that calculations are accurately reported.</w:t>
      </w:r>
    </w:p>
    <w:p w14:paraId="3C23E87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Once data have been generated and compiled in the laboratory, laboratory personnel will review the data to identify and make professional judgments about any suspicious values. All suspect data will be flagged and reported. These data may not be used in calculations or data summaries without the review and approval of the appropriate senior staff. No data measurements will be eliminated from the reported data or database and data gaps will never be filled with other existing data. The loss of any samples during shipment or analysis will be noted in the database.</w:t>
      </w:r>
    </w:p>
    <w:p w14:paraId="48993B60"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Data Management</w:t>
      </w:r>
    </w:p>
    <w:p w14:paraId="3987A32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Laboratory data will be reviewed by the Data Manager prior to the electronic submission to WQX. Data review may include methods such as plots, logical checks, and range checks to identify suspect values. Routine system back-ups are performed daily. Data provided electronically to facilitate data handling will be verified against the hard copy data. Detailed description of data management and review is provided in section B10 of this QAPP.</w:t>
      </w:r>
    </w:p>
    <w:p w14:paraId="238BABE6"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Project Deliverables</w:t>
      </w:r>
    </w:p>
    <w:p w14:paraId="404E530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Upon completion of the verification/validation process, a dataset packet will be prepared for submittal to WQX. The data will be in the format prescribed for submission to WQX. This documentation will include the following elements (see Section A9):</w:t>
      </w:r>
    </w:p>
    <w:p w14:paraId="17D3D710"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Cover letter that includes a description of any problems.</w:t>
      </w:r>
    </w:p>
    <w:p w14:paraId="34EE3809"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List of problems encountered, and corrective action taken.</w:t>
      </w:r>
    </w:p>
    <w:p w14:paraId="31E88617"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List of samples/images planned versus collected, or measurements planned versus reported.</w:t>
      </w:r>
    </w:p>
    <w:p w14:paraId="406CEB82"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Quality Assurance Statement including a checklist of QA actions, and notes on deviations and corrective actions.</w:t>
      </w:r>
    </w:p>
    <w:p w14:paraId="2D93BB2F"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t>Table(s) of data submitted.</w:t>
      </w:r>
    </w:p>
    <w:p w14:paraId="1780D591"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99" w:name="_Toc24106182"/>
      <w:r w:rsidRPr="00C7648E">
        <w:rPr>
          <w:rFonts w:asciiTheme="minorHAnsi" w:eastAsiaTheme="majorEastAsia" w:hAnsiTheme="minorHAnsi" w:cstheme="majorBidi"/>
          <w:b/>
          <w:color w:val="2F5496" w:themeColor="accent1" w:themeShade="BF"/>
          <w:sz w:val="28"/>
          <w:szCs w:val="26"/>
        </w:rPr>
        <w:t>D3</w:t>
      </w:r>
      <w:r w:rsidRPr="00C7648E">
        <w:rPr>
          <w:rFonts w:asciiTheme="minorHAnsi" w:eastAsiaTheme="majorEastAsia" w:hAnsiTheme="minorHAnsi" w:cstheme="majorBidi"/>
          <w:b/>
          <w:color w:val="2F5496" w:themeColor="accent1" w:themeShade="BF"/>
          <w:sz w:val="28"/>
          <w:szCs w:val="26"/>
        </w:rPr>
        <w:tab/>
        <w:t>Reconciliation with User Requirements</w:t>
      </w:r>
      <w:bookmarkEnd w:id="299"/>
    </w:p>
    <w:p w14:paraId="448DC6D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This section describes how the verified/validated project data will reconcile with the project DQOs, how data quality issues will be addressed, and how limitations on the use of the data will be reported and handled. To meet these DQOs, a combination of qualitative evaluations and statistical procedures will be used to check the quality of the data. These procedures will be used by the laboratory generating the data, and by the Project Manager or a designee.  </w:t>
      </w:r>
    </w:p>
    <w:p w14:paraId="0E11CB3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lastRenderedPageBreak/>
        <w:t>The data generated must meet the project DQOs defined in Section A7 of this QAPP. The primary objectives for assessing the usability of the data are to ensure that (1) data denote conditions and habitat quality in the area being studied, (2) all datasets are complete and defensible, and (3) data are of the quality needed to meet the overall objectives of the program.</w:t>
      </w:r>
    </w:p>
    <w:p w14:paraId="5BAD13A1" w14:textId="77777777" w:rsidR="00C7648E" w:rsidRPr="00C7648E" w:rsidRDefault="00C7648E" w:rsidP="00C7648E">
      <w:pPr>
        <w:keepNext/>
        <w:spacing w:before="120" w:after="60"/>
        <w:outlineLvl w:val="2"/>
        <w:rPr>
          <w:rFonts w:cstheme="majorBidi"/>
          <w:b/>
          <w:color w:val="1F3763" w:themeColor="accent1" w:themeShade="7F"/>
          <w:sz w:val="24"/>
          <w:szCs w:val="24"/>
        </w:rPr>
      </w:pPr>
      <w:bookmarkStart w:id="300" w:name="_Toc24106183"/>
      <w:r w:rsidRPr="00C7648E">
        <w:rPr>
          <w:rFonts w:eastAsiaTheme="minorEastAsia" w:cstheme="majorBidi"/>
          <w:b/>
          <w:color w:val="1F3763" w:themeColor="accent1" w:themeShade="7F"/>
          <w:sz w:val="24"/>
          <w:szCs w:val="24"/>
        </w:rPr>
        <w:t>D3.1</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Comparison to Measurement Criteria</w:t>
      </w:r>
      <w:bookmarkEnd w:id="300"/>
    </w:p>
    <w:p w14:paraId="19D6F8DC"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Accuracy and Precision Assessment</w:t>
      </w:r>
    </w:p>
    <w:p w14:paraId="6715BC9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accuracy and precision of the data generated during this project will be assessed by comparison to the DQOs specified in Table A7.2. Comparison of laboratory control samples will provide accuracy assessments. Relative Percent Difference (RPD) between duplicates will represent precision, and is defined by the following equation:</w:t>
      </w:r>
    </w:p>
    <w:p w14:paraId="47F05D7F" w14:textId="77777777" w:rsidR="00C7648E" w:rsidRPr="00C7648E" w:rsidRDefault="00C7648E" w:rsidP="00C7648E">
      <w:pPr>
        <w:jc w:val="center"/>
      </w:pPr>
      <m:oMathPara>
        <m:oMath>
          <m:r>
            <w:rPr>
              <w:rFonts w:ascii="Cambria Math" w:hAnsi="Cambria Math"/>
            </w:rPr>
            <m:t xml:space="preserve">RPD=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/2</m:t>
              </m:r>
            </m:den>
          </m:f>
          <m:r>
            <w:rPr>
              <w:rFonts w:ascii="Cambria Math" w:hAnsi="Cambria Math"/>
            </w:rPr>
            <m:t>*100</m:t>
          </m:r>
        </m:oMath>
      </m:oMathPara>
    </w:p>
    <w:p w14:paraId="6B3FA1E8" w14:textId="77777777" w:rsidR="00C7648E" w:rsidRPr="00C7648E" w:rsidRDefault="00C7648E" w:rsidP="00C7648E"/>
    <w:p w14:paraId="03333A25" w14:textId="77777777" w:rsidR="00C7648E" w:rsidRPr="00C7648E" w:rsidRDefault="00C7648E" w:rsidP="00C7648E">
      <w:pPr>
        <w:rPr>
          <w:i/>
          <w:iCs/>
        </w:rPr>
      </w:pPr>
      <w:proofErr w:type="gramStart"/>
      <w:r w:rsidRPr="00C7648E">
        <w:rPr>
          <w:i/>
          <w:iCs/>
        </w:rPr>
        <w:t>where</w:t>
      </w:r>
      <w:proofErr w:type="gramEnd"/>
    </w:p>
    <w:p w14:paraId="5F4A5077" w14:textId="77777777" w:rsidR="00C7648E" w:rsidRPr="00C7648E" w:rsidRDefault="00C7648E" w:rsidP="00C7648E">
      <w:r w:rsidRPr="00C7648E">
        <w:t xml:space="preserve">RPD = Relative Percent Difference (as %) </w:t>
      </w:r>
    </w:p>
    <w:p w14:paraId="40FDD9D2" w14:textId="77777777" w:rsidR="00C7648E" w:rsidRPr="00C7648E" w:rsidRDefault="00C7648E" w:rsidP="00C7648E">
      <w:r w:rsidRPr="00C7648E">
        <w:t>|X</w:t>
      </w:r>
      <w:r w:rsidRPr="00C7648E">
        <w:rPr>
          <w:vertAlign w:val="subscript"/>
        </w:rPr>
        <w:t>1</w:t>
      </w:r>
      <w:r w:rsidRPr="00C7648E">
        <w:t xml:space="preserve"> -X</w:t>
      </w:r>
      <w:r w:rsidRPr="00C7648E">
        <w:rPr>
          <w:vertAlign w:val="subscript"/>
        </w:rPr>
        <w:t>2</w:t>
      </w:r>
      <w:r w:rsidRPr="00C7648E">
        <w:t>|= Absolute value (always positive) of X</w:t>
      </w:r>
      <w:r w:rsidRPr="00C7648E">
        <w:rPr>
          <w:vertAlign w:val="subscript"/>
        </w:rPr>
        <w:t>1</w:t>
      </w:r>
      <w:r w:rsidRPr="00C7648E">
        <w:t xml:space="preserve"> – X</w:t>
      </w:r>
      <w:r w:rsidRPr="00C7648E">
        <w:rPr>
          <w:vertAlign w:val="subscript"/>
        </w:rPr>
        <w:t>2</w:t>
      </w:r>
      <w:r w:rsidRPr="00C7648E">
        <w:t xml:space="preserve"> </w:t>
      </w:r>
    </w:p>
    <w:p w14:paraId="659A300B" w14:textId="77777777" w:rsidR="00C7648E" w:rsidRPr="00C7648E" w:rsidRDefault="00C7648E" w:rsidP="00C7648E">
      <w:r w:rsidRPr="00C7648E">
        <w:t>X</w:t>
      </w:r>
      <w:r w:rsidRPr="00C7648E">
        <w:rPr>
          <w:vertAlign w:val="subscript"/>
        </w:rPr>
        <w:t>1</w:t>
      </w:r>
      <w:r w:rsidRPr="00C7648E">
        <w:t xml:space="preserve"> = Original sample concentration </w:t>
      </w:r>
    </w:p>
    <w:p w14:paraId="6731FF45" w14:textId="77777777" w:rsidR="00C7648E" w:rsidRPr="00C7648E" w:rsidRDefault="00C7648E" w:rsidP="00C7648E">
      <w:pPr>
        <w:spacing w:after="240"/>
      </w:pPr>
      <w:r w:rsidRPr="00C7648E">
        <w:t>X</w:t>
      </w:r>
      <w:r w:rsidRPr="00C7648E">
        <w:rPr>
          <w:vertAlign w:val="subscript"/>
        </w:rPr>
        <w:t>2</w:t>
      </w:r>
      <w:r w:rsidRPr="00C7648E">
        <w:t xml:space="preserve"> = Duplicate sample concentration </w:t>
      </w:r>
    </w:p>
    <w:p w14:paraId="041ADBC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Data that fail to meet the data quality criteria may necessitate sample reprocessing, analysis of archival material, sample recollection, or flagging of the data, depending on the magnitude of the nonconformance, logistical constraints, schedule, and cost.</w:t>
      </w:r>
    </w:p>
    <w:p w14:paraId="156E0F60"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Representativeness Assessment</w:t>
      </w:r>
    </w:p>
    <w:p w14:paraId="3A50A48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Representativeness of the field data will be assessed by verifying that the sampling program was implemented as proposed and that proper sampling techniques were used. The assessment of representativeness in the laboratory will consist of verifying that the proper analytical procedures and appropriate methods were used.</w:t>
      </w:r>
    </w:p>
    <w:p w14:paraId="42C5846C"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Completeness Assessment</w:t>
      </w:r>
    </w:p>
    <w:p w14:paraId="2E75FCD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Completeness is the ratio of the number of valid sample results to the total number of results planned for collection. The overall completeness goal for the monitoring program is 80% of planned samples to be collected and analyzed. The Project Manager will assess the completeness of the overall data generation against the project goals. Following completion of the sampling, analysis, and data review, the percent completeness will be calculated and compared to the project objectives stated in Table A7 using the following equation:</w:t>
      </w:r>
    </w:p>
    <w:p w14:paraId="7F71F3F5" w14:textId="77777777" w:rsidR="00C7648E" w:rsidRPr="00C7648E" w:rsidRDefault="00C7648E" w:rsidP="00C7648E">
      <w:pPr>
        <w:spacing w:after="240"/>
        <w:jc w:val="center"/>
        <w:rPr>
          <w:rFonts w:asciiTheme="minorHAnsi" w:eastAsia="Times New Roman" w:hAnsiTheme="minorHAnsi" w:cs="Times New Roman"/>
          <w:szCs w:val="24"/>
        </w:rPr>
      </w:pPr>
      <m:oMathPara>
        <m:oMath>
          <m:r>
            <w:rPr>
              <w:rFonts w:ascii="Cambria Math" w:eastAsia="Times New Roman" w:hAnsi="Cambria Math" w:cs="Times New Roman"/>
              <w:szCs w:val="24"/>
            </w:rPr>
            <m:t xml:space="preserve">%C= </m:t>
          </m:r>
          <m:f>
            <m:fPr>
              <m:ctrlPr>
                <w:rPr>
                  <w:rFonts w:ascii="Cambria Math" w:eastAsia="Times New Roman" w:hAnsi="Cambria Math" w:cs="Times New Roman"/>
                  <w:i/>
                  <w:szCs w:val="24"/>
                </w:rPr>
              </m:ctrlPr>
            </m:fPr>
            <m:num>
              <m:r>
                <w:rPr>
                  <w:rFonts w:ascii="Cambria Math" w:eastAsia="Times New Roman" w:hAnsi="Cambria Math" w:cs="Times New Roman"/>
                  <w:szCs w:val="24"/>
                </w:rPr>
                <m:t>N</m:t>
              </m:r>
            </m:num>
            <m:den>
              <m:r>
                <w:rPr>
                  <w:rFonts w:ascii="Cambria Math" w:eastAsia="Times New Roman" w:hAnsi="Cambria Math" w:cs="Times New Roman"/>
                  <w:szCs w:val="24"/>
                </w:rPr>
                <m:t>T</m:t>
              </m:r>
            </m:den>
          </m:f>
          <m:r>
            <w:rPr>
              <w:rFonts w:ascii="Cambria Math" w:eastAsia="Times New Roman" w:hAnsi="Cambria Math" w:cs="Times New Roman"/>
              <w:szCs w:val="24"/>
            </w:rPr>
            <m:t>*100</m:t>
          </m:r>
        </m:oMath>
      </m:oMathPara>
    </w:p>
    <w:p w14:paraId="51A90A1E" w14:textId="77777777" w:rsidR="00C7648E" w:rsidRPr="00C7648E" w:rsidRDefault="00C7648E" w:rsidP="00C7648E">
      <w:pPr>
        <w:rPr>
          <w:rFonts w:asciiTheme="minorHAnsi" w:eastAsia="Times New Roman" w:hAnsiTheme="minorHAnsi" w:cs="Times New Roman"/>
          <w:i/>
          <w:iCs/>
          <w:szCs w:val="24"/>
        </w:rPr>
      </w:pPr>
      <w:proofErr w:type="gramStart"/>
      <w:r w:rsidRPr="00C7648E">
        <w:rPr>
          <w:rFonts w:asciiTheme="minorHAnsi" w:eastAsia="Times New Roman" w:hAnsiTheme="minorHAnsi" w:cs="Times New Roman"/>
          <w:i/>
          <w:iCs/>
          <w:szCs w:val="24"/>
        </w:rPr>
        <w:t>where</w:t>
      </w:r>
      <w:proofErr w:type="gramEnd"/>
      <w:r w:rsidRPr="00C7648E">
        <w:rPr>
          <w:rFonts w:asciiTheme="minorHAnsi" w:eastAsia="Times New Roman" w:hAnsiTheme="minorHAnsi" w:cs="Times New Roman"/>
          <w:i/>
          <w:iCs/>
          <w:szCs w:val="24"/>
        </w:rPr>
        <w:t xml:space="preserve"> </w:t>
      </w:r>
    </w:p>
    <w:p w14:paraId="5CF61483" w14:textId="77777777" w:rsidR="00C7648E" w:rsidRPr="00C7648E" w:rsidRDefault="00C7648E" w:rsidP="00C7648E">
      <w:pPr>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 = Completeness (as %) </w:t>
      </w:r>
    </w:p>
    <w:p w14:paraId="677DC9D8" w14:textId="77777777" w:rsidR="00C7648E" w:rsidRPr="00C7648E" w:rsidRDefault="00C7648E" w:rsidP="00C7648E">
      <w:pPr>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 = Number of usable results </w:t>
      </w:r>
    </w:p>
    <w:p w14:paraId="5FB53EA8" w14:textId="77777777" w:rsidR="00C7648E" w:rsidRPr="00C7648E" w:rsidRDefault="00C7648E" w:rsidP="00C7648E">
      <w:pPr>
        <w:rPr>
          <w:rFonts w:asciiTheme="minorHAnsi" w:eastAsia="Times New Roman" w:hAnsiTheme="minorHAnsi" w:cs="Times New Roman"/>
          <w:szCs w:val="24"/>
        </w:rPr>
      </w:pPr>
      <w:r w:rsidRPr="00C7648E">
        <w:rPr>
          <w:rFonts w:asciiTheme="minorHAnsi" w:eastAsia="Times New Roman" w:hAnsiTheme="minorHAnsi" w:cs="Times New Roman"/>
          <w:szCs w:val="24"/>
        </w:rPr>
        <w:t>T = Targeted number of samples planned to be collected</w:t>
      </w:r>
    </w:p>
    <w:p w14:paraId="47318F0B" w14:textId="77777777" w:rsidR="00C7648E" w:rsidRPr="00C7648E" w:rsidRDefault="00C7648E" w:rsidP="00C7648E">
      <w:pPr>
        <w:rPr>
          <w:rFonts w:asciiTheme="minorHAnsi" w:eastAsia="Times New Roman" w:hAnsiTheme="minorHAnsi" w:cs="Times New Roman"/>
          <w:szCs w:val="24"/>
        </w:rPr>
      </w:pPr>
    </w:p>
    <w:p w14:paraId="534974E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lastRenderedPageBreak/>
        <w:t>If the goal is not met, data gaps will require evaluation to determine the effect on the intended use of the data. Sample re-analysis, analysis of archived material, and/or re-collection of the sample may be appropriate depending on criticalness of the missing data, logistical constraints, cost, and schedule.</w:t>
      </w:r>
    </w:p>
    <w:p w14:paraId="4417C9CB" w14:textId="77777777" w:rsidR="00C7648E" w:rsidRPr="00C7648E" w:rsidRDefault="00C7648E" w:rsidP="00C7648E">
      <w:pPr>
        <w:keepNext/>
        <w:spacing w:before="120" w:after="60"/>
        <w:outlineLvl w:val="2"/>
        <w:rPr>
          <w:rFonts w:cstheme="majorBidi"/>
          <w:b/>
          <w:color w:val="1F3763" w:themeColor="accent1" w:themeShade="7F"/>
          <w:sz w:val="24"/>
          <w:szCs w:val="24"/>
        </w:rPr>
      </w:pPr>
      <w:bookmarkStart w:id="301" w:name="_Toc24106184"/>
      <w:r w:rsidRPr="00C7648E">
        <w:rPr>
          <w:rFonts w:eastAsiaTheme="minorEastAsia" w:cstheme="majorBidi"/>
          <w:b/>
          <w:color w:val="1F3763" w:themeColor="accent1" w:themeShade="7F"/>
          <w:sz w:val="24"/>
          <w:szCs w:val="24"/>
        </w:rPr>
        <w:t>D3.2</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Overall Assessment of Environmental Data</w:t>
      </w:r>
      <w:bookmarkEnd w:id="301"/>
    </w:p>
    <w:p w14:paraId="5FA549D6" w14:textId="77777777" w:rsidR="00C7648E" w:rsidRPr="00C7648E" w:rsidRDefault="00C7648E" w:rsidP="00C7648E">
      <w:pPr>
        <w:spacing w:after="240"/>
        <w:rPr>
          <w:rFonts w:asciiTheme="minorHAnsi" w:eastAsiaTheme="majorEastAsia" w:hAnsiTheme="minorHAnsi" w:cs="Times New Roman"/>
          <w:szCs w:val="24"/>
        </w:rPr>
      </w:pPr>
      <w:r w:rsidRPr="00C7648E">
        <w:rPr>
          <w:rFonts w:asciiTheme="minorHAnsi" w:eastAsia="Times New Roman" w:hAnsiTheme="minorHAnsi" w:cs="Times New Roman"/>
          <w:szCs w:val="24"/>
        </w:rPr>
        <w:t xml:space="preserve">Data assessment will involve an evaluation to determine if the data collected are of the appropriate quality, quantity, and representativeness for the purposes required by project as well as for submission to WQX. This evaluation will be performed by the Program Manager in concert with other users of the data. Data generated in association with QC results that meet these objectives will be considered usable. Data that do not meet the objectives and/or the data validation criteria might still be usable. This assessment may require various statistical procedures to establish outliers, correlations between data sets, adequate sampling location coverage, etc., </w:t>
      </w:r>
      <w:proofErr w:type="gramStart"/>
      <w:r w:rsidRPr="00C7648E">
        <w:rPr>
          <w:rFonts w:asciiTheme="minorHAnsi" w:eastAsia="Times New Roman" w:hAnsiTheme="minorHAnsi" w:cs="Times New Roman"/>
          <w:szCs w:val="24"/>
        </w:rPr>
        <w:t>in order to</w:t>
      </w:r>
      <w:proofErr w:type="gramEnd"/>
      <w:r w:rsidRPr="00C7648E">
        <w:rPr>
          <w:rFonts w:asciiTheme="minorHAnsi" w:eastAsia="Times New Roman" w:hAnsiTheme="minorHAnsi" w:cs="Times New Roman"/>
          <w:szCs w:val="24"/>
        </w:rPr>
        <w:t xml:space="preserve"> assess the effect of qualification or rejection of data. The effect of the qualification of data or loss of data deemed unacceptable for use, for whatever reason, will be discussed and decisions made on corrective action for potential data gaps.  </w:t>
      </w:r>
    </w:p>
    <w:bookmarkEnd w:id="0"/>
    <w:p w14:paraId="0A5987E7" w14:textId="77777777" w:rsidR="00004913" w:rsidRPr="002E1658" w:rsidRDefault="00004913" w:rsidP="00004913">
      <w:pPr>
        <w:rPr>
          <w:rStyle w:val="Hyperlink"/>
          <w:rFonts w:asciiTheme="minorHAnsi" w:hAnsiTheme="minorHAnsi" w:cstheme="minorHAnsi"/>
        </w:rPr>
      </w:pPr>
    </w:p>
    <w:sectPr w:rsidR="00004913" w:rsidRPr="002E1658" w:rsidSect="00C7648E">
      <w:footerReference w:type="default" r:id="rId30"/>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Andrea Schnitzer" w:date="2020-10-16T09:15:00Z" w:initials="AS">
    <w:p w14:paraId="48AFAF59" w14:textId="77777777" w:rsidR="002B0BEE" w:rsidRDefault="002B0BEE" w:rsidP="00C7648E">
      <w:pPr>
        <w:pStyle w:val="CommentText"/>
      </w:pPr>
      <w:r>
        <w:rPr>
          <w:rStyle w:val="CommentReference"/>
        </w:rPr>
        <w:annotationRef/>
      </w:r>
      <w:r>
        <w:rPr>
          <w:rStyle w:val="CommentReference"/>
        </w:rPr>
        <w:t>Reminder: refresh entire TOC at end of formatting process.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AFAF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AFAF59" w16cid:durableId="2333E3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11275" w14:textId="77777777" w:rsidR="00E15E95" w:rsidRDefault="00E15E95" w:rsidP="00004913">
      <w:r>
        <w:separator/>
      </w:r>
    </w:p>
  </w:endnote>
  <w:endnote w:type="continuationSeparator" w:id="0">
    <w:p w14:paraId="64DCD475" w14:textId="77777777" w:rsidR="00E15E95" w:rsidRDefault="00E15E95" w:rsidP="00004913">
      <w:r>
        <w:continuationSeparator/>
      </w:r>
    </w:p>
  </w:endnote>
  <w:endnote w:type="continuationNotice" w:id="1">
    <w:p w14:paraId="5FA9D7B7" w14:textId="77777777" w:rsidR="00E15E95" w:rsidRDefault="00E15E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4200547"/>
      <w:docPartObj>
        <w:docPartGallery w:val="Page Numbers (Bottom of Page)"/>
        <w:docPartUnique/>
      </w:docPartObj>
    </w:sdtPr>
    <w:sdtEndPr>
      <w:rPr>
        <w:color w:val="7F7F7F" w:themeColor="background1" w:themeShade="7F"/>
        <w:spacing w:val="60"/>
      </w:rPr>
    </w:sdtEndPr>
    <w:sdtContent>
      <w:p w14:paraId="10FEA2DA" w14:textId="77777777" w:rsidR="002B0BEE" w:rsidRDefault="002B0BEE" w:rsidP="00205054">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2955088"/>
      <w:docPartObj>
        <w:docPartGallery w:val="Page Numbers (Bottom of Page)"/>
        <w:docPartUnique/>
      </w:docPartObj>
    </w:sdtPr>
    <w:sdtEndPr>
      <w:rPr>
        <w:color w:val="7F7F7F" w:themeColor="background1" w:themeShade="7F"/>
        <w:spacing w:val="60"/>
      </w:rPr>
    </w:sdtEndPr>
    <w:sdtContent>
      <w:p w14:paraId="6D084E87" w14:textId="77777777" w:rsidR="002B0BEE" w:rsidRDefault="002B0BE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6621959"/>
      <w:docPartObj>
        <w:docPartGallery w:val="Page Numbers (Bottom of Page)"/>
        <w:docPartUnique/>
      </w:docPartObj>
    </w:sdtPr>
    <w:sdtEndPr>
      <w:rPr>
        <w:color w:val="7F7F7F" w:themeColor="background1" w:themeShade="7F"/>
        <w:spacing w:val="60"/>
      </w:rPr>
    </w:sdtEndPr>
    <w:sdtContent>
      <w:p w14:paraId="63FBAE2E" w14:textId="2B5AC336" w:rsidR="002B0BEE" w:rsidRDefault="002B0BEE" w:rsidP="00085DA3">
        <w:pPr>
          <w:pStyle w:val="Footer"/>
          <w:pBdr>
            <w:top w:val="single" w:sz="4" w:space="1" w:color="D9D9D9" w:themeColor="background1" w:themeShade="D9"/>
          </w:pBdr>
          <w:jc w:val="right"/>
        </w:pPr>
        <w:r>
          <w:fldChar w:fldCharType="begin"/>
        </w:r>
        <w:r>
          <w:instrText xml:space="preserve"> PAGE   \* MERGEFORMAT </w:instrText>
        </w:r>
        <w:r>
          <w:fldChar w:fldCharType="separate"/>
        </w:r>
        <w:r>
          <w:t>7</w:t>
        </w:r>
        <w:r>
          <w:rPr>
            <w:noProof/>
          </w:rPr>
          <w:fldChar w:fldCharType="end"/>
        </w:r>
        <w:r>
          <w:t xml:space="preserve"> | </w:t>
        </w:r>
        <w:r>
          <w:rPr>
            <w:color w:val="7F7F7F" w:themeColor="background1" w:themeShade="7F"/>
            <w:spacing w:val="60"/>
          </w:rPr>
          <w:t>Page</w:t>
        </w:r>
      </w:p>
    </w:sdtContent>
  </w:sdt>
  <w:p w14:paraId="79F3D909" w14:textId="77777777" w:rsidR="002B0BEE" w:rsidRDefault="002B0B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420D85" w14:textId="77777777" w:rsidR="00E15E95" w:rsidRDefault="00E15E95" w:rsidP="00004913">
      <w:r>
        <w:separator/>
      </w:r>
    </w:p>
  </w:footnote>
  <w:footnote w:type="continuationSeparator" w:id="0">
    <w:p w14:paraId="3D0982BA" w14:textId="77777777" w:rsidR="00E15E95" w:rsidRDefault="00E15E95" w:rsidP="00004913">
      <w:r>
        <w:continuationSeparator/>
      </w:r>
    </w:p>
  </w:footnote>
  <w:footnote w:type="continuationNotice" w:id="1">
    <w:p w14:paraId="757561CD" w14:textId="77777777" w:rsidR="00E15E95" w:rsidRDefault="00E15E95"/>
  </w:footnote>
  <w:footnote w:id="2">
    <w:p w14:paraId="26016519" w14:textId="77777777" w:rsidR="002B0BEE" w:rsidRDefault="002B0BEE" w:rsidP="00C7648E">
      <w:pPr>
        <w:pStyle w:val="FootnoteText"/>
      </w:pPr>
      <w:r>
        <w:rPr>
          <w:rStyle w:val="FootnoteReference"/>
        </w:rPr>
        <w:footnoteRef/>
      </w:r>
      <w:r>
        <w:t xml:space="preserve"> </w:t>
      </w:r>
      <w:r w:rsidRPr="001950D3">
        <w:t xml:space="preserve">  EPA (U.S. Environmental Protection Agency), 1999. Rapid Bioassessment Protocols for Use in Streams and </w:t>
      </w:r>
      <w:proofErr w:type="spellStart"/>
      <w:r w:rsidRPr="001950D3">
        <w:t>Wadeable</w:t>
      </w:r>
      <w:proofErr w:type="spellEnd"/>
      <w:r w:rsidRPr="001950D3">
        <w:t xml:space="preserve"> Rivers: </w:t>
      </w:r>
      <w:proofErr w:type="spellStart"/>
      <w:r w:rsidRPr="001950D3">
        <w:t>Peryphyton</w:t>
      </w:r>
      <w:proofErr w:type="spellEnd"/>
      <w:r w:rsidRPr="001950D3">
        <w:t xml:space="preserve">, Benthic Macroinvertebrates, and Fish. Section Edition. EPA-841-B-99-02. 344 pp. https://www.epa.gov/sites/production/files/2019-02/documents/rapid-bioassessment-streams-rivers-1999.pdf  </w:t>
      </w:r>
    </w:p>
  </w:footnote>
  <w:footnote w:id="3">
    <w:p w14:paraId="1E903EC2" w14:textId="77777777" w:rsidR="002B0BEE" w:rsidRDefault="002B0BEE" w:rsidP="00C7648E">
      <w:pPr>
        <w:pStyle w:val="FootnoteText"/>
      </w:pPr>
      <w:r w:rsidRPr="26FE8D5D">
        <w:rPr>
          <w:rStyle w:val="FootnoteReference"/>
        </w:rPr>
        <w:footnoteRef/>
      </w:r>
      <w:r>
        <w:t xml:space="preserve"> CRWA (Charles River Watershed Association), 2017. Macroinvertebrate Water Quality Monitoring: Field Guide for Citizen Scientists. 22 pp.</w:t>
      </w:r>
    </w:p>
  </w:footnote>
  <w:footnote w:id="4">
    <w:p w14:paraId="1EC467AE" w14:textId="77777777" w:rsidR="002B0BEE" w:rsidRDefault="002B0BEE" w:rsidP="00C7648E">
      <w:pPr>
        <w:pStyle w:val="FootnoteText"/>
      </w:pPr>
      <w:r w:rsidRPr="26FE8D5D">
        <w:rPr>
          <w:rStyle w:val="FootnoteReference"/>
        </w:rPr>
        <w:footnoteRef/>
      </w:r>
      <w:r>
        <w:t xml:space="preserve"> NH DEP (New Hampshire Department of Environmental Protection), 2017. Habitat assessment. https://www.des.nh.gov/organization/divisions/water/wmb/biomonitoring/habitat.htm</w:t>
      </w:r>
    </w:p>
  </w:footnote>
  <w:footnote w:id="5">
    <w:p w14:paraId="6FCA3176" w14:textId="77777777" w:rsidR="002B0BEE" w:rsidRDefault="002B0BEE" w:rsidP="00C7648E">
      <w:pPr>
        <w:pStyle w:val="FootnoteText"/>
      </w:pPr>
      <w:r>
        <w:rPr>
          <w:rStyle w:val="FootnoteReference"/>
        </w:rPr>
        <w:footnoteRef/>
      </w:r>
      <w:r>
        <w:t xml:space="preserve"> </w:t>
      </w:r>
      <w:r w:rsidRPr="00827A18">
        <w:t>Maine Department of Environmental Protection</w:t>
      </w:r>
      <w:r>
        <w:t>. 2014</w:t>
      </w:r>
      <w:r w:rsidRPr="000C5735">
        <w:rPr>
          <w:i/>
          <w:iCs/>
        </w:rPr>
        <w:t>, Protocols for Decontaminating Biomonitoring Sampling Equipment</w:t>
      </w:r>
      <w:r w:rsidRPr="00827A18">
        <w:t>.</w:t>
      </w:r>
      <w:r>
        <w:t xml:space="preserve"> </w:t>
      </w:r>
      <w:r w:rsidRPr="00827A18">
        <w:t>DEPLW-0919A-</w:t>
      </w:r>
      <w:r>
        <w:t>2</w:t>
      </w:r>
      <w:r w:rsidRPr="00827A18">
        <w:t>014</w:t>
      </w:r>
      <w:r>
        <w:t xml:space="preserve"> </w:t>
      </w:r>
      <w:r w:rsidRPr="00154A45">
        <w:t>https://www.maine.gov/dep/water/monitoring/biomonitoring/materials/sop_dea_decontamination.pdf</w:t>
      </w:r>
    </w:p>
  </w:footnote>
  <w:footnote w:id="6">
    <w:p w14:paraId="3AD85EFF" w14:textId="77777777" w:rsidR="002B0BEE" w:rsidRDefault="002B0BEE" w:rsidP="00C7648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7">
    <w:p w14:paraId="19C14278" w14:textId="77777777" w:rsidR="002B0BEE" w:rsidRDefault="002B0BEE" w:rsidP="00C7648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8">
    <w:p w14:paraId="261FA34D" w14:textId="77777777" w:rsidR="002B0BEE" w:rsidRDefault="002B0BEE" w:rsidP="00C7648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9">
    <w:p w14:paraId="26C8932C" w14:textId="77777777" w:rsidR="002B0BEE" w:rsidRDefault="002B0BEE" w:rsidP="00C7648E">
      <w:pPr>
        <w:pStyle w:val="FootnoteText"/>
      </w:pPr>
      <w:r>
        <w:rPr>
          <w:rStyle w:val="FootnoteReference"/>
        </w:rPr>
        <w:footnoteRef/>
      </w:r>
      <w:r>
        <w:t xml:space="preserve"> </w:t>
      </w:r>
      <w:r w:rsidRPr="005B732E">
        <w:t xml:space="preserve">Sweeny, </w:t>
      </w:r>
      <w:proofErr w:type="gramStart"/>
      <w:r w:rsidRPr="005B732E">
        <w:t>M.</w:t>
      </w:r>
      <w:proofErr w:type="gramEnd"/>
      <w:r w:rsidRPr="005B732E">
        <w:t xml:space="preserve"> and D.A. </w:t>
      </w:r>
      <w:proofErr w:type="spellStart"/>
      <w:r w:rsidRPr="005B732E">
        <w:t>Rutecki</w:t>
      </w:r>
      <w:proofErr w:type="spellEnd"/>
      <w:r w:rsidRPr="005B732E">
        <w:t>, 2019 (in review). Laboratory Standard Operating Procedures for Massachusetts Department of Environmental Protection’s Massachusetts Estuaries Project: Benthic Monitoring.</w:t>
      </w:r>
    </w:p>
  </w:footnote>
  <w:footnote w:id="10">
    <w:p w14:paraId="77C2BC6C" w14:textId="77777777" w:rsidR="002B0BEE" w:rsidRDefault="002B0BEE" w:rsidP="00C7648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1">
    <w:p w14:paraId="04C37958" w14:textId="77777777" w:rsidR="002B0BEE" w:rsidRDefault="002B0BEE" w:rsidP="00C7648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2">
    <w:p w14:paraId="5A12CD0E" w14:textId="77777777" w:rsidR="002B0BEE" w:rsidRDefault="002B0BEE" w:rsidP="00C7648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3">
    <w:p w14:paraId="1E5172BF" w14:textId="77777777" w:rsidR="002B0BEE" w:rsidRDefault="002B0BEE" w:rsidP="00C7648E">
      <w:pPr>
        <w:pStyle w:val="FootnoteText"/>
      </w:pPr>
      <w:r>
        <w:rPr>
          <w:rStyle w:val="FootnoteReference"/>
        </w:rPr>
        <w:footnoteRef/>
      </w:r>
      <w:r>
        <w:t xml:space="preserve"> </w:t>
      </w:r>
      <w:r w:rsidRPr="005B732E">
        <w:t xml:space="preserve">Sweeny, </w:t>
      </w:r>
      <w:proofErr w:type="gramStart"/>
      <w:r w:rsidRPr="005B732E">
        <w:t>M.</w:t>
      </w:r>
      <w:proofErr w:type="gramEnd"/>
      <w:r w:rsidRPr="005B732E">
        <w:t xml:space="preserve"> and D.A. </w:t>
      </w:r>
      <w:proofErr w:type="spellStart"/>
      <w:r w:rsidRPr="005B732E">
        <w:t>Rutecki</w:t>
      </w:r>
      <w:proofErr w:type="spellEnd"/>
      <w:r w:rsidRPr="005B732E">
        <w:t>, 2019 (in review). Laboratory Standard Operating Procedures for Massachusetts Department of Environmental Protection’s Massachusetts Estuaries Project: Benthic Monitoring.</w:t>
      </w:r>
    </w:p>
  </w:footnote>
  <w:footnote w:id="14">
    <w:p w14:paraId="35ABC900" w14:textId="77777777" w:rsidR="002B0BEE" w:rsidRDefault="002B0BEE" w:rsidP="00C7648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5">
    <w:p w14:paraId="1A4AE702" w14:textId="77777777" w:rsidR="002B0BEE" w:rsidRDefault="002B0BEE" w:rsidP="00C7648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6">
    <w:p w14:paraId="468D01AE" w14:textId="77777777" w:rsidR="002B0BEE" w:rsidRDefault="002B0BEE" w:rsidP="00C7648E">
      <w:pPr>
        <w:pStyle w:val="FootnoteText"/>
      </w:pPr>
      <w:r>
        <w:rPr>
          <w:rStyle w:val="FootnoteReference"/>
        </w:rPr>
        <w:footnoteRef/>
      </w:r>
      <w:r>
        <w:t xml:space="preserve"> </w:t>
      </w:r>
      <w:r w:rsidRPr="005B732E">
        <w:t xml:space="preserve">Sweeny, </w:t>
      </w:r>
      <w:proofErr w:type="gramStart"/>
      <w:r w:rsidRPr="005B732E">
        <w:t>M.</w:t>
      </w:r>
      <w:proofErr w:type="gramEnd"/>
      <w:r w:rsidRPr="005B732E">
        <w:t xml:space="preserve"> and D.A. </w:t>
      </w:r>
      <w:proofErr w:type="spellStart"/>
      <w:r w:rsidRPr="005B732E">
        <w:t>Rutecki</w:t>
      </w:r>
      <w:proofErr w:type="spellEnd"/>
      <w:r w:rsidRPr="005B732E">
        <w:t>, 2019 (in review). Laboratory Standard Operating Procedures for Massachusetts Department of Environmental Protection’s Massachusetts Estuaries Project: Benthic Monitoring.</w:t>
      </w:r>
    </w:p>
  </w:footnote>
  <w:footnote w:id="17">
    <w:p w14:paraId="2A8654C4" w14:textId="77777777" w:rsidR="002B0BEE" w:rsidRDefault="002B0BEE" w:rsidP="00C7648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EB3E6" w14:textId="77777777" w:rsidR="002B0BEE" w:rsidRDefault="002B0BEE">
    <w:pPr>
      <w:pStyle w:val="Header"/>
    </w:pPr>
    <w:r>
      <w:rPr>
        <w:noProof/>
      </w:rPr>
      <w:drawing>
        <wp:anchor distT="0" distB="0" distL="114300" distR="114300" simplePos="0" relativeHeight="251659264" behindDoc="0" locked="0" layoutInCell="1" allowOverlap="1" wp14:anchorId="2C1B316C" wp14:editId="2A43CB23">
          <wp:simplePos x="0" y="0"/>
          <wp:positionH relativeFrom="column">
            <wp:posOffset>0</wp:posOffset>
          </wp:positionH>
          <wp:positionV relativeFrom="paragraph">
            <wp:posOffset>-228600</wp:posOffset>
          </wp:positionV>
          <wp:extent cx="925195" cy="601980"/>
          <wp:effectExtent l="0" t="0" r="825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C2BC1" w14:textId="77777777" w:rsidR="002B0BEE" w:rsidRDefault="002B0BEE">
    <w:pPr>
      <w:pStyle w:val="Header"/>
    </w:pPr>
    <w:r>
      <w:rPr>
        <w:noProof/>
      </w:rPr>
      <w:drawing>
        <wp:anchor distT="0" distB="0" distL="114300" distR="114300" simplePos="0" relativeHeight="251661312" behindDoc="0" locked="0" layoutInCell="1" allowOverlap="1" wp14:anchorId="05D4BB76" wp14:editId="4D2844C1">
          <wp:simplePos x="0" y="0"/>
          <wp:positionH relativeFrom="column">
            <wp:posOffset>0</wp:posOffset>
          </wp:positionH>
          <wp:positionV relativeFrom="paragraph">
            <wp:posOffset>-215265</wp:posOffset>
          </wp:positionV>
          <wp:extent cx="925195" cy="601980"/>
          <wp:effectExtent l="0" t="0" r="825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076300" w14:textId="77777777" w:rsidR="002B0BEE" w:rsidRDefault="002B0BEE">
    <w:pPr>
      <w:pStyle w:val="Header"/>
    </w:pPr>
  </w:p>
  <w:p w14:paraId="096DF9AE" w14:textId="77777777" w:rsidR="002B0BEE" w:rsidRDefault="002B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CAF19" w14:textId="77777777" w:rsidR="002B0BEE" w:rsidRDefault="002B0BEE">
    <w:pPr>
      <w:pStyle w:val="Header"/>
    </w:pPr>
    <w:r>
      <w:rPr>
        <w:noProof/>
      </w:rPr>
      <w:drawing>
        <wp:anchor distT="0" distB="0" distL="114300" distR="114300" simplePos="0" relativeHeight="251660288" behindDoc="0" locked="0" layoutInCell="1" allowOverlap="1" wp14:anchorId="1CE2845F" wp14:editId="38FCE556">
          <wp:simplePos x="0" y="0"/>
          <wp:positionH relativeFrom="column">
            <wp:posOffset>0</wp:posOffset>
          </wp:positionH>
          <wp:positionV relativeFrom="paragraph">
            <wp:posOffset>-215265</wp:posOffset>
          </wp:positionV>
          <wp:extent cx="925195" cy="601980"/>
          <wp:effectExtent l="0" t="0" r="825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260650" w14:textId="77777777" w:rsidR="002B0BEE" w:rsidRDefault="002B0BEE">
    <w:pPr>
      <w:pStyle w:val="Header"/>
    </w:pPr>
  </w:p>
  <w:p w14:paraId="4CCCCF54" w14:textId="77777777" w:rsidR="002B0BEE" w:rsidRDefault="002B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BC82640"/>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ABF2F06C"/>
    <w:lvl w:ilvl="0" w:tplc="2652867A">
      <w:start w:val="1"/>
      <w:numFmt w:val="decimal"/>
      <w:lvlText w:val="%1."/>
      <w:lvlJc w:val="left"/>
      <w:pPr>
        <w:tabs>
          <w:tab w:val="num" w:pos="1440"/>
        </w:tabs>
        <w:ind w:left="1440" w:hanging="360"/>
      </w:pPr>
    </w:lvl>
    <w:lvl w:ilvl="1" w:tplc="8CAE9872">
      <w:numFmt w:val="decimal"/>
      <w:lvlText w:val=""/>
      <w:lvlJc w:val="left"/>
    </w:lvl>
    <w:lvl w:ilvl="2" w:tplc="EADC9CF6">
      <w:numFmt w:val="decimal"/>
      <w:lvlText w:val=""/>
      <w:lvlJc w:val="left"/>
    </w:lvl>
    <w:lvl w:ilvl="3" w:tplc="080E6366">
      <w:numFmt w:val="decimal"/>
      <w:lvlText w:val=""/>
      <w:lvlJc w:val="left"/>
    </w:lvl>
    <w:lvl w:ilvl="4" w:tplc="94841A14">
      <w:numFmt w:val="decimal"/>
      <w:lvlText w:val=""/>
      <w:lvlJc w:val="left"/>
    </w:lvl>
    <w:lvl w:ilvl="5" w:tplc="B40479AC">
      <w:numFmt w:val="decimal"/>
      <w:lvlText w:val=""/>
      <w:lvlJc w:val="left"/>
    </w:lvl>
    <w:lvl w:ilvl="6" w:tplc="49BC300A">
      <w:numFmt w:val="decimal"/>
      <w:lvlText w:val=""/>
      <w:lvlJc w:val="left"/>
    </w:lvl>
    <w:lvl w:ilvl="7" w:tplc="64EAD592">
      <w:numFmt w:val="decimal"/>
      <w:lvlText w:val=""/>
      <w:lvlJc w:val="left"/>
    </w:lvl>
    <w:lvl w:ilvl="8" w:tplc="D22A4550">
      <w:numFmt w:val="decimal"/>
      <w:lvlText w:val=""/>
      <w:lvlJc w:val="left"/>
    </w:lvl>
  </w:abstractNum>
  <w:abstractNum w:abstractNumId="2" w15:restartNumberingAfterBreak="0">
    <w:nsid w:val="FFFFFF7E"/>
    <w:multiLevelType w:val="hybridMultilevel"/>
    <w:tmpl w:val="2E0860C4"/>
    <w:lvl w:ilvl="0" w:tplc="2D824178">
      <w:start w:val="1"/>
      <w:numFmt w:val="decimal"/>
      <w:pStyle w:val="ListNumber3"/>
      <w:lvlText w:val="%1)"/>
      <w:lvlJc w:val="left"/>
      <w:pPr>
        <w:ind w:left="1080" w:hanging="360"/>
      </w:pPr>
    </w:lvl>
    <w:lvl w:ilvl="1" w:tplc="E2A8F704">
      <w:numFmt w:val="decimal"/>
      <w:lvlText w:val=""/>
      <w:lvlJc w:val="left"/>
    </w:lvl>
    <w:lvl w:ilvl="2" w:tplc="DD3E4FE2">
      <w:numFmt w:val="decimal"/>
      <w:lvlText w:val=""/>
      <w:lvlJc w:val="left"/>
    </w:lvl>
    <w:lvl w:ilvl="3" w:tplc="E68AB97A">
      <w:numFmt w:val="decimal"/>
      <w:lvlText w:val=""/>
      <w:lvlJc w:val="left"/>
    </w:lvl>
    <w:lvl w:ilvl="4" w:tplc="F0405EA2">
      <w:numFmt w:val="decimal"/>
      <w:lvlText w:val=""/>
      <w:lvlJc w:val="left"/>
    </w:lvl>
    <w:lvl w:ilvl="5" w:tplc="089800CE">
      <w:numFmt w:val="decimal"/>
      <w:lvlText w:val=""/>
      <w:lvlJc w:val="left"/>
    </w:lvl>
    <w:lvl w:ilvl="6" w:tplc="51F6BEE0">
      <w:numFmt w:val="decimal"/>
      <w:lvlText w:val=""/>
      <w:lvlJc w:val="left"/>
    </w:lvl>
    <w:lvl w:ilvl="7" w:tplc="2A44DEF8">
      <w:numFmt w:val="decimal"/>
      <w:lvlText w:val=""/>
      <w:lvlJc w:val="left"/>
    </w:lvl>
    <w:lvl w:ilvl="8" w:tplc="65EEF21E">
      <w:numFmt w:val="decimal"/>
      <w:lvlText w:val=""/>
      <w:lvlJc w:val="left"/>
    </w:lvl>
  </w:abstractNum>
  <w:abstractNum w:abstractNumId="3" w15:restartNumberingAfterBreak="0">
    <w:nsid w:val="FFFFFF7F"/>
    <w:multiLevelType w:val="hybridMultilevel"/>
    <w:tmpl w:val="80885D8A"/>
    <w:lvl w:ilvl="0" w:tplc="04090001">
      <w:start w:val="1"/>
      <w:numFmt w:val="bullet"/>
      <w:lvlText w:val=""/>
      <w:lvlJc w:val="left"/>
      <w:pPr>
        <w:ind w:left="720" w:hanging="360"/>
      </w:pPr>
      <w:rPr>
        <w:rFonts w:ascii="Symbol" w:hAnsi="Symbol" w:hint="default"/>
        <w:sz w:val="22"/>
        <w:szCs w:val="22"/>
        <w:vertAlign w:val="baseline"/>
      </w:rPr>
    </w:lvl>
    <w:lvl w:ilvl="1" w:tplc="3F2A81DA">
      <w:numFmt w:val="decimal"/>
      <w:lvlText w:val=""/>
      <w:lvlJc w:val="left"/>
    </w:lvl>
    <w:lvl w:ilvl="2" w:tplc="FBD47E38">
      <w:numFmt w:val="decimal"/>
      <w:lvlText w:val=""/>
      <w:lvlJc w:val="left"/>
    </w:lvl>
    <w:lvl w:ilvl="3" w:tplc="A6021A60">
      <w:numFmt w:val="decimal"/>
      <w:lvlText w:val=""/>
      <w:lvlJc w:val="left"/>
    </w:lvl>
    <w:lvl w:ilvl="4" w:tplc="2D3242D2">
      <w:numFmt w:val="decimal"/>
      <w:lvlText w:val=""/>
      <w:lvlJc w:val="left"/>
    </w:lvl>
    <w:lvl w:ilvl="5" w:tplc="F8D47182">
      <w:numFmt w:val="decimal"/>
      <w:lvlText w:val=""/>
      <w:lvlJc w:val="left"/>
    </w:lvl>
    <w:lvl w:ilvl="6" w:tplc="02BC40BA">
      <w:numFmt w:val="decimal"/>
      <w:lvlText w:val=""/>
      <w:lvlJc w:val="left"/>
    </w:lvl>
    <w:lvl w:ilvl="7" w:tplc="A0E600DA">
      <w:numFmt w:val="decimal"/>
      <w:lvlText w:val=""/>
      <w:lvlJc w:val="left"/>
    </w:lvl>
    <w:lvl w:ilvl="8" w:tplc="12F23C7A">
      <w:numFmt w:val="decimal"/>
      <w:lvlText w:val=""/>
      <w:lvlJc w:val="left"/>
    </w:lvl>
  </w:abstractNum>
  <w:abstractNum w:abstractNumId="4" w15:restartNumberingAfterBreak="0">
    <w:nsid w:val="FFFFFF80"/>
    <w:multiLevelType w:val="hybridMultilevel"/>
    <w:tmpl w:val="784A4E28"/>
    <w:lvl w:ilvl="0" w:tplc="C8CE35FC">
      <w:start w:val="1"/>
      <w:numFmt w:val="bullet"/>
      <w:lvlText w:val=""/>
      <w:lvlJc w:val="left"/>
      <w:pPr>
        <w:tabs>
          <w:tab w:val="num" w:pos="1800"/>
        </w:tabs>
        <w:ind w:left="1800" w:hanging="360"/>
      </w:pPr>
      <w:rPr>
        <w:rFonts w:ascii="Symbol" w:hAnsi="Symbol" w:hint="default"/>
      </w:rPr>
    </w:lvl>
    <w:lvl w:ilvl="1" w:tplc="4E28B8DA">
      <w:numFmt w:val="decimal"/>
      <w:lvlText w:val=""/>
      <w:lvlJc w:val="left"/>
    </w:lvl>
    <w:lvl w:ilvl="2" w:tplc="23C24ABA">
      <w:numFmt w:val="decimal"/>
      <w:lvlText w:val=""/>
      <w:lvlJc w:val="left"/>
    </w:lvl>
    <w:lvl w:ilvl="3" w:tplc="509847E4">
      <w:numFmt w:val="decimal"/>
      <w:lvlText w:val=""/>
      <w:lvlJc w:val="left"/>
    </w:lvl>
    <w:lvl w:ilvl="4" w:tplc="83805072">
      <w:numFmt w:val="decimal"/>
      <w:lvlText w:val=""/>
      <w:lvlJc w:val="left"/>
    </w:lvl>
    <w:lvl w:ilvl="5" w:tplc="A0623F96">
      <w:numFmt w:val="decimal"/>
      <w:lvlText w:val=""/>
      <w:lvlJc w:val="left"/>
    </w:lvl>
    <w:lvl w:ilvl="6" w:tplc="A99C460E">
      <w:numFmt w:val="decimal"/>
      <w:lvlText w:val=""/>
      <w:lvlJc w:val="left"/>
    </w:lvl>
    <w:lvl w:ilvl="7" w:tplc="E0A0074C">
      <w:numFmt w:val="decimal"/>
      <w:lvlText w:val=""/>
      <w:lvlJc w:val="left"/>
    </w:lvl>
    <w:lvl w:ilvl="8" w:tplc="6D2A810C">
      <w:numFmt w:val="decimal"/>
      <w:lvlText w:val=""/>
      <w:lvlJc w:val="left"/>
    </w:lvl>
  </w:abstractNum>
  <w:abstractNum w:abstractNumId="5" w15:restartNumberingAfterBreak="0">
    <w:nsid w:val="FFFFFF81"/>
    <w:multiLevelType w:val="hybridMultilevel"/>
    <w:tmpl w:val="F00A783E"/>
    <w:lvl w:ilvl="0" w:tplc="758039C4">
      <w:start w:val="1"/>
      <w:numFmt w:val="bullet"/>
      <w:lvlText w:val=""/>
      <w:lvlJc w:val="left"/>
      <w:pPr>
        <w:tabs>
          <w:tab w:val="num" w:pos="1440"/>
        </w:tabs>
        <w:ind w:left="1440" w:hanging="360"/>
      </w:pPr>
      <w:rPr>
        <w:rFonts w:ascii="Symbol" w:hAnsi="Symbol" w:hint="default"/>
      </w:rPr>
    </w:lvl>
    <w:lvl w:ilvl="1" w:tplc="87067208">
      <w:numFmt w:val="decimal"/>
      <w:lvlText w:val=""/>
      <w:lvlJc w:val="left"/>
    </w:lvl>
    <w:lvl w:ilvl="2" w:tplc="F9082F44">
      <w:numFmt w:val="decimal"/>
      <w:lvlText w:val=""/>
      <w:lvlJc w:val="left"/>
    </w:lvl>
    <w:lvl w:ilvl="3" w:tplc="CF64B102">
      <w:numFmt w:val="decimal"/>
      <w:lvlText w:val=""/>
      <w:lvlJc w:val="left"/>
    </w:lvl>
    <w:lvl w:ilvl="4" w:tplc="26D2A2EA">
      <w:numFmt w:val="decimal"/>
      <w:lvlText w:val=""/>
      <w:lvlJc w:val="left"/>
    </w:lvl>
    <w:lvl w:ilvl="5" w:tplc="70C483AC">
      <w:numFmt w:val="decimal"/>
      <w:lvlText w:val=""/>
      <w:lvlJc w:val="left"/>
    </w:lvl>
    <w:lvl w:ilvl="6" w:tplc="DD5A4546">
      <w:numFmt w:val="decimal"/>
      <w:lvlText w:val=""/>
      <w:lvlJc w:val="left"/>
    </w:lvl>
    <w:lvl w:ilvl="7" w:tplc="06AC5204">
      <w:numFmt w:val="decimal"/>
      <w:lvlText w:val=""/>
      <w:lvlJc w:val="left"/>
    </w:lvl>
    <w:lvl w:ilvl="8" w:tplc="E2649938">
      <w:numFmt w:val="decimal"/>
      <w:lvlText w:val=""/>
      <w:lvlJc w:val="left"/>
    </w:lvl>
  </w:abstractNum>
  <w:abstractNum w:abstractNumId="6" w15:restartNumberingAfterBreak="0">
    <w:nsid w:val="FFFFFF82"/>
    <w:multiLevelType w:val="hybridMultilevel"/>
    <w:tmpl w:val="71D0A6E4"/>
    <w:lvl w:ilvl="0" w:tplc="479821A6">
      <w:start w:val="1"/>
      <w:numFmt w:val="bullet"/>
      <w:lvlText w:val=""/>
      <w:lvlJc w:val="left"/>
      <w:pPr>
        <w:tabs>
          <w:tab w:val="num" w:pos="1080"/>
        </w:tabs>
        <w:ind w:left="1080" w:hanging="360"/>
      </w:pPr>
      <w:rPr>
        <w:rFonts w:ascii="Symbol" w:hAnsi="Symbol" w:hint="default"/>
      </w:rPr>
    </w:lvl>
    <w:lvl w:ilvl="1" w:tplc="3136350A">
      <w:numFmt w:val="decimal"/>
      <w:lvlText w:val=""/>
      <w:lvlJc w:val="left"/>
    </w:lvl>
    <w:lvl w:ilvl="2" w:tplc="37D66128">
      <w:numFmt w:val="decimal"/>
      <w:lvlText w:val=""/>
      <w:lvlJc w:val="left"/>
    </w:lvl>
    <w:lvl w:ilvl="3" w:tplc="95124938">
      <w:numFmt w:val="decimal"/>
      <w:lvlText w:val=""/>
      <w:lvlJc w:val="left"/>
    </w:lvl>
    <w:lvl w:ilvl="4" w:tplc="715C6C0C">
      <w:numFmt w:val="decimal"/>
      <w:lvlText w:val=""/>
      <w:lvlJc w:val="left"/>
    </w:lvl>
    <w:lvl w:ilvl="5" w:tplc="96EA2542">
      <w:numFmt w:val="decimal"/>
      <w:lvlText w:val=""/>
      <w:lvlJc w:val="left"/>
    </w:lvl>
    <w:lvl w:ilvl="6" w:tplc="9CCA9BB4">
      <w:numFmt w:val="decimal"/>
      <w:lvlText w:val=""/>
      <w:lvlJc w:val="left"/>
    </w:lvl>
    <w:lvl w:ilvl="7" w:tplc="EB326A6C">
      <w:numFmt w:val="decimal"/>
      <w:lvlText w:val=""/>
      <w:lvlJc w:val="left"/>
    </w:lvl>
    <w:lvl w:ilvl="8" w:tplc="3FD094C6">
      <w:numFmt w:val="decimal"/>
      <w:lvlText w:val=""/>
      <w:lvlJc w:val="left"/>
    </w:lvl>
  </w:abstractNum>
  <w:abstractNum w:abstractNumId="7" w15:restartNumberingAfterBreak="0">
    <w:nsid w:val="FFFFFF88"/>
    <w:multiLevelType w:val="hybridMultilevel"/>
    <w:tmpl w:val="4C48E6D8"/>
    <w:lvl w:ilvl="0" w:tplc="B8BE0446">
      <w:start w:val="1"/>
      <w:numFmt w:val="decimal"/>
      <w:pStyle w:val="ListNumb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8" w15:restartNumberingAfterBreak="0">
    <w:nsid w:val="014026ED"/>
    <w:multiLevelType w:val="hybridMultilevel"/>
    <w:tmpl w:val="FFFFFFFF"/>
    <w:lvl w:ilvl="0" w:tplc="207CB51E">
      <w:start w:val="1"/>
      <w:numFmt w:val="decimal"/>
      <w:lvlText w:val="%1)"/>
      <w:lvlJc w:val="left"/>
      <w:pPr>
        <w:ind w:left="720" w:hanging="360"/>
      </w:pPr>
    </w:lvl>
    <w:lvl w:ilvl="1" w:tplc="C4C65D58">
      <w:start w:val="1"/>
      <w:numFmt w:val="lowerLetter"/>
      <w:lvlText w:val="%2."/>
      <w:lvlJc w:val="left"/>
      <w:pPr>
        <w:ind w:left="1440" w:hanging="360"/>
      </w:pPr>
    </w:lvl>
    <w:lvl w:ilvl="2" w:tplc="7AA69A74">
      <w:start w:val="1"/>
      <w:numFmt w:val="lowerRoman"/>
      <w:lvlText w:val="%3."/>
      <w:lvlJc w:val="right"/>
      <w:pPr>
        <w:ind w:left="2160" w:hanging="180"/>
      </w:pPr>
    </w:lvl>
    <w:lvl w:ilvl="3" w:tplc="D3C01E3A">
      <w:start w:val="1"/>
      <w:numFmt w:val="decimal"/>
      <w:lvlText w:val="%4."/>
      <w:lvlJc w:val="left"/>
      <w:pPr>
        <w:ind w:left="2880" w:hanging="360"/>
      </w:pPr>
    </w:lvl>
    <w:lvl w:ilvl="4" w:tplc="EF8087F6">
      <w:start w:val="1"/>
      <w:numFmt w:val="lowerLetter"/>
      <w:lvlText w:val="%5."/>
      <w:lvlJc w:val="left"/>
      <w:pPr>
        <w:ind w:left="3600" w:hanging="360"/>
      </w:pPr>
    </w:lvl>
    <w:lvl w:ilvl="5" w:tplc="6D9C85AA">
      <w:start w:val="1"/>
      <w:numFmt w:val="lowerRoman"/>
      <w:lvlText w:val="%6."/>
      <w:lvlJc w:val="right"/>
      <w:pPr>
        <w:ind w:left="4320" w:hanging="180"/>
      </w:pPr>
    </w:lvl>
    <w:lvl w:ilvl="6" w:tplc="6846E0B6">
      <w:start w:val="1"/>
      <w:numFmt w:val="decimal"/>
      <w:lvlText w:val="%7."/>
      <w:lvlJc w:val="left"/>
      <w:pPr>
        <w:ind w:left="5040" w:hanging="360"/>
      </w:pPr>
    </w:lvl>
    <w:lvl w:ilvl="7" w:tplc="2F96FCE6">
      <w:start w:val="1"/>
      <w:numFmt w:val="lowerLetter"/>
      <w:lvlText w:val="%8."/>
      <w:lvlJc w:val="left"/>
      <w:pPr>
        <w:ind w:left="5760" w:hanging="360"/>
      </w:pPr>
    </w:lvl>
    <w:lvl w:ilvl="8" w:tplc="BE36C35C">
      <w:start w:val="1"/>
      <w:numFmt w:val="lowerRoman"/>
      <w:lvlText w:val="%9."/>
      <w:lvlJc w:val="right"/>
      <w:pPr>
        <w:ind w:left="6480" w:hanging="180"/>
      </w:pPr>
    </w:lvl>
  </w:abstractNum>
  <w:abstractNum w:abstractNumId="9" w15:restartNumberingAfterBreak="0">
    <w:nsid w:val="01793756"/>
    <w:multiLevelType w:val="hybridMultilevel"/>
    <w:tmpl w:val="474A74A0"/>
    <w:lvl w:ilvl="0" w:tplc="815ADC24">
      <w:start w:val="1"/>
      <w:numFmt w:val="bullet"/>
      <w:pStyle w:val="ListBullet"/>
      <w:lvlText w:val=""/>
      <w:lvlJc w:val="left"/>
      <w:pPr>
        <w:ind w:left="720" w:hanging="360"/>
      </w:pPr>
      <w:rPr>
        <w:rFonts w:ascii="Symbol" w:hAnsi="Symbol" w:hint="default"/>
      </w:rPr>
    </w:lvl>
    <w:lvl w:ilvl="1" w:tplc="8EE0895C">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466436"/>
    <w:multiLevelType w:val="hybridMultilevel"/>
    <w:tmpl w:val="74C2B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B47533"/>
    <w:multiLevelType w:val="hybridMultilevel"/>
    <w:tmpl w:val="FFFFFFFF"/>
    <w:lvl w:ilvl="0" w:tplc="D0DE59BC">
      <w:start w:val="1"/>
      <w:numFmt w:val="decimal"/>
      <w:lvlText w:val="%1."/>
      <w:lvlJc w:val="left"/>
      <w:pPr>
        <w:ind w:left="720" w:hanging="360"/>
      </w:pPr>
    </w:lvl>
    <w:lvl w:ilvl="1" w:tplc="DE38ADE8">
      <w:start w:val="1"/>
      <w:numFmt w:val="lowerLetter"/>
      <w:lvlText w:val="%2."/>
      <w:lvlJc w:val="left"/>
      <w:pPr>
        <w:ind w:left="1440" w:hanging="360"/>
      </w:pPr>
    </w:lvl>
    <w:lvl w:ilvl="2" w:tplc="111E0C80">
      <w:start w:val="1"/>
      <w:numFmt w:val="lowerRoman"/>
      <w:lvlText w:val="%3."/>
      <w:lvlJc w:val="right"/>
      <w:pPr>
        <w:ind w:left="2160" w:hanging="180"/>
      </w:pPr>
    </w:lvl>
    <w:lvl w:ilvl="3" w:tplc="EDFED672">
      <w:start w:val="1"/>
      <w:numFmt w:val="decimal"/>
      <w:lvlText w:val="%4."/>
      <w:lvlJc w:val="left"/>
      <w:pPr>
        <w:ind w:left="2880" w:hanging="360"/>
      </w:pPr>
    </w:lvl>
    <w:lvl w:ilvl="4" w:tplc="75060AA0">
      <w:start w:val="1"/>
      <w:numFmt w:val="lowerLetter"/>
      <w:lvlText w:val="%5."/>
      <w:lvlJc w:val="left"/>
      <w:pPr>
        <w:ind w:left="3600" w:hanging="360"/>
      </w:pPr>
    </w:lvl>
    <w:lvl w:ilvl="5" w:tplc="0A5E2D1E">
      <w:start w:val="1"/>
      <w:numFmt w:val="lowerRoman"/>
      <w:lvlText w:val="%6."/>
      <w:lvlJc w:val="right"/>
      <w:pPr>
        <w:ind w:left="4320" w:hanging="180"/>
      </w:pPr>
    </w:lvl>
    <w:lvl w:ilvl="6" w:tplc="26A6F596">
      <w:start w:val="1"/>
      <w:numFmt w:val="decimal"/>
      <w:lvlText w:val="%7."/>
      <w:lvlJc w:val="left"/>
      <w:pPr>
        <w:ind w:left="5040" w:hanging="360"/>
      </w:pPr>
    </w:lvl>
    <w:lvl w:ilvl="7" w:tplc="2B467220">
      <w:start w:val="1"/>
      <w:numFmt w:val="lowerLetter"/>
      <w:lvlText w:val="%8."/>
      <w:lvlJc w:val="left"/>
      <w:pPr>
        <w:ind w:left="5760" w:hanging="360"/>
      </w:pPr>
    </w:lvl>
    <w:lvl w:ilvl="8" w:tplc="C3FE7998">
      <w:start w:val="1"/>
      <w:numFmt w:val="lowerRoman"/>
      <w:lvlText w:val="%9."/>
      <w:lvlJc w:val="right"/>
      <w:pPr>
        <w:ind w:left="6480" w:hanging="180"/>
      </w:pPr>
    </w:lvl>
  </w:abstractNum>
  <w:abstractNum w:abstractNumId="12" w15:restartNumberingAfterBreak="0">
    <w:nsid w:val="06DF520B"/>
    <w:multiLevelType w:val="hybridMultilevel"/>
    <w:tmpl w:val="D2B61764"/>
    <w:lvl w:ilvl="0" w:tplc="90E2C130">
      <w:start w:val="1"/>
      <w:numFmt w:val="decimal"/>
      <w:pStyle w:val="ListParagraph"/>
      <w:suff w:val="nothing"/>
      <w:lvlText w:val="    %1."/>
      <w:lvlJc w:val="left"/>
      <w:pPr>
        <w:ind w:left="0" w:firstLine="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15:restartNumberingAfterBreak="0">
    <w:nsid w:val="089609D6"/>
    <w:multiLevelType w:val="hybridMultilevel"/>
    <w:tmpl w:val="FFFFFFFF"/>
    <w:lvl w:ilvl="0" w:tplc="EE283DC0">
      <w:start w:val="1"/>
      <w:numFmt w:val="decimal"/>
      <w:lvlText w:val="%1)"/>
      <w:lvlJc w:val="left"/>
      <w:pPr>
        <w:ind w:left="720" w:hanging="360"/>
      </w:pPr>
    </w:lvl>
    <w:lvl w:ilvl="1" w:tplc="6A688D9A">
      <w:start w:val="1"/>
      <w:numFmt w:val="lowerLetter"/>
      <w:lvlText w:val="%2."/>
      <w:lvlJc w:val="left"/>
      <w:pPr>
        <w:ind w:left="1440" w:hanging="360"/>
      </w:pPr>
    </w:lvl>
    <w:lvl w:ilvl="2" w:tplc="DABC0B1C">
      <w:start w:val="1"/>
      <w:numFmt w:val="lowerRoman"/>
      <w:lvlText w:val="%3."/>
      <w:lvlJc w:val="right"/>
      <w:pPr>
        <w:ind w:left="2160" w:hanging="180"/>
      </w:pPr>
    </w:lvl>
    <w:lvl w:ilvl="3" w:tplc="96E8BEC2">
      <w:start w:val="1"/>
      <w:numFmt w:val="decimal"/>
      <w:lvlText w:val="%4."/>
      <w:lvlJc w:val="left"/>
      <w:pPr>
        <w:ind w:left="2880" w:hanging="360"/>
      </w:pPr>
    </w:lvl>
    <w:lvl w:ilvl="4" w:tplc="CC186948">
      <w:start w:val="1"/>
      <w:numFmt w:val="lowerLetter"/>
      <w:lvlText w:val="%5."/>
      <w:lvlJc w:val="left"/>
      <w:pPr>
        <w:ind w:left="3600" w:hanging="360"/>
      </w:pPr>
    </w:lvl>
    <w:lvl w:ilvl="5" w:tplc="5936F9A0">
      <w:start w:val="1"/>
      <w:numFmt w:val="lowerRoman"/>
      <w:lvlText w:val="%6."/>
      <w:lvlJc w:val="right"/>
      <w:pPr>
        <w:ind w:left="4320" w:hanging="180"/>
      </w:pPr>
    </w:lvl>
    <w:lvl w:ilvl="6" w:tplc="081C79D0">
      <w:start w:val="1"/>
      <w:numFmt w:val="decimal"/>
      <w:lvlText w:val="%7."/>
      <w:lvlJc w:val="left"/>
      <w:pPr>
        <w:ind w:left="5040" w:hanging="360"/>
      </w:pPr>
    </w:lvl>
    <w:lvl w:ilvl="7" w:tplc="A3D4A5F2">
      <w:start w:val="1"/>
      <w:numFmt w:val="lowerLetter"/>
      <w:lvlText w:val="%8."/>
      <w:lvlJc w:val="left"/>
      <w:pPr>
        <w:ind w:left="5760" w:hanging="360"/>
      </w:pPr>
    </w:lvl>
    <w:lvl w:ilvl="8" w:tplc="A2BEE938">
      <w:start w:val="1"/>
      <w:numFmt w:val="lowerRoman"/>
      <w:lvlText w:val="%9."/>
      <w:lvlJc w:val="right"/>
      <w:pPr>
        <w:ind w:left="6480" w:hanging="180"/>
      </w:pPr>
    </w:lvl>
  </w:abstractNum>
  <w:abstractNum w:abstractNumId="15" w15:restartNumberingAfterBreak="0">
    <w:nsid w:val="099D00A2"/>
    <w:multiLevelType w:val="hybridMultilevel"/>
    <w:tmpl w:val="FFFFFFFF"/>
    <w:lvl w:ilvl="0" w:tplc="1096CD66">
      <w:start w:val="2"/>
      <w:numFmt w:val="lowerLetter"/>
      <w:lvlText w:val="%1."/>
      <w:lvlJc w:val="left"/>
      <w:pPr>
        <w:ind w:left="720" w:hanging="360"/>
      </w:pPr>
    </w:lvl>
    <w:lvl w:ilvl="1" w:tplc="48F2C4F2">
      <w:start w:val="1"/>
      <w:numFmt w:val="lowerLetter"/>
      <w:lvlText w:val="%2."/>
      <w:lvlJc w:val="left"/>
      <w:pPr>
        <w:ind w:left="1440" w:hanging="360"/>
      </w:pPr>
    </w:lvl>
    <w:lvl w:ilvl="2" w:tplc="2A7427FE">
      <w:start w:val="1"/>
      <w:numFmt w:val="lowerRoman"/>
      <w:lvlText w:val="%3."/>
      <w:lvlJc w:val="right"/>
      <w:pPr>
        <w:ind w:left="2160" w:hanging="180"/>
      </w:pPr>
    </w:lvl>
    <w:lvl w:ilvl="3" w:tplc="94B2D3DC">
      <w:start w:val="1"/>
      <w:numFmt w:val="decimal"/>
      <w:lvlText w:val="%4."/>
      <w:lvlJc w:val="left"/>
      <w:pPr>
        <w:ind w:left="2880" w:hanging="360"/>
      </w:pPr>
    </w:lvl>
    <w:lvl w:ilvl="4" w:tplc="3E662590">
      <w:start w:val="1"/>
      <w:numFmt w:val="lowerLetter"/>
      <w:lvlText w:val="%5."/>
      <w:lvlJc w:val="left"/>
      <w:pPr>
        <w:ind w:left="3600" w:hanging="360"/>
      </w:pPr>
    </w:lvl>
    <w:lvl w:ilvl="5" w:tplc="5ACA6EF4">
      <w:start w:val="1"/>
      <w:numFmt w:val="lowerRoman"/>
      <w:lvlText w:val="%6."/>
      <w:lvlJc w:val="right"/>
      <w:pPr>
        <w:ind w:left="4320" w:hanging="180"/>
      </w:pPr>
    </w:lvl>
    <w:lvl w:ilvl="6" w:tplc="0CC05F50">
      <w:start w:val="1"/>
      <w:numFmt w:val="decimal"/>
      <w:lvlText w:val="%7."/>
      <w:lvlJc w:val="left"/>
      <w:pPr>
        <w:ind w:left="5040" w:hanging="360"/>
      </w:pPr>
    </w:lvl>
    <w:lvl w:ilvl="7" w:tplc="F1C26154">
      <w:start w:val="1"/>
      <w:numFmt w:val="lowerLetter"/>
      <w:lvlText w:val="%8."/>
      <w:lvlJc w:val="left"/>
      <w:pPr>
        <w:ind w:left="5760" w:hanging="360"/>
      </w:pPr>
    </w:lvl>
    <w:lvl w:ilvl="8" w:tplc="35DEECC0">
      <w:start w:val="1"/>
      <w:numFmt w:val="lowerRoman"/>
      <w:lvlText w:val="%9."/>
      <w:lvlJc w:val="right"/>
      <w:pPr>
        <w:ind w:left="6480" w:hanging="180"/>
      </w:pPr>
    </w:lvl>
  </w:abstractNum>
  <w:abstractNum w:abstractNumId="16" w15:restartNumberingAfterBreak="0">
    <w:nsid w:val="0A1F0461"/>
    <w:multiLevelType w:val="hybridMultilevel"/>
    <w:tmpl w:val="FFFFFFFF"/>
    <w:lvl w:ilvl="0" w:tplc="3E4C3E52">
      <w:start w:val="1"/>
      <w:numFmt w:val="decimal"/>
      <w:lvlText w:val="%1."/>
      <w:lvlJc w:val="left"/>
      <w:pPr>
        <w:ind w:left="720" w:hanging="360"/>
      </w:pPr>
    </w:lvl>
    <w:lvl w:ilvl="1" w:tplc="620E4FFA">
      <w:start w:val="1"/>
      <w:numFmt w:val="lowerLetter"/>
      <w:lvlText w:val="%2."/>
      <w:lvlJc w:val="left"/>
      <w:pPr>
        <w:ind w:left="1440" w:hanging="360"/>
      </w:pPr>
    </w:lvl>
    <w:lvl w:ilvl="2" w:tplc="8EA0F776">
      <w:start w:val="1"/>
      <w:numFmt w:val="lowerRoman"/>
      <w:lvlText w:val="%3."/>
      <w:lvlJc w:val="right"/>
      <w:pPr>
        <w:ind w:left="2160" w:hanging="180"/>
      </w:pPr>
    </w:lvl>
    <w:lvl w:ilvl="3" w:tplc="F6ACB5DE">
      <w:start w:val="1"/>
      <w:numFmt w:val="decimal"/>
      <w:lvlText w:val="%4."/>
      <w:lvlJc w:val="left"/>
      <w:pPr>
        <w:ind w:left="2880" w:hanging="360"/>
      </w:pPr>
    </w:lvl>
    <w:lvl w:ilvl="4" w:tplc="7C10FF24">
      <w:start w:val="1"/>
      <w:numFmt w:val="lowerLetter"/>
      <w:lvlText w:val="%5."/>
      <w:lvlJc w:val="left"/>
      <w:pPr>
        <w:ind w:left="3600" w:hanging="360"/>
      </w:pPr>
    </w:lvl>
    <w:lvl w:ilvl="5" w:tplc="9E9EAF94">
      <w:start w:val="1"/>
      <w:numFmt w:val="lowerRoman"/>
      <w:lvlText w:val="%6."/>
      <w:lvlJc w:val="right"/>
      <w:pPr>
        <w:ind w:left="4320" w:hanging="180"/>
      </w:pPr>
    </w:lvl>
    <w:lvl w:ilvl="6" w:tplc="60C83EBC">
      <w:start w:val="1"/>
      <w:numFmt w:val="decimal"/>
      <w:lvlText w:val="%7."/>
      <w:lvlJc w:val="left"/>
      <w:pPr>
        <w:ind w:left="5040" w:hanging="360"/>
      </w:pPr>
    </w:lvl>
    <w:lvl w:ilvl="7" w:tplc="3C06068A">
      <w:start w:val="1"/>
      <w:numFmt w:val="lowerLetter"/>
      <w:lvlText w:val="%8."/>
      <w:lvlJc w:val="left"/>
      <w:pPr>
        <w:ind w:left="5760" w:hanging="360"/>
      </w:pPr>
    </w:lvl>
    <w:lvl w:ilvl="8" w:tplc="38D82360">
      <w:start w:val="1"/>
      <w:numFmt w:val="lowerRoman"/>
      <w:lvlText w:val="%9."/>
      <w:lvlJc w:val="right"/>
      <w:pPr>
        <w:ind w:left="6480" w:hanging="180"/>
      </w:pPr>
    </w:lvl>
  </w:abstractNum>
  <w:abstractNum w:abstractNumId="17" w15:restartNumberingAfterBreak="0">
    <w:nsid w:val="0AF500AC"/>
    <w:multiLevelType w:val="multilevel"/>
    <w:tmpl w:val="4C84EAA4"/>
    <w:styleLink w:val="Style4"/>
    <w:lvl w:ilvl="0">
      <w:start w:val="3"/>
      <w:numFmt w:val="upperLetter"/>
      <w:lvlText w:val="%1."/>
      <w:lvlJc w:val="left"/>
      <w:pPr>
        <w:ind w:left="3330" w:firstLine="0"/>
      </w:pPr>
      <w:rPr>
        <w:rFonts w:hint="default"/>
        <w:b w:val="0"/>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8" w15:restartNumberingAfterBreak="0">
    <w:nsid w:val="0BFF6E59"/>
    <w:multiLevelType w:val="hybridMultilevel"/>
    <w:tmpl w:val="2D3E09F6"/>
    <w:lvl w:ilvl="0" w:tplc="96F22F96">
      <w:start w:val="1"/>
      <w:numFmt w:val="lowerLetter"/>
      <w:lvlText w:val="%1."/>
      <w:lvlJc w:val="left"/>
      <w:pPr>
        <w:ind w:left="720" w:hanging="360"/>
      </w:pPr>
    </w:lvl>
    <w:lvl w:ilvl="1" w:tplc="E65ACCE4">
      <w:start w:val="1"/>
      <w:numFmt w:val="lowerLetter"/>
      <w:lvlText w:val="%2."/>
      <w:lvlJc w:val="left"/>
      <w:pPr>
        <w:ind w:left="1440" w:hanging="360"/>
      </w:pPr>
    </w:lvl>
    <w:lvl w:ilvl="2" w:tplc="D3DC16F8">
      <w:start w:val="1"/>
      <w:numFmt w:val="lowerRoman"/>
      <w:lvlText w:val="%3."/>
      <w:lvlJc w:val="right"/>
      <w:pPr>
        <w:ind w:left="2160" w:hanging="180"/>
      </w:pPr>
    </w:lvl>
    <w:lvl w:ilvl="3" w:tplc="6FCC6544">
      <w:start w:val="1"/>
      <w:numFmt w:val="decimal"/>
      <w:lvlText w:val="%4."/>
      <w:lvlJc w:val="left"/>
      <w:pPr>
        <w:ind w:left="2880" w:hanging="360"/>
      </w:pPr>
    </w:lvl>
    <w:lvl w:ilvl="4" w:tplc="79F42108">
      <w:start w:val="1"/>
      <w:numFmt w:val="lowerLetter"/>
      <w:lvlText w:val="%5."/>
      <w:lvlJc w:val="left"/>
      <w:pPr>
        <w:ind w:left="3600" w:hanging="360"/>
      </w:pPr>
    </w:lvl>
    <w:lvl w:ilvl="5" w:tplc="85160D5A">
      <w:start w:val="1"/>
      <w:numFmt w:val="lowerRoman"/>
      <w:lvlText w:val="%6."/>
      <w:lvlJc w:val="right"/>
      <w:pPr>
        <w:ind w:left="4320" w:hanging="180"/>
      </w:pPr>
    </w:lvl>
    <w:lvl w:ilvl="6" w:tplc="A89E67F8">
      <w:start w:val="1"/>
      <w:numFmt w:val="decimal"/>
      <w:lvlText w:val="%7."/>
      <w:lvlJc w:val="left"/>
      <w:pPr>
        <w:ind w:left="5040" w:hanging="360"/>
      </w:pPr>
    </w:lvl>
    <w:lvl w:ilvl="7" w:tplc="266EC36C">
      <w:start w:val="1"/>
      <w:numFmt w:val="lowerLetter"/>
      <w:lvlText w:val="%8."/>
      <w:lvlJc w:val="left"/>
      <w:pPr>
        <w:ind w:left="5760" w:hanging="360"/>
      </w:pPr>
    </w:lvl>
    <w:lvl w:ilvl="8" w:tplc="833C2026">
      <w:start w:val="1"/>
      <w:numFmt w:val="lowerRoman"/>
      <w:lvlText w:val="%9."/>
      <w:lvlJc w:val="right"/>
      <w:pPr>
        <w:ind w:left="6480" w:hanging="180"/>
      </w:pPr>
    </w:lvl>
  </w:abstractNum>
  <w:abstractNum w:abstractNumId="19" w15:restartNumberingAfterBreak="0">
    <w:nsid w:val="0C262EBE"/>
    <w:multiLevelType w:val="hybridMultilevel"/>
    <w:tmpl w:val="E222F5E8"/>
    <w:lvl w:ilvl="0" w:tplc="04090001">
      <w:start w:val="1"/>
      <w:numFmt w:val="bullet"/>
      <w:lvlText w:val=""/>
      <w:lvlJc w:val="left"/>
      <w:pPr>
        <w:ind w:left="72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20" w15:restartNumberingAfterBreak="0">
    <w:nsid w:val="0F270E50"/>
    <w:multiLevelType w:val="hybridMultilevel"/>
    <w:tmpl w:val="8A2E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4A4176"/>
    <w:multiLevelType w:val="hybridMultilevel"/>
    <w:tmpl w:val="08E0F992"/>
    <w:lvl w:ilvl="0" w:tplc="FFFFFFFF">
      <w:start w:val="1"/>
      <w:numFmt w:val="bullet"/>
      <w:pStyle w:val="ListBullet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F3225F"/>
    <w:multiLevelType w:val="hybridMultilevel"/>
    <w:tmpl w:val="BB2C1C90"/>
    <w:lvl w:ilvl="0" w:tplc="2632A0E2">
      <w:start w:val="1"/>
      <w:numFmt w:val="decimal"/>
      <w:lvlText w:val="%1."/>
      <w:lvlJc w:val="left"/>
      <w:pPr>
        <w:ind w:left="720" w:hanging="360"/>
      </w:pPr>
    </w:lvl>
    <w:lvl w:ilvl="1" w:tplc="AFD659E2">
      <w:start w:val="1"/>
      <w:numFmt w:val="lowerLetter"/>
      <w:lvlText w:val="%2."/>
      <w:lvlJc w:val="left"/>
      <w:pPr>
        <w:ind w:left="1440" w:hanging="360"/>
      </w:pPr>
    </w:lvl>
    <w:lvl w:ilvl="2" w:tplc="8FE00D90">
      <w:start w:val="1"/>
      <w:numFmt w:val="lowerRoman"/>
      <w:lvlText w:val="%3."/>
      <w:lvlJc w:val="right"/>
      <w:pPr>
        <w:ind w:left="2160" w:hanging="180"/>
      </w:pPr>
    </w:lvl>
    <w:lvl w:ilvl="3" w:tplc="A5508ECC">
      <w:start w:val="1"/>
      <w:numFmt w:val="decimal"/>
      <w:lvlText w:val="%4."/>
      <w:lvlJc w:val="left"/>
      <w:pPr>
        <w:ind w:left="2880" w:hanging="360"/>
      </w:pPr>
    </w:lvl>
    <w:lvl w:ilvl="4" w:tplc="BDBED326">
      <w:start w:val="1"/>
      <w:numFmt w:val="lowerLetter"/>
      <w:lvlText w:val="%5."/>
      <w:lvlJc w:val="left"/>
      <w:pPr>
        <w:ind w:left="3600" w:hanging="360"/>
      </w:pPr>
    </w:lvl>
    <w:lvl w:ilvl="5" w:tplc="EEC467FC">
      <w:start w:val="1"/>
      <w:numFmt w:val="lowerRoman"/>
      <w:lvlText w:val="%6."/>
      <w:lvlJc w:val="right"/>
      <w:pPr>
        <w:ind w:left="4320" w:hanging="180"/>
      </w:pPr>
    </w:lvl>
    <w:lvl w:ilvl="6" w:tplc="BFF80298">
      <w:start w:val="1"/>
      <w:numFmt w:val="decimal"/>
      <w:lvlText w:val="%7."/>
      <w:lvlJc w:val="left"/>
      <w:pPr>
        <w:ind w:left="5040" w:hanging="360"/>
      </w:pPr>
    </w:lvl>
    <w:lvl w:ilvl="7" w:tplc="CC9890C8">
      <w:start w:val="1"/>
      <w:numFmt w:val="lowerLetter"/>
      <w:lvlText w:val="%8."/>
      <w:lvlJc w:val="left"/>
      <w:pPr>
        <w:ind w:left="5760" w:hanging="360"/>
      </w:pPr>
    </w:lvl>
    <w:lvl w:ilvl="8" w:tplc="CE8EB6E2">
      <w:start w:val="1"/>
      <w:numFmt w:val="lowerRoman"/>
      <w:lvlText w:val="%9."/>
      <w:lvlJc w:val="right"/>
      <w:pPr>
        <w:ind w:left="6480" w:hanging="180"/>
      </w:pPr>
    </w:lvl>
  </w:abstractNum>
  <w:abstractNum w:abstractNumId="23" w15:restartNumberingAfterBreak="0">
    <w:nsid w:val="101476FF"/>
    <w:multiLevelType w:val="hybridMultilevel"/>
    <w:tmpl w:val="DCDA3D4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222E27"/>
    <w:multiLevelType w:val="hybridMultilevel"/>
    <w:tmpl w:val="8D7A204A"/>
    <w:lvl w:ilvl="0" w:tplc="0C38432A">
      <w:start w:val="1"/>
      <w:numFmt w:val="decimal"/>
      <w:lvlText w:val="%1."/>
      <w:lvlJc w:val="left"/>
      <w:pPr>
        <w:ind w:left="720" w:hanging="360"/>
      </w:pPr>
    </w:lvl>
    <w:lvl w:ilvl="1" w:tplc="06FC344E">
      <w:start w:val="1"/>
      <w:numFmt w:val="lowerLetter"/>
      <w:lvlText w:val="%2."/>
      <w:lvlJc w:val="left"/>
      <w:pPr>
        <w:ind w:left="1440" w:hanging="360"/>
      </w:pPr>
    </w:lvl>
    <w:lvl w:ilvl="2" w:tplc="F78C412A">
      <w:start w:val="1"/>
      <w:numFmt w:val="lowerRoman"/>
      <w:lvlText w:val="%3."/>
      <w:lvlJc w:val="right"/>
      <w:pPr>
        <w:ind w:left="2160" w:hanging="180"/>
      </w:pPr>
    </w:lvl>
    <w:lvl w:ilvl="3" w:tplc="487E5994">
      <w:start w:val="1"/>
      <w:numFmt w:val="decimal"/>
      <w:lvlText w:val="%4."/>
      <w:lvlJc w:val="left"/>
      <w:pPr>
        <w:ind w:left="2880" w:hanging="360"/>
      </w:pPr>
    </w:lvl>
    <w:lvl w:ilvl="4" w:tplc="1822588C">
      <w:start w:val="1"/>
      <w:numFmt w:val="lowerLetter"/>
      <w:lvlText w:val="%5."/>
      <w:lvlJc w:val="left"/>
      <w:pPr>
        <w:ind w:left="3600" w:hanging="360"/>
      </w:pPr>
    </w:lvl>
    <w:lvl w:ilvl="5" w:tplc="874253B4">
      <w:start w:val="1"/>
      <w:numFmt w:val="lowerRoman"/>
      <w:lvlText w:val="%6."/>
      <w:lvlJc w:val="right"/>
      <w:pPr>
        <w:ind w:left="4320" w:hanging="180"/>
      </w:pPr>
    </w:lvl>
    <w:lvl w:ilvl="6" w:tplc="93E66A4C">
      <w:start w:val="1"/>
      <w:numFmt w:val="decimal"/>
      <w:lvlText w:val="%7."/>
      <w:lvlJc w:val="left"/>
      <w:pPr>
        <w:ind w:left="5040" w:hanging="360"/>
      </w:pPr>
    </w:lvl>
    <w:lvl w:ilvl="7" w:tplc="711A5EBA">
      <w:start w:val="1"/>
      <w:numFmt w:val="lowerLetter"/>
      <w:lvlText w:val="%8."/>
      <w:lvlJc w:val="left"/>
      <w:pPr>
        <w:ind w:left="5760" w:hanging="360"/>
      </w:pPr>
    </w:lvl>
    <w:lvl w:ilvl="8" w:tplc="7660A80C">
      <w:start w:val="1"/>
      <w:numFmt w:val="lowerRoman"/>
      <w:lvlText w:val="%9."/>
      <w:lvlJc w:val="right"/>
      <w:pPr>
        <w:ind w:left="6480" w:hanging="180"/>
      </w:pPr>
    </w:lvl>
  </w:abstractNum>
  <w:abstractNum w:abstractNumId="25" w15:restartNumberingAfterBreak="0">
    <w:nsid w:val="11C6060C"/>
    <w:multiLevelType w:val="hybridMultilevel"/>
    <w:tmpl w:val="FFFFFFFF"/>
    <w:lvl w:ilvl="0" w:tplc="78281146">
      <w:start w:val="1"/>
      <w:numFmt w:val="decimal"/>
      <w:lvlText w:val="%1)"/>
      <w:lvlJc w:val="left"/>
      <w:pPr>
        <w:ind w:left="720" w:hanging="360"/>
      </w:pPr>
    </w:lvl>
    <w:lvl w:ilvl="1" w:tplc="1F22E694">
      <w:start w:val="1"/>
      <w:numFmt w:val="lowerLetter"/>
      <w:lvlText w:val="%2."/>
      <w:lvlJc w:val="left"/>
      <w:pPr>
        <w:ind w:left="1440" w:hanging="360"/>
      </w:pPr>
    </w:lvl>
    <w:lvl w:ilvl="2" w:tplc="5EFC698A">
      <w:start w:val="1"/>
      <w:numFmt w:val="lowerRoman"/>
      <w:lvlText w:val="%3."/>
      <w:lvlJc w:val="right"/>
      <w:pPr>
        <w:ind w:left="2160" w:hanging="180"/>
      </w:pPr>
    </w:lvl>
    <w:lvl w:ilvl="3" w:tplc="4A5E62B8">
      <w:start w:val="1"/>
      <w:numFmt w:val="decimal"/>
      <w:lvlText w:val="%4."/>
      <w:lvlJc w:val="left"/>
      <w:pPr>
        <w:ind w:left="2880" w:hanging="360"/>
      </w:pPr>
    </w:lvl>
    <w:lvl w:ilvl="4" w:tplc="844833CE">
      <w:start w:val="1"/>
      <w:numFmt w:val="lowerLetter"/>
      <w:lvlText w:val="%5."/>
      <w:lvlJc w:val="left"/>
      <w:pPr>
        <w:ind w:left="3600" w:hanging="360"/>
      </w:pPr>
    </w:lvl>
    <w:lvl w:ilvl="5" w:tplc="D46A9714">
      <w:start w:val="1"/>
      <w:numFmt w:val="lowerRoman"/>
      <w:lvlText w:val="%6."/>
      <w:lvlJc w:val="right"/>
      <w:pPr>
        <w:ind w:left="4320" w:hanging="180"/>
      </w:pPr>
    </w:lvl>
    <w:lvl w:ilvl="6" w:tplc="4AE0EA3A">
      <w:start w:val="1"/>
      <w:numFmt w:val="decimal"/>
      <w:lvlText w:val="%7."/>
      <w:lvlJc w:val="left"/>
      <w:pPr>
        <w:ind w:left="5040" w:hanging="360"/>
      </w:pPr>
    </w:lvl>
    <w:lvl w:ilvl="7" w:tplc="39E69C02">
      <w:start w:val="1"/>
      <w:numFmt w:val="lowerLetter"/>
      <w:lvlText w:val="%8."/>
      <w:lvlJc w:val="left"/>
      <w:pPr>
        <w:ind w:left="5760" w:hanging="360"/>
      </w:pPr>
    </w:lvl>
    <w:lvl w:ilvl="8" w:tplc="8DD83C54">
      <w:start w:val="1"/>
      <w:numFmt w:val="lowerRoman"/>
      <w:lvlText w:val="%9."/>
      <w:lvlJc w:val="right"/>
      <w:pPr>
        <w:ind w:left="6480" w:hanging="180"/>
      </w:pPr>
    </w:lvl>
  </w:abstractNum>
  <w:abstractNum w:abstractNumId="26" w15:restartNumberingAfterBreak="0">
    <w:nsid w:val="11D3058F"/>
    <w:multiLevelType w:val="hybridMultilevel"/>
    <w:tmpl w:val="EA86D2F8"/>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E83193"/>
    <w:multiLevelType w:val="hybridMultilevel"/>
    <w:tmpl w:val="FFFFFFFF"/>
    <w:lvl w:ilvl="0" w:tplc="092AF80E">
      <w:start w:val="1"/>
      <w:numFmt w:val="lowerLetter"/>
      <w:lvlText w:val="%1."/>
      <w:lvlJc w:val="left"/>
      <w:pPr>
        <w:ind w:left="720" w:hanging="360"/>
      </w:pPr>
    </w:lvl>
    <w:lvl w:ilvl="1" w:tplc="CDB08BC2">
      <w:start w:val="1"/>
      <w:numFmt w:val="lowerLetter"/>
      <w:lvlText w:val="%2."/>
      <w:lvlJc w:val="left"/>
      <w:pPr>
        <w:ind w:left="1440" w:hanging="360"/>
      </w:pPr>
    </w:lvl>
    <w:lvl w:ilvl="2" w:tplc="276490B0">
      <w:start w:val="1"/>
      <w:numFmt w:val="lowerRoman"/>
      <w:lvlText w:val="%3."/>
      <w:lvlJc w:val="right"/>
      <w:pPr>
        <w:ind w:left="2160" w:hanging="180"/>
      </w:pPr>
    </w:lvl>
    <w:lvl w:ilvl="3" w:tplc="5770C47C">
      <w:start w:val="1"/>
      <w:numFmt w:val="decimal"/>
      <w:lvlText w:val="%4."/>
      <w:lvlJc w:val="left"/>
      <w:pPr>
        <w:ind w:left="2880" w:hanging="360"/>
      </w:pPr>
    </w:lvl>
    <w:lvl w:ilvl="4" w:tplc="5B9E166C">
      <w:start w:val="1"/>
      <w:numFmt w:val="lowerLetter"/>
      <w:lvlText w:val="%5."/>
      <w:lvlJc w:val="left"/>
      <w:pPr>
        <w:ind w:left="3600" w:hanging="360"/>
      </w:pPr>
    </w:lvl>
    <w:lvl w:ilvl="5" w:tplc="B3D2FC68">
      <w:start w:val="1"/>
      <w:numFmt w:val="lowerRoman"/>
      <w:lvlText w:val="%6."/>
      <w:lvlJc w:val="right"/>
      <w:pPr>
        <w:ind w:left="4320" w:hanging="180"/>
      </w:pPr>
    </w:lvl>
    <w:lvl w:ilvl="6" w:tplc="D9425ADC">
      <w:start w:val="1"/>
      <w:numFmt w:val="decimal"/>
      <w:lvlText w:val="%7."/>
      <w:lvlJc w:val="left"/>
      <w:pPr>
        <w:ind w:left="5040" w:hanging="360"/>
      </w:pPr>
    </w:lvl>
    <w:lvl w:ilvl="7" w:tplc="4628EE22">
      <w:start w:val="1"/>
      <w:numFmt w:val="lowerLetter"/>
      <w:lvlText w:val="%8."/>
      <w:lvlJc w:val="left"/>
      <w:pPr>
        <w:ind w:left="5760" w:hanging="360"/>
      </w:pPr>
    </w:lvl>
    <w:lvl w:ilvl="8" w:tplc="0F74340C">
      <w:start w:val="1"/>
      <w:numFmt w:val="lowerRoman"/>
      <w:lvlText w:val="%9."/>
      <w:lvlJc w:val="right"/>
      <w:pPr>
        <w:ind w:left="6480" w:hanging="180"/>
      </w:pPr>
    </w:lvl>
  </w:abstractNum>
  <w:abstractNum w:abstractNumId="28" w15:restartNumberingAfterBreak="0">
    <w:nsid w:val="11F05E72"/>
    <w:multiLevelType w:val="hybridMultilevel"/>
    <w:tmpl w:val="FFFFFFFF"/>
    <w:lvl w:ilvl="0" w:tplc="EF28692A">
      <w:start w:val="1"/>
      <w:numFmt w:val="decimal"/>
      <w:lvlText w:val="%1."/>
      <w:lvlJc w:val="left"/>
      <w:pPr>
        <w:ind w:left="720" w:hanging="360"/>
      </w:pPr>
    </w:lvl>
    <w:lvl w:ilvl="1" w:tplc="1242DC76">
      <w:start w:val="1"/>
      <w:numFmt w:val="lowerLetter"/>
      <w:lvlText w:val="%2."/>
      <w:lvlJc w:val="left"/>
      <w:pPr>
        <w:ind w:left="1440" w:hanging="360"/>
      </w:pPr>
    </w:lvl>
    <w:lvl w:ilvl="2" w:tplc="4D7C0B62">
      <w:start w:val="1"/>
      <w:numFmt w:val="lowerRoman"/>
      <w:lvlText w:val="%3."/>
      <w:lvlJc w:val="right"/>
      <w:pPr>
        <w:ind w:left="2160" w:hanging="180"/>
      </w:pPr>
    </w:lvl>
    <w:lvl w:ilvl="3" w:tplc="25B4DBF8">
      <w:start w:val="1"/>
      <w:numFmt w:val="decimal"/>
      <w:lvlText w:val="%4."/>
      <w:lvlJc w:val="left"/>
      <w:pPr>
        <w:ind w:left="2880" w:hanging="360"/>
      </w:pPr>
    </w:lvl>
    <w:lvl w:ilvl="4" w:tplc="31D8B6D0">
      <w:start w:val="1"/>
      <w:numFmt w:val="lowerLetter"/>
      <w:lvlText w:val="%5."/>
      <w:lvlJc w:val="left"/>
      <w:pPr>
        <w:ind w:left="3600" w:hanging="360"/>
      </w:pPr>
    </w:lvl>
    <w:lvl w:ilvl="5" w:tplc="C13CB4D8">
      <w:start w:val="1"/>
      <w:numFmt w:val="lowerRoman"/>
      <w:lvlText w:val="%6."/>
      <w:lvlJc w:val="right"/>
      <w:pPr>
        <w:ind w:left="4320" w:hanging="180"/>
      </w:pPr>
    </w:lvl>
    <w:lvl w:ilvl="6" w:tplc="5574CECC">
      <w:start w:val="1"/>
      <w:numFmt w:val="decimal"/>
      <w:lvlText w:val="%7."/>
      <w:lvlJc w:val="left"/>
      <w:pPr>
        <w:ind w:left="5040" w:hanging="360"/>
      </w:pPr>
    </w:lvl>
    <w:lvl w:ilvl="7" w:tplc="FAA4F494">
      <w:start w:val="1"/>
      <w:numFmt w:val="lowerLetter"/>
      <w:lvlText w:val="%8."/>
      <w:lvlJc w:val="left"/>
      <w:pPr>
        <w:ind w:left="5760" w:hanging="360"/>
      </w:pPr>
    </w:lvl>
    <w:lvl w:ilvl="8" w:tplc="539E3556">
      <w:start w:val="1"/>
      <w:numFmt w:val="lowerRoman"/>
      <w:lvlText w:val="%9."/>
      <w:lvlJc w:val="right"/>
      <w:pPr>
        <w:ind w:left="6480" w:hanging="180"/>
      </w:pPr>
    </w:lvl>
  </w:abstractNum>
  <w:abstractNum w:abstractNumId="29" w15:restartNumberingAfterBreak="0">
    <w:nsid w:val="12AB59B8"/>
    <w:multiLevelType w:val="hybridMultilevel"/>
    <w:tmpl w:val="48DC7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CF4E02"/>
    <w:multiLevelType w:val="hybridMultilevel"/>
    <w:tmpl w:val="D354F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EA4703"/>
    <w:multiLevelType w:val="hybridMultilevel"/>
    <w:tmpl w:val="F9A4B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EE591E"/>
    <w:multiLevelType w:val="hybridMultilevel"/>
    <w:tmpl w:val="360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3A54A80"/>
    <w:multiLevelType w:val="hybridMultilevel"/>
    <w:tmpl w:val="FFFFFFFF"/>
    <w:lvl w:ilvl="0" w:tplc="FFFFFFFF">
      <w:start w:val="1"/>
      <w:numFmt w:val="decimal"/>
      <w:lvlText w:val="%1."/>
      <w:lvlJc w:val="left"/>
      <w:pPr>
        <w:ind w:left="720" w:hanging="360"/>
      </w:pPr>
    </w:lvl>
    <w:lvl w:ilvl="1" w:tplc="F76C9BAC">
      <w:start w:val="1"/>
      <w:numFmt w:val="lowerLetter"/>
      <w:lvlText w:val="%2."/>
      <w:lvlJc w:val="left"/>
      <w:pPr>
        <w:ind w:left="1440" w:hanging="360"/>
      </w:pPr>
    </w:lvl>
    <w:lvl w:ilvl="2" w:tplc="9104C0B6">
      <w:start w:val="1"/>
      <w:numFmt w:val="lowerRoman"/>
      <w:lvlText w:val="%3."/>
      <w:lvlJc w:val="right"/>
      <w:pPr>
        <w:ind w:left="2160" w:hanging="180"/>
      </w:pPr>
    </w:lvl>
    <w:lvl w:ilvl="3" w:tplc="95263B16">
      <w:start w:val="1"/>
      <w:numFmt w:val="decimal"/>
      <w:lvlText w:val="%4."/>
      <w:lvlJc w:val="left"/>
      <w:pPr>
        <w:ind w:left="2880" w:hanging="360"/>
      </w:pPr>
    </w:lvl>
    <w:lvl w:ilvl="4" w:tplc="4F666F68">
      <w:start w:val="1"/>
      <w:numFmt w:val="lowerLetter"/>
      <w:lvlText w:val="%5."/>
      <w:lvlJc w:val="left"/>
      <w:pPr>
        <w:ind w:left="3600" w:hanging="360"/>
      </w:pPr>
    </w:lvl>
    <w:lvl w:ilvl="5" w:tplc="7E6EB44A">
      <w:start w:val="1"/>
      <w:numFmt w:val="lowerRoman"/>
      <w:lvlText w:val="%6."/>
      <w:lvlJc w:val="right"/>
      <w:pPr>
        <w:ind w:left="4320" w:hanging="180"/>
      </w:pPr>
    </w:lvl>
    <w:lvl w:ilvl="6" w:tplc="2A989032">
      <w:start w:val="1"/>
      <w:numFmt w:val="decimal"/>
      <w:lvlText w:val="%7."/>
      <w:lvlJc w:val="left"/>
      <w:pPr>
        <w:ind w:left="5040" w:hanging="360"/>
      </w:pPr>
    </w:lvl>
    <w:lvl w:ilvl="7" w:tplc="4D2C1B08">
      <w:start w:val="1"/>
      <w:numFmt w:val="lowerLetter"/>
      <w:lvlText w:val="%8."/>
      <w:lvlJc w:val="left"/>
      <w:pPr>
        <w:ind w:left="5760" w:hanging="360"/>
      </w:pPr>
    </w:lvl>
    <w:lvl w:ilvl="8" w:tplc="5D4CC8AE">
      <w:start w:val="1"/>
      <w:numFmt w:val="lowerRoman"/>
      <w:lvlText w:val="%9."/>
      <w:lvlJc w:val="right"/>
      <w:pPr>
        <w:ind w:left="6480" w:hanging="180"/>
      </w:pPr>
    </w:lvl>
  </w:abstractNum>
  <w:abstractNum w:abstractNumId="34" w15:restartNumberingAfterBreak="0">
    <w:nsid w:val="15476691"/>
    <w:multiLevelType w:val="hybridMultilevel"/>
    <w:tmpl w:val="FFFFFFFF"/>
    <w:lvl w:ilvl="0" w:tplc="1DA0F1B6">
      <w:start w:val="1"/>
      <w:numFmt w:val="decimal"/>
      <w:lvlText w:val="%1)"/>
      <w:lvlJc w:val="left"/>
      <w:pPr>
        <w:ind w:left="720" w:hanging="360"/>
      </w:pPr>
    </w:lvl>
    <w:lvl w:ilvl="1" w:tplc="8E9C730A">
      <w:start w:val="1"/>
      <w:numFmt w:val="lowerLetter"/>
      <w:lvlText w:val="%2)"/>
      <w:lvlJc w:val="left"/>
      <w:pPr>
        <w:ind w:left="1440" w:hanging="360"/>
      </w:pPr>
    </w:lvl>
    <w:lvl w:ilvl="2" w:tplc="DDA005B8">
      <w:start w:val="1"/>
      <w:numFmt w:val="lowerRoman"/>
      <w:lvlText w:val="%3)"/>
      <w:lvlJc w:val="right"/>
      <w:pPr>
        <w:ind w:left="2160" w:hanging="180"/>
      </w:pPr>
    </w:lvl>
    <w:lvl w:ilvl="3" w:tplc="AFB08CC8">
      <w:start w:val="1"/>
      <w:numFmt w:val="decimal"/>
      <w:lvlText w:val="(%4)"/>
      <w:lvlJc w:val="left"/>
      <w:pPr>
        <w:ind w:left="2880" w:hanging="360"/>
      </w:pPr>
    </w:lvl>
    <w:lvl w:ilvl="4" w:tplc="64D48A22">
      <w:start w:val="1"/>
      <w:numFmt w:val="lowerLetter"/>
      <w:lvlText w:val="(%5)"/>
      <w:lvlJc w:val="left"/>
      <w:pPr>
        <w:ind w:left="3600" w:hanging="360"/>
      </w:pPr>
    </w:lvl>
    <w:lvl w:ilvl="5" w:tplc="B6464E14">
      <w:start w:val="1"/>
      <w:numFmt w:val="lowerRoman"/>
      <w:lvlText w:val="(%6)"/>
      <w:lvlJc w:val="right"/>
      <w:pPr>
        <w:ind w:left="4320" w:hanging="180"/>
      </w:pPr>
    </w:lvl>
    <w:lvl w:ilvl="6" w:tplc="D576C2E8">
      <w:start w:val="1"/>
      <w:numFmt w:val="decimal"/>
      <w:lvlText w:val="%7."/>
      <w:lvlJc w:val="left"/>
      <w:pPr>
        <w:ind w:left="5040" w:hanging="360"/>
      </w:pPr>
    </w:lvl>
    <w:lvl w:ilvl="7" w:tplc="EE2EDDF8">
      <w:start w:val="1"/>
      <w:numFmt w:val="lowerLetter"/>
      <w:lvlText w:val="%8."/>
      <w:lvlJc w:val="left"/>
      <w:pPr>
        <w:ind w:left="5760" w:hanging="360"/>
      </w:pPr>
    </w:lvl>
    <w:lvl w:ilvl="8" w:tplc="1B2226AE">
      <w:start w:val="1"/>
      <w:numFmt w:val="lowerRoman"/>
      <w:lvlText w:val="%9."/>
      <w:lvlJc w:val="right"/>
      <w:pPr>
        <w:ind w:left="6480" w:hanging="180"/>
      </w:pPr>
    </w:lvl>
  </w:abstractNum>
  <w:abstractNum w:abstractNumId="35" w15:restartNumberingAfterBreak="0">
    <w:nsid w:val="1560304E"/>
    <w:multiLevelType w:val="hybridMultilevel"/>
    <w:tmpl w:val="FFFFFFFF"/>
    <w:lvl w:ilvl="0" w:tplc="B2AC0B40">
      <w:start w:val="1"/>
      <w:numFmt w:val="decimal"/>
      <w:lvlText w:val="%1."/>
      <w:lvlJc w:val="left"/>
      <w:pPr>
        <w:ind w:left="720" w:hanging="360"/>
      </w:pPr>
    </w:lvl>
    <w:lvl w:ilvl="1" w:tplc="073605EA">
      <w:start w:val="1"/>
      <w:numFmt w:val="lowerLetter"/>
      <w:lvlText w:val="%2."/>
      <w:lvlJc w:val="left"/>
      <w:pPr>
        <w:ind w:left="1440" w:hanging="360"/>
      </w:pPr>
    </w:lvl>
    <w:lvl w:ilvl="2" w:tplc="30D8383C">
      <w:start w:val="1"/>
      <w:numFmt w:val="lowerRoman"/>
      <w:lvlText w:val="%3."/>
      <w:lvlJc w:val="right"/>
      <w:pPr>
        <w:ind w:left="2160" w:hanging="180"/>
      </w:pPr>
    </w:lvl>
    <w:lvl w:ilvl="3" w:tplc="DE5279A0">
      <w:start w:val="1"/>
      <w:numFmt w:val="decimal"/>
      <w:lvlText w:val="%4."/>
      <w:lvlJc w:val="left"/>
      <w:pPr>
        <w:ind w:left="2880" w:hanging="360"/>
      </w:pPr>
    </w:lvl>
    <w:lvl w:ilvl="4" w:tplc="704C8986">
      <w:start w:val="1"/>
      <w:numFmt w:val="lowerLetter"/>
      <w:lvlText w:val="%5."/>
      <w:lvlJc w:val="left"/>
      <w:pPr>
        <w:ind w:left="3600" w:hanging="360"/>
      </w:pPr>
    </w:lvl>
    <w:lvl w:ilvl="5" w:tplc="6346CB82">
      <w:start w:val="1"/>
      <w:numFmt w:val="lowerRoman"/>
      <w:lvlText w:val="%6."/>
      <w:lvlJc w:val="right"/>
      <w:pPr>
        <w:ind w:left="4320" w:hanging="180"/>
      </w:pPr>
    </w:lvl>
    <w:lvl w:ilvl="6" w:tplc="B6100616">
      <w:start w:val="1"/>
      <w:numFmt w:val="decimal"/>
      <w:lvlText w:val="%7."/>
      <w:lvlJc w:val="left"/>
      <w:pPr>
        <w:ind w:left="5040" w:hanging="360"/>
      </w:pPr>
    </w:lvl>
    <w:lvl w:ilvl="7" w:tplc="BCC2E12E">
      <w:start w:val="1"/>
      <w:numFmt w:val="lowerLetter"/>
      <w:lvlText w:val="%8."/>
      <w:lvlJc w:val="left"/>
      <w:pPr>
        <w:ind w:left="5760" w:hanging="360"/>
      </w:pPr>
    </w:lvl>
    <w:lvl w:ilvl="8" w:tplc="3BA234B0">
      <w:start w:val="1"/>
      <w:numFmt w:val="lowerRoman"/>
      <w:lvlText w:val="%9."/>
      <w:lvlJc w:val="right"/>
      <w:pPr>
        <w:ind w:left="6480" w:hanging="180"/>
      </w:pPr>
    </w:lvl>
  </w:abstractNum>
  <w:abstractNum w:abstractNumId="36" w15:restartNumberingAfterBreak="0">
    <w:nsid w:val="15730061"/>
    <w:multiLevelType w:val="hybridMultilevel"/>
    <w:tmpl w:val="FFFFFFFF"/>
    <w:lvl w:ilvl="0" w:tplc="4DF8BBFC">
      <w:start w:val="1"/>
      <w:numFmt w:val="decimal"/>
      <w:lvlText w:val="%1."/>
      <w:lvlJc w:val="left"/>
      <w:pPr>
        <w:ind w:left="720" w:hanging="360"/>
      </w:pPr>
    </w:lvl>
    <w:lvl w:ilvl="1" w:tplc="3B685578">
      <w:start w:val="1"/>
      <w:numFmt w:val="lowerLetter"/>
      <w:lvlText w:val="%2."/>
      <w:lvlJc w:val="left"/>
      <w:pPr>
        <w:ind w:left="1440" w:hanging="360"/>
      </w:pPr>
    </w:lvl>
    <w:lvl w:ilvl="2" w:tplc="596037AE">
      <w:start w:val="1"/>
      <w:numFmt w:val="lowerRoman"/>
      <w:lvlText w:val="%3."/>
      <w:lvlJc w:val="right"/>
      <w:pPr>
        <w:ind w:left="2160" w:hanging="180"/>
      </w:pPr>
    </w:lvl>
    <w:lvl w:ilvl="3" w:tplc="910AB6E2">
      <w:start w:val="1"/>
      <w:numFmt w:val="decimal"/>
      <w:lvlText w:val="%4."/>
      <w:lvlJc w:val="left"/>
      <w:pPr>
        <w:ind w:left="2880" w:hanging="360"/>
      </w:pPr>
    </w:lvl>
    <w:lvl w:ilvl="4" w:tplc="AC8C0658">
      <w:start w:val="1"/>
      <w:numFmt w:val="lowerLetter"/>
      <w:lvlText w:val="%5."/>
      <w:lvlJc w:val="left"/>
      <w:pPr>
        <w:ind w:left="3600" w:hanging="360"/>
      </w:pPr>
    </w:lvl>
    <w:lvl w:ilvl="5" w:tplc="9ED847E6">
      <w:start w:val="1"/>
      <w:numFmt w:val="lowerRoman"/>
      <w:lvlText w:val="%6."/>
      <w:lvlJc w:val="right"/>
      <w:pPr>
        <w:ind w:left="4320" w:hanging="180"/>
      </w:pPr>
    </w:lvl>
    <w:lvl w:ilvl="6" w:tplc="CD18B356">
      <w:start w:val="1"/>
      <w:numFmt w:val="decimal"/>
      <w:lvlText w:val="%7."/>
      <w:lvlJc w:val="left"/>
      <w:pPr>
        <w:ind w:left="5040" w:hanging="360"/>
      </w:pPr>
    </w:lvl>
    <w:lvl w:ilvl="7" w:tplc="8ABAA6B0">
      <w:start w:val="1"/>
      <w:numFmt w:val="lowerLetter"/>
      <w:lvlText w:val="%8."/>
      <w:lvlJc w:val="left"/>
      <w:pPr>
        <w:ind w:left="5760" w:hanging="360"/>
      </w:pPr>
    </w:lvl>
    <w:lvl w:ilvl="8" w:tplc="1C987B92">
      <w:start w:val="1"/>
      <w:numFmt w:val="lowerRoman"/>
      <w:lvlText w:val="%9."/>
      <w:lvlJc w:val="right"/>
      <w:pPr>
        <w:ind w:left="6480" w:hanging="180"/>
      </w:pPr>
    </w:lvl>
  </w:abstractNum>
  <w:abstractNum w:abstractNumId="37" w15:restartNumberingAfterBreak="0">
    <w:nsid w:val="162E1203"/>
    <w:multiLevelType w:val="hybridMultilevel"/>
    <w:tmpl w:val="FFFFFFFF"/>
    <w:lvl w:ilvl="0" w:tplc="486EF794">
      <w:start w:val="1"/>
      <w:numFmt w:val="lowerLetter"/>
      <w:lvlText w:val="%1."/>
      <w:lvlJc w:val="left"/>
      <w:pPr>
        <w:ind w:left="720" w:hanging="360"/>
      </w:pPr>
    </w:lvl>
    <w:lvl w:ilvl="1" w:tplc="B06A6116">
      <w:start w:val="1"/>
      <w:numFmt w:val="lowerLetter"/>
      <w:lvlText w:val="%2."/>
      <w:lvlJc w:val="left"/>
      <w:pPr>
        <w:ind w:left="1440" w:hanging="360"/>
      </w:pPr>
    </w:lvl>
    <w:lvl w:ilvl="2" w:tplc="11F4FB8E">
      <w:start w:val="1"/>
      <w:numFmt w:val="lowerRoman"/>
      <w:lvlText w:val="%3."/>
      <w:lvlJc w:val="right"/>
      <w:pPr>
        <w:ind w:left="2160" w:hanging="180"/>
      </w:pPr>
    </w:lvl>
    <w:lvl w:ilvl="3" w:tplc="18885E32">
      <w:start w:val="1"/>
      <w:numFmt w:val="decimal"/>
      <w:lvlText w:val="%4."/>
      <w:lvlJc w:val="left"/>
      <w:pPr>
        <w:ind w:left="2880" w:hanging="360"/>
      </w:pPr>
    </w:lvl>
    <w:lvl w:ilvl="4" w:tplc="3B967052">
      <w:start w:val="1"/>
      <w:numFmt w:val="lowerLetter"/>
      <w:lvlText w:val="%5."/>
      <w:lvlJc w:val="left"/>
      <w:pPr>
        <w:ind w:left="3600" w:hanging="360"/>
      </w:pPr>
    </w:lvl>
    <w:lvl w:ilvl="5" w:tplc="8BCEE736">
      <w:start w:val="1"/>
      <w:numFmt w:val="lowerRoman"/>
      <w:lvlText w:val="%6."/>
      <w:lvlJc w:val="right"/>
      <w:pPr>
        <w:ind w:left="4320" w:hanging="180"/>
      </w:pPr>
    </w:lvl>
    <w:lvl w:ilvl="6" w:tplc="9AE2547E">
      <w:start w:val="1"/>
      <w:numFmt w:val="decimal"/>
      <w:lvlText w:val="%7."/>
      <w:lvlJc w:val="left"/>
      <w:pPr>
        <w:ind w:left="5040" w:hanging="360"/>
      </w:pPr>
    </w:lvl>
    <w:lvl w:ilvl="7" w:tplc="B66CE854">
      <w:start w:val="1"/>
      <w:numFmt w:val="lowerLetter"/>
      <w:lvlText w:val="%8."/>
      <w:lvlJc w:val="left"/>
      <w:pPr>
        <w:ind w:left="5760" w:hanging="360"/>
      </w:pPr>
    </w:lvl>
    <w:lvl w:ilvl="8" w:tplc="8A488406">
      <w:start w:val="1"/>
      <w:numFmt w:val="lowerRoman"/>
      <w:lvlText w:val="%9."/>
      <w:lvlJc w:val="right"/>
      <w:pPr>
        <w:ind w:left="6480" w:hanging="180"/>
      </w:pPr>
    </w:lvl>
  </w:abstractNum>
  <w:abstractNum w:abstractNumId="38" w15:restartNumberingAfterBreak="0">
    <w:nsid w:val="16321F26"/>
    <w:multiLevelType w:val="hybridMultilevel"/>
    <w:tmpl w:val="3756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6C1153C"/>
    <w:multiLevelType w:val="hybridMultilevel"/>
    <w:tmpl w:val="93D25A14"/>
    <w:lvl w:ilvl="0" w:tplc="3F94A134">
      <w:start w:val="1"/>
      <w:numFmt w:val="lowerLetter"/>
      <w:lvlText w:val="%1."/>
      <w:lvlJc w:val="left"/>
      <w:pPr>
        <w:ind w:left="720" w:hanging="360"/>
      </w:pPr>
    </w:lvl>
    <w:lvl w:ilvl="1" w:tplc="F07C7626">
      <w:start w:val="1"/>
      <w:numFmt w:val="lowerLetter"/>
      <w:lvlText w:val="%2."/>
      <w:lvlJc w:val="left"/>
      <w:pPr>
        <w:ind w:left="1440" w:hanging="360"/>
      </w:pPr>
    </w:lvl>
    <w:lvl w:ilvl="2" w:tplc="268881D4">
      <w:start w:val="1"/>
      <w:numFmt w:val="lowerRoman"/>
      <w:lvlText w:val="%3."/>
      <w:lvlJc w:val="right"/>
      <w:pPr>
        <w:ind w:left="2160" w:hanging="180"/>
      </w:pPr>
    </w:lvl>
    <w:lvl w:ilvl="3" w:tplc="40E285EA">
      <w:start w:val="1"/>
      <w:numFmt w:val="decimal"/>
      <w:lvlText w:val="%4."/>
      <w:lvlJc w:val="left"/>
      <w:pPr>
        <w:ind w:left="2880" w:hanging="360"/>
      </w:pPr>
    </w:lvl>
    <w:lvl w:ilvl="4" w:tplc="F0207E6A">
      <w:start w:val="1"/>
      <w:numFmt w:val="lowerLetter"/>
      <w:lvlText w:val="%5."/>
      <w:lvlJc w:val="left"/>
      <w:pPr>
        <w:ind w:left="3600" w:hanging="360"/>
      </w:pPr>
    </w:lvl>
    <w:lvl w:ilvl="5" w:tplc="1DDCD932">
      <w:start w:val="1"/>
      <w:numFmt w:val="lowerRoman"/>
      <w:lvlText w:val="%6."/>
      <w:lvlJc w:val="right"/>
      <w:pPr>
        <w:ind w:left="4320" w:hanging="180"/>
      </w:pPr>
    </w:lvl>
    <w:lvl w:ilvl="6" w:tplc="0A9C51AE">
      <w:start w:val="1"/>
      <w:numFmt w:val="decimal"/>
      <w:lvlText w:val="%7."/>
      <w:lvlJc w:val="left"/>
      <w:pPr>
        <w:ind w:left="5040" w:hanging="360"/>
      </w:pPr>
    </w:lvl>
    <w:lvl w:ilvl="7" w:tplc="EDE05E46">
      <w:start w:val="1"/>
      <w:numFmt w:val="lowerLetter"/>
      <w:lvlText w:val="%8."/>
      <w:lvlJc w:val="left"/>
      <w:pPr>
        <w:ind w:left="5760" w:hanging="360"/>
      </w:pPr>
    </w:lvl>
    <w:lvl w:ilvl="8" w:tplc="1CFC5524">
      <w:start w:val="1"/>
      <w:numFmt w:val="lowerRoman"/>
      <w:lvlText w:val="%9."/>
      <w:lvlJc w:val="right"/>
      <w:pPr>
        <w:ind w:left="6480" w:hanging="180"/>
      </w:pPr>
    </w:lvl>
  </w:abstractNum>
  <w:abstractNum w:abstractNumId="40" w15:restartNumberingAfterBreak="0">
    <w:nsid w:val="1732195E"/>
    <w:multiLevelType w:val="hybridMultilevel"/>
    <w:tmpl w:val="E168D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85E0DA9"/>
    <w:multiLevelType w:val="hybridMultilevel"/>
    <w:tmpl w:val="FFFFFFFF"/>
    <w:lvl w:ilvl="0" w:tplc="743694DA">
      <w:start w:val="1"/>
      <w:numFmt w:val="decimal"/>
      <w:lvlText w:val="%1."/>
      <w:lvlJc w:val="left"/>
      <w:pPr>
        <w:ind w:left="720" w:hanging="360"/>
      </w:pPr>
    </w:lvl>
    <w:lvl w:ilvl="1" w:tplc="F176BCA6">
      <w:start w:val="1"/>
      <w:numFmt w:val="lowerLetter"/>
      <w:lvlText w:val="%2."/>
      <w:lvlJc w:val="left"/>
      <w:pPr>
        <w:ind w:left="1440" w:hanging="360"/>
      </w:pPr>
    </w:lvl>
    <w:lvl w:ilvl="2" w:tplc="BECE8414">
      <w:start w:val="1"/>
      <w:numFmt w:val="lowerRoman"/>
      <w:lvlText w:val="%3."/>
      <w:lvlJc w:val="right"/>
      <w:pPr>
        <w:ind w:left="2160" w:hanging="180"/>
      </w:pPr>
    </w:lvl>
    <w:lvl w:ilvl="3" w:tplc="94D89BB4">
      <w:start w:val="1"/>
      <w:numFmt w:val="decimal"/>
      <w:lvlText w:val="%4."/>
      <w:lvlJc w:val="left"/>
      <w:pPr>
        <w:ind w:left="2880" w:hanging="360"/>
      </w:pPr>
    </w:lvl>
    <w:lvl w:ilvl="4" w:tplc="BE8CAF54">
      <w:start w:val="1"/>
      <w:numFmt w:val="lowerLetter"/>
      <w:lvlText w:val="%5."/>
      <w:lvlJc w:val="left"/>
      <w:pPr>
        <w:ind w:left="3600" w:hanging="360"/>
      </w:pPr>
    </w:lvl>
    <w:lvl w:ilvl="5" w:tplc="D0585932">
      <w:start w:val="1"/>
      <w:numFmt w:val="lowerRoman"/>
      <w:lvlText w:val="%6."/>
      <w:lvlJc w:val="right"/>
      <w:pPr>
        <w:ind w:left="4320" w:hanging="180"/>
      </w:pPr>
    </w:lvl>
    <w:lvl w:ilvl="6" w:tplc="428AF302">
      <w:start w:val="1"/>
      <w:numFmt w:val="decimal"/>
      <w:lvlText w:val="%7."/>
      <w:lvlJc w:val="left"/>
      <w:pPr>
        <w:ind w:left="5040" w:hanging="360"/>
      </w:pPr>
    </w:lvl>
    <w:lvl w:ilvl="7" w:tplc="333869FA">
      <w:start w:val="1"/>
      <w:numFmt w:val="lowerLetter"/>
      <w:lvlText w:val="%8."/>
      <w:lvlJc w:val="left"/>
      <w:pPr>
        <w:ind w:left="5760" w:hanging="360"/>
      </w:pPr>
    </w:lvl>
    <w:lvl w:ilvl="8" w:tplc="FC781EC0">
      <w:start w:val="1"/>
      <w:numFmt w:val="lowerRoman"/>
      <w:lvlText w:val="%9."/>
      <w:lvlJc w:val="right"/>
      <w:pPr>
        <w:ind w:left="6480" w:hanging="180"/>
      </w:pPr>
    </w:lvl>
  </w:abstractNum>
  <w:abstractNum w:abstractNumId="42" w15:restartNumberingAfterBreak="0">
    <w:nsid w:val="18977EFB"/>
    <w:multiLevelType w:val="hybridMultilevel"/>
    <w:tmpl w:val="FFFFFFFF"/>
    <w:lvl w:ilvl="0" w:tplc="64A8ECA0">
      <w:start w:val="1"/>
      <w:numFmt w:val="lowerLetter"/>
      <w:lvlText w:val="%1."/>
      <w:lvlJc w:val="left"/>
      <w:pPr>
        <w:ind w:left="720" w:hanging="360"/>
      </w:pPr>
    </w:lvl>
    <w:lvl w:ilvl="1" w:tplc="4EE63D70">
      <w:start w:val="1"/>
      <w:numFmt w:val="lowerLetter"/>
      <w:lvlText w:val="%2."/>
      <w:lvlJc w:val="left"/>
      <w:pPr>
        <w:ind w:left="1440" w:hanging="360"/>
      </w:pPr>
    </w:lvl>
    <w:lvl w:ilvl="2" w:tplc="6A50E768">
      <w:start w:val="1"/>
      <w:numFmt w:val="lowerRoman"/>
      <w:lvlText w:val="%3."/>
      <w:lvlJc w:val="right"/>
      <w:pPr>
        <w:ind w:left="2160" w:hanging="180"/>
      </w:pPr>
    </w:lvl>
    <w:lvl w:ilvl="3" w:tplc="175A261A">
      <w:start w:val="1"/>
      <w:numFmt w:val="decimal"/>
      <w:lvlText w:val="%4."/>
      <w:lvlJc w:val="left"/>
      <w:pPr>
        <w:ind w:left="2880" w:hanging="360"/>
      </w:pPr>
    </w:lvl>
    <w:lvl w:ilvl="4" w:tplc="2AD242B4">
      <w:start w:val="1"/>
      <w:numFmt w:val="lowerLetter"/>
      <w:lvlText w:val="%5."/>
      <w:lvlJc w:val="left"/>
      <w:pPr>
        <w:ind w:left="3600" w:hanging="360"/>
      </w:pPr>
    </w:lvl>
    <w:lvl w:ilvl="5" w:tplc="8530EF44">
      <w:start w:val="1"/>
      <w:numFmt w:val="lowerRoman"/>
      <w:lvlText w:val="%6."/>
      <w:lvlJc w:val="right"/>
      <w:pPr>
        <w:ind w:left="4320" w:hanging="180"/>
      </w:pPr>
    </w:lvl>
    <w:lvl w:ilvl="6" w:tplc="99ACD37C">
      <w:start w:val="1"/>
      <w:numFmt w:val="decimal"/>
      <w:lvlText w:val="%7."/>
      <w:lvlJc w:val="left"/>
      <w:pPr>
        <w:ind w:left="5040" w:hanging="360"/>
      </w:pPr>
    </w:lvl>
    <w:lvl w:ilvl="7" w:tplc="C408101A">
      <w:start w:val="1"/>
      <w:numFmt w:val="lowerLetter"/>
      <w:lvlText w:val="%8."/>
      <w:lvlJc w:val="left"/>
      <w:pPr>
        <w:ind w:left="5760" w:hanging="360"/>
      </w:pPr>
    </w:lvl>
    <w:lvl w:ilvl="8" w:tplc="37A2B46A">
      <w:start w:val="1"/>
      <w:numFmt w:val="lowerRoman"/>
      <w:lvlText w:val="%9."/>
      <w:lvlJc w:val="right"/>
      <w:pPr>
        <w:ind w:left="6480" w:hanging="180"/>
      </w:pPr>
    </w:lvl>
  </w:abstractNum>
  <w:abstractNum w:abstractNumId="43" w15:restartNumberingAfterBreak="0">
    <w:nsid w:val="19BC64A6"/>
    <w:multiLevelType w:val="hybridMultilevel"/>
    <w:tmpl w:val="F1BEB928"/>
    <w:lvl w:ilvl="0" w:tplc="E9E467A0">
      <w:start w:val="1"/>
      <w:numFmt w:val="lowerLetter"/>
      <w:lvlText w:val="%1."/>
      <w:lvlJc w:val="left"/>
      <w:pPr>
        <w:ind w:left="720" w:hanging="360"/>
      </w:pPr>
    </w:lvl>
    <w:lvl w:ilvl="1" w:tplc="FB1E3178">
      <w:start w:val="1"/>
      <w:numFmt w:val="lowerLetter"/>
      <w:lvlText w:val="%2."/>
      <w:lvlJc w:val="left"/>
      <w:pPr>
        <w:ind w:left="1440" w:hanging="360"/>
      </w:pPr>
    </w:lvl>
    <w:lvl w:ilvl="2" w:tplc="4BB0FE38">
      <w:start w:val="1"/>
      <w:numFmt w:val="lowerRoman"/>
      <w:lvlText w:val="%3."/>
      <w:lvlJc w:val="right"/>
      <w:pPr>
        <w:ind w:left="2160" w:hanging="180"/>
      </w:pPr>
    </w:lvl>
    <w:lvl w:ilvl="3" w:tplc="53B8106E">
      <w:start w:val="1"/>
      <w:numFmt w:val="decimal"/>
      <w:lvlText w:val="%4."/>
      <w:lvlJc w:val="left"/>
      <w:pPr>
        <w:ind w:left="2880" w:hanging="360"/>
      </w:pPr>
    </w:lvl>
    <w:lvl w:ilvl="4" w:tplc="878C6638">
      <w:start w:val="1"/>
      <w:numFmt w:val="lowerLetter"/>
      <w:lvlText w:val="%5."/>
      <w:lvlJc w:val="left"/>
      <w:pPr>
        <w:ind w:left="3600" w:hanging="360"/>
      </w:pPr>
    </w:lvl>
    <w:lvl w:ilvl="5" w:tplc="12F6DB74">
      <w:start w:val="1"/>
      <w:numFmt w:val="lowerRoman"/>
      <w:lvlText w:val="%6."/>
      <w:lvlJc w:val="right"/>
      <w:pPr>
        <w:ind w:left="4320" w:hanging="180"/>
      </w:pPr>
    </w:lvl>
    <w:lvl w:ilvl="6" w:tplc="7D6AC4EC">
      <w:start w:val="1"/>
      <w:numFmt w:val="decimal"/>
      <w:lvlText w:val="%7."/>
      <w:lvlJc w:val="left"/>
      <w:pPr>
        <w:ind w:left="5040" w:hanging="360"/>
      </w:pPr>
    </w:lvl>
    <w:lvl w:ilvl="7" w:tplc="275E8D5A">
      <w:start w:val="1"/>
      <w:numFmt w:val="lowerLetter"/>
      <w:lvlText w:val="%8."/>
      <w:lvlJc w:val="left"/>
      <w:pPr>
        <w:ind w:left="5760" w:hanging="360"/>
      </w:pPr>
    </w:lvl>
    <w:lvl w:ilvl="8" w:tplc="4D38ACCC">
      <w:start w:val="1"/>
      <w:numFmt w:val="lowerRoman"/>
      <w:lvlText w:val="%9."/>
      <w:lvlJc w:val="right"/>
      <w:pPr>
        <w:ind w:left="6480" w:hanging="180"/>
      </w:pPr>
    </w:lvl>
  </w:abstractNum>
  <w:abstractNum w:abstractNumId="44" w15:restartNumberingAfterBreak="0">
    <w:nsid w:val="1AC53A0F"/>
    <w:multiLevelType w:val="hybridMultilevel"/>
    <w:tmpl w:val="FFFFFFFF"/>
    <w:lvl w:ilvl="0" w:tplc="0A78F07A">
      <w:start w:val="1"/>
      <w:numFmt w:val="decimal"/>
      <w:lvlText w:val="%1."/>
      <w:lvlJc w:val="left"/>
      <w:pPr>
        <w:ind w:left="720" w:hanging="360"/>
      </w:pPr>
    </w:lvl>
    <w:lvl w:ilvl="1" w:tplc="3B6C1766">
      <w:start w:val="1"/>
      <w:numFmt w:val="lowerLetter"/>
      <w:lvlText w:val="%2."/>
      <w:lvlJc w:val="left"/>
      <w:pPr>
        <w:ind w:left="1440" w:hanging="360"/>
      </w:pPr>
    </w:lvl>
    <w:lvl w:ilvl="2" w:tplc="244A8772">
      <w:start w:val="1"/>
      <w:numFmt w:val="lowerRoman"/>
      <w:lvlText w:val="%3."/>
      <w:lvlJc w:val="right"/>
      <w:pPr>
        <w:ind w:left="2160" w:hanging="180"/>
      </w:pPr>
    </w:lvl>
    <w:lvl w:ilvl="3" w:tplc="9BCA28CE">
      <w:start w:val="1"/>
      <w:numFmt w:val="decimal"/>
      <w:lvlText w:val="%4."/>
      <w:lvlJc w:val="left"/>
      <w:pPr>
        <w:ind w:left="2880" w:hanging="360"/>
      </w:pPr>
    </w:lvl>
    <w:lvl w:ilvl="4" w:tplc="E702BAEE">
      <w:start w:val="1"/>
      <w:numFmt w:val="lowerLetter"/>
      <w:lvlText w:val="%5."/>
      <w:lvlJc w:val="left"/>
      <w:pPr>
        <w:ind w:left="3600" w:hanging="360"/>
      </w:pPr>
    </w:lvl>
    <w:lvl w:ilvl="5" w:tplc="D97E48EC">
      <w:start w:val="1"/>
      <w:numFmt w:val="lowerRoman"/>
      <w:lvlText w:val="%6."/>
      <w:lvlJc w:val="right"/>
      <w:pPr>
        <w:ind w:left="4320" w:hanging="180"/>
      </w:pPr>
    </w:lvl>
    <w:lvl w:ilvl="6" w:tplc="F98046D4">
      <w:start w:val="1"/>
      <w:numFmt w:val="decimal"/>
      <w:lvlText w:val="%7."/>
      <w:lvlJc w:val="left"/>
      <w:pPr>
        <w:ind w:left="5040" w:hanging="360"/>
      </w:pPr>
    </w:lvl>
    <w:lvl w:ilvl="7" w:tplc="AC364396">
      <w:start w:val="1"/>
      <w:numFmt w:val="lowerLetter"/>
      <w:lvlText w:val="%8."/>
      <w:lvlJc w:val="left"/>
      <w:pPr>
        <w:ind w:left="5760" w:hanging="360"/>
      </w:pPr>
    </w:lvl>
    <w:lvl w:ilvl="8" w:tplc="2FC2AADA">
      <w:start w:val="1"/>
      <w:numFmt w:val="lowerRoman"/>
      <w:lvlText w:val="%9."/>
      <w:lvlJc w:val="right"/>
      <w:pPr>
        <w:ind w:left="6480" w:hanging="180"/>
      </w:pPr>
    </w:lvl>
  </w:abstractNum>
  <w:abstractNum w:abstractNumId="45" w15:restartNumberingAfterBreak="0">
    <w:nsid w:val="1C232D1B"/>
    <w:multiLevelType w:val="hybridMultilevel"/>
    <w:tmpl w:val="1B04A8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C5B02EF"/>
    <w:multiLevelType w:val="hybridMultilevel"/>
    <w:tmpl w:val="7346E5CE"/>
    <w:lvl w:ilvl="0" w:tplc="8C3EA67C">
      <w:start w:val="1"/>
      <w:numFmt w:val="decimal"/>
      <w:lvlText w:val="%1."/>
      <w:lvlJc w:val="left"/>
      <w:pPr>
        <w:ind w:left="144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1C743438"/>
    <w:multiLevelType w:val="hybridMultilevel"/>
    <w:tmpl w:val="FFFFFFFF"/>
    <w:lvl w:ilvl="0" w:tplc="1D6C0F44">
      <w:start w:val="1"/>
      <w:numFmt w:val="bullet"/>
      <w:lvlText w:val=""/>
      <w:lvlJc w:val="left"/>
      <w:pPr>
        <w:ind w:left="720" w:hanging="360"/>
      </w:pPr>
      <w:rPr>
        <w:rFonts w:ascii="Symbol" w:hAnsi="Symbol" w:hint="default"/>
      </w:rPr>
    </w:lvl>
    <w:lvl w:ilvl="1" w:tplc="E7FE8F3A">
      <w:start w:val="1"/>
      <w:numFmt w:val="bullet"/>
      <w:lvlText w:val="o"/>
      <w:lvlJc w:val="left"/>
      <w:pPr>
        <w:ind w:left="1440" w:hanging="360"/>
      </w:pPr>
      <w:rPr>
        <w:rFonts w:ascii="Courier New" w:hAnsi="Courier New" w:hint="default"/>
      </w:rPr>
    </w:lvl>
    <w:lvl w:ilvl="2" w:tplc="11567F24">
      <w:start w:val="1"/>
      <w:numFmt w:val="bullet"/>
      <w:lvlText w:val=""/>
      <w:lvlJc w:val="left"/>
      <w:pPr>
        <w:ind w:left="2160" w:hanging="360"/>
      </w:pPr>
      <w:rPr>
        <w:rFonts w:ascii="Wingdings" w:hAnsi="Wingdings" w:hint="default"/>
      </w:rPr>
    </w:lvl>
    <w:lvl w:ilvl="3" w:tplc="24620942">
      <w:start w:val="1"/>
      <w:numFmt w:val="bullet"/>
      <w:lvlText w:val=""/>
      <w:lvlJc w:val="left"/>
      <w:pPr>
        <w:ind w:left="2880" w:hanging="360"/>
      </w:pPr>
      <w:rPr>
        <w:rFonts w:ascii="Symbol" w:hAnsi="Symbol" w:hint="default"/>
      </w:rPr>
    </w:lvl>
    <w:lvl w:ilvl="4" w:tplc="9BD8500E">
      <w:start w:val="1"/>
      <w:numFmt w:val="bullet"/>
      <w:lvlText w:val="o"/>
      <w:lvlJc w:val="left"/>
      <w:pPr>
        <w:ind w:left="3600" w:hanging="360"/>
      </w:pPr>
      <w:rPr>
        <w:rFonts w:ascii="Courier New" w:hAnsi="Courier New" w:hint="default"/>
      </w:rPr>
    </w:lvl>
    <w:lvl w:ilvl="5" w:tplc="B5F030AC">
      <w:start w:val="1"/>
      <w:numFmt w:val="bullet"/>
      <w:lvlText w:val=""/>
      <w:lvlJc w:val="left"/>
      <w:pPr>
        <w:ind w:left="4320" w:hanging="360"/>
      </w:pPr>
      <w:rPr>
        <w:rFonts w:ascii="Wingdings" w:hAnsi="Wingdings" w:hint="default"/>
      </w:rPr>
    </w:lvl>
    <w:lvl w:ilvl="6" w:tplc="C6261E16">
      <w:start w:val="1"/>
      <w:numFmt w:val="bullet"/>
      <w:lvlText w:val=""/>
      <w:lvlJc w:val="left"/>
      <w:pPr>
        <w:ind w:left="5040" w:hanging="360"/>
      </w:pPr>
      <w:rPr>
        <w:rFonts w:ascii="Symbol" w:hAnsi="Symbol" w:hint="default"/>
      </w:rPr>
    </w:lvl>
    <w:lvl w:ilvl="7" w:tplc="88FCC3A0">
      <w:start w:val="1"/>
      <w:numFmt w:val="bullet"/>
      <w:lvlText w:val="o"/>
      <w:lvlJc w:val="left"/>
      <w:pPr>
        <w:ind w:left="5760" w:hanging="360"/>
      </w:pPr>
      <w:rPr>
        <w:rFonts w:ascii="Courier New" w:hAnsi="Courier New" w:hint="default"/>
      </w:rPr>
    </w:lvl>
    <w:lvl w:ilvl="8" w:tplc="5186F9B0">
      <w:start w:val="1"/>
      <w:numFmt w:val="bullet"/>
      <w:lvlText w:val=""/>
      <w:lvlJc w:val="left"/>
      <w:pPr>
        <w:ind w:left="6480" w:hanging="360"/>
      </w:pPr>
      <w:rPr>
        <w:rFonts w:ascii="Wingdings" w:hAnsi="Wingdings" w:hint="default"/>
      </w:rPr>
    </w:lvl>
  </w:abstractNum>
  <w:abstractNum w:abstractNumId="48" w15:restartNumberingAfterBreak="0">
    <w:nsid w:val="1D6138F9"/>
    <w:multiLevelType w:val="hybridMultilevel"/>
    <w:tmpl w:val="1A50B0F4"/>
    <w:lvl w:ilvl="0" w:tplc="65087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E2E1477"/>
    <w:multiLevelType w:val="hybridMultilevel"/>
    <w:tmpl w:val="5CE658A2"/>
    <w:lvl w:ilvl="0" w:tplc="C13CBF8E">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E3E688C"/>
    <w:multiLevelType w:val="hybridMultilevel"/>
    <w:tmpl w:val="FFFFFFFF"/>
    <w:lvl w:ilvl="0" w:tplc="FB50E6AA">
      <w:start w:val="1"/>
      <w:numFmt w:val="lowerLetter"/>
      <w:lvlText w:val="%1."/>
      <w:lvlJc w:val="left"/>
      <w:pPr>
        <w:ind w:left="720" w:hanging="360"/>
      </w:pPr>
    </w:lvl>
    <w:lvl w:ilvl="1" w:tplc="A4E6AE2C">
      <w:start w:val="1"/>
      <w:numFmt w:val="lowerLetter"/>
      <w:lvlText w:val="%2."/>
      <w:lvlJc w:val="left"/>
      <w:pPr>
        <w:ind w:left="1440" w:hanging="360"/>
      </w:pPr>
    </w:lvl>
    <w:lvl w:ilvl="2" w:tplc="78ACDACA">
      <w:start w:val="1"/>
      <w:numFmt w:val="lowerRoman"/>
      <w:lvlText w:val="%3."/>
      <w:lvlJc w:val="right"/>
      <w:pPr>
        <w:ind w:left="2160" w:hanging="180"/>
      </w:pPr>
    </w:lvl>
    <w:lvl w:ilvl="3" w:tplc="2A90465A">
      <w:start w:val="1"/>
      <w:numFmt w:val="decimal"/>
      <w:lvlText w:val="%4."/>
      <w:lvlJc w:val="left"/>
      <w:pPr>
        <w:ind w:left="2880" w:hanging="360"/>
      </w:pPr>
    </w:lvl>
    <w:lvl w:ilvl="4" w:tplc="471C94AC">
      <w:start w:val="1"/>
      <w:numFmt w:val="lowerLetter"/>
      <w:lvlText w:val="%5."/>
      <w:lvlJc w:val="left"/>
      <w:pPr>
        <w:ind w:left="3600" w:hanging="360"/>
      </w:pPr>
    </w:lvl>
    <w:lvl w:ilvl="5" w:tplc="21B0C858">
      <w:start w:val="1"/>
      <w:numFmt w:val="lowerRoman"/>
      <w:lvlText w:val="%6."/>
      <w:lvlJc w:val="right"/>
      <w:pPr>
        <w:ind w:left="4320" w:hanging="180"/>
      </w:pPr>
    </w:lvl>
    <w:lvl w:ilvl="6" w:tplc="52920F9E">
      <w:start w:val="1"/>
      <w:numFmt w:val="decimal"/>
      <w:lvlText w:val="%7."/>
      <w:lvlJc w:val="left"/>
      <w:pPr>
        <w:ind w:left="5040" w:hanging="360"/>
      </w:pPr>
    </w:lvl>
    <w:lvl w:ilvl="7" w:tplc="898A0A8C">
      <w:start w:val="1"/>
      <w:numFmt w:val="lowerLetter"/>
      <w:lvlText w:val="%8."/>
      <w:lvlJc w:val="left"/>
      <w:pPr>
        <w:ind w:left="5760" w:hanging="360"/>
      </w:pPr>
    </w:lvl>
    <w:lvl w:ilvl="8" w:tplc="15CEE4D8">
      <w:start w:val="1"/>
      <w:numFmt w:val="lowerRoman"/>
      <w:lvlText w:val="%9."/>
      <w:lvlJc w:val="right"/>
      <w:pPr>
        <w:ind w:left="6480" w:hanging="180"/>
      </w:pPr>
    </w:lvl>
  </w:abstractNum>
  <w:abstractNum w:abstractNumId="51" w15:restartNumberingAfterBreak="0">
    <w:nsid w:val="201C0345"/>
    <w:multiLevelType w:val="hybridMultilevel"/>
    <w:tmpl w:val="30BC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1574BEC"/>
    <w:multiLevelType w:val="hybridMultilevel"/>
    <w:tmpl w:val="FFFFFFFF"/>
    <w:lvl w:ilvl="0" w:tplc="DC2E8568">
      <w:start w:val="1"/>
      <w:numFmt w:val="decimal"/>
      <w:lvlText w:val="%1."/>
      <w:lvlJc w:val="left"/>
      <w:pPr>
        <w:ind w:left="720" w:hanging="360"/>
      </w:pPr>
    </w:lvl>
    <w:lvl w:ilvl="1" w:tplc="84B0C390">
      <w:start w:val="1"/>
      <w:numFmt w:val="lowerLetter"/>
      <w:lvlText w:val="%2."/>
      <w:lvlJc w:val="left"/>
      <w:pPr>
        <w:ind w:left="1440" w:hanging="360"/>
      </w:pPr>
    </w:lvl>
    <w:lvl w:ilvl="2" w:tplc="EF96CE72">
      <w:start w:val="1"/>
      <w:numFmt w:val="lowerRoman"/>
      <w:lvlText w:val="%3."/>
      <w:lvlJc w:val="right"/>
      <w:pPr>
        <w:ind w:left="2160" w:hanging="180"/>
      </w:pPr>
    </w:lvl>
    <w:lvl w:ilvl="3" w:tplc="8A9AAE3A">
      <w:start w:val="1"/>
      <w:numFmt w:val="decimal"/>
      <w:lvlText w:val="%4."/>
      <w:lvlJc w:val="left"/>
      <w:pPr>
        <w:ind w:left="2880" w:hanging="360"/>
      </w:pPr>
    </w:lvl>
    <w:lvl w:ilvl="4" w:tplc="7DEAE25E">
      <w:start w:val="1"/>
      <w:numFmt w:val="lowerLetter"/>
      <w:lvlText w:val="%5."/>
      <w:lvlJc w:val="left"/>
      <w:pPr>
        <w:ind w:left="3600" w:hanging="360"/>
      </w:pPr>
    </w:lvl>
    <w:lvl w:ilvl="5" w:tplc="EB220744">
      <w:start w:val="1"/>
      <w:numFmt w:val="lowerRoman"/>
      <w:lvlText w:val="%6."/>
      <w:lvlJc w:val="right"/>
      <w:pPr>
        <w:ind w:left="4320" w:hanging="180"/>
      </w:pPr>
    </w:lvl>
    <w:lvl w:ilvl="6" w:tplc="FC6A312C">
      <w:start w:val="1"/>
      <w:numFmt w:val="decimal"/>
      <w:lvlText w:val="%7."/>
      <w:lvlJc w:val="left"/>
      <w:pPr>
        <w:ind w:left="5040" w:hanging="360"/>
      </w:pPr>
    </w:lvl>
    <w:lvl w:ilvl="7" w:tplc="C536397A">
      <w:start w:val="1"/>
      <w:numFmt w:val="lowerLetter"/>
      <w:lvlText w:val="%8."/>
      <w:lvlJc w:val="left"/>
      <w:pPr>
        <w:ind w:left="5760" w:hanging="360"/>
      </w:pPr>
    </w:lvl>
    <w:lvl w:ilvl="8" w:tplc="5A1EB228">
      <w:start w:val="1"/>
      <w:numFmt w:val="lowerRoman"/>
      <w:lvlText w:val="%9."/>
      <w:lvlJc w:val="right"/>
      <w:pPr>
        <w:ind w:left="6480" w:hanging="180"/>
      </w:pPr>
    </w:lvl>
  </w:abstractNum>
  <w:abstractNum w:abstractNumId="53" w15:restartNumberingAfterBreak="0">
    <w:nsid w:val="21D8223B"/>
    <w:multiLevelType w:val="hybridMultilevel"/>
    <w:tmpl w:val="FFFFFFFF"/>
    <w:lvl w:ilvl="0" w:tplc="DDC21BE0">
      <w:start w:val="1"/>
      <w:numFmt w:val="decimal"/>
      <w:lvlText w:val="%1."/>
      <w:lvlJc w:val="left"/>
      <w:pPr>
        <w:ind w:left="720" w:hanging="360"/>
      </w:pPr>
    </w:lvl>
    <w:lvl w:ilvl="1" w:tplc="D8AE089E">
      <w:start w:val="1"/>
      <w:numFmt w:val="lowerLetter"/>
      <w:lvlText w:val="%2."/>
      <w:lvlJc w:val="left"/>
      <w:pPr>
        <w:ind w:left="1440" w:hanging="360"/>
      </w:pPr>
    </w:lvl>
    <w:lvl w:ilvl="2" w:tplc="EC0E98DC">
      <w:start w:val="1"/>
      <w:numFmt w:val="lowerRoman"/>
      <w:lvlText w:val="%3."/>
      <w:lvlJc w:val="right"/>
      <w:pPr>
        <w:ind w:left="2160" w:hanging="180"/>
      </w:pPr>
    </w:lvl>
    <w:lvl w:ilvl="3" w:tplc="C256DD32">
      <w:start w:val="1"/>
      <w:numFmt w:val="decimal"/>
      <w:lvlText w:val="%4."/>
      <w:lvlJc w:val="left"/>
      <w:pPr>
        <w:ind w:left="2880" w:hanging="360"/>
      </w:pPr>
    </w:lvl>
    <w:lvl w:ilvl="4" w:tplc="50F2D864">
      <w:start w:val="1"/>
      <w:numFmt w:val="lowerLetter"/>
      <w:lvlText w:val="%5."/>
      <w:lvlJc w:val="left"/>
      <w:pPr>
        <w:ind w:left="3600" w:hanging="360"/>
      </w:pPr>
    </w:lvl>
    <w:lvl w:ilvl="5" w:tplc="F4644A94">
      <w:start w:val="1"/>
      <w:numFmt w:val="lowerRoman"/>
      <w:lvlText w:val="%6."/>
      <w:lvlJc w:val="right"/>
      <w:pPr>
        <w:ind w:left="4320" w:hanging="180"/>
      </w:pPr>
    </w:lvl>
    <w:lvl w:ilvl="6" w:tplc="62D04F40">
      <w:start w:val="1"/>
      <w:numFmt w:val="decimal"/>
      <w:lvlText w:val="%7."/>
      <w:lvlJc w:val="left"/>
      <w:pPr>
        <w:ind w:left="5040" w:hanging="360"/>
      </w:pPr>
    </w:lvl>
    <w:lvl w:ilvl="7" w:tplc="C6EA9334">
      <w:start w:val="1"/>
      <w:numFmt w:val="lowerLetter"/>
      <w:lvlText w:val="%8."/>
      <w:lvlJc w:val="left"/>
      <w:pPr>
        <w:ind w:left="5760" w:hanging="360"/>
      </w:pPr>
    </w:lvl>
    <w:lvl w:ilvl="8" w:tplc="B908FFFC">
      <w:start w:val="1"/>
      <w:numFmt w:val="lowerRoman"/>
      <w:lvlText w:val="%9."/>
      <w:lvlJc w:val="right"/>
      <w:pPr>
        <w:ind w:left="6480" w:hanging="180"/>
      </w:pPr>
    </w:lvl>
  </w:abstractNum>
  <w:abstractNum w:abstractNumId="54" w15:restartNumberingAfterBreak="0">
    <w:nsid w:val="22304502"/>
    <w:multiLevelType w:val="hybridMultilevel"/>
    <w:tmpl w:val="2EDC200A"/>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2D1616F"/>
    <w:multiLevelType w:val="hybridMultilevel"/>
    <w:tmpl w:val="3340AB06"/>
    <w:lvl w:ilvl="0" w:tplc="9F8E7D4C">
      <w:start w:val="1"/>
      <w:numFmt w:val="decimal"/>
      <w:pStyle w:val="ListNumberLa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3F9447B"/>
    <w:multiLevelType w:val="hybridMultilevel"/>
    <w:tmpl w:val="FFFFFFFF"/>
    <w:lvl w:ilvl="0" w:tplc="DFCE8AF6">
      <w:start w:val="1"/>
      <w:numFmt w:val="decimal"/>
      <w:lvlText w:val="%1."/>
      <w:lvlJc w:val="left"/>
      <w:pPr>
        <w:ind w:left="720" w:hanging="360"/>
      </w:pPr>
    </w:lvl>
    <w:lvl w:ilvl="1" w:tplc="9A88F3C6">
      <w:start w:val="1"/>
      <w:numFmt w:val="lowerLetter"/>
      <w:lvlText w:val="%2."/>
      <w:lvlJc w:val="left"/>
      <w:pPr>
        <w:ind w:left="1440" w:hanging="360"/>
      </w:pPr>
    </w:lvl>
    <w:lvl w:ilvl="2" w:tplc="AF0AA778">
      <w:start w:val="1"/>
      <w:numFmt w:val="lowerRoman"/>
      <w:lvlText w:val="%3."/>
      <w:lvlJc w:val="right"/>
      <w:pPr>
        <w:ind w:left="2160" w:hanging="180"/>
      </w:pPr>
    </w:lvl>
    <w:lvl w:ilvl="3" w:tplc="3B64B978">
      <w:start w:val="1"/>
      <w:numFmt w:val="decimal"/>
      <w:lvlText w:val="%4."/>
      <w:lvlJc w:val="left"/>
      <w:pPr>
        <w:ind w:left="2880" w:hanging="360"/>
      </w:pPr>
    </w:lvl>
    <w:lvl w:ilvl="4" w:tplc="BF8298D6">
      <w:start w:val="1"/>
      <w:numFmt w:val="lowerLetter"/>
      <w:lvlText w:val="%5."/>
      <w:lvlJc w:val="left"/>
      <w:pPr>
        <w:ind w:left="3600" w:hanging="360"/>
      </w:pPr>
    </w:lvl>
    <w:lvl w:ilvl="5" w:tplc="D77688EC">
      <w:start w:val="1"/>
      <w:numFmt w:val="lowerRoman"/>
      <w:lvlText w:val="%6."/>
      <w:lvlJc w:val="right"/>
      <w:pPr>
        <w:ind w:left="4320" w:hanging="180"/>
      </w:pPr>
    </w:lvl>
    <w:lvl w:ilvl="6" w:tplc="3E8AB066">
      <w:start w:val="1"/>
      <w:numFmt w:val="decimal"/>
      <w:lvlText w:val="%7."/>
      <w:lvlJc w:val="left"/>
      <w:pPr>
        <w:ind w:left="5040" w:hanging="360"/>
      </w:pPr>
    </w:lvl>
    <w:lvl w:ilvl="7" w:tplc="E12E4B90">
      <w:start w:val="1"/>
      <w:numFmt w:val="lowerLetter"/>
      <w:lvlText w:val="%8."/>
      <w:lvlJc w:val="left"/>
      <w:pPr>
        <w:ind w:left="5760" w:hanging="360"/>
      </w:pPr>
    </w:lvl>
    <w:lvl w:ilvl="8" w:tplc="4B2EB2EE">
      <w:start w:val="1"/>
      <w:numFmt w:val="lowerRoman"/>
      <w:lvlText w:val="%9."/>
      <w:lvlJc w:val="right"/>
      <w:pPr>
        <w:ind w:left="6480" w:hanging="180"/>
      </w:pPr>
    </w:lvl>
  </w:abstractNum>
  <w:abstractNum w:abstractNumId="57" w15:restartNumberingAfterBreak="0">
    <w:nsid w:val="24045B73"/>
    <w:multiLevelType w:val="hybridMultilevel"/>
    <w:tmpl w:val="FFFFFFFF"/>
    <w:lvl w:ilvl="0" w:tplc="3D3CB1B4">
      <w:start w:val="1"/>
      <w:numFmt w:val="decimal"/>
      <w:lvlText w:val="%1."/>
      <w:lvlJc w:val="left"/>
      <w:pPr>
        <w:ind w:left="720" w:hanging="360"/>
      </w:pPr>
    </w:lvl>
    <w:lvl w:ilvl="1" w:tplc="EA9618C8">
      <w:start w:val="1"/>
      <w:numFmt w:val="lowerLetter"/>
      <w:lvlText w:val="%2."/>
      <w:lvlJc w:val="left"/>
      <w:pPr>
        <w:ind w:left="1440" w:hanging="360"/>
      </w:pPr>
    </w:lvl>
    <w:lvl w:ilvl="2" w:tplc="13E0BE2E">
      <w:start w:val="1"/>
      <w:numFmt w:val="lowerRoman"/>
      <w:lvlText w:val="%3."/>
      <w:lvlJc w:val="right"/>
      <w:pPr>
        <w:ind w:left="2160" w:hanging="180"/>
      </w:pPr>
    </w:lvl>
    <w:lvl w:ilvl="3" w:tplc="78024328">
      <w:start w:val="1"/>
      <w:numFmt w:val="decimal"/>
      <w:lvlText w:val="%4."/>
      <w:lvlJc w:val="left"/>
      <w:pPr>
        <w:ind w:left="2880" w:hanging="360"/>
      </w:pPr>
    </w:lvl>
    <w:lvl w:ilvl="4" w:tplc="E1B2E9B6">
      <w:start w:val="1"/>
      <w:numFmt w:val="lowerLetter"/>
      <w:lvlText w:val="%5."/>
      <w:lvlJc w:val="left"/>
      <w:pPr>
        <w:ind w:left="3600" w:hanging="360"/>
      </w:pPr>
    </w:lvl>
    <w:lvl w:ilvl="5" w:tplc="8B76C7E8">
      <w:start w:val="1"/>
      <w:numFmt w:val="lowerRoman"/>
      <w:lvlText w:val="%6."/>
      <w:lvlJc w:val="right"/>
      <w:pPr>
        <w:ind w:left="4320" w:hanging="180"/>
      </w:pPr>
    </w:lvl>
    <w:lvl w:ilvl="6" w:tplc="964A0D04">
      <w:start w:val="1"/>
      <w:numFmt w:val="decimal"/>
      <w:lvlText w:val="%7."/>
      <w:lvlJc w:val="left"/>
      <w:pPr>
        <w:ind w:left="5040" w:hanging="360"/>
      </w:pPr>
    </w:lvl>
    <w:lvl w:ilvl="7" w:tplc="A30438D0">
      <w:start w:val="1"/>
      <w:numFmt w:val="lowerLetter"/>
      <w:lvlText w:val="%8."/>
      <w:lvlJc w:val="left"/>
      <w:pPr>
        <w:ind w:left="5760" w:hanging="360"/>
      </w:pPr>
    </w:lvl>
    <w:lvl w:ilvl="8" w:tplc="FF8E7DB8">
      <w:start w:val="1"/>
      <w:numFmt w:val="lowerRoman"/>
      <w:lvlText w:val="%9."/>
      <w:lvlJc w:val="right"/>
      <w:pPr>
        <w:ind w:left="6480" w:hanging="180"/>
      </w:pPr>
    </w:lvl>
  </w:abstractNum>
  <w:abstractNum w:abstractNumId="58" w15:restartNumberingAfterBreak="0">
    <w:nsid w:val="258926C5"/>
    <w:multiLevelType w:val="hybridMultilevel"/>
    <w:tmpl w:val="FFFFFFFF"/>
    <w:lvl w:ilvl="0" w:tplc="1F880618">
      <w:start w:val="1"/>
      <w:numFmt w:val="decimal"/>
      <w:lvlText w:val="%1."/>
      <w:lvlJc w:val="left"/>
      <w:pPr>
        <w:ind w:left="720" w:hanging="360"/>
      </w:pPr>
    </w:lvl>
    <w:lvl w:ilvl="1" w:tplc="335E2468">
      <w:start w:val="1"/>
      <w:numFmt w:val="lowerLetter"/>
      <w:lvlText w:val="%2."/>
      <w:lvlJc w:val="left"/>
      <w:pPr>
        <w:ind w:left="1440" w:hanging="360"/>
      </w:pPr>
    </w:lvl>
    <w:lvl w:ilvl="2" w:tplc="073AB962">
      <w:start w:val="1"/>
      <w:numFmt w:val="lowerRoman"/>
      <w:lvlText w:val="%3."/>
      <w:lvlJc w:val="right"/>
      <w:pPr>
        <w:ind w:left="2160" w:hanging="180"/>
      </w:pPr>
    </w:lvl>
    <w:lvl w:ilvl="3" w:tplc="5FA0125C">
      <w:start w:val="1"/>
      <w:numFmt w:val="decimal"/>
      <w:lvlText w:val="%4."/>
      <w:lvlJc w:val="left"/>
      <w:pPr>
        <w:ind w:left="2880" w:hanging="360"/>
      </w:pPr>
    </w:lvl>
    <w:lvl w:ilvl="4" w:tplc="AF467BBE">
      <w:start w:val="1"/>
      <w:numFmt w:val="lowerLetter"/>
      <w:lvlText w:val="%5."/>
      <w:lvlJc w:val="left"/>
      <w:pPr>
        <w:ind w:left="3600" w:hanging="360"/>
      </w:pPr>
    </w:lvl>
    <w:lvl w:ilvl="5" w:tplc="A3A8070A">
      <w:start w:val="1"/>
      <w:numFmt w:val="lowerRoman"/>
      <w:lvlText w:val="%6."/>
      <w:lvlJc w:val="right"/>
      <w:pPr>
        <w:ind w:left="4320" w:hanging="180"/>
      </w:pPr>
    </w:lvl>
    <w:lvl w:ilvl="6" w:tplc="44EC9600">
      <w:start w:val="1"/>
      <w:numFmt w:val="decimal"/>
      <w:lvlText w:val="%7."/>
      <w:lvlJc w:val="left"/>
      <w:pPr>
        <w:ind w:left="5040" w:hanging="360"/>
      </w:pPr>
    </w:lvl>
    <w:lvl w:ilvl="7" w:tplc="EB689718">
      <w:start w:val="1"/>
      <w:numFmt w:val="lowerLetter"/>
      <w:lvlText w:val="%8."/>
      <w:lvlJc w:val="left"/>
      <w:pPr>
        <w:ind w:left="5760" w:hanging="360"/>
      </w:pPr>
    </w:lvl>
    <w:lvl w:ilvl="8" w:tplc="D870D128">
      <w:start w:val="1"/>
      <w:numFmt w:val="lowerRoman"/>
      <w:lvlText w:val="%9."/>
      <w:lvlJc w:val="right"/>
      <w:pPr>
        <w:ind w:left="6480" w:hanging="180"/>
      </w:pPr>
    </w:lvl>
  </w:abstractNum>
  <w:abstractNum w:abstractNumId="59" w15:restartNumberingAfterBreak="0">
    <w:nsid w:val="26331B76"/>
    <w:multiLevelType w:val="multilevel"/>
    <w:tmpl w:val="260CDEE6"/>
    <w:lvl w:ilvl="0">
      <w:start w:val="1"/>
      <w:numFmt w:val="upperLetter"/>
      <w:lvlText w:val="%1."/>
      <w:lvlJc w:val="left"/>
      <w:pPr>
        <w:ind w:left="1440" w:firstLine="0"/>
      </w:pPr>
      <w:rPr>
        <w:rFonts w:hint="default"/>
        <w:b/>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60" w15:restartNumberingAfterBreak="0">
    <w:nsid w:val="26512C05"/>
    <w:multiLevelType w:val="hybridMultilevel"/>
    <w:tmpl w:val="EBFE1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670457E"/>
    <w:multiLevelType w:val="hybridMultilevel"/>
    <w:tmpl w:val="87289C88"/>
    <w:lvl w:ilvl="0" w:tplc="BE5C5ED0">
      <w:start w:val="1"/>
      <w:numFmt w:val="decimal"/>
      <w:lvlText w:val="%1."/>
      <w:lvlJc w:val="left"/>
      <w:pPr>
        <w:ind w:left="720" w:hanging="360"/>
      </w:pPr>
    </w:lvl>
    <w:lvl w:ilvl="1" w:tplc="B3FEA100">
      <w:start w:val="1"/>
      <w:numFmt w:val="lowerLetter"/>
      <w:lvlText w:val="%2."/>
      <w:lvlJc w:val="left"/>
      <w:pPr>
        <w:ind w:left="1440" w:hanging="360"/>
      </w:pPr>
    </w:lvl>
    <w:lvl w:ilvl="2" w:tplc="2120351C">
      <w:start w:val="1"/>
      <w:numFmt w:val="lowerRoman"/>
      <w:lvlText w:val="%3."/>
      <w:lvlJc w:val="right"/>
      <w:pPr>
        <w:ind w:left="2160" w:hanging="180"/>
      </w:pPr>
    </w:lvl>
    <w:lvl w:ilvl="3" w:tplc="F1F28966">
      <w:start w:val="1"/>
      <w:numFmt w:val="decimal"/>
      <w:lvlText w:val="%4."/>
      <w:lvlJc w:val="left"/>
      <w:pPr>
        <w:ind w:left="2880" w:hanging="360"/>
      </w:pPr>
    </w:lvl>
    <w:lvl w:ilvl="4" w:tplc="8EACD9A4">
      <w:start w:val="1"/>
      <w:numFmt w:val="lowerLetter"/>
      <w:lvlText w:val="%5."/>
      <w:lvlJc w:val="left"/>
      <w:pPr>
        <w:ind w:left="3600" w:hanging="360"/>
      </w:pPr>
    </w:lvl>
    <w:lvl w:ilvl="5" w:tplc="0F8845B6">
      <w:start w:val="1"/>
      <w:numFmt w:val="lowerRoman"/>
      <w:lvlText w:val="%6."/>
      <w:lvlJc w:val="right"/>
      <w:pPr>
        <w:ind w:left="4320" w:hanging="180"/>
      </w:pPr>
    </w:lvl>
    <w:lvl w:ilvl="6" w:tplc="DC264692">
      <w:start w:val="1"/>
      <w:numFmt w:val="decimal"/>
      <w:lvlText w:val="%7."/>
      <w:lvlJc w:val="left"/>
      <w:pPr>
        <w:ind w:left="5040" w:hanging="360"/>
      </w:pPr>
    </w:lvl>
    <w:lvl w:ilvl="7" w:tplc="DF7C262E">
      <w:start w:val="1"/>
      <w:numFmt w:val="lowerLetter"/>
      <w:lvlText w:val="%8."/>
      <w:lvlJc w:val="left"/>
      <w:pPr>
        <w:ind w:left="5760" w:hanging="360"/>
      </w:pPr>
    </w:lvl>
    <w:lvl w:ilvl="8" w:tplc="2040B83A">
      <w:start w:val="1"/>
      <w:numFmt w:val="lowerRoman"/>
      <w:lvlText w:val="%9."/>
      <w:lvlJc w:val="right"/>
      <w:pPr>
        <w:ind w:left="6480" w:hanging="180"/>
      </w:pPr>
    </w:lvl>
  </w:abstractNum>
  <w:abstractNum w:abstractNumId="62" w15:restartNumberingAfterBreak="0">
    <w:nsid w:val="29D6357D"/>
    <w:multiLevelType w:val="hybridMultilevel"/>
    <w:tmpl w:val="FFFFFFFF"/>
    <w:lvl w:ilvl="0" w:tplc="5498A74E">
      <w:start w:val="1"/>
      <w:numFmt w:val="decimal"/>
      <w:lvlText w:val="%1."/>
      <w:lvlJc w:val="left"/>
      <w:pPr>
        <w:ind w:left="720" w:hanging="360"/>
      </w:pPr>
    </w:lvl>
    <w:lvl w:ilvl="1" w:tplc="DED4241E">
      <w:start w:val="1"/>
      <w:numFmt w:val="lowerLetter"/>
      <w:lvlText w:val="%2."/>
      <w:lvlJc w:val="left"/>
      <w:pPr>
        <w:ind w:left="1440" w:hanging="360"/>
      </w:pPr>
    </w:lvl>
    <w:lvl w:ilvl="2" w:tplc="FF2E1FFA">
      <w:start w:val="1"/>
      <w:numFmt w:val="lowerRoman"/>
      <w:lvlText w:val="%3."/>
      <w:lvlJc w:val="right"/>
      <w:pPr>
        <w:ind w:left="2160" w:hanging="180"/>
      </w:pPr>
    </w:lvl>
    <w:lvl w:ilvl="3" w:tplc="F9AA8F58">
      <w:start w:val="1"/>
      <w:numFmt w:val="decimal"/>
      <w:lvlText w:val="%4."/>
      <w:lvlJc w:val="left"/>
      <w:pPr>
        <w:ind w:left="2880" w:hanging="360"/>
      </w:pPr>
    </w:lvl>
    <w:lvl w:ilvl="4" w:tplc="9E34CFDC">
      <w:start w:val="1"/>
      <w:numFmt w:val="lowerLetter"/>
      <w:lvlText w:val="%5."/>
      <w:lvlJc w:val="left"/>
      <w:pPr>
        <w:ind w:left="3600" w:hanging="360"/>
      </w:pPr>
    </w:lvl>
    <w:lvl w:ilvl="5" w:tplc="CE0C385E">
      <w:start w:val="1"/>
      <w:numFmt w:val="lowerRoman"/>
      <w:lvlText w:val="%6."/>
      <w:lvlJc w:val="right"/>
      <w:pPr>
        <w:ind w:left="4320" w:hanging="180"/>
      </w:pPr>
    </w:lvl>
    <w:lvl w:ilvl="6" w:tplc="C60EA944">
      <w:start w:val="1"/>
      <w:numFmt w:val="decimal"/>
      <w:lvlText w:val="%7."/>
      <w:lvlJc w:val="left"/>
      <w:pPr>
        <w:ind w:left="5040" w:hanging="360"/>
      </w:pPr>
    </w:lvl>
    <w:lvl w:ilvl="7" w:tplc="092AE7FA">
      <w:start w:val="1"/>
      <w:numFmt w:val="lowerLetter"/>
      <w:lvlText w:val="%8."/>
      <w:lvlJc w:val="left"/>
      <w:pPr>
        <w:ind w:left="5760" w:hanging="360"/>
      </w:pPr>
    </w:lvl>
    <w:lvl w:ilvl="8" w:tplc="15B04672">
      <w:start w:val="1"/>
      <w:numFmt w:val="lowerRoman"/>
      <w:lvlText w:val="%9."/>
      <w:lvlJc w:val="right"/>
      <w:pPr>
        <w:ind w:left="6480" w:hanging="180"/>
      </w:pPr>
    </w:lvl>
  </w:abstractNum>
  <w:abstractNum w:abstractNumId="63" w15:restartNumberingAfterBreak="0">
    <w:nsid w:val="2B940594"/>
    <w:multiLevelType w:val="hybridMultilevel"/>
    <w:tmpl w:val="FFFFFFFF"/>
    <w:lvl w:ilvl="0" w:tplc="38D48D9E">
      <w:start w:val="1"/>
      <w:numFmt w:val="decimal"/>
      <w:lvlText w:val="%1."/>
      <w:lvlJc w:val="left"/>
      <w:pPr>
        <w:ind w:left="720" w:hanging="360"/>
      </w:pPr>
    </w:lvl>
    <w:lvl w:ilvl="1" w:tplc="7D28C8A2">
      <w:start w:val="1"/>
      <w:numFmt w:val="lowerLetter"/>
      <w:lvlText w:val="%2."/>
      <w:lvlJc w:val="left"/>
      <w:pPr>
        <w:ind w:left="1440" w:hanging="360"/>
      </w:pPr>
    </w:lvl>
    <w:lvl w:ilvl="2" w:tplc="7BC0F06E">
      <w:start w:val="1"/>
      <w:numFmt w:val="lowerRoman"/>
      <w:lvlText w:val="%3."/>
      <w:lvlJc w:val="right"/>
      <w:pPr>
        <w:ind w:left="2160" w:hanging="180"/>
      </w:pPr>
    </w:lvl>
    <w:lvl w:ilvl="3" w:tplc="5456F99E">
      <w:start w:val="1"/>
      <w:numFmt w:val="decimal"/>
      <w:lvlText w:val="%4."/>
      <w:lvlJc w:val="left"/>
      <w:pPr>
        <w:ind w:left="2880" w:hanging="360"/>
      </w:pPr>
    </w:lvl>
    <w:lvl w:ilvl="4" w:tplc="C43231E0">
      <w:start w:val="1"/>
      <w:numFmt w:val="lowerLetter"/>
      <w:lvlText w:val="%5."/>
      <w:lvlJc w:val="left"/>
      <w:pPr>
        <w:ind w:left="3600" w:hanging="360"/>
      </w:pPr>
    </w:lvl>
    <w:lvl w:ilvl="5" w:tplc="A6AA410C">
      <w:start w:val="1"/>
      <w:numFmt w:val="lowerRoman"/>
      <w:lvlText w:val="%6."/>
      <w:lvlJc w:val="right"/>
      <w:pPr>
        <w:ind w:left="4320" w:hanging="180"/>
      </w:pPr>
    </w:lvl>
    <w:lvl w:ilvl="6" w:tplc="CE3210A6">
      <w:start w:val="1"/>
      <w:numFmt w:val="decimal"/>
      <w:lvlText w:val="%7."/>
      <w:lvlJc w:val="left"/>
      <w:pPr>
        <w:ind w:left="5040" w:hanging="360"/>
      </w:pPr>
    </w:lvl>
    <w:lvl w:ilvl="7" w:tplc="37CA97FA">
      <w:start w:val="1"/>
      <w:numFmt w:val="lowerLetter"/>
      <w:lvlText w:val="%8."/>
      <w:lvlJc w:val="left"/>
      <w:pPr>
        <w:ind w:left="5760" w:hanging="360"/>
      </w:pPr>
    </w:lvl>
    <w:lvl w:ilvl="8" w:tplc="EAF8C55E">
      <w:start w:val="1"/>
      <w:numFmt w:val="lowerRoman"/>
      <w:lvlText w:val="%9."/>
      <w:lvlJc w:val="right"/>
      <w:pPr>
        <w:ind w:left="6480" w:hanging="180"/>
      </w:pPr>
    </w:lvl>
  </w:abstractNum>
  <w:abstractNum w:abstractNumId="64" w15:restartNumberingAfterBreak="0">
    <w:nsid w:val="2CFA3894"/>
    <w:multiLevelType w:val="hybridMultilevel"/>
    <w:tmpl w:val="FFFFFFFF"/>
    <w:lvl w:ilvl="0" w:tplc="9D683420">
      <w:start w:val="1"/>
      <w:numFmt w:val="decimal"/>
      <w:lvlText w:val="%1."/>
      <w:lvlJc w:val="left"/>
      <w:pPr>
        <w:ind w:left="720" w:hanging="360"/>
      </w:pPr>
    </w:lvl>
    <w:lvl w:ilvl="1" w:tplc="25463D6A">
      <w:start w:val="1"/>
      <w:numFmt w:val="lowerLetter"/>
      <w:lvlText w:val="%2."/>
      <w:lvlJc w:val="left"/>
      <w:pPr>
        <w:ind w:left="1440" w:hanging="360"/>
      </w:pPr>
    </w:lvl>
    <w:lvl w:ilvl="2" w:tplc="9C4C815E">
      <w:start w:val="1"/>
      <w:numFmt w:val="lowerRoman"/>
      <w:lvlText w:val="%3."/>
      <w:lvlJc w:val="right"/>
      <w:pPr>
        <w:ind w:left="2160" w:hanging="180"/>
      </w:pPr>
    </w:lvl>
    <w:lvl w:ilvl="3" w:tplc="793211EA">
      <w:start w:val="1"/>
      <w:numFmt w:val="decimal"/>
      <w:lvlText w:val="%4."/>
      <w:lvlJc w:val="left"/>
      <w:pPr>
        <w:ind w:left="2880" w:hanging="360"/>
      </w:pPr>
    </w:lvl>
    <w:lvl w:ilvl="4" w:tplc="C2A24E56">
      <w:start w:val="1"/>
      <w:numFmt w:val="lowerLetter"/>
      <w:lvlText w:val="%5."/>
      <w:lvlJc w:val="left"/>
      <w:pPr>
        <w:ind w:left="3600" w:hanging="360"/>
      </w:pPr>
    </w:lvl>
    <w:lvl w:ilvl="5" w:tplc="D28CBDFA">
      <w:start w:val="1"/>
      <w:numFmt w:val="lowerRoman"/>
      <w:lvlText w:val="%6."/>
      <w:lvlJc w:val="right"/>
      <w:pPr>
        <w:ind w:left="4320" w:hanging="180"/>
      </w:pPr>
    </w:lvl>
    <w:lvl w:ilvl="6" w:tplc="92A8C606">
      <w:start w:val="1"/>
      <w:numFmt w:val="decimal"/>
      <w:lvlText w:val="%7."/>
      <w:lvlJc w:val="left"/>
      <w:pPr>
        <w:ind w:left="5040" w:hanging="360"/>
      </w:pPr>
    </w:lvl>
    <w:lvl w:ilvl="7" w:tplc="4B8824C8">
      <w:start w:val="1"/>
      <w:numFmt w:val="lowerLetter"/>
      <w:lvlText w:val="%8."/>
      <w:lvlJc w:val="left"/>
      <w:pPr>
        <w:ind w:left="5760" w:hanging="360"/>
      </w:pPr>
    </w:lvl>
    <w:lvl w:ilvl="8" w:tplc="5330B498">
      <w:start w:val="1"/>
      <w:numFmt w:val="lowerRoman"/>
      <w:lvlText w:val="%9."/>
      <w:lvlJc w:val="right"/>
      <w:pPr>
        <w:ind w:left="6480" w:hanging="180"/>
      </w:pPr>
    </w:lvl>
  </w:abstractNum>
  <w:abstractNum w:abstractNumId="65" w15:restartNumberingAfterBreak="0">
    <w:nsid w:val="2DA42858"/>
    <w:multiLevelType w:val="hybridMultilevel"/>
    <w:tmpl w:val="FFFFFFFF"/>
    <w:lvl w:ilvl="0" w:tplc="076280FC">
      <w:start w:val="1"/>
      <w:numFmt w:val="lowerLetter"/>
      <w:lvlText w:val="%1."/>
      <w:lvlJc w:val="left"/>
      <w:pPr>
        <w:ind w:left="720" w:hanging="360"/>
      </w:pPr>
    </w:lvl>
    <w:lvl w:ilvl="1" w:tplc="C40CBA04">
      <w:start w:val="1"/>
      <w:numFmt w:val="lowerLetter"/>
      <w:lvlText w:val="%2."/>
      <w:lvlJc w:val="left"/>
      <w:pPr>
        <w:ind w:left="1440" w:hanging="360"/>
      </w:pPr>
    </w:lvl>
    <w:lvl w:ilvl="2" w:tplc="CB08AACC">
      <w:start w:val="1"/>
      <w:numFmt w:val="lowerRoman"/>
      <w:lvlText w:val="%3."/>
      <w:lvlJc w:val="right"/>
      <w:pPr>
        <w:ind w:left="2160" w:hanging="180"/>
      </w:pPr>
    </w:lvl>
    <w:lvl w:ilvl="3" w:tplc="E11EC044">
      <w:start w:val="1"/>
      <w:numFmt w:val="decimal"/>
      <w:lvlText w:val="%4."/>
      <w:lvlJc w:val="left"/>
      <w:pPr>
        <w:ind w:left="2880" w:hanging="360"/>
      </w:pPr>
    </w:lvl>
    <w:lvl w:ilvl="4" w:tplc="60BEF1FA">
      <w:start w:val="1"/>
      <w:numFmt w:val="lowerLetter"/>
      <w:lvlText w:val="%5."/>
      <w:lvlJc w:val="left"/>
      <w:pPr>
        <w:ind w:left="3600" w:hanging="360"/>
      </w:pPr>
    </w:lvl>
    <w:lvl w:ilvl="5" w:tplc="CC463CFE">
      <w:start w:val="1"/>
      <w:numFmt w:val="lowerRoman"/>
      <w:lvlText w:val="%6."/>
      <w:lvlJc w:val="right"/>
      <w:pPr>
        <w:ind w:left="4320" w:hanging="180"/>
      </w:pPr>
    </w:lvl>
    <w:lvl w:ilvl="6" w:tplc="2BBAF792">
      <w:start w:val="1"/>
      <w:numFmt w:val="decimal"/>
      <w:lvlText w:val="%7."/>
      <w:lvlJc w:val="left"/>
      <w:pPr>
        <w:ind w:left="5040" w:hanging="360"/>
      </w:pPr>
    </w:lvl>
    <w:lvl w:ilvl="7" w:tplc="4F0A972A">
      <w:start w:val="1"/>
      <w:numFmt w:val="lowerLetter"/>
      <w:lvlText w:val="%8."/>
      <w:lvlJc w:val="left"/>
      <w:pPr>
        <w:ind w:left="5760" w:hanging="360"/>
      </w:pPr>
    </w:lvl>
    <w:lvl w:ilvl="8" w:tplc="B8F04D68">
      <w:start w:val="1"/>
      <w:numFmt w:val="lowerRoman"/>
      <w:lvlText w:val="%9."/>
      <w:lvlJc w:val="right"/>
      <w:pPr>
        <w:ind w:left="6480" w:hanging="180"/>
      </w:pPr>
    </w:lvl>
  </w:abstractNum>
  <w:abstractNum w:abstractNumId="66" w15:restartNumberingAfterBreak="0">
    <w:nsid w:val="302B1DF1"/>
    <w:multiLevelType w:val="hybridMultilevel"/>
    <w:tmpl w:val="FFFFFFFF"/>
    <w:lvl w:ilvl="0" w:tplc="ABF2D404">
      <w:start w:val="1"/>
      <w:numFmt w:val="decimal"/>
      <w:lvlText w:val="%1)"/>
      <w:lvlJc w:val="left"/>
      <w:pPr>
        <w:ind w:left="720" w:hanging="360"/>
      </w:pPr>
    </w:lvl>
    <w:lvl w:ilvl="1" w:tplc="57805062">
      <w:start w:val="1"/>
      <w:numFmt w:val="lowerLetter"/>
      <w:lvlText w:val="%2."/>
      <w:lvlJc w:val="left"/>
      <w:pPr>
        <w:ind w:left="1440" w:hanging="360"/>
      </w:pPr>
    </w:lvl>
    <w:lvl w:ilvl="2" w:tplc="2C3A0736">
      <w:start w:val="1"/>
      <w:numFmt w:val="lowerRoman"/>
      <w:lvlText w:val="%3."/>
      <w:lvlJc w:val="right"/>
      <w:pPr>
        <w:ind w:left="2160" w:hanging="180"/>
      </w:pPr>
    </w:lvl>
    <w:lvl w:ilvl="3" w:tplc="DEEA401E">
      <w:start w:val="1"/>
      <w:numFmt w:val="decimal"/>
      <w:lvlText w:val="%4."/>
      <w:lvlJc w:val="left"/>
      <w:pPr>
        <w:ind w:left="2880" w:hanging="360"/>
      </w:pPr>
    </w:lvl>
    <w:lvl w:ilvl="4" w:tplc="30EE98A0">
      <w:start w:val="1"/>
      <w:numFmt w:val="lowerLetter"/>
      <w:lvlText w:val="%5."/>
      <w:lvlJc w:val="left"/>
      <w:pPr>
        <w:ind w:left="3600" w:hanging="360"/>
      </w:pPr>
    </w:lvl>
    <w:lvl w:ilvl="5" w:tplc="D2361FB8">
      <w:start w:val="1"/>
      <w:numFmt w:val="lowerRoman"/>
      <w:lvlText w:val="%6."/>
      <w:lvlJc w:val="right"/>
      <w:pPr>
        <w:ind w:left="4320" w:hanging="180"/>
      </w:pPr>
    </w:lvl>
    <w:lvl w:ilvl="6" w:tplc="54E668E8">
      <w:start w:val="1"/>
      <w:numFmt w:val="decimal"/>
      <w:lvlText w:val="%7."/>
      <w:lvlJc w:val="left"/>
      <w:pPr>
        <w:ind w:left="5040" w:hanging="360"/>
      </w:pPr>
    </w:lvl>
    <w:lvl w:ilvl="7" w:tplc="11122732">
      <w:start w:val="1"/>
      <w:numFmt w:val="lowerLetter"/>
      <w:lvlText w:val="%8."/>
      <w:lvlJc w:val="left"/>
      <w:pPr>
        <w:ind w:left="5760" w:hanging="360"/>
      </w:pPr>
    </w:lvl>
    <w:lvl w:ilvl="8" w:tplc="184689C0">
      <w:start w:val="1"/>
      <w:numFmt w:val="lowerRoman"/>
      <w:lvlText w:val="%9."/>
      <w:lvlJc w:val="right"/>
      <w:pPr>
        <w:ind w:left="6480" w:hanging="180"/>
      </w:pPr>
    </w:lvl>
  </w:abstractNum>
  <w:abstractNum w:abstractNumId="67" w15:restartNumberingAfterBreak="0">
    <w:nsid w:val="3069659F"/>
    <w:multiLevelType w:val="hybridMultilevel"/>
    <w:tmpl w:val="C93EF7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14D0B2C"/>
    <w:multiLevelType w:val="hybridMultilevel"/>
    <w:tmpl w:val="FFFFFFFF"/>
    <w:lvl w:ilvl="0" w:tplc="7A9AE0F0">
      <w:start w:val="1"/>
      <w:numFmt w:val="decimal"/>
      <w:lvlText w:val="%1."/>
      <w:lvlJc w:val="left"/>
      <w:pPr>
        <w:ind w:left="720" w:hanging="360"/>
      </w:pPr>
    </w:lvl>
    <w:lvl w:ilvl="1" w:tplc="0D3872C4">
      <w:start w:val="1"/>
      <w:numFmt w:val="lowerLetter"/>
      <w:lvlText w:val="%2."/>
      <w:lvlJc w:val="left"/>
      <w:pPr>
        <w:ind w:left="1440" w:hanging="360"/>
      </w:pPr>
    </w:lvl>
    <w:lvl w:ilvl="2" w:tplc="41524BE2">
      <w:start w:val="1"/>
      <w:numFmt w:val="lowerRoman"/>
      <w:lvlText w:val="%3."/>
      <w:lvlJc w:val="right"/>
      <w:pPr>
        <w:ind w:left="2160" w:hanging="180"/>
      </w:pPr>
    </w:lvl>
    <w:lvl w:ilvl="3" w:tplc="7B1E9244">
      <w:start w:val="1"/>
      <w:numFmt w:val="decimal"/>
      <w:lvlText w:val="%4."/>
      <w:lvlJc w:val="left"/>
      <w:pPr>
        <w:ind w:left="2880" w:hanging="360"/>
      </w:pPr>
    </w:lvl>
    <w:lvl w:ilvl="4" w:tplc="B102356C">
      <w:start w:val="1"/>
      <w:numFmt w:val="lowerLetter"/>
      <w:lvlText w:val="%5."/>
      <w:lvlJc w:val="left"/>
      <w:pPr>
        <w:ind w:left="3600" w:hanging="360"/>
      </w:pPr>
    </w:lvl>
    <w:lvl w:ilvl="5" w:tplc="B76EAA80">
      <w:start w:val="1"/>
      <w:numFmt w:val="lowerRoman"/>
      <w:lvlText w:val="%6."/>
      <w:lvlJc w:val="right"/>
      <w:pPr>
        <w:ind w:left="4320" w:hanging="180"/>
      </w:pPr>
    </w:lvl>
    <w:lvl w:ilvl="6" w:tplc="81C270DE">
      <w:start w:val="1"/>
      <w:numFmt w:val="decimal"/>
      <w:lvlText w:val="%7."/>
      <w:lvlJc w:val="left"/>
      <w:pPr>
        <w:ind w:left="5040" w:hanging="360"/>
      </w:pPr>
    </w:lvl>
    <w:lvl w:ilvl="7" w:tplc="5B24EBF2">
      <w:start w:val="1"/>
      <w:numFmt w:val="lowerLetter"/>
      <w:lvlText w:val="%8."/>
      <w:lvlJc w:val="left"/>
      <w:pPr>
        <w:ind w:left="5760" w:hanging="360"/>
      </w:pPr>
    </w:lvl>
    <w:lvl w:ilvl="8" w:tplc="5AEC804A">
      <w:start w:val="1"/>
      <w:numFmt w:val="lowerRoman"/>
      <w:lvlText w:val="%9."/>
      <w:lvlJc w:val="right"/>
      <w:pPr>
        <w:ind w:left="6480" w:hanging="180"/>
      </w:pPr>
    </w:lvl>
  </w:abstractNum>
  <w:abstractNum w:abstractNumId="69" w15:restartNumberingAfterBreak="0">
    <w:nsid w:val="31A07582"/>
    <w:multiLevelType w:val="hybridMultilevel"/>
    <w:tmpl w:val="FFFFFFFF"/>
    <w:lvl w:ilvl="0" w:tplc="B07893F6">
      <w:start w:val="1"/>
      <w:numFmt w:val="decimal"/>
      <w:lvlText w:val="%1)"/>
      <w:lvlJc w:val="left"/>
      <w:pPr>
        <w:ind w:left="720" w:hanging="360"/>
      </w:pPr>
    </w:lvl>
    <w:lvl w:ilvl="1" w:tplc="BB008546">
      <w:start w:val="1"/>
      <w:numFmt w:val="lowerLetter"/>
      <w:lvlText w:val="%2)"/>
      <w:lvlJc w:val="left"/>
      <w:pPr>
        <w:ind w:left="1440" w:hanging="360"/>
      </w:pPr>
    </w:lvl>
    <w:lvl w:ilvl="2" w:tplc="45FADBB4">
      <w:start w:val="1"/>
      <w:numFmt w:val="lowerRoman"/>
      <w:lvlText w:val="%3)"/>
      <w:lvlJc w:val="right"/>
      <w:pPr>
        <w:ind w:left="2160" w:hanging="180"/>
      </w:pPr>
    </w:lvl>
    <w:lvl w:ilvl="3" w:tplc="171CCCE0">
      <w:start w:val="1"/>
      <w:numFmt w:val="decimal"/>
      <w:lvlText w:val="(%4)"/>
      <w:lvlJc w:val="left"/>
      <w:pPr>
        <w:ind w:left="2880" w:hanging="360"/>
      </w:pPr>
    </w:lvl>
    <w:lvl w:ilvl="4" w:tplc="349A7DCC">
      <w:start w:val="1"/>
      <w:numFmt w:val="lowerLetter"/>
      <w:lvlText w:val="(%5)"/>
      <w:lvlJc w:val="left"/>
      <w:pPr>
        <w:ind w:left="3600" w:hanging="360"/>
      </w:pPr>
    </w:lvl>
    <w:lvl w:ilvl="5" w:tplc="8DEABECC">
      <w:start w:val="1"/>
      <w:numFmt w:val="lowerRoman"/>
      <w:lvlText w:val="(%6)"/>
      <w:lvlJc w:val="right"/>
      <w:pPr>
        <w:ind w:left="4320" w:hanging="180"/>
      </w:pPr>
    </w:lvl>
    <w:lvl w:ilvl="6" w:tplc="3AEE2E74">
      <w:start w:val="1"/>
      <w:numFmt w:val="decimal"/>
      <w:lvlText w:val="%7."/>
      <w:lvlJc w:val="left"/>
      <w:pPr>
        <w:ind w:left="5040" w:hanging="360"/>
      </w:pPr>
    </w:lvl>
    <w:lvl w:ilvl="7" w:tplc="9654AB5C">
      <w:start w:val="1"/>
      <w:numFmt w:val="lowerLetter"/>
      <w:lvlText w:val="%8."/>
      <w:lvlJc w:val="left"/>
      <w:pPr>
        <w:ind w:left="5760" w:hanging="360"/>
      </w:pPr>
    </w:lvl>
    <w:lvl w:ilvl="8" w:tplc="6F48B6B0">
      <w:start w:val="1"/>
      <w:numFmt w:val="lowerRoman"/>
      <w:lvlText w:val="%9."/>
      <w:lvlJc w:val="right"/>
      <w:pPr>
        <w:ind w:left="6480" w:hanging="180"/>
      </w:pPr>
    </w:lvl>
  </w:abstractNum>
  <w:abstractNum w:abstractNumId="70" w15:restartNumberingAfterBreak="0">
    <w:nsid w:val="33DE0082"/>
    <w:multiLevelType w:val="hybridMultilevel"/>
    <w:tmpl w:val="33D4BF58"/>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45E34CB"/>
    <w:multiLevelType w:val="hybridMultilevel"/>
    <w:tmpl w:val="FFFFFFFF"/>
    <w:lvl w:ilvl="0" w:tplc="2852437A">
      <w:start w:val="1"/>
      <w:numFmt w:val="lowerLetter"/>
      <w:lvlText w:val="%1."/>
      <w:lvlJc w:val="left"/>
      <w:pPr>
        <w:ind w:left="720" w:hanging="360"/>
      </w:pPr>
    </w:lvl>
    <w:lvl w:ilvl="1" w:tplc="0BBCA296">
      <w:start w:val="1"/>
      <w:numFmt w:val="lowerLetter"/>
      <w:lvlText w:val="%2."/>
      <w:lvlJc w:val="left"/>
      <w:pPr>
        <w:ind w:left="1440" w:hanging="360"/>
      </w:pPr>
    </w:lvl>
    <w:lvl w:ilvl="2" w:tplc="C632EA88">
      <w:start w:val="1"/>
      <w:numFmt w:val="lowerRoman"/>
      <w:lvlText w:val="%3."/>
      <w:lvlJc w:val="right"/>
      <w:pPr>
        <w:ind w:left="2160" w:hanging="180"/>
      </w:pPr>
    </w:lvl>
    <w:lvl w:ilvl="3" w:tplc="28E0A07C">
      <w:start w:val="1"/>
      <w:numFmt w:val="decimal"/>
      <w:lvlText w:val="%4."/>
      <w:lvlJc w:val="left"/>
      <w:pPr>
        <w:ind w:left="2880" w:hanging="360"/>
      </w:pPr>
    </w:lvl>
    <w:lvl w:ilvl="4" w:tplc="4EEE9832">
      <w:start w:val="1"/>
      <w:numFmt w:val="lowerLetter"/>
      <w:lvlText w:val="%5."/>
      <w:lvlJc w:val="left"/>
      <w:pPr>
        <w:ind w:left="3600" w:hanging="360"/>
      </w:pPr>
    </w:lvl>
    <w:lvl w:ilvl="5" w:tplc="5614BDB4">
      <w:start w:val="1"/>
      <w:numFmt w:val="lowerRoman"/>
      <w:lvlText w:val="%6."/>
      <w:lvlJc w:val="right"/>
      <w:pPr>
        <w:ind w:left="4320" w:hanging="180"/>
      </w:pPr>
    </w:lvl>
    <w:lvl w:ilvl="6" w:tplc="336650C0">
      <w:start w:val="1"/>
      <w:numFmt w:val="decimal"/>
      <w:lvlText w:val="%7."/>
      <w:lvlJc w:val="left"/>
      <w:pPr>
        <w:ind w:left="5040" w:hanging="360"/>
      </w:pPr>
    </w:lvl>
    <w:lvl w:ilvl="7" w:tplc="6268A80A">
      <w:start w:val="1"/>
      <w:numFmt w:val="lowerLetter"/>
      <w:lvlText w:val="%8."/>
      <w:lvlJc w:val="left"/>
      <w:pPr>
        <w:ind w:left="5760" w:hanging="360"/>
      </w:pPr>
    </w:lvl>
    <w:lvl w:ilvl="8" w:tplc="2CC6353A">
      <w:start w:val="1"/>
      <w:numFmt w:val="lowerRoman"/>
      <w:lvlText w:val="%9."/>
      <w:lvlJc w:val="right"/>
      <w:pPr>
        <w:ind w:left="6480" w:hanging="180"/>
      </w:pPr>
    </w:lvl>
  </w:abstractNum>
  <w:abstractNum w:abstractNumId="72" w15:restartNumberingAfterBreak="0">
    <w:nsid w:val="34F85A7E"/>
    <w:multiLevelType w:val="hybridMultilevel"/>
    <w:tmpl w:val="FFFFFFFF"/>
    <w:lvl w:ilvl="0" w:tplc="9844DBD0">
      <w:start w:val="5"/>
      <w:numFmt w:val="decimal"/>
      <w:lvlText w:val="%1."/>
      <w:lvlJc w:val="left"/>
      <w:pPr>
        <w:ind w:left="360" w:hanging="360"/>
      </w:pPr>
    </w:lvl>
    <w:lvl w:ilvl="1" w:tplc="74CE8CC6">
      <w:start w:val="1"/>
      <w:numFmt w:val="lowerLetter"/>
      <w:lvlText w:val="%2."/>
      <w:lvlJc w:val="left"/>
      <w:pPr>
        <w:ind w:left="1080" w:hanging="360"/>
      </w:pPr>
    </w:lvl>
    <w:lvl w:ilvl="2" w:tplc="ED5ED00C">
      <w:start w:val="1"/>
      <w:numFmt w:val="lowerRoman"/>
      <w:lvlText w:val="%3."/>
      <w:lvlJc w:val="right"/>
      <w:pPr>
        <w:ind w:left="1800" w:hanging="180"/>
      </w:pPr>
    </w:lvl>
    <w:lvl w:ilvl="3" w:tplc="07D02F32">
      <w:start w:val="1"/>
      <w:numFmt w:val="decimal"/>
      <w:lvlText w:val="%4."/>
      <w:lvlJc w:val="left"/>
      <w:pPr>
        <w:ind w:left="2520" w:hanging="360"/>
      </w:pPr>
    </w:lvl>
    <w:lvl w:ilvl="4" w:tplc="FC3C1D80">
      <w:start w:val="1"/>
      <w:numFmt w:val="lowerLetter"/>
      <w:lvlText w:val="%5."/>
      <w:lvlJc w:val="left"/>
      <w:pPr>
        <w:ind w:left="3240" w:hanging="360"/>
      </w:pPr>
    </w:lvl>
    <w:lvl w:ilvl="5" w:tplc="27D43B80">
      <w:start w:val="1"/>
      <w:numFmt w:val="lowerRoman"/>
      <w:lvlText w:val="%6."/>
      <w:lvlJc w:val="right"/>
      <w:pPr>
        <w:ind w:left="3960" w:hanging="180"/>
      </w:pPr>
    </w:lvl>
    <w:lvl w:ilvl="6" w:tplc="E9BED5D0">
      <w:start w:val="1"/>
      <w:numFmt w:val="decimal"/>
      <w:lvlText w:val="%7."/>
      <w:lvlJc w:val="left"/>
      <w:pPr>
        <w:ind w:left="4680" w:hanging="360"/>
      </w:pPr>
    </w:lvl>
    <w:lvl w:ilvl="7" w:tplc="0D70F3E4">
      <w:start w:val="1"/>
      <w:numFmt w:val="lowerLetter"/>
      <w:lvlText w:val="%8."/>
      <w:lvlJc w:val="left"/>
      <w:pPr>
        <w:ind w:left="5400" w:hanging="360"/>
      </w:pPr>
    </w:lvl>
    <w:lvl w:ilvl="8" w:tplc="0896B3F0">
      <w:start w:val="1"/>
      <w:numFmt w:val="lowerRoman"/>
      <w:lvlText w:val="%9."/>
      <w:lvlJc w:val="right"/>
      <w:pPr>
        <w:ind w:left="6120" w:hanging="180"/>
      </w:pPr>
    </w:lvl>
  </w:abstractNum>
  <w:abstractNum w:abstractNumId="73" w15:restartNumberingAfterBreak="0">
    <w:nsid w:val="35523953"/>
    <w:multiLevelType w:val="hybridMultilevel"/>
    <w:tmpl w:val="C44AC99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5CC0882"/>
    <w:multiLevelType w:val="hybridMultilevel"/>
    <w:tmpl w:val="42CE2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6DF5010"/>
    <w:multiLevelType w:val="hybridMultilevel"/>
    <w:tmpl w:val="2E30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76A2897"/>
    <w:multiLevelType w:val="hybridMultilevel"/>
    <w:tmpl w:val="A104BC5C"/>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7B02471"/>
    <w:multiLevelType w:val="hybridMultilevel"/>
    <w:tmpl w:val="FFFFFFFF"/>
    <w:lvl w:ilvl="0" w:tplc="918AE062">
      <w:start w:val="1"/>
      <w:numFmt w:val="decimal"/>
      <w:lvlText w:val="%1."/>
      <w:lvlJc w:val="left"/>
      <w:pPr>
        <w:ind w:left="720" w:hanging="360"/>
      </w:pPr>
    </w:lvl>
    <w:lvl w:ilvl="1" w:tplc="CEAC26D4">
      <w:start w:val="1"/>
      <w:numFmt w:val="lowerLetter"/>
      <w:lvlText w:val="%2."/>
      <w:lvlJc w:val="left"/>
      <w:pPr>
        <w:ind w:left="1440" w:hanging="360"/>
      </w:pPr>
    </w:lvl>
    <w:lvl w:ilvl="2" w:tplc="E1864D4E">
      <w:start w:val="1"/>
      <w:numFmt w:val="lowerRoman"/>
      <w:lvlText w:val="%3."/>
      <w:lvlJc w:val="right"/>
      <w:pPr>
        <w:ind w:left="2160" w:hanging="180"/>
      </w:pPr>
    </w:lvl>
    <w:lvl w:ilvl="3" w:tplc="25988D34">
      <w:start w:val="1"/>
      <w:numFmt w:val="decimal"/>
      <w:lvlText w:val="%4."/>
      <w:lvlJc w:val="left"/>
      <w:pPr>
        <w:ind w:left="2880" w:hanging="360"/>
      </w:pPr>
    </w:lvl>
    <w:lvl w:ilvl="4" w:tplc="852EC6DE">
      <w:start w:val="1"/>
      <w:numFmt w:val="lowerLetter"/>
      <w:lvlText w:val="%5."/>
      <w:lvlJc w:val="left"/>
      <w:pPr>
        <w:ind w:left="3600" w:hanging="360"/>
      </w:pPr>
    </w:lvl>
    <w:lvl w:ilvl="5" w:tplc="A8D8150E">
      <w:start w:val="1"/>
      <w:numFmt w:val="lowerRoman"/>
      <w:lvlText w:val="%6."/>
      <w:lvlJc w:val="right"/>
      <w:pPr>
        <w:ind w:left="4320" w:hanging="180"/>
      </w:pPr>
    </w:lvl>
    <w:lvl w:ilvl="6" w:tplc="3064C84E">
      <w:start w:val="1"/>
      <w:numFmt w:val="decimal"/>
      <w:lvlText w:val="%7."/>
      <w:lvlJc w:val="left"/>
      <w:pPr>
        <w:ind w:left="5040" w:hanging="360"/>
      </w:pPr>
    </w:lvl>
    <w:lvl w:ilvl="7" w:tplc="F0BA9E00">
      <w:start w:val="1"/>
      <w:numFmt w:val="lowerLetter"/>
      <w:lvlText w:val="%8."/>
      <w:lvlJc w:val="left"/>
      <w:pPr>
        <w:ind w:left="5760" w:hanging="360"/>
      </w:pPr>
    </w:lvl>
    <w:lvl w:ilvl="8" w:tplc="05E0AC1C">
      <w:start w:val="1"/>
      <w:numFmt w:val="lowerRoman"/>
      <w:lvlText w:val="%9."/>
      <w:lvlJc w:val="right"/>
      <w:pPr>
        <w:ind w:left="6480" w:hanging="180"/>
      </w:pPr>
    </w:lvl>
  </w:abstractNum>
  <w:abstractNum w:abstractNumId="78" w15:restartNumberingAfterBreak="0">
    <w:nsid w:val="38F67449"/>
    <w:multiLevelType w:val="hybridMultilevel"/>
    <w:tmpl w:val="5E7C3912"/>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39B3555F"/>
    <w:multiLevelType w:val="hybridMultilevel"/>
    <w:tmpl w:val="FFFFFFFF"/>
    <w:lvl w:ilvl="0" w:tplc="C436DC2A">
      <w:start w:val="1"/>
      <w:numFmt w:val="decimal"/>
      <w:lvlText w:val="%1)"/>
      <w:lvlJc w:val="left"/>
      <w:pPr>
        <w:ind w:left="720" w:hanging="360"/>
      </w:pPr>
    </w:lvl>
    <w:lvl w:ilvl="1" w:tplc="D64CE036">
      <w:start w:val="1"/>
      <w:numFmt w:val="lowerLetter"/>
      <w:lvlText w:val="%2)"/>
      <w:lvlJc w:val="left"/>
      <w:pPr>
        <w:ind w:left="1440" w:hanging="360"/>
      </w:pPr>
    </w:lvl>
    <w:lvl w:ilvl="2" w:tplc="1EC006B2">
      <w:start w:val="1"/>
      <w:numFmt w:val="lowerRoman"/>
      <w:lvlText w:val="%3)"/>
      <w:lvlJc w:val="right"/>
      <w:pPr>
        <w:ind w:left="2160" w:hanging="180"/>
      </w:pPr>
    </w:lvl>
    <w:lvl w:ilvl="3" w:tplc="3D927E5A">
      <w:start w:val="1"/>
      <w:numFmt w:val="decimal"/>
      <w:lvlText w:val="(%4)"/>
      <w:lvlJc w:val="left"/>
      <w:pPr>
        <w:ind w:left="2880" w:hanging="360"/>
      </w:pPr>
    </w:lvl>
    <w:lvl w:ilvl="4" w:tplc="D916AB2C">
      <w:start w:val="1"/>
      <w:numFmt w:val="lowerLetter"/>
      <w:lvlText w:val="(%5)"/>
      <w:lvlJc w:val="left"/>
      <w:pPr>
        <w:ind w:left="3600" w:hanging="360"/>
      </w:pPr>
    </w:lvl>
    <w:lvl w:ilvl="5" w:tplc="4976ACFA">
      <w:start w:val="1"/>
      <w:numFmt w:val="lowerRoman"/>
      <w:lvlText w:val="(%6)"/>
      <w:lvlJc w:val="right"/>
      <w:pPr>
        <w:ind w:left="4320" w:hanging="180"/>
      </w:pPr>
    </w:lvl>
    <w:lvl w:ilvl="6" w:tplc="70CA65BC">
      <w:start w:val="1"/>
      <w:numFmt w:val="decimal"/>
      <w:lvlText w:val="%7."/>
      <w:lvlJc w:val="left"/>
      <w:pPr>
        <w:ind w:left="5040" w:hanging="360"/>
      </w:pPr>
    </w:lvl>
    <w:lvl w:ilvl="7" w:tplc="4314D0F6">
      <w:start w:val="1"/>
      <w:numFmt w:val="lowerLetter"/>
      <w:lvlText w:val="%8."/>
      <w:lvlJc w:val="left"/>
      <w:pPr>
        <w:ind w:left="5760" w:hanging="360"/>
      </w:pPr>
    </w:lvl>
    <w:lvl w:ilvl="8" w:tplc="E266EC42">
      <w:start w:val="1"/>
      <w:numFmt w:val="lowerRoman"/>
      <w:lvlText w:val="%9."/>
      <w:lvlJc w:val="right"/>
      <w:pPr>
        <w:ind w:left="6480" w:hanging="180"/>
      </w:pPr>
    </w:lvl>
  </w:abstractNum>
  <w:abstractNum w:abstractNumId="80" w15:restartNumberingAfterBreak="0">
    <w:nsid w:val="39CC7F6E"/>
    <w:multiLevelType w:val="hybridMultilevel"/>
    <w:tmpl w:val="DA22D19A"/>
    <w:lvl w:ilvl="0" w:tplc="3C10C25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3BAD1676"/>
    <w:multiLevelType w:val="hybridMultilevel"/>
    <w:tmpl w:val="59C2BBC0"/>
    <w:lvl w:ilvl="0" w:tplc="6770B7C0">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C386E2E"/>
    <w:multiLevelType w:val="hybridMultilevel"/>
    <w:tmpl w:val="5028A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CDA2705"/>
    <w:multiLevelType w:val="hybridMultilevel"/>
    <w:tmpl w:val="66D696B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EB85C55"/>
    <w:multiLevelType w:val="hybridMultilevel"/>
    <w:tmpl w:val="E9A02E38"/>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6" w15:restartNumberingAfterBreak="0">
    <w:nsid w:val="41581CB0"/>
    <w:multiLevelType w:val="hybridMultilevel"/>
    <w:tmpl w:val="8BC6B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2295183"/>
    <w:multiLevelType w:val="hybridMultilevel"/>
    <w:tmpl w:val="9B6C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3C21F4E"/>
    <w:multiLevelType w:val="hybridMultilevel"/>
    <w:tmpl w:val="3B8A9446"/>
    <w:lvl w:ilvl="0" w:tplc="BEE28B1A">
      <w:start w:val="6"/>
      <w:numFmt w:val="decimal"/>
      <w:lvlText w:val="%1."/>
      <w:lvlJc w:val="left"/>
      <w:pPr>
        <w:ind w:left="720" w:hanging="360"/>
      </w:pPr>
    </w:lvl>
    <w:lvl w:ilvl="1" w:tplc="EBB2B8FA">
      <w:start w:val="1"/>
      <w:numFmt w:val="lowerLetter"/>
      <w:lvlText w:val="%2."/>
      <w:lvlJc w:val="left"/>
      <w:pPr>
        <w:ind w:left="1440" w:hanging="360"/>
      </w:pPr>
    </w:lvl>
    <w:lvl w:ilvl="2" w:tplc="E62CC2B2">
      <w:start w:val="1"/>
      <w:numFmt w:val="lowerRoman"/>
      <w:lvlText w:val="%3."/>
      <w:lvlJc w:val="right"/>
      <w:pPr>
        <w:ind w:left="2160" w:hanging="180"/>
      </w:pPr>
    </w:lvl>
    <w:lvl w:ilvl="3" w:tplc="B24A4AC2">
      <w:start w:val="1"/>
      <w:numFmt w:val="decimal"/>
      <w:lvlText w:val="%4."/>
      <w:lvlJc w:val="left"/>
      <w:pPr>
        <w:ind w:left="2880" w:hanging="360"/>
      </w:pPr>
    </w:lvl>
    <w:lvl w:ilvl="4" w:tplc="64B26376">
      <w:start w:val="1"/>
      <w:numFmt w:val="lowerLetter"/>
      <w:lvlText w:val="%5."/>
      <w:lvlJc w:val="left"/>
      <w:pPr>
        <w:ind w:left="3600" w:hanging="360"/>
      </w:pPr>
    </w:lvl>
    <w:lvl w:ilvl="5" w:tplc="365AA03A">
      <w:start w:val="1"/>
      <w:numFmt w:val="lowerRoman"/>
      <w:lvlText w:val="%6."/>
      <w:lvlJc w:val="right"/>
      <w:pPr>
        <w:ind w:left="4320" w:hanging="180"/>
      </w:pPr>
    </w:lvl>
    <w:lvl w:ilvl="6" w:tplc="437C56D4">
      <w:start w:val="1"/>
      <w:numFmt w:val="decimal"/>
      <w:lvlText w:val="%7."/>
      <w:lvlJc w:val="left"/>
      <w:pPr>
        <w:ind w:left="5040" w:hanging="360"/>
      </w:pPr>
    </w:lvl>
    <w:lvl w:ilvl="7" w:tplc="5F023F4A">
      <w:start w:val="1"/>
      <w:numFmt w:val="lowerLetter"/>
      <w:lvlText w:val="%8."/>
      <w:lvlJc w:val="left"/>
      <w:pPr>
        <w:ind w:left="5760" w:hanging="360"/>
      </w:pPr>
    </w:lvl>
    <w:lvl w:ilvl="8" w:tplc="68FAAF3C">
      <w:start w:val="1"/>
      <w:numFmt w:val="lowerRoman"/>
      <w:lvlText w:val="%9."/>
      <w:lvlJc w:val="right"/>
      <w:pPr>
        <w:ind w:left="6480" w:hanging="180"/>
      </w:pPr>
    </w:lvl>
  </w:abstractNum>
  <w:abstractNum w:abstractNumId="89" w15:restartNumberingAfterBreak="0">
    <w:nsid w:val="440C3A00"/>
    <w:multiLevelType w:val="hybridMultilevel"/>
    <w:tmpl w:val="B4BC3412"/>
    <w:lvl w:ilvl="0" w:tplc="22DE2372">
      <w:start w:val="7"/>
      <w:numFmt w:val="decimal"/>
      <w:lvlText w:val="%1."/>
      <w:lvlJc w:val="left"/>
      <w:pPr>
        <w:ind w:left="720" w:hanging="360"/>
      </w:pPr>
    </w:lvl>
    <w:lvl w:ilvl="1" w:tplc="51B4C348">
      <w:start w:val="1"/>
      <w:numFmt w:val="lowerLetter"/>
      <w:lvlText w:val="%2."/>
      <w:lvlJc w:val="left"/>
      <w:pPr>
        <w:ind w:left="1440" w:hanging="360"/>
      </w:pPr>
    </w:lvl>
    <w:lvl w:ilvl="2" w:tplc="14C2DC2C">
      <w:start w:val="1"/>
      <w:numFmt w:val="lowerRoman"/>
      <w:lvlText w:val="%3."/>
      <w:lvlJc w:val="right"/>
      <w:pPr>
        <w:ind w:left="2160" w:hanging="180"/>
      </w:pPr>
    </w:lvl>
    <w:lvl w:ilvl="3" w:tplc="1CD479AE">
      <w:start w:val="1"/>
      <w:numFmt w:val="decimal"/>
      <w:lvlText w:val="%4."/>
      <w:lvlJc w:val="left"/>
      <w:pPr>
        <w:ind w:left="2880" w:hanging="360"/>
      </w:pPr>
    </w:lvl>
    <w:lvl w:ilvl="4" w:tplc="969C65F0">
      <w:start w:val="1"/>
      <w:numFmt w:val="lowerLetter"/>
      <w:lvlText w:val="%5."/>
      <w:lvlJc w:val="left"/>
      <w:pPr>
        <w:ind w:left="3600" w:hanging="360"/>
      </w:pPr>
    </w:lvl>
    <w:lvl w:ilvl="5" w:tplc="28280FEE">
      <w:start w:val="1"/>
      <w:numFmt w:val="lowerRoman"/>
      <w:lvlText w:val="%6."/>
      <w:lvlJc w:val="right"/>
      <w:pPr>
        <w:ind w:left="4320" w:hanging="180"/>
      </w:pPr>
    </w:lvl>
    <w:lvl w:ilvl="6" w:tplc="7FEC1AC8">
      <w:start w:val="1"/>
      <w:numFmt w:val="decimal"/>
      <w:lvlText w:val="%7."/>
      <w:lvlJc w:val="left"/>
      <w:pPr>
        <w:ind w:left="5040" w:hanging="360"/>
      </w:pPr>
    </w:lvl>
    <w:lvl w:ilvl="7" w:tplc="F064BBAC">
      <w:start w:val="1"/>
      <w:numFmt w:val="lowerLetter"/>
      <w:lvlText w:val="%8."/>
      <w:lvlJc w:val="left"/>
      <w:pPr>
        <w:ind w:left="5760" w:hanging="360"/>
      </w:pPr>
    </w:lvl>
    <w:lvl w:ilvl="8" w:tplc="4494302A">
      <w:start w:val="1"/>
      <w:numFmt w:val="lowerRoman"/>
      <w:lvlText w:val="%9."/>
      <w:lvlJc w:val="right"/>
      <w:pPr>
        <w:ind w:left="6480" w:hanging="180"/>
      </w:pPr>
    </w:lvl>
  </w:abstractNum>
  <w:abstractNum w:abstractNumId="90" w15:restartNumberingAfterBreak="0">
    <w:nsid w:val="46100649"/>
    <w:multiLevelType w:val="hybridMultilevel"/>
    <w:tmpl w:val="FFFFFFFF"/>
    <w:lvl w:ilvl="0" w:tplc="B78E6C36">
      <w:start w:val="1"/>
      <w:numFmt w:val="decimal"/>
      <w:lvlText w:val="%1."/>
      <w:lvlJc w:val="left"/>
      <w:pPr>
        <w:ind w:left="720" w:hanging="360"/>
      </w:pPr>
    </w:lvl>
    <w:lvl w:ilvl="1" w:tplc="B798EE4E">
      <w:start w:val="1"/>
      <w:numFmt w:val="lowerLetter"/>
      <w:lvlText w:val="%2."/>
      <w:lvlJc w:val="left"/>
      <w:pPr>
        <w:ind w:left="1440" w:hanging="360"/>
      </w:pPr>
    </w:lvl>
    <w:lvl w:ilvl="2" w:tplc="E5B03D7E">
      <w:start w:val="1"/>
      <w:numFmt w:val="lowerRoman"/>
      <w:lvlText w:val="%3."/>
      <w:lvlJc w:val="right"/>
      <w:pPr>
        <w:ind w:left="2160" w:hanging="180"/>
      </w:pPr>
    </w:lvl>
    <w:lvl w:ilvl="3" w:tplc="56F8F0AA">
      <w:start w:val="1"/>
      <w:numFmt w:val="decimal"/>
      <w:lvlText w:val="%4."/>
      <w:lvlJc w:val="left"/>
      <w:pPr>
        <w:ind w:left="2880" w:hanging="360"/>
      </w:pPr>
    </w:lvl>
    <w:lvl w:ilvl="4" w:tplc="5DE46700">
      <w:start w:val="1"/>
      <w:numFmt w:val="lowerLetter"/>
      <w:lvlText w:val="%5."/>
      <w:lvlJc w:val="left"/>
      <w:pPr>
        <w:ind w:left="3600" w:hanging="360"/>
      </w:pPr>
    </w:lvl>
    <w:lvl w:ilvl="5" w:tplc="FFAC1CA2">
      <w:start w:val="1"/>
      <w:numFmt w:val="lowerRoman"/>
      <w:lvlText w:val="%6."/>
      <w:lvlJc w:val="right"/>
      <w:pPr>
        <w:ind w:left="4320" w:hanging="180"/>
      </w:pPr>
    </w:lvl>
    <w:lvl w:ilvl="6" w:tplc="CF6C08DA">
      <w:start w:val="1"/>
      <w:numFmt w:val="decimal"/>
      <w:lvlText w:val="%7."/>
      <w:lvlJc w:val="left"/>
      <w:pPr>
        <w:ind w:left="5040" w:hanging="360"/>
      </w:pPr>
    </w:lvl>
    <w:lvl w:ilvl="7" w:tplc="0532B3BC">
      <w:start w:val="1"/>
      <w:numFmt w:val="lowerLetter"/>
      <w:lvlText w:val="%8."/>
      <w:lvlJc w:val="left"/>
      <w:pPr>
        <w:ind w:left="5760" w:hanging="360"/>
      </w:pPr>
    </w:lvl>
    <w:lvl w:ilvl="8" w:tplc="E50225E8">
      <w:start w:val="1"/>
      <w:numFmt w:val="lowerRoman"/>
      <w:lvlText w:val="%9."/>
      <w:lvlJc w:val="right"/>
      <w:pPr>
        <w:ind w:left="6480" w:hanging="180"/>
      </w:pPr>
    </w:lvl>
  </w:abstractNum>
  <w:abstractNum w:abstractNumId="91" w15:restartNumberingAfterBreak="0">
    <w:nsid w:val="468355B4"/>
    <w:multiLevelType w:val="hybridMultilevel"/>
    <w:tmpl w:val="FFFFFFFF"/>
    <w:lvl w:ilvl="0" w:tplc="4DD07894">
      <w:start w:val="1"/>
      <w:numFmt w:val="decimal"/>
      <w:lvlText w:val="%1."/>
      <w:lvlJc w:val="left"/>
      <w:pPr>
        <w:ind w:left="720" w:hanging="360"/>
      </w:pPr>
    </w:lvl>
    <w:lvl w:ilvl="1" w:tplc="54F242E6">
      <w:start w:val="1"/>
      <w:numFmt w:val="lowerLetter"/>
      <w:lvlText w:val="%2."/>
      <w:lvlJc w:val="left"/>
      <w:pPr>
        <w:ind w:left="1440" w:hanging="360"/>
      </w:pPr>
    </w:lvl>
    <w:lvl w:ilvl="2" w:tplc="CF22F472">
      <w:start w:val="1"/>
      <w:numFmt w:val="lowerRoman"/>
      <w:lvlText w:val="%3."/>
      <w:lvlJc w:val="right"/>
      <w:pPr>
        <w:ind w:left="2160" w:hanging="180"/>
      </w:pPr>
    </w:lvl>
    <w:lvl w:ilvl="3" w:tplc="68167828">
      <w:start w:val="1"/>
      <w:numFmt w:val="decimal"/>
      <w:lvlText w:val="%4."/>
      <w:lvlJc w:val="left"/>
      <w:pPr>
        <w:ind w:left="2880" w:hanging="360"/>
      </w:pPr>
    </w:lvl>
    <w:lvl w:ilvl="4" w:tplc="1C820B2C">
      <w:start w:val="1"/>
      <w:numFmt w:val="lowerLetter"/>
      <w:lvlText w:val="%5."/>
      <w:lvlJc w:val="left"/>
      <w:pPr>
        <w:ind w:left="3600" w:hanging="360"/>
      </w:pPr>
    </w:lvl>
    <w:lvl w:ilvl="5" w:tplc="10A04956">
      <w:start w:val="1"/>
      <w:numFmt w:val="lowerRoman"/>
      <w:lvlText w:val="%6."/>
      <w:lvlJc w:val="right"/>
      <w:pPr>
        <w:ind w:left="4320" w:hanging="180"/>
      </w:pPr>
    </w:lvl>
    <w:lvl w:ilvl="6" w:tplc="BA3E5572">
      <w:start w:val="1"/>
      <w:numFmt w:val="decimal"/>
      <w:lvlText w:val="%7."/>
      <w:lvlJc w:val="left"/>
      <w:pPr>
        <w:ind w:left="5040" w:hanging="360"/>
      </w:pPr>
    </w:lvl>
    <w:lvl w:ilvl="7" w:tplc="75CEE4A8">
      <w:start w:val="1"/>
      <w:numFmt w:val="lowerLetter"/>
      <w:lvlText w:val="%8."/>
      <w:lvlJc w:val="left"/>
      <w:pPr>
        <w:ind w:left="5760" w:hanging="360"/>
      </w:pPr>
    </w:lvl>
    <w:lvl w:ilvl="8" w:tplc="A2E838D8">
      <w:start w:val="1"/>
      <w:numFmt w:val="lowerRoman"/>
      <w:lvlText w:val="%9."/>
      <w:lvlJc w:val="right"/>
      <w:pPr>
        <w:ind w:left="6480" w:hanging="180"/>
      </w:pPr>
    </w:lvl>
  </w:abstractNum>
  <w:abstractNum w:abstractNumId="92" w15:restartNumberingAfterBreak="0">
    <w:nsid w:val="480E0E3A"/>
    <w:multiLevelType w:val="hybridMultilevel"/>
    <w:tmpl w:val="FFFFFFFF"/>
    <w:lvl w:ilvl="0" w:tplc="DDC0BFAC">
      <w:start w:val="1"/>
      <w:numFmt w:val="decimal"/>
      <w:lvlText w:val="%1)"/>
      <w:lvlJc w:val="left"/>
      <w:pPr>
        <w:ind w:left="720" w:hanging="360"/>
      </w:pPr>
    </w:lvl>
    <w:lvl w:ilvl="1" w:tplc="B3FC546E">
      <w:start w:val="1"/>
      <w:numFmt w:val="lowerLetter"/>
      <w:lvlText w:val="%2."/>
      <w:lvlJc w:val="left"/>
      <w:pPr>
        <w:ind w:left="1440" w:hanging="360"/>
      </w:pPr>
    </w:lvl>
    <w:lvl w:ilvl="2" w:tplc="86AAB24E">
      <w:start w:val="1"/>
      <w:numFmt w:val="lowerRoman"/>
      <w:lvlText w:val="%3."/>
      <w:lvlJc w:val="right"/>
      <w:pPr>
        <w:ind w:left="2160" w:hanging="180"/>
      </w:pPr>
    </w:lvl>
    <w:lvl w:ilvl="3" w:tplc="0CAEB18C">
      <w:start w:val="1"/>
      <w:numFmt w:val="decimal"/>
      <w:lvlText w:val="%4."/>
      <w:lvlJc w:val="left"/>
      <w:pPr>
        <w:ind w:left="2880" w:hanging="360"/>
      </w:pPr>
    </w:lvl>
    <w:lvl w:ilvl="4" w:tplc="F77AA0A6">
      <w:start w:val="1"/>
      <w:numFmt w:val="lowerLetter"/>
      <w:lvlText w:val="%5."/>
      <w:lvlJc w:val="left"/>
      <w:pPr>
        <w:ind w:left="3600" w:hanging="360"/>
      </w:pPr>
    </w:lvl>
    <w:lvl w:ilvl="5" w:tplc="6900A9AA">
      <w:start w:val="1"/>
      <w:numFmt w:val="lowerRoman"/>
      <w:lvlText w:val="%6."/>
      <w:lvlJc w:val="right"/>
      <w:pPr>
        <w:ind w:left="4320" w:hanging="180"/>
      </w:pPr>
    </w:lvl>
    <w:lvl w:ilvl="6" w:tplc="78921974">
      <w:start w:val="1"/>
      <w:numFmt w:val="decimal"/>
      <w:lvlText w:val="%7."/>
      <w:lvlJc w:val="left"/>
      <w:pPr>
        <w:ind w:left="5040" w:hanging="360"/>
      </w:pPr>
    </w:lvl>
    <w:lvl w:ilvl="7" w:tplc="011865EA">
      <w:start w:val="1"/>
      <w:numFmt w:val="lowerLetter"/>
      <w:lvlText w:val="%8."/>
      <w:lvlJc w:val="left"/>
      <w:pPr>
        <w:ind w:left="5760" w:hanging="360"/>
      </w:pPr>
    </w:lvl>
    <w:lvl w:ilvl="8" w:tplc="2DACA4BC">
      <w:start w:val="1"/>
      <w:numFmt w:val="lowerRoman"/>
      <w:lvlText w:val="%9."/>
      <w:lvlJc w:val="right"/>
      <w:pPr>
        <w:ind w:left="6480" w:hanging="180"/>
      </w:pPr>
    </w:lvl>
  </w:abstractNum>
  <w:abstractNum w:abstractNumId="93" w15:restartNumberingAfterBreak="0">
    <w:nsid w:val="48204657"/>
    <w:multiLevelType w:val="hybridMultilevel"/>
    <w:tmpl w:val="72882D0A"/>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48373A4E"/>
    <w:multiLevelType w:val="hybridMultilevel"/>
    <w:tmpl w:val="25C8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88D055E"/>
    <w:multiLevelType w:val="hybridMultilevel"/>
    <w:tmpl w:val="98FE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8B21383"/>
    <w:multiLevelType w:val="hybridMultilevel"/>
    <w:tmpl w:val="FFFFFFFF"/>
    <w:lvl w:ilvl="0" w:tplc="60F294A8">
      <w:start w:val="1"/>
      <w:numFmt w:val="decimal"/>
      <w:lvlText w:val="%1."/>
      <w:lvlJc w:val="left"/>
      <w:pPr>
        <w:ind w:left="720" w:hanging="360"/>
      </w:pPr>
    </w:lvl>
    <w:lvl w:ilvl="1" w:tplc="6284BB0A">
      <w:start w:val="1"/>
      <w:numFmt w:val="lowerLetter"/>
      <w:lvlText w:val="%2."/>
      <w:lvlJc w:val="left"/>
      <w:pPr>
        <w:ind w:left="1440" w:hanging="360"/>
      </w:pPr>
    </w:lvl>
    <w:lvl w:ilvl="2" w:tplc="241CC840">
      <w:start w:val="1"/>
      <w:numFmt w:val="lowerRoman"/>
      <w:lvlText w:val="%3."/>
      <w:lvlJc w:val="right"/>
      <w:pPr>
        <w:ind w:left="2160" w:hanging="180"/>
      </w:pPr>
    </w:lvl>
    <w:lvl w:ilvl="3" w:tplc="CDA6F4D2">
      <w:start w:val="1"/>
      <w:numFmt w:val="decimal"/>
      <w:lvlText w:val="%4."/>
      <w:lvlJc w:val="left"/>
      <w:pPr>
        <w:ind w:left="2880" w:hanging="360"/>
      </w:pPr>
    </w:lvl>
    <w:lvl w:ilvl="4" w:tplc="D93430E4">
      <w:start w:val="1"/>
      <w:numFmt w:val="lowerLetter"/>
      <w:lvlText w:val="%5."/>
      <w:lvlJc w:val="left"/>
      <w:pPr>
        <w:ind w:left="3600" w:hanging="360"/>
      </w:pPr>
    </w:lvl>
    <w:lvl w:ilvl="5" w:tplc="2A8497B0">
      <w:start w:val="1"/>
      <w:numFmt w:val="lowerRoman"/>
      <w:lvlText w:val="%6."/>
      <w:lvlJc w:val="right"/>
      <w:pPr>
        <w:ind w:left="4320" w:hanging="180"/>
      </w:pPr>
    </w:lvl>
    <w:lvl w:ilvl="6" w:tplc="A3244E8E">
      <w:start w:val="1"/>
      <w:numFmt w:val="decimal"/>
      <w:lvlText w:val="%7."/>
      <w:lvlJc w:val="left"/>
      <w:pPr>
        <w:ind w:left="5040" w:hanging="360"/>
      </w:pPr>
    </w:lvl>
    <w:lvl w:ilvl="7" w:tplc="0DC241B8">
      <w:start w:val="1"/>
      <w:numFmt w:val="lowerLetter"/>
      <w:lvlText w:val="%8."/>
      <w:lvlJc w:val="left"/>
      <w:pPr>
        <w:ind w:left="5760" w:hanging="360"/>
      </w:pPr>
    </w:lvl>
    <w:lvl w:ilvl="8" w:tplc="808CE806">
      <w:start w:val="1"/>
      <w:numFmt w:val="lowerRoman"/>
      <w:lvlText w:val="%9."/>
      <w:lvlJc w:val="right"/>
      <w:pPr>
        <w:ind w:left="6480" w:hanging="180"/>
      </w:pPr>
    </w:lvl>
  </w:abstractNum>
  <w:abstractNum w:abstractNumId="97" w15:restartNumberingAfterBreak="0">
    <w:nsid w:val="48D978E3"/>
    <w:multiLevelType w:val="hybridMultilevel"/>
    <w:tmpl w:val="FFFFFFFF"/>
    <w:lvl w:ilvl="0" w:tplc="E9A4EAD4">
      <w:start w:val="1"/>
      <w:numFmt w:val="decimal"/>
      <w:lvlText w:val="%1."/>
      <w:lvlJc w:val="left"/>
      <w:pPr>
        <w:ind w:left="720" w:hanging="360"/>
      </w:pPr>
    </w:lvl>
    <w:lvl w:ilvl="1" w:tplc="7402FED0">
      <w:start w:val="1"/>
      <w:numFmt w:val="lowerLetter"/>
      <w:lvlText w:val="%2."/>
      <w:lvlJc w:val="left"/>
      <w:pPr>
        <w:ind w:left="1440" w:hanging="360"/>
      </w:pPr>
    </w:lvl>
    <w:lvl w:ilvl="2" w:tplc="3C448802">
      <w:start w:val="1"/>
      <w:numFmt w:val="lowerRoman"/>
      <w:lvlText w:val="%3."/>
      <w:lvlJc w:val="right"/>
      <w:pPr>
        <w:ind w:left="2160" w:hanging="180"/>
      </w:pPr>
    </w:lvl>
    <w:lvl w:ilvl="3" w:tplc="44303A0C">
      <w:start w:val="1"/>
      <w:numFmt w:val="decimal"/>
      <w:lvlText w:val="%4."/>
      <w:lvlJc w:val="left"/>
      <w:pPr>
        <w:ind w:left="2880" w:hanging="360"/>
      </w:pPr>
    </w:lvl>
    <w:lvl w:ilvl="4" w:tplc="6A28FD76">
      <w:start w:val="1"/>
      <w:numFmt w:val="lowerLetter"/>
      <w:lvlText w:val="%5."/>
      <w:lvlJc w:val="left"/>
      <w:pPr>
        <w:ind w:left="3600" w:hanging="360"/>
      </w:pPr>
    </w:lvl>
    <w:lvl w:ilvl="5" w:tplc="3D58EDB8">
      <w:start w:val="1"/>
      <w:numFmt w:val="lowerRoman"/>
      <w:lvlText w:val="%6."/>
      <w:lvlJc w:val="right"/>
      <w:pPr>
        <w:ind w:left="4320" w:hanging="180"/>
      </w:pPr>
    </w:lvl>
    <w:lvl w:ilvl="6" w:tplc="47363786">
      <w:start w:val="1"/>
      <w:numFmt w:val="decimal"/>
      <w:lvlText w:val="%7."/>
      <w:lvlJc w:val="left"/>
      <w:pPr>
        <w:ind w:left="5040" w:hanging="360"/>
      </w:pPr>
    </w:lvl>
    <w:lvl w:ilvl="7" w:tplc="7B085690">
      <w:start w:val="1"/>
      <w:numFmt w:val="lowerLetter"/>
      <w:lvlText w:val="%8."/>
      <w:lvlJc w:val="left"/>
      <w:pPr>
        <w:ind w:left="5760" w:hanging="360"/>
      </w:pPr>
    </w:lvl>
    <w:lvl w:ilvl="8" w:tplc="2AAC689A">
      <w:start w:val="1"/>
      <w:numFmt w:val="lowerRoman"/>
      <w:lvlText w:val="%9."/>
      <w:lvlJc w:val="right"/>
      <w:pPr>
        <w:ind w:left="6480" w:hanging="180"/>
      </w:pPr>
    </w:lvl>
  </w:abstractNum>
  <w:abstractNum w:abstractNumId="98" w15:restartNumberingAfterBreak="0">
    <w:nsid w:val="48F355FC"/>
    <w:multiLevelType w:val="hybridMultilevel"/>
    <w:tmpl w:val="FFFFFFFF"/>
    <w:lvl w:ilvl="0" w:tplc="BC8CBC20">
      <w:start w:val="1"/>
      <w:numFmt w:val="bullet"/>
      <w:lvlText w:val="•"/>
      <w:lvlJc w:val="left"/>
      <w:pPr>
        <w:ind w:left="1080" w:hanging="360"/>
      </w:pPr>
      <w:rPr>
        <w:rFonts w:ascii="Calibri" w:hAnsi="Calibri" w:hint="default"/>
      </w:rPr>
    </w:lvl>
    <w:lvl w:ilvl="1" w:tplc="B36CC4C8">
      <w:start w:val="1"/>
      <w:numFmt w:val="bullet"/>
      <w:lvlText w:val="o"/>
      <w:lvlJc w:val="left"/>
      <w:pPr>
        <w:ind w:left="1800" w:hanging="360"/>
      </w:pPr>
      <w:rPr>
        <w:rFonts w:ascii="Courier New" w:hAnsi="Courier New" w:hint="default"/>
      </w:rPr>
    </w:lvl>
    <w:lvl w:ilvl="2" w:tplc="D34EF414">
      <w:start w:val="1"/>
      <w:numFmt w:val="bullet"/>
      <w:lvlText w:val=""/>
      <w:lvlJc w:val="left"/>
      <w:pPr>
        <w:ind w:left="2520" w:hanging="360"/>
      </w:pPr>
      <w:rPr>
        <w:rFonts w:ascii="Wingdings" w:hAnsi="Wingdings" w:hint="default"/>
      </w:rPr>
    </w:lvl>
    <w:lvl w:ilvl="3" w:tplc="4BB267EC">
      <w:start w:val="1"/>
      <w:numFmt w:val="bullet"/>
      <w:lvlText w:val=""/>
      <w:lvlJc w:val="left"/>
      <w:pPr>
        <w:ind w:left="3240" w:hanging="360"/>
      </w:pPr>
      <w:rPr>
        <w:rFonts w:ascii="Symbol" w:hAnsi="Symbol" w:hint="default"/>
      </w:rPr>
    </w:lvl>
    <w:lvl w:ilvl="4" w:tplc="20F4AC5A">
      <w:start w:val="1"/>
      <w:numFmt w:val="bullet"/>
      <w:lvlText w:val="o"/>
      <w:lvlJc w:val="left"/>
      <w:pPr>
        <w:ind w:left="3960" w:hanging="360"/>
      </w:pPr>
      <w:rPr>
        <w:rFonts w:ascii="Courier New" w:hAnsi="Courier New" w:hint="default"/>
      </w:rPr>
    </w:lvl>
    <w:lvl w:ilvl="5" w:tplc="685C1060">
      <w:start w:val="1"/>
      <w:numFmt w:val="bullet"/>
      <w:lvlText w:val=""/>
      <w:lvlJc w:val="left"/>
      <w:pPr>
        <w:ind w:left="4680" w:hanging="360"/>
      </w:pPr>
      <w:rPr>
        <w:rFonts w:ascii="Wingdings" w:hAnsi="Wingdings" w:hint="default"/>
      </w:rPr>
    </w:lvl>
    <w:lvl w:ilvl="6" w:tplc="9FDC61F0">
      <w:start w:val="1"/>
      <w:numFmt w:val="bullet"/>
      <w:lvlText w:val=""/>
      <w:lvlJc w:val="left"/>
      <w:pPr>
        <w:ind w:left="5400" w:hanging="360"/>
      </w:pPr>
      <w:rPr>
        <w:rFonts w:ascii="Symbol" w:hAnsi="Symbol" w:hint="default"/>
      </w:rPr>
    </w:lvl>
    <w:lvl w:ilvl="7" w:tplc="96D4F010">
      <w:start w:val="1"/>
      <w:numFmt w:val="bullet"/>
      <w:lvlText w:val="o"/>
      <w:lvlJc w:val="left"/>
      <w:pPr>
        <w:ind w:left="6120" w:hanging="360"/>
      </w:pPr>
      <w:rPr>
        <w:rFonts w:ascii="Courier New" w:hAnsi="Courier New" w:hint="default"/>
      </w:rPr>
    </w:lvl>
    <w:lvl w:ilvl="8" w:tplc="384C1018">
      <w:start w:val="1"/>
      <w:numFmt w:val="bullet"/>
      <w:lvlText w:val=""/>
      <w:lvlJc w:val="left"/>
      <w:pPr>
        <w:ind w:left="6840" w:hanging="360"/>
      </w:pPr>
      <w:rPr>
        <w:rFonts w:ascii="Wingdings" w:hAnsi="Wingdings" w:hint="default"/>
      </w:rPr>
    </w:lvl>
  </w:abstractNum>
  <w:abstractNum w:abstractNumId="99" w15:restartNumberingAfterBreak="0">
    <w:nsid w:val="49EC27EC"/>
    <w:multiLevelType w:val="hybridMultilevel"/>
    <w:tmpl w:val="FFFFFFFF"/>
    <w:lvl w:ilvl="0" w:tplc="74AC701E">
      <w:start w:val="1"/>
      <w:numFmt w:val="decimal"/>
      <w:lvlText w:val="%1."/>
      <w:lvlJc w:val="left"/>
      <w:pPr>
        <w:ind w:left="720" w:hanging="360"/>
      </w:pPr>
    </w:lvl>
    <w:lvl w:ilvl="1" w:tplc="B3D8D1CA">
      <w:start w:val="1"/>
      <w:numFmt w:val="lowerLetter"/>
      <w:lvlText w:val="%2."/>
      <w:lvlJc w:val="left"/>
      <w:pPr>
        <w:ind w:left="1440" w:hanging="360"/>
      </w:pPr>
    </w:lvl>
    <w:lvl w:ilvl="2" w:tplc="F086E5CC">
      <w:start w:val="1"/>
      <w:numFmt w:val="lowerRoman"/>
      <w:lvlText w:val="%3."/>
      <w:lvlJc w:val="right"/>
      <w:pPr>
        <w:ind w:left="2160" w:hanging="180"/>
      </w:pPr>
    </w:lvl>
    <w:lvl w:ilvl="3" w:tplc="5EC88630">
      <w:start w:val="1"/>
      <w:numFmt w:val="decimal"/>
      <w:lvlText w:val="%4."/>
      <w:lvlJc w:val="left"/>
      <w:pPr>
        <w:ind w:left="2880" w:hanging="360"/>
      </w:pPr>
    </w:lvl>
    <w:lvl w:ilvl="4" w:tplc="7C08BCB8">
      <w:start w:val="1"/>
      <w:numFmt w:val="lowerLetter"/>
      <w:lvlText w:val="%5."/>
      <w:lvlJc w:val="left"/>
      <w:pPr>
        <w:ind w:left="3600" w:hanging="360"/>
      </w:pPr>
    </w:lvl>
    <w:lvl w:ilvl="5" w:tplc="781091AA">
      <w:start w:val="1"/>
      <w:numFmt w:val="lowerRoman"/>
      <w:lvlText w:val="%6."/>
      <w:lvlJc w:val="right"/>
      <w:pPr>
        <w:ind w:left="4320" w:hanging="180"/>
      </w:pPr>
    </w:lvl>
    <w:lvl w:ilvl="6" w:tplc="B718A134">
      <w:start w:val="1"/>
      <w:numFmt w:val="decimal"/>
      <w:lvlText w:val="%7."/>
      <w:lvlJc w:val="left"/>
      <w:pPr>
        <w:ind w:left="5040" w:hanging="360"/>
      </w:pPr>
    </w:lvl>
    <w:lvl w:ilvl="7" w:tplc="F3127A2A">
      <w:start w:val="1"/>
      <w:numFmt w:val="lowerLetter"/>
      <w:lvlText w:val="%8."/>
      <w:lvlJc w:val="left"/>
      <w:pPr>
        <w:ind w:left="5760" w:hanging="360"/>
      </w:pPr>
    </w:lvl>
    <w:lvl w:ilvl="8" w:tplc="2392F784">
      <w:start w:val="1"/>
      <w:numFmt w:val="lowerRoman"/>
      <w:lvlText w:val="%9."/>
      <w:lvlJc w:val="right"/>
      <w:pPr>
        <w:ind w:left="6480" w:hanging="180"/>
      </w:pPr>
    </w:lvl>
  </w:abstractNum>
  <w:abstractNum w:abstractNumId="100" w15:restartNumberingAfterBreak="0">
    <w:nsid w:val="49FA362F"/>
    <w:multiLevelType w:val="hybridMultilevel"/>
    <w:tmpl w:val="FFFFFFFF"/>
    <w:lvl w:ilvl="0" w:tplc="DA3CDDF4">
      <w:start w:val="1"/>
      <w:numFmt w:val="decimal"/>
      <w:lvlText w:val="%1."/>
      <w:lvlJc w:val="left"/>
      <w:pPr>
        <w:ind w:left="720" w:hanging="360"/>
      </w:pPr>
    </w:lvl>
    <w:lvl w:ilvl="1" w:tplc="9B269572">
      <w:start w:val="1"/>
      <w:numFmt w:val="lowerLetter"/>
      <w:lvlText w:val="%2."/>
      <w:lvlJc w:val="left"/>
      <w:pPr>
        <w:ind w:left="1440" w:hanging="360"/>
      </w:pPr>
    </w:lvl>
    <w:lvl w:ilvl="2" w:tplc="ABE05346">
      <w:start w:val="1"/>
      <w:numFmt w:val="lowerRoman"/>
      <w:lvlText w:val="%3."/>
      <w:lvlJc w:val="right"/>
      <w:pPr>
        <w:ind w:left="2160" w:hanging="180"/>
      </w:pPr>
    </w:lvl>
    <w:lvl w:ilvl="3" w:tplc="FE746BB2">
      <w:start w:val="1"/>
      <w:numFmt w:val="decimal"/>
      <w:lvlText w:val="%4."/>
      <w:lvlJc w:val="left"/>
      <w:pPr>
        <w:ind w:left="2880" w:hanging="360"/>
      </w:pPr>
    </w:lvl>
    <w:lvl w:ilvl="4" w:tplc="1C3C961E">
      <w:start w:val="1"/>
      <w:numFmt w:val="lowerLetter"/>
      <w:lvlText w:val="%5."/>
      <w:lvlJc w:val="left"/>
      <w:pPr>
        <w:ind w:left="3600" w:hanging="360"/>
      </w:pPr>
    </w:lvl>
    <w:lvl w:ilvl="5" w:tplc="758AA52C">
      <w:start w:val="1"/>
      <w:numFmt w:val="lowerRoman"/>
      <w:lvlText w:val="%6."/>
      <w:lvlJc w:val="right"/>
      <w:pPr>
        <w:ind w:left="4320" w:hanging="180"/>
      </w:pPr>
    </w:lvl>
    <w:lvl w:ilvl="6" w:tplc="153055A8">
      <w:start w:val="1"/>
      <w:numFmt w:val="decimal"/>
      <w:lvlText w:val="%7."/>
      <w:lvlJc w:val="left"/>
      <w:pPr>
        <w:ind w:left="5040" w:hanging="360"/>
      </w:pPr>
    </w:lvl>
    <w:lvl w:ilvl="7" w:tplc="7894360A">
      <w:start w:val="1"/>
      <w:numFmt w:val="lowerLetter"/>
      <w:lvlText w:val="%8."/>
      <w:lvlJc w:val="left"/>
      <w:pPr>
        <w:ind w:left="5760" w:hanging="360"/>
      </w:pPr>
    </w:lvl>
    <w:lvl w:ilvl="8" w:tplc="76123634">
      <w:start w:val="1"/>
      <w:numFmt w:val="lowerRoman"/>
      <w:lvlText w:val="%9."/>
      <w:lvlJc w:val="right"/>
      <w:pPr>
        <w:ind w:left="6480" w:hanging="180"/>
      </w:pPr>
    </w:lvl>
  </w:abstractNum>
  <w:abstractNum w:abstractNumId="101" w15:restartNumberingAfterBreak="0">
    <w:nsid w:val="4ADE5CC2"/>
    <w:multiLevelType w:val="hybridMultilevel"/>
    <w:tmpl w:val="854EA436"/>
    <w:lvl w:ilvl="0" w:tplc="DBA4A6FC">
      <w:start w:val="6"/>
      <w:numFmt w:val="decimal"/>
      <w:lvlText w:val="%1."/>
      <w:lvlJc w:val="left"/>
      <w:pPr>
        <w:ind w:left="108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E205F8A"/>
    <w:multiLevelType w:val="hybridMultilevel"/>
    <w:tmpl w:val="DFEACF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1916E0F"/>
    <w:multiLevelType w:val="hybridMultilevel"/>
    <w:tmpl w:val="65C6E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1C82205"/>
    <w:multiLevelType w:val="hybridMultilevel"/>
    <w:tmpl w:val="FFFFFFFF"/>
    <w:lvl w:ilvl="0" w:tplc="7E5C2DEA">
      <w:start w:val="1"/>
      <w:numFmt w:val="decimal"/>
      <w:lvlText w:val="%1."/>
      <w:lvlJc w:val="left"/>
      <w:pPr>
        <w:ind w:left="720" w:hanging="360"/>
      </w:pPr>
    </w:lvl>
    <w:lvl w:ilvl="1" w:tplc="DA8CECF4">
      <w:start w:val="1"/>
      <w:numFmt w:val="lowerLetter"/>
      <w:lvlText w:val="%2."/>
      <w:lvlJc w:val="left"/>
      <w:pPr>
        <w:ind w:left="1440" w:hanging="360"/>
      </w:pPr>
    </w:lvl>
    <w:lvl w:ilvl="2" w:tplc="CABE9676">
      <w:start w:val="1"/>
      <w:numFmt w:val="lowerRoman"/>
      <w:lvlText w:val="%3."/>
      <w:lvlJc w:val="right"/>
      <w:pPr>
        <w:ind w:left="2160" w:hanging="180"/>
      </w:pPr>
    </w:lvl>
    <w:lvl w:ilvl="3" w:tplc="C9D238A6">
      <w:start w:val="1"/>
      <w:numFmt w:val="decimal"/>
      <w:lvlText w:val="%4."/>
      <w:lvlJc w:val="left"/>
      <w:pPr>
        <w:ind w:left="2880" w:hanging="360"/>
      </w:pPr>
    </w:lvl>
    <w:lvl w:ilvl="4" w:tplc="95AA2B32">
      <w:start w:val="1"/>
      <w:numFmt w:val="lowerLetter"/>
      <w:lvlText w:val="%5."/>
      <w:lvlJc w:val="left"/>
      <w:pPr>
        <w:ind w:left="3600" w:hanging="360"/>
      </w:pPr>
    </w:lvl>
    <w:lvl w:ilvl="5" w:tplc="92E01E0A">
      <w:start w:val="1"/>
      <w:numFmt w:val="lowerRoman"/>
      <w:lvlText w:val="%6."/>
      <w:lvlJc w:val="right"/>
      <w:pPr>
        <w:ind w:left="4320" w:hanging="180"/>
      </w:pPr>
    </w:lvl>
    <w:lvl w:ilvl="6" w:tplc="E58004CA">
      <w:start w:val="1"/>
      <w:numFmt w:val="decimal"/>
      <w:lvlText w:val="%7."/>
      <w:lvlJc w:val="left"/>
      <w:pPr>
        <w:ind w:left="5040" w:hanging="360"/>
      </w:pPr>
    </w:lvl>
    <w:lvl w:ilvl="7" w:tplc="FA226DCC">
      <w:start w:val="1"/>
      <w:numFmt w:val="lowerLetter"/>
      <w:lvlText w:val="%8."/>
      <w:lvlJc w:val="left"/>
      <w:pPr>
        <w:ind w:left="5760" w:hanging="360"/>
      </w:pPr>
    </w:lvl>
    <w:lvl w:ilvl="8" w:tplc="A1C0C74A">
      <w:start w:val="1"/>
      <w:numFmt w:val="lowerRoman"/>
      <w:lvlText w:val="%9."/>
      <w:lvlJc w:val="right"/>
      <w:pPr>
        <w:ind w:left="6480" w:hanging="180"/>
      </w:pPr>
    </w:lvl>
  </w:abstractNum>
  <w:abstractNum w:abstractNumId="105" w15:restartNumberingAfterBreak="0">
    <w:nsid w:val="524732AE"/>
    <w:multiLevelType w:val="hybridMultilevel"/>
    <w:tmpl w:val="F42039F4"/>
    <w:lvl w:ilvl="0" w:tplc="D158BCCE">
      <w:start w:val="1"/>
      <w:numFmt w:val="lowerLetter"/>
      <w:lvlText w:val="%1."/>
      <w:lvlJc w:val="left"/>
      <w:pPr>
        <w:ind w:left="720" w:hanging="360"/>
      </w:pPr>
    </w:lvl>
    <w:lvl w:ilvl="1" w:tplc="ADECD71C">
      <w:start w:val="1"/>
      <w:numFmt w:val="lowerLetter"/>
      <w:lvlText w:val="%2."/>
      <w:lvlJc w:val="left"/>
      <w:pPr>
        <w:ind w:left="1440" w:hanging="360"/>
      </w:pPr>
    </w:lvl>
    <w:lvl w:ilvl="2" w:tplc="F77012CE">
      <w:start w:val="1"/>
      <w:numFmt w:val="lowerRoman"/>
      <w:lvlText w:val="%3."/>
      <w:lvlJc w:val="right"/>
      <w:pPr>
        <w:ind w:left="2160" w:hanging="180"/>
      </w:pPr>
    </w:lvl>
    <w:lvl w:ilvl="3" w:tplc="DB40E3CC">
      <w:start w:val="1"/>
      <w:numFmt w:val="decimal"/>
      <w:lvlText w:val="%4."/>
      <w:lvlJc w:val="left"/>
      <w:pPr>
        <w:ind w:left="2880" w:hanging="360"/>
      </w:pPr>
    </w:lvl>
    <w:lvl w:ilvl="4" w:tplc="CF964FBE">
      <w:start w:val="1"/>
      <w:numFmt w:val="lowerLetter"/>
      <w:lvlText w:val="%5."/>
      <w:lvlJc w:val="left"/>
      <w:pPr>
        <w:ind w:left="3600" w:hanging="360"/>
      </w:pPr>
    </w:lvl>
    <w:lvl w:ilvl="5" w:tplc="C4D6EA3C">
      <w:start w:val="1"/>
      <w:numFmt w:val="lowerRoman"/>
      <w:lvlText w:val="%6."/>
      <w:lvlJc w:val="right"/>
      <w:pPr>
        <w:ind w:left="4320" w:hanging="180"/>
      </w:pPr>
    </w:lvl>
    <w:lvl w:ilvl="6" w:tplc="C0446EA2">
      <w:start w:val="1"/>
      <w:numFmt w:val="decimal"/>
      <w:lvlText w:val="%7."/>
      <w:lvlJc w:val="left"/>
      <w:pPr>
        <w:ind w:left="5040" w:hanging="360"/>
      </w:pPr>
    </w:lvl>
    <w:lvl w:ilvl="7" w:tplc="D44CF3C8">
      <w:start w:val="1"/>
      <w:numFmt w:val="lowerLetter"/>
      <w:lvlText w:val="%8."/>
      <w:lvlJc w:val="left"/>
      <w:pPr>
        <w:ind w:left="5760" w:hanging="360"/>
      </w:pPr>
    </w:lvl>
    <w:lvl w:ilvl="8" w:tplc="07849F92">
      <w:start w:val="1"/>
      <w:numFmt w:val="lowerRoman"/>
      <w:lvlText w:val="%9."/>
      <w:lvlJc w:val="right"/>
      <w:pPr>
        <w:ind w:left="6480" w:hanging="180"/>
      </w:pPr>
    </w:lvl>
  </w:abstractNum>
  <w:abstractNum w:abstractNumId="106" w15:restartNumberingAfterBreak="0">
    <w:nsid w:val="52803EE5"/>
    <w:multiLevelType w:val="hybridMultilevel"/>
    <w:tmpl w:val="FFFFFFFF"/>
    <w:lvl w:ilvl="0" w:tplc="0DE0968C">
      <w:start w:val="1"/>
      <w:numFmt w:val="decimal"/>
      <w:lvlText w:val="%1)"/>
      <w:lvlJc w:val="left"/>
      <w:pPr>
        <w:ind w:left="720" w:hanging="360"/>
      </w:pPr>
    </w:lvl>
    <w:lvl w:ilvl="1" w:tplc="E236DC90">
      <w:start w:val="1"/>
      <w:numFmt w:val="lowerLetter"/>
      <w:lvlText w:val="%2."/>
      <w:lvlJc w:val="left"/>
      <w:pPr>
        <w:ind w:left="1440" w:hanging="360"/>
      </w:pPr>
    </w:lvl>
    <w:lvl w:ilvl="2" w:tplc="09461FE6">
      <w:start w:val="1"/>
      <w:numFmt w:val="lowerRoman"/>
      <w:lvlText w:val="%3."/>
      <w:lvlJc w:val="right"/>
      <w:pPr>
        <w:ind w:left="2160" w:hanging="180"/>
      </w:pPr>
    </w:lvl>
    <w:lvl w:ilvl="3" w:tplc="42D45302">
      <w:start w:val="1"/>
      <w:numFmt w:val="decimal"/>
      <w:lvlText w:val="%4."/>
      <w:lvlJc w:val="left"/>
      <w:pPr>
        <w:ind w:left="2880" w:hanging="360"/>
      </w:pPr>
    </w:lvl>
    <w:lvl w:ilvl="4" w:tplc="EB90A5DE">
      <w:start w:val="1"/>
      <w:numFmt w:val="lowerLetter"/>
      <w:lvlText w:val="%5."/>
      <w:lvlJc w:val="left"/>
      <w:pPr>
        <w:ind w:left="3600" w:hanging="360"/>
      </w:pPr>
    </w:lvl>
    <w:lvl w:ilvl="5" w:tplc="D83044AE">
      <w:start w:val="1"/>
      <w:numFmt w:val="lowerRoman"/>
      <w:lvlText w:val="%6."/>
      <w:lvlJc w:val="right"/>
      <w:pPr>
        <w:ind w:left="4320" w:hanging="180"/>
      </w:pPr>
    </w:lvl>
    <w:lvl w:ilvl="6" w:tplc="123AAD28">
      <w:start w:val="1"/>
      <w:numFmt w:val="decimal"/>
      <w:lvlText w:val="%7."/>
      <w:lvlJc w:val="left"/>
      <w:pPr>
        <w:ind w:left="5040" w:hanging="360"/>
      </w:pPr>
    </w:lvl>
    <w:lvl w:ilvl="7" w:tplc="6F5CB9E2">
      <w:start w:val="1"/>
      <w:numFmt w:val="lowerLetter"/>
      <w:lvlText w:val="%8."/>
      <w:lvlJc w:val="left"/>
      <w:pPr>
        <w:ind w:left="5760" w:hanging="360"/>
      </w:pPr>
    </w:lvl>
    <w:lvl w:ilvl="8" w:tplc="9AB20D46">
      <w:start w:val="1"/>
      <w:numFmt w:val="lowerRoman"/>
      <w:lvlText w:val="%9."/>
      <w:lvlJc w:val="right"/>
      <w:pPr>
        <w:ind w:left="6480" w:hanging="180"/>
      </w:pPr>
    </w:lvl>
  </w:abstractNum>
  <w:abstractNum w:abstractNumId="107" w15:restartNumberingAfterBreak="0">
    <w:nsid w:val="542E2746"/>
    <w:multiLevelType w:val="hybridMultilevel"/>
    <w:tmpl w:val="0940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4644D70"/>
    <w:multiLevelType w:val="hybridMultilevel"/>
    <w:tmpl w:val="21E6F8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4C54A48"/>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10" w15:restartNumberingAfterBreak="0">
    <w:nsid w:val="55806476"/>
    <w:multiLevelType w:val="hybridMultilevel"/>
    <w:tmpl w:val="81308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629344E"/>
    <w:multiLevelType w:val="hybridMultilevel"/>
    <w:tmpl w:val="80E42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74B31A7"/>
    <w:multiLevelType w:val="hybridMultilevel"/>
    <w:tmpl w:val="FFFFFFFF"/>
    <w:lvl w:ilvl="0" w:tplc="150CB0C6">
      <w:start w:val="1"/>
      <w:numFmt w:val="decimal"/>
      <w:lvlText w:val="%1."/>
      <w:lvlJc w:val="left"/>
      <w:pPr>
        <w:ind w:left="720" w:hanging="360"/>
      </w:pPr>
    </w:lvl>
    <w:lvl w:ilvl="1" w:tplc="52CE3E72">
      <w:start w:val="1"/>
      <w:numFmt w:val="lowerLetter"/>
      <w:lvlText w:val="%2."/>
      <w:lvlJc w:val="left"/>
      <w:pPr>
        <w:ind w:left="1440" w:hanging="360"/>
      </w:pPr>
    </w:lvl>
    <w:lvl w:ilvl="2" w:tplc="021E9D2A">
      <w:start w:val="1"/>
      <w:numFmt w:val="lowerRoman"/>
      <w:lvlText w:val="%3."/>
      <w:lvlJc w:val="right"/>
      <w:pPr>
        <w:ind w:left="2160" w:hanging="180"/>
      </w:pPr>
    </w:lvl>
    <w:lvl w:ilvl="3" w:tplc="BCCA49AC">
      <w:start w:val="1"/>
      <w:numFmt w:val="decimal"/>
      <w:lvlText w:val="%4."/>
      <w:lvlJc w:val="left"/>
      <w:pPr>
        <w:ind w:left="2880" w:hanging="360"/>
      </w:pPr>
    </w:lvl>
    <w:lvl w:ilvl="4" w:tplc="B5B0B376">
      <w:start w:val="1"/>
      <w:numFmt w:val="lowerLetter"/>
      <w:lvlText w:val="%5."/>
      <w:lvlJc w:val="left"/>
      <w:pPr>
        <w:ind w:left="3600" w:hanging="360"/>
      </w:pPr>
    </w:lvl>
    <w:lvl w:ilvl="5" w:tplc="4B8EDE48">
      <w:start w:val="1"/>
      <w:numFmt w:val="lowerRoman"/>
      <w:lvlText w:val="%6."/>
      <w:lvlJc w:val="right"/>
      <w:pPr>
        <w:ind w:left="4320" w:hanging="180"/>
      </w:pPr>
    </w:lvl>
    <w:lvl w:ilvl="6" w:tplc="13EA5D60">
      <w:start w:val="1"/>
      <w:numFmt w:val="decimal"/>
      <w:lvlText w:val="%7."/>
      <w:lvlJc w:val="left"/>
      <w:pPr>
        <w:ind w:left="5040" w:hanging="360"/>
      </w:pPr>
    </w:lvl>
    <w:lvl w:ilvl="7" w:tplc="C9DECCC6">
      <w:start w:val="1"/>
      <w:numFmt w:val="lowerLetter"/>
      <w:lvlText w:val="%8."/>
      <w:lvlJc w:val="left"/>
      <w:pPr>
        <w:ind w:left="5760" w:hanging="360"/>
      </w:pPr>
    </w:lvl>
    <w:lvl w:ilvl="8" w:tplc="5B94A650">
      <w:start w:val="1"/>
      <w:numFmt w:val="lowerRoman"/>
      <w:lvlText w:val="%9."/>
      <w:lvlJc w:val="right"/>
      <w:pPr>
        <w:ind w:left="6480" w:hanging="180"/>
      </w:pPr>
    </w:lvl>
  </w:abstractNum>
  <w:abstractNum w:abstractNumId="113" w15:restartNumberingAfterBreak="0">
    <w:nsid w:val="57DE2E91"/>
    <w:multiLevelType w:val="hybridMultilevel"/>
    <w:tmpl w:val="FFFFFFFF"/>
    <w:lvl w:ilvl="0" w:tplc="6082B420">
      <w:start w:val="1"/>
      <w:numFmt w:val="decimal"/>
      <w:lvlText w:val="%1."/>
      <w:lvlJc w:val="left"/>
      <w:pPr>
        <w:ind w:left="720" w:hanging="360"/>
      </w:pPr>
    </w:lvl>
    <w:lvl w:ilvl="1" w:tplc="AC84E84E">
      <w:start w:val="1"/>
      <w:numFmt w:val="lowerLetter"/>
      <w:lvlText w:val="%2."/>
      <w:lvlJc w:val="left"/>
      <w:pPr>
        <w:ind w:left="1440" w:hanging="360"/>
      </w:pPr>
    </w:lvl>
    <w:lvl w:ilvl="2" w:tplc="A296FDFA">
      <w:start w:val="1"/>
      <w:numFmt w:val="lowerRoman"/>
      <w:lvlText w:val="%3."/>
      <w:lvlJc w:val="right"/>
      <w:pPr>
        <w:ind w:left="2160" w:hanging="180"/>
      </w:pPr>
    </w:lvl>
    <w:lvl w:ilvl="3" w:tplc="E4285F2C">
      <w:start w:val="1"/>
      <w:numFmt w:val="decimal"/>
      <w:lvlText w:val="%4."/>
      <w:lvlJc w:val="left"/>
      <w:pPr>
        <w:ind w:left="2880" w:hanging="360"/>
      </w:pPr>
    </w:lvl>
    <w:lvl w:ilvl="4" w:tplc="84D669C8">
      <w:start w:val="1"/>
      <w:numFmt w:val="lowerLetter"/>
      <w:lvlText w:val="%5."/>
      <w:lvlJc w:val="left"/>
      <w:pPr>
        <w:ind w:left="3600" w:hanging="360"/>
      </w:pPr>
    </w:lvl>
    <w:lvl w:ilvl="5" w:tplc="A71A1412">
      <w:start w:val="1"/>
      <w:numFmt w:val="lowerRoman"/>
      <w:lvlText w:val="%6."/>
      <w:lvlJc w:val="right"/>
      <w:pPr>
        <w:ind w:left="4320" w:hanging="180"/>
      </w:pPr>
    </w:lvl>
    <w:lvl w:ilvl="6" w:tplc="3C0C220E">
      <w:start w:val="1"/>
      <w:numFmt w:val="decimal"/>
      <w:lvlText w:val="%7."/>
      <w:lvlJc w:val="left"/>
      <w:pPr>
        <w:ind w:left="5040" w:hanging="360"/>
      </w:pPr>
    </w:lvl>
    <w:lvl w:ilvl="7" w:tplc="FB3CC232">
      <w:start w:val="1"/>
      <w:numFmt w:val="lowerLetter"/>
      <w:lvlText w:val="%8."/>
      <w:lvlJc w:val="left"/>
      <w:pPr>
        <w:ind w:left="5760" w:hanging="360"/>
      </w:pPr>
    </w:lvl>
    <w:lvl w:ilvl="8" w:tplc="6CE2945A">
      <w:start w:val="1"/>
      <w:numFmt w:val="lowerRoman"/>
      <w:lvlText w:val="%9."/>
      <w:lvlJc w:val="right"/>
      <w:pPr>
        <w:ind w:left="6480" w:hanging="180"/>
      </w:pPr>
    </w:lvl>
  </w:abstractNum>
  <w:abstractNum w:abstractNumId="114" w15:restartNumberingAfterBreak="0">
    <w:nsid w:val="582F51D8"/>
    <w:multiLevelType w:val="hybridMultilevel"/>
    <w:tmpl w:val="39D6522E"/>
    <w:lvl w:ilvl="0" w:tplc="1D00CCAE">
      <w:start w:val="1"/>
      <w:numFmt w:val="decimal"/>
      <w:lvlText w:val="%1)"/>
      <w:lvlJc w:val="left"/>
      <w:pPr>
        <w:ind w:left="720" w:hanging="360"/>
      </w:pPr>
    </w:lvl>
    <w:lvl w:ilvl="1" w:tplc="AE1E29EC">
      <w:start w:val="1"/>
      <w:numFmt w:val="lowerLetter"/>
      <w:lvlText w:val="%2."/>
      <w:lvlJc w:val="left"/>
      <w:pPr>
        <w:ind w:left="1440" w:hanging="360"/>
      </w:pPr>
    </w:lvl>
    <w:lvl w:ilvl="2" w:tplc="974A7F2A">
      <w:start w:val="1"/>
      <w:numFmt w:val="lowerRoman"/>
      <w:lvlText w:val="%3."/>
      <w:lvlJc w:val="right"/>
      <w:pPr>
        <w:ind w:left="2160" w:hanging="180"/>
      </w:pPr>
    </w:lvl>
    <w:lvl w:ilvl="3" w:tplc="021AE884">
      <w:start w:val="1"/>
      <w:numFmt w:val="decimal"/>
      <w:lvlText w:val="%4."/>
      <w:lvlJc w:val="left"/>
      <w:pPr>
        <w:ind w:left="2880" w:hanging="360"/>
      </w:pPr>
    </w:lvl>
    <w:lvl w:ilvl="4" w:tplc="A384685C">
      <w:start w:val="1"/>
      <w:numFmt w:val="lowerLetter"/>
      <w:lvlText w:val="%5."/>
      <w:lvlJc w:val="left"/>
      <w:pPr>
        <w:ind w:left="3600" w:hanging="360"/>
      </w:pPr>
    </w:lvl>
    <w:lvl w:ilvl="5" w:tplc="E7E60D84">
      <w:start w:val="1"/>
      <w:numFmt w:val="lowerRoman"/>
      <w:lvlText w:val="%6."/>
      <w:lvlJc w:val="right"/>
      <w:pPr>
        <w:ind w:left="4320" w:hanging="180"/>
      </w:pPr>
    </w:lvl>
    <w:lvl w:ilvl="6" w:tplc="D0B43A18">
      <w:start w:val="1"/>
      <w:numFmt w:val="decimal"/>
      <w:lvlText w:val="%7."/>
      <w:lvlJc w:val="left"/>
      <w:pPr>
        <w:ind w:left="5040" w:hanging="360"/>
      </w:pPr>
    </w:lvl>
    <w:lvl w:ilvl="7" w:tplc="26CCEC10">
      <w:start w:val="1"/>
      <w:numFmt w:val="lowerLetter"/>
      <w:lvlText w:val="%8."/>
      <w:lvlJc w:val="left"/>
      <w:pPr>
        <w:ind w:left="5760" w:hanging="360"/>
      </w:pPr>
    </w:lvl>
    <w:lvl w:ilvl="8" w:tplc="B350AADE">
      <w:start w:val="1"/>
      <w:numFmt w:val="lowerRoman"/>
      <w:lvlText w:val="%9."/>
      <w:lvlJc w:val="right"/>
      <w:pPr>
        <w:ind w:left="6480" w:hanging="180"/>
      </w:pPr>
    </w:lvl>
  </w:abstractNum>
  <w:abstractNum w:abstractNumId="115" w15:restartNumberingAfterBreak="0">
    <w:nsid w:val="591A15CA"/>
    <w:multiLevelType w:val="hybridMultilevel"/>
    <w:tmpl w:val="354AC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9EE536B"/>
    <w:multiLevelType w:val="hybridMultilevel"/>
    <w:tmpl w:val="D3ECA780"/>
    <w:lvl w:ilvl="0" w:tplc="85523822">
      <w:start w:val="4"/>
      <w:numFmt w:val="decimal"/>
      <w:lvlText w:val="%1)"/>
      <w:lvlJc w:val="left"/>
      <w:pPr>
        <w:ind w:left="720" w:hanging="360"/>
      </w:pPr>
    </w:lvl>
    <w:lvl w:ilvl="1" w:tplc="E9086166">
      <w:start w:val="1"/>
      <w:numFmt w:val="lowerLetter"/>
      <w:lvlText w:val="%2."/>
      <w:lvlJc w:val="left"/>
      <w:pPr>
        <w:ind w:left="1440" w:hanging="360"/>
      </w:pPr>
    </w:lvl>
    <w:lvl w:ilvl="2" w:tplc="DD20B218">
      <w:start w:val="1"/>
      <w:numFmt w:val="lowerRoman"/>
      <w:lvlText w:val="%3."/>
      <w:lvlJc w:val="right"/>
      <w:pPr>
        <w:ind w:left="2160" w:hanging="180"/>
      </w:pPr>
    </w:lvl>
    <w:lvl w:ilvl="3" w:tplc="B90CA2C8">
      <w:start w:val="1"/>
      <w:numFmt w:val="decimal"/>
      <w:lvlText w:val="%4."/>
      <w:lvlJc w:val="left"/>
      <w:pPr>
        <w:ind w:left="2880" w:hanging="360"/>
      </w:pPr>
    </w:lvl>
    <w:lvl w:ilvl="4" w:tplc="45729FA2">
      <w:start w:val="1"/>
      <w:numFmt w:val="lowerLetter"/>
      <w:lvlText w:val="%5."/>
      <w:lvlJc w:val="left"/>
      <w:pPr>
        <w:ind w:left="3600" w:hanging="360"/>
      </w:pPr>
    </w:lvl>
    <w:lvl w:ilvl="5" w:tplc="A552A530">
      <w:start w:val="1"/>
      <w:numFmt w:val="lowerRoman"/>
      <w:lvlText w:val="%6."/>
      <w:lvlJc w:val="right"/>
      <w:pPr>
        <w:ind w:left="4320" w:hanging="180"/>
      </w:pPr>
    </w:lvl>
    <w:lvl w:ilvl="6" w:tplc="B08A1CC6">
      <w:start w:val="1"/>
      <w:numFmt w:val="decimal"/>
      <w:lvlText w:val="%7."/>
      <w:lvlJc w:val="left"/>
      <w:pPr>
        <w:ind w:left="5040" w:hanging="360"/>
      </w:pPr>
    </w:lvl>
    <w:lvl w:ilvl="7" w:tplc="3D94B730">
      <w:start w:val="1"/>
      <w:numFmt w:val="lowerLetter"/>
      <w:lvlText w:val="%8."/>
      <w:lvlJc w:val="left"/>
      <w:pPr>
        <w:ind w:left="5760" w:hanging="360"/>
      </w:pPr>
    </w:lvl>
    <w:lvl w:ilvl="8" w:tplc="42B0AB86">
      <w:start w:val="1"/>
      <w:numFmt w:val="lowerRoman"/>
      <w:lvlText w:val="%9."/>
      <w:lvlJc w:val="right"/>
      <w:pPr>
        <w:ind w:left="6480" w:hanging="180"/>
      </w:pPr>
    </w:lvl>
  </w:abstractNum>
  <w:abstractNum w:abstractNumId="117" w15:restartNumberingAfterBreak="0">
    <w:nsid w:val="5A1A5ED0"/>
    <w:multiLevelType w:val="hybridMultilevel"/>
    <w:tmpl w:val="FFFFFFFF"/>
    <w:lvl w:ilvl="0" w:tplc="3E743E60">
      <w:start w:val="3"/>
      <w:numFmt w:val="decimal"/>
      <w:lvlText w:val="%1)"/>
      <w:lvlJc w:val="left"/>
      <w:pPr>
        <w:ind w:left="720" w:hanging="360"/>
      </w:pPr>
    </w:lvl>
    <w:lvl w:ilvl="1" w:tplc="35820C34">
      <w:start w:val="1"/>
      <w:numFmt w:val="lowerLetter"/>
      <w:lvlText w:val="%2."/>
      <w:lvlJc w:val="left"/>
      <w:pPr>
        <w:ind w:left="1440" w:hanging="360"/>
      </w:pPr>
    </w:lvl>
    <w:lvl w:ilvl="2" w:tplc="675EFAFA">
      <w:start w:val="1"/>
      <w:numFmt w:val="lowerRoman"/>
      <w:lvlText w:val="%3."/>
      <w:lvlJc w:val="right"/>
      <w:pPr>
        <w:ind w:left="2160" w:hanging="180"/>
      </w:pPr>
    </w:lvl>
    <w:lvl w:ilvl="3" w:tplc="F91440D6">
      <w:start w:val="1"/>
      <w:numFmt w:val="decimal"/>
      <w:lvlText w:val="%4."/>
      <w:lvlJc w:val="left"/>
      <w:pPr>
        <w:ind w:left="2880" w:hanging="360"/>
      </w:pPr>
    </w:lvl>
    <w:lvl w:ilvl="4" w:tplc="CFF8D228">
      <w:start w:val="1"/>
      <w:numFmt w:val="lowerLetter"/>
      <w:lvlText w:val="%5."/>
      <w:lvlJc w:val="left"/>
      <w:pPr>
        <w:ind w:left="3600" w:hanging="360"/>
      </w:pPr>
    </w:lvl>
    <w:lvl w:ilvl="5" w:tplc="095090DC">
      <w:start w:val="1"/>
      <w:numFmt w:val="lowerRoman"/>
      <w:lvlText w:val="%6."/>
      <w:lvlJc w:val="right"/>
      <w:pPr>
        <w:ind w:left="4320" w:hanging="180"/>
      </w:pPr>
    </w:lvl>
    <w:lvl w:ilvl="6" w:tplc="B0FE80CA">
      <w:start w:val="1"/>
      <w:numFmt w:val="decimal"/>
      <w:lvlText w:val="%7."/>
      <w:lvlJc w:val="left"/>
      <w:pPr>
        <w:ind w:left="5040" w:hanging="360"/>
      </w:pPr>
    </w:lvl>
    <w:lvl w:ilvl="7" w:tplc="4BAEC7DC">
      <w:start w:val="1"/>
      <w:numFmt w:val="lowerLetter"/>
      <w:lvlText w:val="%8."/>
      <w:lvlJc w:val="left"/>
      <w:pPr>
        <w:ind w:left="5760" w:hanging="360"/>
      </w:pPr>
    </w:lvl>
    <w:lvl w:ilvl="8" w:tplc="CCBE335A">
      <w:start w:val="1"/>
      <w:numFmt w:val="lowerRoman"/>
      <w:lvlText w:val="%9."/>
      <w:lvlJc w:val="right"/>
      <w:pPr>
        <w:ind w:left="6480" w:hanging="180"/>
      </w:pPr>
    </w:lvl>
  </w:abstractNum>
  <w:abstractNum w:abstractNumId="118" w15:restartNumberingAfterBreak="0">
    <w:nsid w:val="5BC155E6"/>
    <w:multiLevelType w:val="hybridMultilevel"/>
    <w:tmpl w:val="FFFFFFFF"/>
    <w:lvl w:ilvl="0" w:tplc="45320B00">
      <w:start w:val="1"/>
      <w:numFmt w:val="bullet"/>
      <w:lvlText w:val=""/>
      <w:lvlJc w:val="left"/>
      <w:pPr>
        <w:ind w:left="720" w:hanging="360"/>
      </w:pPr>
      <w:rPr>
        <w:rFonts w:ascii="Symbol" w:hAnsi="Symbol" w:hint="default"/>
      </w:rPr>
    </w:lvl>
    <w:lvl w:ilvl="1" w:tplc="6A744E4A">
      <w:start w:val="1"/>
      <w:numFmt w:val="bullet"/>
      <w:lvlText w:val="o"/>
      <w:lvlJc w:val="left"/>
      <w:pPr>
        <w:ind w:left="1440" w:hanging="360"/>
      </w:pPr>
      <w:rPr>
        <w:rFonts w:ascii="Courier New" w:hAnsi="Courier New" w:hint="default"/>
      </w:rPr>
    </w:lvl>
    <w:lvl w:ilvl="2" w:tplc="DC2286E4">
      <w:start w:val="1"/>
      <w:numFmt w:val="bullet"/>
      <w:lvlText w:val=""/>
      <w:lvlJc w:val="left"/>
      <w:pPr>
        <w:ind w:left="2160" w:hanging="360"/>
      </w:pPr>
      <w:rPr>
        <w:rFonts w:ascii="Wingdings" w:hAnsi="Wingdings" w:hint="default"/>
      </w:rPr>
    </w:lvl>
    <w:lvl w:ilvl="3" w:tplc="64487ED4">
      <w:start w:val="1"/>
      <w:numFmt w:val="bullet"/>
      <w:lvlText w:val=""/>
      <w:lvlJc w:val="left"/>
      <w:pPr>
        <w:ind w:left="2880" w:hanging="360"/>
      </w:pPr>
      <w:rPr>
        <w:rFonts w:ascii="Symbol" w:hAnsi="Symbol" w:hint="default"/>
      </w:rPr>
    </w:lvl>
    <w:lvl w:ilvl="4" w:tplc="F376AB12">
      <w:start w:val="1"/>
      <w:numFmt w:val="bullet"/>
      <w:lvlText w:val="o"/>
      <w:lvlJc w:val="left"/>
      <w:pPr>
        <w:ind w:left="3600" w:hanging="360"/>
      </w:pPr>
      <w:rPr>
        <w:rFonts w:ascii="Courier New" w:hAnsi="Courier New" w:hint="default"/>
      </w:rPr>
    </w:lvl>
    <w:lvl w:ilvl="5" w:tplc="3C8E9C82">
      <w:start w:val="1"/>
      <w:numFmt w:val="bullet"/>
      <w:lvlText w:val=""/>
      <w:lvlJc w:val="left"/>
      <w:pPr>
        <w:ind w:left="4320" w:hanging="360"/>
      </w:pPr>
      <w:rPr>
        <w:rFonts w:ascii="Wingdings" w:hAnsi="Wingdings" w:hint="default"/>
      </w:rPr>
    </w:lvl>
    <w:lvl w:ilvl="6" w:tplc="D6CCE47C">
      <w:start w:val="1"/>
      <w:numFmt w:val="bullet"/>
      <w:lvlText w:val=""/>
      <w:lvlJc w:val="left"/>
      <w:pPr>
        <w:ind w:left="5040" w:hanging="360"/>
      </w:pPr>
      <w:rPr>
        <w:rFonts w:ascii="Symbol" w:hAnsi="Symbol" w:hint="default"/>
      </w:rPr>
    </w:lvl>
    <w:lvl w:ilvl="7" w:tplc="0FAEFF1E">
      <w:start w:val="1"/>
      <w:numFmt w:val="bullet"/>
      <w:lvlText w:val="o"/>
      <w:lvlJc w:val="left"/>
      <w:pPr>
        <w:ind w:left="5760" w:hanging="360"/>
      </w:pPr>
      <w:rPr>
        <w:rFonts w:ascii="Courier New" w:hAnsi="Courier New" w:hint="default"/>
      </w:rPr>
    </w:lvl>
    <w:lvl w:ilvl="8" w:tplc="C1626312">
      <w:start w:val="1"/>
      <w:numFmt w:val="bullet"/>
      <w:lvlText w:val=""/>
      <w:lvlJc w:val="left"/>
      <w:pPr>
        <w:ind w:left="6480" w:hanging="360"/>
      </w:pPr>
      <w:rPr>
        <w:rFonts w:ascii="Wingdings" w:hAnsi="Wingdings" w:hint="default"/>
      </w:rPr>
    </w:lvl>
  </w:abstractNum>
  <w:abstractNum w:abstractNumId="119" w15:restartNumberingAfterBreak="0">
    <w:nsid w:val="5C655D60"/>
    <w:multiLevelType w:val="hybridMultilevel"/>
    <w:tmpl w:val="E6A4CD62"/>
    <w:lvl w:ilvl="0" w:tplc="0409000F">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20" w15:restartNumberingAfterBreak="0">
    <w:nsid w:val="5D33348B"/>
    <w:multiLevelType w:val="hybridMultilevel"/>
    <w:tmpl w:val="FFFFFFFF"/>
    <w:lvl w:ilvl="0" w:tplc="C8747C78">
      <w:start w:val="1"/>
      <w:numFmt w:val="lowerLetter"/>
      <w:lvlText w:val="%1."/>
      <w:lvlJc w:val="left"/>
      <w:pPr>
        <w:ind w:left="720" w:hanging="360"/>
      </w:pPr>
    </w:lvl>
    <w:lvl w:ilvl="1" w:tplc="816EE69A">
      <w:start w:val="1"/>
      <w:numFmt w:val="lowerLetter"/>
      <w:lvlText w:val="%2."/>
      <w:lvlJc w:val="left"/>
      <w:pPr>
        <w:ind w:left="1440" w:hanging="360"/>
      </w:pPr>
    </w:lvl>
    <w:lvl w:ilvl="2" w:tplc="55CCD010">
      <w:start w:val="1"/>
      <w:numFmt w:val="lowerRoman"/>
      <w:lvlText w:val="%3."/>
      <w:lvlJc w:val="right"/>
      <w:pPr>
        <w:ind w:left="2160" w:hanging="180"/>
      </w:pPr>
    </w:lvl>
    <w:lvl w:ilvl="3" w:tplc="8B549F5E">
      <w:start w:val="1"/>
      <w:numFmt w:val="decimal"/>
      <w:lvlText w:val="%4."/>
      <w:lvlJc w:val="left"/>
      <w:pPr>
        <w:ind w:left="2880" w:hanging="360"/>
      </w:pPr>
    </w:lvl>
    <w:lvl w:ilvl="4" w:tplc="4A8E7B38">
      <w:start w:val="1"/>
      <w:numFmt w:val="lowerLetter"/>
      <w:lvlText w:val="%5."/>
      <w:lvlJc w:val="left"/>
      <w:pPr>
        <w:ind w:left="3600" w:hanging="360"/>
      </w:pPr>
    </w:lvl>
    <w:lvl w:ilvl="5" w:tplc="B016DD36">
      <w:start w:val="1"/>
      <w:numFmt w:val="lowerRoman"/>
      <w:lvlText w:val="%6."/>
      <w:lvlJc w:val="right"/>
      <w:pPr>
        <w:ind w:left="4320" w:hanging="180"/>
      </w:pPr>
    </w:lvl>
    <w:lvl w:ilvl="6" w:tplc="F2E61792">
      <w:start w:val="1"/>
      <w:numFmt w:val="decimal"/>
      <w:lvlText w:val="%7."/>
      <w:lvlJc w:val="left"/>
      <w:pPr>
        <w:ind w:left="5040" w:hanging="360"/>
      </w:pPr>
    </w:lvl>
    <w:lvl w:ilvl="7" w:tplc="9F865096">
      <w:start w:val="1"/>
      <w:numFmt w:val="lowerLetter"/>
      <w:lvlText w:val="%8."/>
      <w:lvlJc w:val="left"/>
      <w:pPr>
        <w:ind w:left="5760" w:hanging="360"/>
      </w:pPr>
    </w:lvl>
    <w:lvl w:ilvl="8" w:tplc="249251B8">
      <w:start w:val="1"/>
      <w:numFmt w:val="lowerRoman"/>
      <w:lvlText w:val="%9."/>
      <w:lvlJc w:val="right"/>
      <w:pPr>
        <w:ind w:left="6480" w:hanging="180"/>
      </w:pPr>
    </w:lvl>
  </w:abstractNum>
  <w:abstractNum w:abstractNumId="121" w15:restartNumberingAfterBreak="0">
    <w:nsid w:val="5DD57A4C"/>
    <w:multiLevelType w:val="hybridMultilevel"/>
    <w:tmpl w:val="FFFFFFFF"/>
    <w:lvl w:ilvl="0" w:tplc="18B63C3C">
      <w:start w:val="1"/>
      <w:numFmt w:val="decimal"/>
      <w:lvlText w:val="%1."/>
      <w:lvlJc w:val="left"/>
      <w:pPr>
        <w:ind w:left="720" w:hanging="360"/>
      </w:pPr>
    </w:lvl>
    <w:lvl w:ilvl="1" w:tplc="318AE12C">
      <w:start w:val="1"/>
      <w:numFmt w:val="lowerLetter"/>
      <w:lvlText w:val="%2."/>
      <w:lvlJc w:val="left"/>
      <w:pPr>
        <w:ind w:left="1440" w:hanging="360"/>
      </w:pPr>
    </w:lvl>
    <w:lvl w:ilvl="2" w:tplc="E6003FA4">
      <w:start w:val="1"/>
      <w:numFmt w:val="lowerRoman"/>
      <w:lvlText w:val="%3."/>
      <w:lvlJc w:val="right"/>
      <w:pPr>
        <w:ind w:left="2160" w:hanging="180"/>
      </w:pPr>
    </w:lvl>
    <w:lvl w:ilvl="3" w:tplc="EA24155C">
      <w:start w:val="1"/>
      <w:numFmt w:val="decimal"/>
      <w:lvlText w:val="%4."/>
      <w:lvlJc w:val="left"/>
      <w:pPr>
        <w:ind w:left="2880" w:hanging="360"/>
      </w:pPr>
    </w:lvl>
    <w:lvl w:ilvl="4" w:tplc="C7326952">
      <w:start w:val="1"/>
      <w:numFmt w:val="lowerLetter"/>
      <w:lvlText w:val="%5."/>
      <w:lvlJc w:val="left"/>
      <w:pPr>
        <w:ind w:left="3600" w:hanging="360"/>
      </w:pPr>
    </w:lvl>
    <w:lvl w:ilvl="5" w:tplc="F5740F50">
      <w:start w:val="1"/>
      <w:numFmt w:val="lowerRoman"/>
      <w:lvlText w:val="%6."/>
      <w:lvlJc w:val="right"/>
      <w:pPr>
        <w:ind w:left="4320" w:hanging="180"/>
      </w:pPr>
    </w:lvl>
    <w:lvl w:ilvl="6" w:tplc="DF2AE35A">
      <w:start w:val="1"/>
      <w:numFmt w:val="decimal"/>
      <w:lvlText w:val="%7."/>
      <w:lvlJc w:val="left"/>
      <w:pPr>
        <w:ind w:left="5040" w:hanging="360"/>
      </w:pPr>
    </w:lvl>
    <w:lvl w:ilvl="7" w:tplc="A59E270A">
      <w:start w:val="1"/>
      <w:numFmt w:val="lowerLetter"/>
      <w:lvlText w:val="%8."/>
      <w:lvlJc w:val="left"/>
      <w:pPr>
        <w:ind w:left="5760" w:hanging="360"/>
      </w:pPr>
    </w:lvl>
    <w:lvl w:ilvl="8" w:tplc="2A1E3606">
      <w:start w:val="1"/>
      <w:numFmt w:val="lowerRoman"/>
      <w:lvlText w:val="%9."/>
      <w:lvlJc w:val="right"/>
      <w:pPr>
        <w:ind w:left="6480" w:hanging="180"/>
      </w:pPr>
    </w:lvl>
  </w:abstractNum>
  <w:abstractNum w:abstractNumId="122" w15:restartNumberingAfterBreak="0">
    <w:nsid w:val="5EAB0144"/>
    <w:multiLevelType w:val="hybridMultilevel"/>
    <w:tmpl w:val="632E50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FE64F68"/>
    <w:multiLevelType w:val="hybridMultilevel"/>
    <w:tmpl w:val="0D6C2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00568DF"/>
    <w:multiLevelType w:val="hybridMultilevel"/>
    <w:tmpl w:val="FFFFFFFF"/>
    <w:lvl w:ilvl="0" w:tplc="F52AF0AC">
      <w:start w:val="1"/>
      <w:numFmt w:val="decimal"/>
      <w:lvlText w:val="%1."/>
      <w:lvlJc w:val="left"/>
      <w:pPr>
        <w:ind w:left="720" w:hanging="360"/>
      </w:pPr>
    </w:lvl>
    <w:lvl w:ilvl="1" w:tplc="767004EE">
      <w:start w:val="1"/>
      <w:numFmt w:val="lowerLetter"/>
      <w:lvlText w:val="%2."/>
      <w:lvlJc w:val="left"/>
      <w:pPr>
        <w:ind w:left="1440" w:hanging="360"/>
      </w:pPr>
    </w:lvl>
    <w:lvl w:ilvl="2" w:tplc="7170491C">
      <w:start w:val="1"/>
      <w:numFmt w:val="lowerRoman"/>
      <w:lvlText w:val="%3."/>
      <w:lvlJc w:val="right"/>
      <w:pPr>
        <w:ind w:left="2160" w:hanging="180"/>
      </w:pPr>
    </w:lvl>
    <w:lvl w:ilvl="3" w:tplc="19C019AC">
      <w:start w:val="1"/>
      <w:numFmt w:val="decimal"/>
      <w:lvlText w:val="%4."/>
      <w:lvlJc w:val="left"/>
      <w:pPr>
        <w:ind w:left="2880" w:hanging="360"/>
      </w:pPr>
    </w:lvl>
    <w:lvl w:ilvl="4" w:tplc="2A5EDD62">
      <w:start w:val="1"/>
      <w:numFmt w:val="lowerLetter"/>
      <w:lvlText w:val="%5."/>
      <w:lvlJc w:val="left"/>
      <w:pPr>
        <w:ind w:left="3600" w:hanging="360"/>
      </w:pPr>
    </w:lvl>
    <w:lvl w:ilvl="5" w:tplc="B3125B50">
      <w:start w:val="1"/>
      <w:numFmt w:val="lowerRoman"/>
      <w:lvlText w:val="%6."/>
      <w:lvlJc w:val="right"/>
      <w:pPr>
        <w:ind w:left="4320" w:hanging="180"/>
      </w:pPr>
    </w:lvl>
    <w:lvl w:ilvl="6" w:tplc="9A9005D0">
      <w:start w:val="1"/>
      <w:numFmt w:val="decimal"/>
      <w:lvlText w:val="%7."/>
      <w:lvlJc w:val="left"/>
      <w:pPr>
        <w:ind w:left="5040" w:hanging="360"/>
      </w:pPr>
    </w:lvl>
    <w:lvl w:ilvl="7" w:tplc="7B84F99C">
      <w:start w:val="1"/>
      <w:numFmt w:val="lowerLetter"/>
      <w:lvlText w:val="%8."/>
      <w:lvlJc w:val="left"/>
      <w:pPr>
        <w:ind w:left="5760" w:hanging="360"/>
      </w:pPr>
    </w:lvl>
    <w:lvl w:ilvl="8" w:tplc="740EB2C2">
      <w:start w:val="1"/>
      <w:numFmt w:val="lowerRoman"/>
      <w:lvlText w:val="%9."/>
      <w:lvlJc w:val="right"/>
      <w:pPr>
        <w:ind w:left="6480" w:hanging="180"/>
      </w:pPr>
    </w:lvl>
  </w:abstractNum>
  <w:abstractNum w:abstractNumId="125" w15:restartNumberingAfterBreak="0">
    <w:nsid w:val="62EF48AA"/>
    <w:multiLevelType w:val="hybridMultilevel"/>
    <w:tmpl w:val="FFFFFFFF"/>
    <w:lvl w:ilvl="0" w:tplc="CC5C7FE8">
      <w:start w:val="1"/>
      <w:numFmt w:val="decimal"/>
      <w:lvlText w:val="%1."/>
      <w:lvlJc w:val="left"/>
      <w:pPr>
        <w:ind w:left="720" w:hanging="360"/>
      </w:pPr>
    </w:lvl>
    <w:lvl w:ilvl="1" w:tplc="70DE67D0">
      <w:start w:val="1"/>
      <w:numFmt w:val="lowerLetter"/>
      <w:lvlText w:val="%2."/>
      <w:lvlJc w:val="left"/>
      <w:pPr>
        <w:ind w:left="1440" w:hanging="360"/>
      </w:pPr>
    </w:lvl>
    <w:lvl w:ilvl="2" w:tplc="0674CAB8">
      <w:start w:val="1"/>
      <w:numFmt w:val="lowerRoman"/>
      <w:lvlText w:val="%3."/>
      <w:lvlJc w:val="right"/>
      <w:pPr>
        <w:ind w:left="2160" w:hanging="180"/>
      </w:pPr>
    </w:lvl>
    <w:lvl w:ilvl="3" w:tplc="A3C06E4C">
      <w:start w:val="1"/>
      <w:numFmt w:val="decimal"/>
      <w:lvlText w:val="%4."/>
      <w:lvlJc w:val="left"/>
      <w:pPr>
        <w:ind w:left="2880" w:hanging="360"/>
      </w:pPr>
    </w:lvl>
    <w:lvl w:ilvl="4" w:tplc="F36C210C">
      <w:start w:val="1"/>
      <w:numFmt w:val="lowerLetter"/>
      <w:lvlText w:val="%5."/>
      <w:lvlJc w:val="left"/>
      <w:pPr>
        <w:ind w:left="3600" w:hanging="360"/>
      </w:pPr>
    </w:lvl>
    <w:lvl w:ilvl="5" w:tplc="4AF40A3C">
      <w:start w:val="1"/>
      <w:numFmt w:val="lowerRoman"/>
      <w:lvlText w:val="%6."/>
      <w:lvlJc w:val="right"/>
      <w:pPr>
        <w:ind w:left="4320" w:hanging="180"/>
      </w:pPr>
    </w:lvl>
    <w:lvl w:ilvl="6" w:tplc="05FE610C">
      <w:start w:val="1"/>
      <w:numFmt w:val="decimal"/>
      <w:lvlText w:val="%7."/>
      <w:lvlJc w:val="left"/>
      <w:pPr>
        <w:ind w:left="5040" w:hanging="360"/>
      </w:pPr>
    </w:lvl>
    <w:lvl w:ilvl="7" w:tplc="8A8452F6">
      <w:start w:val="1"/>
      <w:numFmt w:val="lowerLetter"/>
      <w:lvlText w:val="%8."/>
      <w:lvlJc w:val="left"/>
      <w:pPr>
        <w:ind w:left="5760" w:hanging="360"/>
      </w:pPr>
    </w:lvl>
    <w:lvl w:ilvl="8" w:tplc="2416CAEE">
      <w:start w:val="1"/>
      <w:numFmt w:val="lowerRoman"/>
      <w:lvlText w:val="%9."/>
      <w:lvlJc w:val="right"/>
      <w:pPr>
        <w:ind w:left="6480" w:hanging="180"/>
      </w:pPr>
    </w:lvl>
  </w:abstractNum>
  <w:abstractNum w:abstractNumId="126" w15:restartNumberingAfterBreak="0">
    <w:nsid w:val="66127E02"/>
    <w:multiLevelType w:val="hybridMultilevel"/>
    <w:tmpl w:val="DDC68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6D250B0"/>
    <w:multiLevelType w:val="hybridMultilevel"/>
    <w:tmpl w:val="FFFFFFFF"/>
    <w:lvl w:ilvl="0" w:tplc="64CA2016">
      <w:start w:val="1"/>
      <w:numFmt w:val="decimal"/>
      <w:lvlText w:val="%1)"/>
      <w:lvlJc w:val="left"/>
      <w:pPr>
        <w:ind w:left="720" w:hanging="360"/>
      </w:pPr>
    </w:lvl>
    <w:lvl w:ilvl="1" w:tplc="4EE2CAFA">
      <w:start w:val="1"/>
      <w:numFmt w:val="lowerLetter"/>
      <w:lvlText w:val="%2."/>
      <w:lvlJc w:val="left"/>
      <w:pPr>
        <w:ind w:left="1440" w:hanging="360"/>
      </w:pPr>
    </w:lvl>
    <w:lvl w:ilvl="2" w:tplc="8FC6398C">
      <w:start w:val="1"/>
      <w:numFmt w:val="lowerRoman"/>
      <w:lvlText w:val="%3."/>
      <w:lvlJc w:val="right"/>
      <w:pPr>
        <w:ind w:left="2160" w:hanging="180"/>
      </w:pPr>
    </w:lvl>
    <w:lvl w:ilvl="3" w:tplc="16C00242">
      <w:start w:val="1"/>
      <w:numFmt w:val="decimal"/>
      <w:lvlText w:val="%4."/>
      <w:lvlJc w:val="left"/>
      <w:pPr>
        <w:ind w:left="2880" w:hanging="360"/>
      </w:pPr>
    </w:lvl>
    <w:lvl w:ilvl="4" w:tplc="F7343AB4">
      <w:start w:val="1"/>
      <w:numFmt w:val="lowerLetter"/>
      <w:lvlText w:val="%5."/>
      <w:lvlJc w:val="left"/>
      <w:pPr>
        <w:ind w:left="3600" w:hanging="360"/>
      </w:pPr>
    </w:lvl>
    <w:lvl w:ilvl="5" w:tplc="597682EC">
      <w:start w:val="1"/>
      <w:numFmt w:val="lowerRoman"/>
      <w:lvlText w:val="%6."/>
      <w:lvlJc w:val="right"/>
      <w:pPr>
        <w:ind w:left="4320" w:hanging="180"/>
      </w:pPr>
    </w:lvl>
    <w:lvl w:ilvl="6" w:tplc="FD3EF5C8">
      <w:start w:val="1"/>
      <w:numFmt w:val="decimal"/>
      <w:lvlText w:val="%7."/>
      <w:lvlJc w:val="left"/>
      <w:pPr>
        <w:ind w:left="5040" w:hanging="360"/>
      </w:pPr>
    </w:lvl>
    <w:lvl w:ilvl="7" w:tplc="BF3C02A0">
      <w:start w:val="1"/>
      <w:numFmt w:val="lowerLetter"/>
      <w:lvlText w:val="%8."/>
      <w:lvlJc w:val="left"/>
      <w:pPr>
        <w:ind w:left="5760" w:hanging="360"/>
      </w:pPr>
    </w:lvl>
    <w:lvl w:ilvl="8" w:tplc="2682A63E">
      <w:start w:val="1"/>
      <w:numFmt w:val="lowerRoman"/>
      <w:lvlText w:val="%9."/>
      <w:lvlJc w:val="right"/>
      <w:pPr>
        <w:ind w:left="6480" w:hanging="180"/>
      </w:pPr>
    </w:lvl>
  </w:abstractNum>
  <w:abstractNum w:abstractNumId="128" w15:restartNumberingAfterBreak="0">
    <w:nsid w:val="6A1C7911"/>
    <w:multiLevelType w:val="hybridMultilevel"/>
    <w:tmpl w:val="C60E7B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A410033"/>
    <w:multiLevelType w:val="hybridMultilevel"/>
    <w:tmpl w:val="7F1A8826"/>
    <w:lvl w:ilvl="0" w:tplc="CDE09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6AA876A8"/>
    <w:multiLevelType w:val="hybridMultilevel"/>
    <w:tmpl w:val="D6E0CC7A"/>
    <w:lvl w:ilvl="0" w:tplc="8C3EA67C">
      <w:start w:val="1"/>
      <w:numFmt w:val="decimal"/>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131" w15:restartNumberingAfterBreak="0">
    <w:nsid w:val="6BC06B63"/>
    <w:multiLevelType w:val="hybridMultilevel"/>
    <w:tmpl w:val="2354DA3A"/>
    <w:lvl w:ilvl="0" w:tplc="92F41CA2">
      <w:start w:val="1"/>
      <w:numFmt w:val="lowerLetter"/>
      <w:lvlText w:val="%1."/>
      <w:lvlJc w:val="left"/>
      <w:pPr>
        <w:ind w:left="720" w:hanging="360"/>
      </w:pPr>
    </w:lvl>
    <w:lvl w:ilvl="1" w:tplc="B98A5FE6">
      <w:start w:val="1"/>
      <w:numFmt w:val="lowerLetter"/>
      <w:lvlText w:val="%2."/>
      <w:lvlJc w:val="left"/>
      <w:pPr>
        <w:ind w:left="1440" w:hanging="360"/>
      </w:pPr>
    </w:lvl>
    <w:lvl w:ilvl="2" w:tplc="98FEE8DC">
      <w:start w:val="1"/>
      <w:numFmt w:val="lowerRoman"/>
      <w:lvlText w:val="%3."/>
      <w:lvlJc w:val="right"/>
      <w:pPr>
        <w:ind w:left="2160" w:hanging="180"/>
      </w:pPr>
    </w:lvl>
    <w:lvl w:ilvl="3" w:tplc="BCFA5504">
      <w:start w:val="1"/>
      <w:numFmt w:val="decimal"/>
      <w:lvlText w:val="%4."/>
      <w:lvlJc w:val="left"/>
      <w:pPr>
        <w:ind w:left="2880" w:hanging="360"/>
      </w:pPr>
    </w:lvl>
    <w:lvl w:ilvl="4" w:tplc="0ADE46D2">
      <w:start w:val="1"/>
      <w:numFmt w:val="lowerLetter"/>
      <w:lvlText w:val="%5."/>
      <w:lvlJc w:val="left"/>
      <w:pPr>
        <w:ind w:left="3600" w:hanging="360"/>
      </w:pPr>
    </w:lvl>
    <w:lvl w:ilvl="5" w:tplc="58A88334">
      <w:start w:val="1"/>
      <w:numFmt w:val="lowerRoman"/>
      <w:lvlText w:val="%6."/>
      <w:lvlJc w:val="right"/>
      <w:pPr>
        <w:ind w:left="4320" w:hanging="180"/>
      </w:pPr>
    </w:lvl>
    <w:lvl w:ilvl="6" w:tplc="D22EBEDC">
      <w:start w:val="1"/>
      <w:numFmt w:val="decimal"/>
      <w:lvlText w:val="%7."/>
      <w:lvlJc w:val="left"/>
      <w:pPr>
        <w:ind w:left="5040" w:hanging="360"/>
      </w:pPr>
    </w:lvl>
    <w:lvl w:ilvl="7" w:tplc="A704EA18">
      <w:start w:val="1"/>
      <w:numFmt w:val="lowerLetter"/>
      <w:lvlText w:val="%8."/>
      <w:lvlJc w:val="left"/>
      <w:pPr>
        <w:ind w:left="5760" w:hanging="360"/>
      </w:pPr>
    </w:lvl>
    <w:lvl w:ilvl="8" w:tplc="21A64DAA">
      <w:start w:val="1"/>
      <w:numFmt w:val="lowerRoman"/>
      <w:lvlText w:val="%9."/>
      <w:lvlJc w:val="right"/>
      <w:pPr>
        <w:ind w:left="6480" w:hanging="180"/>
      </w:pPr>
    </w:lvl>
  </w:abstractNum>
  <w:abstractNum w:abstractNumId="132" w15:restartNumberingAfterBreak="0">
    <w:nsid w:val="6CF53937"/>
    <w:multiLevelType w:val="hybridMultilevel"/>
    <w:tmpl w:val="458C613C"/>
    <w:lvl w:ilvl="0" w:tplc="A2C4C74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CFC51D0"/>
    <w:multiLevelType w:val="hybridMultilevel"/>
    <w:tmpl w:val="B79C5D70"/>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CFC52D3"/>
    <w:multiLevelType w:val="hybridMultilevel"/>
    <w:tmpl w:val="647E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DF06654"/>
    <w:multiLevelType w:val="hybridMultilevel"/>
    <w:tmpl w:val="FFFFFFFF"/>
    <w:lvl w:ilvl="0" w:tplc="E29073E8">
      <w:start w:val="1"/>
      <w:numFmt w:val="decimal"/>
      <w:lvlText w:val="%1."/>
      <w:lvlJc w:val="left"/>
      <w:pPr>
        <w:ind w:left="720" w:hanging="360"/>
      </w:pPr>
    </w:lvl>
    <w:lvl w:ilvl="1" w:tplc="19089D84">
      <w:start w:val="1"/>
      <w:numFmt w:val="lowerLetter"/>
      <w:lvlText w:val="%2."/>
      <w:lvlJc w:val="left"/>
      <w:pPr>
        <w:ind w:left="1440" w:hanging="360"/>
      </w:pPr>
    </w:lvl>
    <w:lvl w:ilvl="2" w:tplc="50E6EE90">
      <w:start w:val="1"/>
      <w:numFmt w:val="lowerRoman"/>
      <w:lvlText w:val="%3."/>
      <w:lvlJc w:val="right"/>
      <w:pPr>
        <w:ind w:left="2160" w:hanging="180"/>
      </w:pPr>
    </w:lvl>
    <w:lvl w:ilvl="3" w:tplc="990278CE">
      <w:start w:val="1"/>
      <w:numFmt w:val="decimal"/>
      <w:lvlText w:val="%4."/>
      <w:lvlJc w:val="left"/>
      <w:pPr>
        <w:ind w:left="2880" w:hanging="360"/>
      </w:pPr>
    </w:lvl>
    <w:lvl w:ilvl="4" w:tplc="04C0B1A2">
      <w:start w:val="1"/>
      <w:numFmt w:val="lowerLetter"/>
      <w:lvlText w:val="%5."/>
      <w:lvlJc w:val="left"/>
      <w:pPr>
        <w:ind w:left="3600" w:hanging="360"/>
      </w:pPr>
    </w:lvl>
    <w:lvl w:ilvl="5" w:tplc="427280B8">
      <w:start w:val="1"/>
      <w:numFmt w:val="lowerRoman"/>
      <w:lvlText w:val="%6."/>
      <w:lvlJc w:val="right"/>
      <w:pPr>
        <w:ind w:left="4320" w:hanging="180"/>
      </w:pPr>
    </w:lvl>
    <w:lvl w:ilvl="6" w:tplc="80302CC8">
      <w:start w:val="1"/>
      <w:numFmt w:val="decimal"/>
      <w:lvlText w:val="%7."/>
      <w:lvlJc w:val="left"/>
      <w:pPr>
        <w:ind w:left="5040" w:hanging="360"/>
      </w:pPr>
    </w:lvl>
    <w:lvl w:ilvl="7" w:tplc="678A7F1A">
      <w:start w:val="1"/>
      <w:numFmt w:val="lowerLetter"/>
      <w:lvlText w:val="%8."/>
      <w:lvlJc w:val="left"/>
      <w:pPr>
        <w:ind w:left="5760" w:hanging="360"/>
      </w:pPr>
    </w:lvl>
    <w:lvl w:ilvl="8" w:tplc="A1B29FC0">
      <w:start w:val="1"/>
      <w:numFmt w:val="lowerRoman"/>
      <w:lvlText w:val="%9."/>
      <w:lvlJc w:val="right"/>
      <w:pPr>
        <w:ind w:left="6480" w:hanging="180"/>
      </w:pPr>
    </w:lvl>
  </w:abstractNum>
  <w:abstractNum w:abstractNumId="136" w15:restartNumberingAfterBreak="0">
    <w:nsid w:val="6E8D626A"/>
    <w:multiLevelType w:val="hybridMultilevel"/>
    <w:tmpl w:val="FFFFFFFF"/>
    <w:lvl w:ilvl="0" w:tplc="8780B924">
      <w:start w:val="1"/>
      <w:numFmt w:val="decimal"/>
      <w:lvlText w:val="%1."/>
      <w:lvlJc w:val="left"/>
      <w:pPr>
        <w:ind w:left="720" w:hanging="360"/>
      </w:pPr>
    </w:lvl>
    <w:lvl w:ilvl="1" w:tplc="0B865224">
      <w:start w:val="1"/>
      <w:numFmt w:val="lowerLetter"/>
      <w:lvlText w:val="%2."/>
      <w:lvlJc w:val="left"/>
      <w:pPr>
        <w:ind w:left="1440" w:hanging="360"/>
      </w:pPr>
    </w:lvl>
    <w:lvl w:ilvl="2" w:tplc="8CA2BB8C">
      <w:start w:val="1"/>
      <w:numFmt w:val="lowerRoman"/>
      <w:lvlText w:val="%3."/>
      <w:lvlJc w:val="right"/>
      <w:pPr>
        <w:ind w:left="2160" w:hanging="180"/>
      </w:pPr>
    </w:lvl>
    <w:lvl w:ilvl="3" w:tplc="9C20F186">
      <w:start w:val="1"/>
      <w:numFmt w:val="decimal"/>
      <w:lvlText w:val="%4."/>
      <w:lvlJc w:val="left"/>
      <w:pPr>
        <w:ind w:left="2880" w:hanging="360"/>
      </w:pPr>
    </w:lvl>
    <w:lvl w:ilvl="4" w:tplc="2BB88792">
      <w:start w:val="1"/>
      <w:numFmt w:val="lowerLetter"/>
      <w:lvlText w:val="%5."/>
      <w:lvlJc w:val="left"/>
      <w:pPr>
        <w:ind w:left="3600" w:hanging="360"/>
      </w:pPr>
    </w:lvl>
    <w:lvl w:ilvl="5" w:tplc="602025F6">
      <w:start w:val="1"/>
      <w:numFmt w:val="lowerRoman"/>
      <w:lvlText w:val="%6."/>
      <w:lvlJc w:val="right"/>
      <w:pPr>
        <w:ind w:left="4320" w:hanging="180"/>
      </w:pPr>
    </w:lvl>
    <w:lvl w:ilvl="6" w:tplc="9070885C">
      <w:start w:val="1"/>
      <w:numFmt w:val="decimal"/>
      <w:lvlText w:val="%7."/>
      <w:lvlJc w:val="left"/>
      <w:pPr>
        <w:ind w:left="5040" w:hanging="360"/>
      </w:pPr>
    </w:lvl>
    <w:lvl w:ilvl="7" w:tplc="B1C6821E">
      <w:start w:val="1"/>
      <w:numFmt w:val="lowerLetter"/>
      <w:lvlText w:val="%8."/>
      <w:lvlJc w:val="left"/>
      <w:pPr>
        <w:ind w:left="5760" w:hanging="360"/>
      </w:pPr>
    </w:lvl>
    <w:lvl w:ilvl="8" w:tplc="16120ED2">
      <w:start w:val="1"/>
      <w:numFmt w:val="lowerRoman"/>
      <w:lvlText w:val="%9."/>
      <w:lvlJc w:val="right"/>
      <w:pPr>
        <w:ind w:left="6480" w:hanging="180"/>
      </w:pPr>
    </w:lvl>
  </w:abstractNum>
  <w:abstractNum w:abstractNumId="137" w15:restartNumberingAfterBreak="0">
    <w:nsid w:val="6F8353BE"/>
    <w:multiLevelType w:val="multilevel"/>
    <w:tmpl w:val="CC7E942A"/>
    <w:lvl w:ilvl="0">
      <w:start w:val="1"/>
      <w:numFmt w:val="bullet"/>
      <w:pStyle w:val="ListBullet2"/>
      <w:lvlText w:val="o"/>
      <w:lvlJc w:val="left"/>
      <w:pPr>
        <w:ind w:left="1080" w:hanging="360"/>
      </w:pPr>
      <w:rPr>
        <w:rFonts w:ascii="Palatino Linotype" w:hAnsi="Palatino Linotype" w:cs="Courier New" w:hint="default"/>
        <w:sz w:val="22"/>
        <w:szCs w:val="22"/>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440"/>
        </w:tabs>
        <w:ind w:left="216" w:firstLine="504"/>
      </w:pPr>
      <w:rPr>
        <w:rFonts w:hint="default"/>
      </w:rPr>
    </w:lvl>
    <w:lvl w:ilvl="4">
      <w:start w:val="1"/>
      <w:numFmt w:val="decimal"/>
      <w:lvlText w:val="%1.%2.%3.%4.%5."/>
      <w:lvlJc w:val="left"/>
      <w:pPr>
        <w:tabs>
          <w:tab w:val="num" w:pos="2520"/>
        </w:tabs>
        <w:ind w:left="1800" w:hanging="360"/>
      </w:pPr>
      <w:rPr>
        <w:rFonts w:hint="default"/>
      </w:rPr>
    </w:lvl>
    <w:lvl w:ilvl="5">
      <w:start w:val="1"/>
      <w:numFmt w:val="decimal"/>
      <w:lvlText w:val="%1.%2.%3.%4.%5.%6."/>
      <w:lvlJc w:val="left"/>
      <w:pPr>
        <w:tabs>
          <w:tab w:val="num" w:pos="2880"/>
        </w:tabs>
        <w:ind w:left="2160" w:hanging="36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3960"/>
        </w:tabs>
        <w:ind w:left="0" w:firstLine="0"/>
      </w:pPr>
      <w:rPr>
        <w:rFonts w:hint="default"/>
      </w:rPr>
    </w:lvl>
    <w:lvl w:ilvl="8">
      <w:start w:val="1"/>
      <w:numFmt w:val="decimal"/>
      <w:lvlText w:val="%1.%2.%3.%4.%5.%6.%7.%8.%9."/>
      <w:lvlJc w:val="left"/>
      <w:pPr>
        <w:tabs>
          <w:tab w:val="num" w:pos="4680"/>
        </w:tabs>
        <w:ind w:left="0" w:firstLine="0"/>
      </w:pPr>
      <w:rPr>
        <w:rFonts w:hint="default"/>
      </w:rPr>
    </w:lvl>
  </w:abstractNum>
  <w:abstractNum w:abstractNumId="138" w15:restartNumberingAfterBreak="0">
    <w:nsid w:val="6FE607E9"/>
    <w:multiLevelType w:val="hybridMultilevel"/>
    <w:tmpl w:val="FFFFFFFF"/>
    <w:lvl w:ilvl="0" w:tplc="27D2EEAE">
      <w:start w:val="1"/>
      <w:numFmt w:val="lowerLetter"/>
      <w:lvlText w:val="%1."/>
      <w:lvlJc w:val="left"/>
      <w:pPr>
        <w:ind w:left="720" w:hanging="360"/>
      </w:pPr>
    </w:lvl>
    <w:lvl w:ilvl="1" w:tplc="3D1A96B2">
      <w:start w:val="1"/>
      <w:numFmt w:val="lowerLetter"/>
      <w:lvlText w:val="%2."/>
      <w:lvlJc w:val="left"/>
      <w:pPr>
        <w:ind w:left="1440" w:hanging="360"/>
      </w:pPr>
    </w:lvl>
    <w:lvl w:ilvl="2" w:tplc="C1C63F76">
      <w:start w:val="1"/>
      <w:numFmt w:val="lowerRoman"/>
      <w:lvlText w:val="%3."/>
      <w:lvlJc w:val="right"/>
      <w:pPr>
        <w:ind w:left="2160" w:hanging="180"/>
      </w:pPr>
    </w:lvl>
    <w:lvl w:ilvl="3" w:tplc="E32A7C20">
      <w:start w:val="1"/>
      <w:numFmt w:val="decimal"/>
      <w:lvlText w:val="%4."/>
      <w:lvlJc w:val="left"/>
      <w:pPr>
        <w:ind w:left="2880" w:hanging="360"/>
      </w:pPr>
    </w:lvl>
    <w:lvl w:ilvl="4" w:tplc="60E235D4">
      <w:start w:val="1"/>
      <w:numFmt w:val="lowerLetter"/>
      <w:lvlText w:val="%5."/>
      <w:lvlJc w:val="left"/>
      <w:pPr>
        <w:ind w:left="3600" w:hanging="360"/>
      </w:pPr>
    </w:lvl>
    <w:lvl w:ilvl="5" w:tplc="809410E8">
      <w:start w:val="1"/>
      <w:numFmt w:val="lowerRoman"/>
      <w:lvlText w:val="%6."/>
      <w:lvlJc w:val="right"/>
      <w:pPr>
        <w:ind w:left="4320" w:hanging="180"/>
      </w:pPr>
    </w:lvl>
    <w:lvl w:ilvl="6" w:tplc="004A7FC8">
      <w:start w:val="1"/>
      <w:numFmt w:val="decimal"/>
      <w:lvlText w:val="%7."/>
      <w:lvlJc w:val="left"/>
      <w:pPr>
        <w:ind w:left="5040" w:hanging="360"/>
      </w:pPr>
    </w:lvl>
    <w:lvl w:ilvl="7" w:tplc="9326A2EE">
      <w:start w:val="1"/>
      <w:numFmt w:val="lowerLetter"/>
      <w:lvlText w:val="%8."/>
      <w:lvlJc w:val="left"/>
      <w:pPr>
        <w:ind w:left="5760" w:hanging="360"/>
      </w:pPr>
    </w:lvl>
    <w:lvl w:ilvl="8" w:tplc="F01C07CA">
      <w:start w:val="1"/>
      <w:numFmt w:val="lowerRoman"/>
      <w:lvlText w:val="%9."/>
      <w:lvlJc w:val="right"/>
      <w:pPr>
        <w:ind w:left="6480" w:hanging="180"/>
      </w:pPr>
    </w:lvl>
  </w:abstractNum>
  <w:abstractNum w:abstractNumId="139" w15:restartNumberingAfterBreak="0">
    <w:nsid w:val="6FFC718E"/>
    <w:multiLevelType w:val="hybridMultilevel"/>
    <w:tmpl w:val="469E99BE"/>
    <w:lvl w:ilvl="0" w:tplc="9284808C">
      <w:start w:val="1"/>
      <w:numFmt w:val="decimal"/>
      <w:lvlText w:val="%1."/>
      <w:lvlJc w:val="left"/>
      <w:pPr>
        <w:ind w:left="720" w:hanging="360"/>
      </w:pPr>
    </w:lvl>
    <w:lvl w:ilvl="1" w:tplc="F5405880">
      <w:start w:val="1"/>
      <w:numFmt w:val="lowerLetter"/>
      <w:lvlText w:val="%2."/>
      <w:lvlJc w:val="left"/>
      <w:pPr>
        <w:ind w:left="1440" w:hanging="360"/>
      </w:pPr>
    </w:lvl>
    <w:lvl w:ilvl="2" w:tplc="A5DEA0AA">
      <w:start w:val="1"/>
      <w:numFmt w:val="lowerRoman"/>
      <w:lvlText w:val="%3."/>
      <w:lvlJc w:val="right"/>
      <w:pPr>
        <w:ind w:left="2160" w:hanging="180"/>
      </w:pPr>
    </w:lvl>
    <w:lvl w:ilvl="3" w:tplc="1F86A338">
      <w:start w:val="1"/>
      <w:numFmt w:val="decimal"/>
      <w:lvlText w:val="%4."/>
      <w:lvlJc w:val="left"/>
      <w:pPr>
        <w:ind w:left="2880" w:hanging="360"/>
      </w:pPr>
    </w:lvl>
    <w:lvl w:ilvl="4" w:tplc="16FAC15C">
      <w:start w:val="1"/>
      <w:numFmt w:val="lowerLetter"/>
      <w:lvlText w:val="%5."/>
      <w:lvlJc w:val="left"/>
      <w:pPr>
        <w:ind w:left="3600" w:hanging="360"/>
      </w:pPr>
    </w:lvl>
    <w:lvl w:ilvl="5" w:tplc="7C66B33C">
      <w:start w:val="1"/>
      <w:numFmt w:val="lowerRoman"/>
      <w:lvlText w:val="%6."/>
      <w:lvlJc w:val="right"/>
      <w:pPr>
        <w:ind w:left="4320" w:hanging="180"/>
      </w:pPr>
    </w:lvl>
    <w:lvl w:ilvl="6" w:tplc="B18CEE2C">
      <w:start w:val="1"/>
      <w:numFmt w:val="decimal"/>
      <w:lvlText w:val="%7."/>
      <w:lvlJc w:val="left"/>
      <w:pPr>
        <w:ind w:left="5040" w:hanging="360"/>
      </w:pPr>
    </w:lvl>
    <w:lvl w:ilvl="7" w:tplc="AF4EE164">
      <w:start w:val="1"/>
      <w:numFmt w:val="lowerLetter"/>
      <w:lvlText w:val="%8."/>
      <w:lvlJc w:val="left"/>
      <w:pPr>
        <w:ind w:left="5760" w:hanging="360"/>
      </w:pPr>
    </w:lvl>
    <w:lvl w:ilvl="8" w:tplc="5FCEF726">
      <w:start w:val="1"/>
      <w:numFmt w:val="lowerRoman"/>
      <w:lvlText w:val="%9."/>
      <w:lvlJc w:val="right"/>
      <w:pPr>
        <w:ind w:left="6480" w:hanging="180"/>
      </w:pPr>
    </w:lvl>
  </w:abstractNum>
  <w:abstractNum w:abstractNumId="140" w15:restartNumberingAfterBreak="0">
    <w:nsid w:val="703E3DE7"/>
    <w:multiLevelType w:val="hybridMultilevel"/>
    <w:tmpl w:val="FFFFFFFF"/>
    <w:lvl w:ilvl="0" w:tplc="12EE939E">
      <w:start w:val="1"/>
      <w:numFmt w:val="decimal"/>
      <w:lvlText w:val="%1."/>
      <w:lvlJc w:val="left"/>
      <w:pPr>
        <w:ind w:left="720" w:hanging="360"/>
      </w:pPr>
    </w:lvl>
    <w:lvl w:ilvl="1" w:tplc="A2C4C748">
      <w:start w:val="1"/>
      <w:numFmt w:val="lowerLetter"/>
      <w:lvlText w:val="%2."/>
      <w:lvlJc w:val="left"/>
      <w:pPr>
        <w:ind w:left="1440" w:hanging="360"/>
      </w:pPr>
    </w:lvl>
    <w:lvl w:ilvl="2" w:tplc="9EC67BE0">
      <w:start w:val="1"/>
      <w:numFmt w:val="lowerRoman"/>
      <w:lvlText w:val="%3."/>
      <w:lvlJc w:val="right"/>
      <w:pPr>
        <w:ind w:left="2160" w:hanging="180"/>
      </w:pPr>
    </w:lvl>
    <w:lvl w:ilvl="3" w:tplc="C7883F4C">
      <w:start w:val="1"/>
      <w:numFmt w:val="decimal"/>
      <w:lvlText w:val="%4."/>
      <w:lvlJc w:val="left"/>
      <w:pPr>
        <w:ind w:left="2880" w:hanging="360"/>
      </w:pPr>
    </w:lvl>
    <w:lvl w:ilvl="4" w:tplc="A8C0451E">
      <w:start w:val="1"/>
      <w:numFmt w:val="lowerLetter"/>
      <w:lvlText w:val="%5."/>
      <w:lvlJc w:val="left"/>
      <w:pPr>
        <w:ind w:left="3600" w:hanging="360"/>
      </w:pPr>
    </w:lvl>
    <w:lvl w:ilvl="5" w:tplc="FC640EF0">
      <w:start w:val="1"/>
      <w:numFmt w:val="lowerRoman"/>
      <w:lvlText w:val="%6."/>
      <w:lvlJc w:val="right"/>
      <w:pPr>
        <w:ind w:left="4320" w:hanging="180"/>
      </w:pPr>
    </w:lvl>
    <w:lvl w:ilvl="6" w:tplc="508225BA">
      <w:start w:val="1"/>
      <w:numFmt w:val="decimal"/>
      <w:lvlText w:val="%7."/>
      <w:lvlJc w:val="left"/>
      <w:pPr>
        <w:ind w:left="5040" w:hanging="360"/>
      </w:pPr>
    </w:lvl>
    <w:lvl w:ilvl="7" w:tplc="AABECA28">
      <w:start w:val="1"/>
      <w:numFmt w:val="lowerLetter"/>
      <w:lvlText w:val="%8."/>
      <w:lvlJc w:val="left"/>
      <w:pPr>
        <w:ind w:left="5760" w:hanging="360"/>
      </w:pPr>
    </w:lvl>
    <w:lvl w:ilvl="8" w:tplc="DEB68F70">
      <w:start w:val="1"/>
      <w:numFmt w:val="lowerRoman"/>
      <w:lvlText w:val="%9."/>
      <w:lvlJc w:val="right"/>
      <w:pPr>
        <w:ind w:left="6480" w:hanging="180"/>
      </w:pPr>
    </w:lvl>
  </w:abstractNum>
  <w:abstractNum w:abstractNumId="141" w15:restartNumberingAfterBreak="0">
    <w:nsid w:val="716330D3"/>
    <w:multiLevelType w:val="hybridMultilevel"/>
    <w:tmpl w:val="A568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2157059"/>
    <w:multiLevelType w:val="hybridMultilevel"/>
    <w:tmpl w:val="FFFFFFFF"/>
    <w:lvl w:ilvl="0" w:tplc="CC461410">
      <w:start w:val="1"/>
      <w:numFmt w:val="decimal"/>
      <w:lvlText w:val="%1."/>
      <w:lvlJc w:val="left"/>
      <w:pPr>
        <w:ind w:left="720" w:hanging="360"/>
      </w:pPr>
    </w:lvl>
    <w:lvl w:ilvl="1" w:tplc="1F6E087A">
      <w:start w:val="1"/>
      <w:numFmt w:val="lowerLetter"/>
      <w:lvlText w:val="%2."/>
      <w:lvlJc w:val="left"/>
      <w:pPr>
        <w:ind w:left="1440" w:hanging="360"/>
      </w:pPr>
    </w:lvl>
    <w:lvl w:ilvl="2" w:tplc="B0007B32">
      <w:start w:val="1"/>
      <w:numFmt w:val="lowerRoman"/>
      <w:lvlText w:val="%3."/>
      <w:lvlJc w:val="right"/>
      <w:pPr>
        <w:ind w:left="2160" w:hanging="180"/>
      </w:pPr>
    </w:lvl>
    <w:lvl w:ilvl="3" w:tplc="BB76276C">
      <w:start w:val="1"/>
      <w:numFmt w:val="decimal"/>
      <w:lvlText w:val="%4."/>
      <w:lvlJc w:val="left"/>
      <w:pPr>
        <w:ind w:left="2880" w:hanging="360"/>
      </w:pPr>
    </w:lvl>
    <w:lvl w:ilvl="4" w:tplc="BE5098CA">
      <w:start w:val="1"/>
      <w:numFmt w:val="lowerLetter"/>
      <w:lvlText w:val="%5."/>
      <w:lvlJc w:val="left"/>
      <w:pPr>
        <w:ind w:left="3600" w:hanging="360"/>
      </w:pPr>
    </w:lvl>
    <w:lvl w:ilvl="5" w:tplc="1B609578">
      <w:start w:val="1"/>
      <w:numFmt w:val="lowerRoman"/>
      <w:lvlText w:val="%6."/>
      <w:lvlJc w:val="right"/>
      <w:pPr>
        <w:ind w:left="4320" w:hanging="180"/>
      </w:pPr>
    </w:lvl>
    <w:lvl w:ilvl="6" w:tplc="C04CA0CA">
      <w:start w:val="1"/>
      <w:numFmt w:val="decimal"/>
      <w:lvlText w:val="%7."/>
      <w:lvlJc w:val="left"/>
      <w:pPr>
        <w:ind w:left="5040" w:hanging="360"/>
      </w:pPr>
    </w:lvl>
    <w:lvl w:ilvl="7" w:tplc="E092C044">
      <w:start w:val="1"/>
      <w:numFmt w:val="lowerLetter"/>
      <w:lvlText w:val="%8."/>
      <w:lvlJc w:val="left"/>
      <w:pPr>
        <w:ind w:left="5760" w:hanging="360"/>
      </w:pPr>
    </w:lvl>
    <w:lvl w:ilvl="8" w:tplc="A2CAB5FA">
      <w:start w:val="1"/>
      <w:numFmt w:val="lowerRoman"/>
      <w:lvlText w:val="%9."/>
      <w:lvlJc w:val="right"/>
      <w:pPr>
        <w:ind w:left="6480" w:hanging="180"/>
      </w:pPr>
    </w:lvl>
  </w:abstractNum>
  <w:abstractNum w:abstractNumId="143" w15:restartNumberingAfterBreak="0">
    <w:nsid w:val="725C7590"/>
    <w:multiLevelType w:val="hybridMultilevel"/>
    <w:tmpl w:val="CC5A3ABA"/>
    <w:lvl w:ilvl="0" w:tplc="5784F222">
      <w:start w:val="1"/>
      <w:numFmt w:val="lowerLetter"/>
      <w:lvlText w:val="%1."/>
      <w:lvlJc w:val="left"/>
      <w:pPr>
        <w:ind w:left="720" w:hanging="360"/>
      </w:pPr>
    </w:lvl>
    <w:lvl w:ilvl="1" w:tplc="AAA637F0">
      <w:start w:val="1"/>
      <w:numFmt w:val="lowerLetter"/>
      <w:lvlText w:val="%2."/>
      <w:lvlJc w:val="left"/>
      <w:pPr>
        <w:ind w:left="1440" w:hanging="360"/>
      </w:pPr>
    </w:lvl>
    <w:lvl w:ilvl="2" w:tplc="85904522">
      <w:start w:val="1"/>
      <w:numFmt w:val="lowerRoman"/>
      <w:lvlText w:val="%3."/>
      <w:lvlJc w:val="right"/>
      <w:pPr>
        <w:ind w:left="2160" w:hanging="180"/>
      </w:pPr>
    </w:lvl>
    <w:lvl w:ilvl="3" w:tplc="B70003D6">
      <w:start w:val="1"/>
      <w:numFmt w:val="decimal"/>
      <w:lvlText w:val="%4."/>
      <w:lvlJc w:val="left"/>
      <w:pPr>
        <w:ind w:left="2880" w:hanging="360"/>
      </w:pPr>
    </w:lvl>
    <w:lvl w:ilvl="4" w:tplc="684A6A22">
      <w:start w:val="1"/>
      <w:numFmt w:val="lowerLetter"/>
      <w:lvlText w:val="%5."/>
      <w:lvlJc w:val="left"/>
      <w:pPr>
        <w:ind w:left="3600" w:hanging="360"/>
      </w:pPr>
    </w:lvl>
    <w:lvl w:ilvl="5" w:tplc="FE04A000">
      <w:start w:val="1"/>
      <w:numFmt w:val="lowerRoman"/>
      <w:lvlText w:val="%6."/>
      <w:lvlJc w:val="right"/>
      <w:pPr>
        <w:ind w:left="4320" w:hanging="180"/>
      </w:pPr>
    </w:lvl>
    <w:lvl w:ilvl="6" w:tplc="C8B0A198">
      <w:start w:val="1"/>
      <w:numFmt w:val="decimal"/>
      <w:lvlText w:val="%7."/>
      <w:lvlJc w:val="left"/>
      <w:pPr>
        <w:ind w:left="5040" w:hanging="360"/>
      </w:pPr>
    </w:lvl>
    <w:lvl w:ilvl="7" w:tplc="B004196E">
      <w:start w:val="1"/>
      <w:numFmt w:val="lowerLetter"/>
      <w:lvlText w:val="%8."/>
      <w:lvlJc w:val="left"/>
      <w:pPr>
        <w:ind w:left="5760" w:hanging="360"/>
      </w:pPr>
    </w:lvl>
    <w:lvl w:ilvl="8" w:tplc="198C81F6">
      <w:start w:val="1"/>
      <w:numFmt w:val="lowerRoman"/>
      <w:lvlText w:val="%9."/>
      <w:lvlJc w:val="right"/>
      <w:pPr>
        <w:ind w:left="6480" w:hanging="180"/>
      </w:pPr>
    </w:lvl>
  </w:abstractNum>
  <w:abstractNum w:abstractNumId="144" w15:restartNumberingAfterBreak="0">
    <w:nsid w:val="732B1640"/>
    <w:multiLevelType w:val="hybridMultilevel"/>
    <w:tmpl w:val="993C3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533005D"/>
    <w:multiLevelType w:val="hybridMultilevel"/>
    <w:tmpl w:val="5E0418B4"/>
    <w:lvl w:ilvl="0" w:tplc="DA30E1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775F55CA"/>
    <w:multiLevelType w:val="hybridMultilevel"/>
    <w:tmpl w:val="FFFFFFFF"/>
    <w:lvl w:ilvl="0" w:tplc="D020F14A">
      <w:start w:val="1"/>
      <w:numFmt w:val="decimal"/>
      <w:lvlText w:val="%1."/>
      <w:lvlJc w:val="left"/>
      <w:pPr>
        <w:ind w:left="720" w:hanging="360"/>
      </w:pPr>
    </w:lvl>
    <w:lvl w:ilvl="1" w:tplc="41328DF8">
      <w:start w:val="1"/>
      <w:numFmt w:val="lowerLetter"/>
      <w:lvlText w:val="%2."/>
      <w:lvlJc w:val="left"/>
      <w:pPr>
        <w:ind w:left="1440" w:hanging="360"/>
      </w:pPr>
    </w:lvl>
    <w:lvl w:ilvl="2" w:tplc="EF60C74E">
      <w:start w:val="1"/>
      <w:numFmt w:val="lowerRoman"/>
      <w:lvlText w:val="%3."/>
      <w:lvlJc w:val="right"/>
      <w:pPr>
        <w:ind w:left="2160" w:hanging="180"/>
      </w:pPr>
    </w:lvl>
    <w:lvl w:ilvl="3" w:tplc="8FB8FDAE">
      <w:start w:val="1"/>
      <w:numFmt w:val="decimal"/>
      <w:lvlText w:val="%4."/>
      <w:lvlJc w:val="left"/>
      <w:pPr>
        <w:ind w:left="2880" w:hanging="360"/>
      </w:pPr>
    </w:lvl>
    <w:lvl w:ilvl="4" w:tplc="AAF4C23A">
      <w:start w:val="1"/>
      <w:numFmt w:val="lowerLetter"/>
      <w:lvlText w:val="%5."/>
      <w:lvlJc w:val="left"/>
      <w:pPr>
        <w:ind w:left="3600" w:hanging="360"/>
      </w:pPr>
    </w:lvl>
    <w:lvl w:ilvl="5" w:tplc="ADE8211A">
      <w:start w:val="1"/>
      <w:numFmt w:val="lowerRoman"/>
      <w:lvlText w:val="%6."/>
      <w:lvlJc w:val="right"/>
      <w:pPr>
        <w:ind w:left="4320" w:hanging="180"/>
      </w:pPr>
    </w:lvl>
    <w:lvl w:ilvl="6" w:tplc="531E1CBC">
      <w:start w:val="1"/>
      <w:numFmt w:val="decimal"/>
      <w:lvlText w:val="%7."/>
      <w:lvlJc w:val="left"/>
      <w:pPr>
        <w:ind w:left="5040" w:hanging="360"/>
      </w:pPr>
    </w:lvl>
    <w:lvl w:ilvl="7" w:tplc="C786F42E">
      <w:start w:val="1"/>
      <w:numFmt w:val="lowerLetter"/>
      <w:lvlText w:val="%8."/>
      <w:lvlJc w:val="left"/>
      <w:pPr>
        <w:ind w:left="5760" w:hanging="360"/>
      </w:pPr>
    </w:lvl>
    <w:lvl w:ilvl="8" w:tplc="160069CE">
      <w:start w:val="1"/>
      <w:numFmt w:val="lowerRoman"/>
      <w:lvlText w:val="%9."/>
      <w:lvlJc w:val="right"/>
      <w:pPr>
        <w:ind w:left="6480" w:hanging="180"/>
      </w:pPr>
    </w:lvl>
  </w:abstractNum>
  <w:abstractNum w:abstractNumId="147" w15:restartNumberingAfterBreak="0">
    <w:nsid w:val="78243ED0"/>
    <w:multiLevelType w:val="hybridMultilevel"/>
    <w:tmpl w:val="FFFFFFFF"/>
    <w:lvl w:ilvl="0" w:tplc="F33CD592">
      <w:start w:val="1"/>
      <w:numFmt w:val="decimal"/>
      <w:lvlText w:val="%1."/>
      <w:lvlJc w:val="left"/>
      <w:pPr>
        <w:ind w:left="720" w:hanging="360"/>
      </w:pPr>
    </w:lvl>
    <w:lvl w:ilvl="1" w:tplc="E216E53C">
      <w:start w:val="1"/>
      <w:numFmt w:val="lowerLetter"/>
      <w:lvlText w:val="%2."/>
      <w:lvlJc w:val="left"/>
      <w:pPr>
        <w:ind w:left="1440" w:hanging="360"/>
      </w:pPr>
    </w:lvl>
    <w:lvl w:ilvl="2" w:tplc="C46C1B74">
      <w:start w:val="1"/>
      <w:numFmt w:val="lowerRoman"/>
      <w:lvlText w:val="%3."/>
      <w:lvlJc w:val="right"/>
      <w:pPr>
        <w:ind w:left="2160" w:hanging="180"/>
      </w:pPr>
    </w:lvl>
    <w:lvl w:ilvl="3" w:tplc="8918FF2A">
      <w:start w:val="1"/>
      <w:numFmt w:val="decimal"/>
      <w:lvlText w:val="%4."/>
      <w:lvlJc w:val="left"/>
      <w:pPr>
        <w:ind w:left="2880" w:hanging="360"/>
      </w:pPr>
    </w:lvl>
    <w:lvl w:ilvl="4" w:tplc="779E8352">
      <w:start w:val="1"/>
      <w:numFmt w:val="lowerLetter"/>
      <w:lvlText w:val="%5."/>
      <w:lvlJc w:val="left"/>
      <w:pPr>
        <w:ind w:left="3600" w:hanging="360"/>
      </w:pPr>
    </w:lvl>
    <w:lvl w:ilvl="5" w:tplc="5352E304">
      <w:start w:val="1"/>
      <w:numFmt w:val="lowerRoman"/>
      <w:lvlText w:val="%6."/>
      <w:lvlJc w:val="right"/>
      <w:pPr>
        <w:ind w:left="4320" w:hanging="180"/>
      </w:pPr>
    </w:lvl>
    <w:lvl w:ilvl="6" w:tplc="D1845C5A">
      <w:start w:val="1"/>
      <w:numFmt w:val="decimal"/>
      <w:lvlText w:val="%7."/>
      <w:lvlJc w:val="left"/>
      <w:pPr>
        <w:ind w:left="5040" w:hanging="360"/>
      </w:pPr>
    </w:lvl>
    <w:lvl w:ilvl="7" w:tplc="5176A582">
      <w:start w:val="1"/>
      <w:numFmt w:val="lowerLetter"/>
      <w:lvlText w:val="%8."/>
      <w:lvlJc w:val="left"/>
      <w:pPr>
        <w:ind w:left="5760" w:hanging="360"/>
      </w:pPr>
    </w:lvl>
    <w:lvl w:ilvl="8" w:tplc="0472C63E">
      <w:start w:val="1"/>
      <w:numFmt w:val="lowerRoman"/>
      <w:lvlText w:val="%9."/>
      <w:lvlJc w:val="right"/>
      <w:pPr>
        <w:ind w:left="6480" w:hanging="180"/>
      </w:pPr>
    </w:lvl>
  </w:abstractNum>
  <w:abstractNum w:abstractNumId="148" w15:restartNumberingAfterBreak="0">
    <w:nsid w:val="78577E6E"/>
    <w:multiLevelType w:val="hybridMultilevel"/>
    <w:tmpl w:val="FFFFFFFF"/>
    <w:lvl w:ilvl="0" w:tplc="0E52DB84">
      <w:start w:val="1"/>
      <w:numFmt w:val="decimal"/>
      <w:lvlText w:val="%1."/>
      <w:lvlJc w:val="left"/>
      <w:pPr>
        <w:ind w:left="720" w:hanging="360"/>
      </w:pPr>
    </w:lvl>
    <w:lvl w:ilvl="1" w:tplc="048826BC">
      <w:start w:val="1"/>
      <w:numFmt w:val="lowerLetter"/>
      <w:lvlText w:val="%2."/>
      <w:lvlJc w:val="left"/>
      <w:pPr>
        <w:ind w:left="1440" w:hanging="360"/>
      </w:pPr>
    </w:lvl>
    <w:lvl w:ilvl="2" w:tplc="55307D96">
      <w:start w:val="1"/>
      <w:numFmt w:val="lowerRoman"/>
      <w:lvlText w:val="%3."/>
      <w:lvlJc w:val="right"/>
      <w:pPr>
        <w:ind w:left="2160" w:hanging="180"/>
      </w:pPr>
    </w:lvl>
    <w:lvl w:ilvl="3" w:tplc="86B678D8">
      <w:start w:val="1"/>
      <w:numFmt w:val="decimal"/>
      <w:lvlText w:val="%4."/>
      <w:lvlJc w:val="left"/>
      <w:pPr>
        <w:ind w:left="2880" w:hanging="360"/>
      </w:pPr>
    </w:lvl>
    <w:lvl w:ilvl="4" w:tplc="957AE924">
      <w:start w:val="1"/>
      <w:numFmt w:val="lowerLetter"/>
      <w:lvlText w:val="%5."/>
      <w:lvlJc w:val="left"/>
      <w:pPr>
        <w:ind w:left="3600" w:hanging="360"/>
      </w:pPr>
    </w:lvl>
    <w:lvl w:ilvl="5" w:tplc="B644EB90">
      <w:start w:val="1"/>
      <w:numFmt w:val="lowerRoman"/>
      <w:lvlText w:val="%6."/>
      <w:lvlJc w:val="right"/>
      <w:pPr>
        <w:ind w:left="4320" w:hanging="180"/>
      </w:pPr>
    </w:lvl>
    <w:lvl w:ilvl="6" w:tplc="B9D0D7B8">
      <w:start w:val="1"/>
      <w:numFmt w:val="decimal"/>
      <w:lvlText w:val="%7."/>
      <w:lvlJc w:val="left"/>
      <w:pPr>
        <w:ind w:left="5040" w:hanging="360"/>
      </w:pPr>
    </w:lvl>
    <w:lvl w:ilvl="7" w:tplc="66A0A2BA">
      <w:start w:val="1"/>
      <w:numFmt w:val="lowerLetter"/>
      <w:lvlText w:val="%8."/>
      <w:lvlJc w:val="left"/>
      <w:pPr>
        <w:ind w:left="5760" w:hanging="360"/>
      </w:pPr>
    </w:lvl>
    <w:lvl w:ilvl="8" w:tplc="4FDE66E8">
      <w:start w:val="1"/>
      <w:numFmt w:val="lowerRoman"/>
      <w:lvlText w:val="%9."/>
      <w:lvlJc w:val="right"/>
      <w:pPr>
        <w:ind w:left="6480" w:hanging="180"/>
      </w:pPr>
    </w:lvl>
  </w:abstractNum>
  <w:abstractNum w:abstractNumId="149" w15:restartNumberingAfterBreak="0">
    <w:nsid w:val="7A0C70A5"/>
    <w:multiLevelType w:val="hybridMultilevel"/>
    <w:tmpl w:val="93627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ACB004D"/>
    <w:multiLevelType w:val="hybridMultilevel"/>
    <w:tmpl w:val="FFFFFFFF"/>
    <w:lvl w:ilvl="0" w:tplc="654A3842">
      <w:start w:val="1"/>
      <w:numFmt w:val="decimal"/>
      <w:lvlText w:val="%1."/>
      <w:lvlJc w:val="left"/>
      <w:pPr>
        <w:ind w:left="720" w:hanging="360"/>
      </w:pPr>
    </w:lvl>
    <w:lvl w:ilvl="1" w:tplc="BF444534">
      <w:start w:val="1"/>
      <w:numFmt w:val="lowerLetter"/>
      <w:lvlText w:val="%2."/>
      <w:lvlJc w:val="left"/>
      <w:pPr>
        <w:ind w:left="1440" w:hanging="360"/>
      </w:pPr>
    </w:lvl>
    <w:lvl w:ilvl="2" w:tplc="5EF40C3C">
      <w:start w:val="1"/>
      <w:numFmt w:val="lowerRoman"/>
      <w:lvlText w:val="%3."/>
      <w:lvlJc w:val="right"/>
      <w:pPr>
        <w:ind w:left="2160" w:hanging="180"/>
      </w:pPr>
    </w:lvl>
    <w:lvl w:ilvl="3" w:tplc="D2FC8FB6">
      <w:start w:val="1"/>
      <w:numFmt w:val="decimal"/>
      <w:lvlText w:val="%4."/>
      <w:lvlJc w:val="left"/>
      <w:pPr>
        <w:ind w:left="2880" w:hanging="360"/>
      </w:pPr>
    </w:lvl>
    <w:lvl w:ilvl="4" w:tplc="D16817E8">
      <w:start w:val="1"/>
      <w:numFmt w:val="lowerLetter"/>
      <w:lvlText w:val="%5."/>
      <w:lvlJc w:val="left"/>
      <w:pPr>
        <w:ind w:left="3600" w:hanging="360"/>
      </w:pPr>
    </w:lvl>
    <w:lvl w:ilvl="5" w:tplc="754E8CEC">
      <w:start w:val="1"/>
      <w:numFmt w:val="lowerRoman"/>
      <w:lvlText w:val="%6."/>
      <w:lvlJc w:val="right"/>
      <w:pPr>
        <w:ind w:left="4320" w:hanging="180"/>
      </w:pPr>
    </w:lvl>
    <w:lvl w:ilvl="6" w:tplc="D79ADE1A">
      <w:start w:val="1"/>
      <w:numFmt w:val="decimal"/>
      <w:lvlText w:val="%7."/>
      <w:lvlJc w:val="left"/>
      <w:pPr>
        <w:ind w:left="5040" w:hanging="360"/>
      </w:pPr>
    </w:lvl>
    <w:lvl w:ilvl="7" w:tplc="0BF2C702">
      <w:start w:val="1"/>
      <w:numFmt w:val="lowerLetter"/>
      <w:lvlText w:val="%8."/>
      <w:lvlJc w:val="left"/>
      <w:pPr>
        <w:ind w:left="5760" w:hanging="360"/>
      </w:pPr>
    </w:lvl>
    <w:lvl w:ilvl="8" w:tplc="50A42AEA">
      <w:start w:val="1"/>
      <w:numFmt w:val="lowerRoman"/>
      <w:lvlText w:val="%9."/>
      <w:lvlJc w:val="right"/>
      <w:pPr>
        <w:ind w:left="6480" w:hanging="180"/>
      </w:pPr>
    </w:lvl>
  </w:abstractNum>
  <w:abstractNum w:abstractNumId="151" w15:restartNumberingAfterBreak="0">
    <w:nsid w:val="7C0F2373"/>
    <w:multiLevelType w:val="hybridMultilevel"/>
    <w:tmpl w:val="FFFFFFFF"/>
    <w:lvl w:ilvl="0" w:tplc="3C10C25E">
      <w:start w:val="1"/>
      <w:numFmt w:val="decimal"/>
      <w:lvlText w:val="%1)"/>
      <w:lvlJc w:val="left"/>
      <w:pPr>
        <w:ind w:left="720" w:hanging="360"/>
      </w:pPr>
    </w:lvl>
    <w:lvl w:ilvl="1" w:tplc="44CA47D8">
      <w:start w:val="1"/>
      <w:numFmt w:val="lowerLetter"/>
      <w:lvlText w:val="%2)"/>
      <w:lvlJc w:val="left"/>
      <w:pPr>
        <w:ind w:left="1440" w:hanging="360"/>
      </w:pPr>
    </w:lvl>
    <w:lvl w:ilvl="2" w:tplc="7BDAEC36">
      <w:start w:val="1"/>
      <w:numFmt w:val="lowerRoman"/>
      <w:lvlText w:val="%3)"/>
      <w:lvlJc w:val="right"/>
      <w:pPr>
        <w:ind w:left="2160" w:hanging="180"/>
      </w:pPr>
    </w:lvl>
    <w:lvl w:ilvl="3" w:tplc="78586A92">
      <w:start w:val="1"/>
      <w:numFmt w:val="decimal"/>
      <w:lvlText w:val="(%4)"/>
      <w:lvlJc w:val="left"/>
      <w:pPr>
        <w:ind w:left="2880" w:hanging="360"/>
      </w:pPr>
    </w:lvl>
    <w:lvl w:ilvl="4" w:tplc="D8B43258">
      <w:start w:val="1"/>
      <w:numFmt w:val="lowerLetter"/>
      <w:lvlText w:val="(%5)"/>
      <w:lvlJc w:val="left"/>
      <w:pPr>
        <w:ind w:left="3600" w:hanging="360"/>
      </w:pPr>
    </w:lvl>
    <w:lvl w:ilvl="5" w:tplc="C330A5FA">
      <w:start w:val="1"/>
      <w:numFmt w:val="lowerRoman"/>
      <w:lvlText w:val="(%6)"/>
      <w:lvlJc w:val="right"/>
      <w:pPr>
        <w:ind w:left="4320" w:hanging="180"/>
      </w:pPr>
    </w:lvl>
    <w:lvl w:ilvl="6" w:tplc="188E7326">
      <w:start w:val="1"/>
      <w:numFmt w:val="decimal"/>
      <w:lvlText w:val="%7."/>
      <w:lvlJc w:val="left"/>
      <w:pPr>
        <w:ind w:left="5040" w:hanging="360"/>
      </w:pPr>
    </w:lvl>
    <w:lvl w:ilvl="7" w:tplc="D7B25724">
      <w:start w:val="1"/>
      <w:numFmt w:val="lowerLetter"/>
      <w:lvlText w:val="%8."/>
      <w:lvlJc w:val="left"/>
      <w:pPr>
        <w:ind w:left="5760" w:hanging="360"/>
      </w:pPr>
    </w:lvl>
    <w:lvl w:ilvl="8" w:tplc="90C2D70C">
      <w:start w:val="1"/>
      <w:numFmt w:val="lowerRoman"/>
      <w:lvlText w:val="%9."/>
      <w:lvlJc w:val="right"/>
      <w:pPr>
        <w:ind w:left="6480" w:hanging="180"/>
      </w:pPr>
    </w:lvl>
  </w:abstractNum>
  <w:abstractNum w:abstractNumId="152" w15:restartNumberingAfterBreak="0">
    <w:nsid w:val="7C7B57F5"/>
    <w:multiLevelType w:val="hybridMultilevel"/>
    <w:tmpl w:val="FFFFFFFF"/>
    <w:lvl w:ilvl="0" w:tplc="57362248">
      <w:start w:val="1"/>
      <w:numFmt w:val="decimal"/>
      <w:lvlText w:val="%1."/>
      <w:lvlJc w:val="left"/>
      <w:pPr>
        <w:ind w:left="720" w:hanging="360"/>
      </w:pPr>
    </w:lvl>
    <w:lvl w:ilvl="1" w:tplc="69FA1EB2">
      <w:start w:val="1"/>
      <w:numFmt w:val="lowerLetter"/>
      <w:lvlText w:val="%2."/>
      <w:lvlJc w:val="left"/>
      <w:pPr>
        <w:ind w:left="1440" w:hanging="360"/>
      </w:pPr>
    </w:lvl>
    <w:lvl w:ilvl="2" w:tplc="D6D097C8">
      <w:start w:val="1"/>
      <w:numFmt w:val="lowerRoman"/>
      <w:lvlText w:val="%3."/>
      <w:lvlJc w:val="right"/>
      <w:pPr>
        <w:ind w:left="2160" w:hanging="180"/>
      </w:pPr>
    </w:lvl>
    <w:lvl w:ilvl="3" w:tplc="6F1CE3EA">
      <w:start w:val="1"/>
      <w:numFmt w:val="decimal"/>
      <w:lvlText w:val="%4."/>
      <w:lvlJc w:val="left"/>
      <w:pPr>
        <w:ind w:left="2880" w:hanging="360"/>
      </w:pPr>
    </w:lvl>
    <w:lvl w:ilvl="4" w:tplc="4CE68E8C">
      <w:start w:val="1"/>
      <w:numFmt w:val="lowerLetter"/>
      <w:lvlText w:val="%5."/>
      <w:lvlJc w:val="left"/>
      <w:pPr>
        <w:ind w:left="3600" w:hanging="360"/>
      </w:pPr>
    </w:lvl>
    <w:lvl w:ilvl="5" w:tplc="2A763DD0">
      <w:start w:val="1"/>
      <w:numFmt w:val="lowerRoman"/>
      <w:lvlText w:val="%6."/>
      <w:lvlJc w:val="right"/>
      <w:pPr>
        <w:ind w:left="4320" w:hanging="180"/>
      </w:pPr>
    </w:lvl>
    <w:lvl w:ilvl="6" w:tplc="E6888452">
      <w:start w:val="1"/>
      <w:numFmt w:val="decimal"/>
      <w:lvlText w:val="%7."/>
      <w:lvlJc w:val="left"/>
      <w:pPr>
        <w:ind w:left="5040" w:hanging="360"/>
      </w:pPr>
    </w:lvl>
    <w:lvl w:ilvl="7" w:tplc="A3EAD2C4">
      <w:start w:val="1"/>
      <w:numFmt w:val="lowerLetter"/>
      <w:lvlText w:val="%8."/>
      <w:lvlJc w:val="left"/>
      <w:pPr>
        <w:ind w:left="5760" w:hanging="360"/>
      </w:pPr>
    </w:lvl>
    <w:lvl w:ilvl="8" w:tplc="66B827FC">
      <w:start w:val="1"/>
      <w:numFmt w:val="lowerRoman"/>
      <w:lvlText w:val="%9."/>
      <w:lvlJc w:val="right"/>
      <w:pPr>
        <w:ind w:left="6480" w:hanging="180"/>
      </w:pPr>
    </w:lvl>
  </w:abstractNum>
  <w:abstractNum w:abstractNumId="153" w15:restartNumberingAfterBreak="0">
    <w:nsid w:val="7DF31F1B"/>
    <w:multiLevelType w:val="hybridMultilevel"/>
    <w:tmpl w:val="FFFFFFFF"/>
    <w:lvl w:ilvl="0" w:tplc="F2868E46">
      <w:start w:val="1"/>
      <w:numFmt w:val="lowerLetter"/>
      <w:lvlText w:val="%1."/>
      <w:lvlJc w:val="left"/>
      <w:pPr>
        <w:ind w:left="720" w:hanging="360"/>
      </w:pPr>
    </w:lvl>
    <w:lvl w:ilvl="1" w:tplc="A96E67EE">
      <w:start w:val="1"/>
      <w:numFmt w:val="lowerLetter"/>
      <w:lvlText w:val="%2."/>
      <w:lvlJc w:val="left"/>
      <w:pPr>
        <w:ind w:left="1440" w:hanging="360"/>
      </w:pPr>
    </w:lvl>
    <w:lvl w:ilvl="2" w:tplc="A7B444F0">
      <w:start w:val="1"/>
      <w:numFmt w:val="lowerRoman"/>
      <w:lvlText w:val="%3."/>
      <w:lvlJc w:val="right"/>
      <w:pPr>
        <w:ind w:left="2160" w:hanging="180"/>
      </w:pPr>
    </w:lvl>
    <w:lvl w:ilvl="3" w:tplc="0DC0CBFA">
      <w:start w:val="1"/>
      <w:numFmt w:val="decimal"/>
      <w:lvlText w:val="%4."/>
      <w:lvlJc w:val="left"/>
      <w:pPr>
        <w:ind w:left="2880" w:hanging="360"/>
      </w:pPr>
    </w:lvl>
    <w:lvl w:ilvl="4" w:tplc="B50C1B6E">
      <w:start w:val="1"/>
      <w:numFmt w:val="lowerLetter"/>
      <w:lvlText w:val="%5."/>
      <w:lvlJc w:val="left"/>
      <w:pPr>
        <w:ind w:left="3600" w:hanging="360"/>
      </w:pPr>
    </w:lvl>
    <w:lvl w:ilvl="5" w:tplc="AC9E9CEE">
      <w:start w:val="1"/>
      <w:numFmt w:val="lowerRoman"/>
      <w:lvlText w:val="%6."/>
      <w:lvlJc w:val="right"/>
      <w:pPr>
        <w:ind w:left="4320" w:hanging="180"/>
      </w:pPr>
    </w:lvl>
    <w:lvl w:ilvl="6" w:tplc="CA78FACC">
      <w:start w:val="1"/>
      <w:numFmt w:val="decimal"/>
      <w:lvlText w:val="%7."/>
      <w:lvlJc w:val="left"/>
      <w:pPr>
        <w:ind w:left="5040" w:hanging="360"/>
      </w:pPr>
    </w:lvl>
    <w:lvl w:ilvl="7" w:tplc="FA9AAAAC">
      <w:start w:val="1"/>
      <w:numFmt w:val="lowerLetter"/>
      <w:lvlText w:val="%8."/>
      <w:lvlJc w:val="left"/>
      <w:pPr>
        <w:ind w:left="5760" w:hanging="360"/>
      </w:pPr>
    </w:lvl>
    <w:lvl w:ilvl="8" w:tplc="375E9D98">
      <w:start w:val="1"/>
      <w:numFmt w:val="lowerRoman"/>
      <w:lvlText w:val="%9."/>
      <w:lvlJc w:val="right"/>
      <w:pPr>
        <w:ind w:left="6480" w:hanging="180"/>
      </w:pPr>
    </w:lvl>
  </w:abstractNum>
  <w:abstractNum w:abstractNumId="154" w15:restartNumberingAfterBreak="0">
    <w:nsid w:val="7E59684F"/>
    <w:multiLevelType w:val="hybridMultilevel"/>
    <w:tmpl w:val="FBD4C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16"/>
  </w:num>
  <w:num w:numId="3">
    <w:abstractNumId w:val="100"/>
  </w:num>
  <w:num w:numId="4">
    <w:abstractNumId w:val="140"/>
  </w:num>
  <w:num w:numId="5">
    <w:abstractNumId w:val="56"/>
  </w:num>
  <w:num w:numId="6">
    <w:abstractNumId w:val="11"/>
  </w:num>
  <w:num w:numId="7">
    <w:abstractNumId w:val="65"/>
  </w:num>
  <w:num w:numId="8">
    <w:abstractNumId w:val="148"/>
  </w:num>
  <w:num w:numId="9">
    <w:abstractNumId w:val="72"/>
  </w:num>
  <w:num w:numId="10">
    <w:abstractNumId w:val="113"/>
  </w:num>
  <w:num w:numId="11">
    <w:abstractNumId w:val="112"/>
  </w:num>
  <w:num w:numId="12">
    <w:abstractNumId w:val="121"/>
  </w:num>
  <w:num w:numId="13">
    <w:abstractNumId w:val="142"/>
  </w:num>
  <w:num w:numId="14">
    <w:abstractNumId w:val="125"/>
  </w:num>
  <w:num w:numId="15">
    <w:abstractNumId w:val="96"/>
  </w:num>
  <w:num w:numId="16">
    <w:abstractNumId w:val="138"/>
  </w:num>
  <w:num w:numId="17">
    <w:abstractNumId w:val="27"/>
  </w:num>
  <w:num w:numId="18">
    <w:abstractNumId w:val="35"/>
  </w:num>
  <w:num w:numId="19">
    <w:abstractNumId w:val="106"/>
  </w:num>
  <w:num w:numId="20">
    <w:abstractNumId w:val="97"/>
  </w:num>
  <w:num w:numId="21">
    <w:abstractNumId w:val="50"/>
  </w:num>
  <w:num w:numId="22">
    <w:abstractNumId w:val="120"/>
  </w:num>
  <w:num w:numId="23">
    <w:abstractNumId w:val="63"/>
  </w:num>
  <w:num w:numId="24">
    <w:abstractNumId w:val="41"/>
  </w:num>
  <w:num w:numId="25">
    <w:abstractNumId w:val="42"/>
  </w:num>
  <w:num w:numId="26">
    <w:abstractNumId w:val="153"/>
  </w:num>
  <w:num w:numId="27">
    <w:abstractNumId w:val="71"/>
  </w:num>
  <w:num w:numId="28">
    <w:abstractNumId w:val="58"/>
  </w:num>
  <w:num w:numId="29">
    <w:abstractNumId w:val="79"/>
  </w:num>
  <w:num w:numId="30">
    <w:abstractNumId w:val="34"/>
  </w:num>
  <w:num w:numId="31">
    <w:abstractNumId w:val="69"/>
  </w:num>
  <w:num w:numId="32">
    <w:abstractNumId w:val="151"/>
  </w:num>
  <w:num w:numId="33">
    <w:abstractNumId w:val="98"/>
  </w:num>
  <w:num w:numId="34">
    <w:abstractNumId w:val="118"/>
  </w:num>
  <w:num w:numId="35">
    <w:abstractNumId w:val="44"/>
  </w:num>
  <w:num w:numId="36">
    <w:abstractNumId w:val="135"/>
  </w:num>
  <w:num w:numId="37">
    <w:abstractNumId w:val="28"/>
  </w:num>
  <w:num w:numId="38">
    <w:abstractNumId w:val="90"/>
  </w:num>
  <w:num w:numId="39">
    <w:abstractNumId w:val="91"/>
  </w:num>
  <w:num w:numId="40">
    <w:abstractNumId w:val="52"/>
  </w:num>
  <w:num w:numId="41">
    <w:abstractNumId w:val="53"/>
  </w:num>
  <w:num w:numId="42">
    <w:abstractNumId w:val="150"/>
  </w:num>
  <w:num w:numId="43">
    <w:abstractNumId w:val="104"/>
  </w:num>
  <w:num w:numId="44">
    <w:abstractNumId w:val="147"/>
  </w:num>
  <w:num w:numId="45">
    <w:abstractNumId w:val="124"/>
  </w:num>
  <w:num w:numId="46">
    <w:abstractNumId w:val="64"/>
  </w:num>
  <w:num w:numId="47">
    <w:abstractNumId w:val="136"/>
  </w:num>
  <w:num w:numId="48">
    <w:abstractNumId w:val="85"/>
  </w:num>
  <w:num w:numId="49">
    <w:abstractNumId w:val="137"/>
  </w:num>
  <w:num w:numId="50">
    <w:abstractNumId w:val="17"/>
  </w:num>
  <w:num w:numId="51">
    <w:abstractNumId w:val="49"/>
  </w:num>
  <w:num w:numId="52">
    <w:abstractNumId w:val="19"/>
  </w:num>
  <w:num w:numId="53">
    <w:abstractNumId w:val="19"/>
  </w:num>
  <w:num w:numId="54">
    <w:abstractNumId w:val="19"/>
    <w:lvlOverride w:ilvl="0">
      <w:startOverride w:val="1"/>
    </w:lvlOverride>
  </w:num>
  <w:num w:numId="55">
    <w:abstractNumId w:val="19"/>
    <w:lvlOverride w:ilvl="0">
      <w:startOverride w:val="1"/>
    </w:lvlOverride>
  </w:num>
  <w:num w:numId="56">
    <w:abstractNumId w:val="19"/>
    <w:lvlOverride w:ilvl="0">
      <w:startOverride w:val="1"/>
    </w:lvlOverride>
  </w:num>
  <w:num w:numId="57">
    <w:abstractNumId w:val="19"/>
    <w:lvlOverride w:ilvl="0">
      <w:startOverride w:val="1"/>
    </w:lvlOverride>
  </w:num>
  <w:num w:numId="58">
    <w:abstractNumId w:val="19"/>
    <w:lvlOverride w:ilvl="0">
      <w:startOverride w:val="1"/>
    </w:lvlOverride>
  </w:num>
  <w:num w:numId="59">
    <w:abstractNumId w:val="19"/>
    <w:lvlOverride w:ilvl="0">
      <w:startOverride w:val="1"/>
    </w:lvlOverride>
  </w:num>
  <w:num w:numId="60">
    <w:abstractNumId w:val="19"/>
    <w:lvlOverride w:ilvl="0">
      <w:startOverride w:val="1"/>
    </w:lvlOverride>
  </w:num>
  <w:num w:numId="61">
    <w:abstractNumId w:val="19"/>
    <w:lvlOverride w:ilvl="0">
      <w:startOverride w:val="1"/>
    </w:lvlOverride>
  </w:num>
  <w:num w:numId="62">
    <w:abstractNumId w:val="19"/>
    <w:lvlOverride w:ilvl="0">
      <w:startOverride w:val="1"/>
    </w:lvlOverride>
  </w:num>
  <w:num w:numId="63">
    <w:abstractNumId w:val="19"/>
    <w:lvlOverride w:ilvl="0">
      <w:startOverride w:val="1"/>
    </w:lvlOverride>
  </w:num>
  <w:num w:numId="64">
    <w:abstractNumId w:val="19"/>
    <w:lvlOverride w:ilvl="0">
      <w:startOverride w:val="1"/>
    </w:lvlOverride>
  </w:num>
  <w:num w:numId="65">
    <w:abstractNumId w:val="19"/>
    <w:lvlOverride w:ilvl="0">
      <w:startOverride w:val="1"/>
    </w:lvlOverride>
  </w:num>
  <w:num w:numId="66">
    <w:abstractNumId w:val="19"/>
    <w:lvlOverride w:ilvl="0">
      <w:startOverride w:val="1"/>
    </w:lvlOverride>
  </w:num>
  <w:num w:numId="67">
    <w:abstractNumId w:val="19"/>
    <w:lvlOverride w:ilvl="0">
      <w:startOverride w:val="1"/>
    </w:lvlOverride>
  </w:num>
  <w:num w:numId="68">
    <w:abstractNumId w:val="19"/>
    <w:lvlOverride w:ilvl="0">
      <w:startOverride w:val="1"/>
    </w:lvlOverride>
  </w:num>
  <w:num w:numId="69">
    <w:abstractNumId w:val="19"/>
    <w:lvlOverride w:ilvl="0">
      <w:startOverride w:val="1"/>
    </w:lvlOverride>
  </w:num>
  <w:num w:numId="70">
    <w:abstractNumId w:val="19"/>
    <w:lvlOverride w:ilvl="0">
      <w:startOverride w:val="1"/>
    </w:lvlOverride>
  </w:num>
  <w:num w:numId="71">
    <w:abstractNumId w:val="19"/>
    <w:lvlOverride w:ilvl="0">
      <w:startOverride w:val="1"/>
    </w:lvlOverride>
  </w:num>
  <w:num w:numId="72">
    <w:abstractNumId w:val="19"/>
    <w:lvlOverride w:ilvl="0">
      <w:startOverride w:val="1"/>
    </w:lvlOverride>
  </w:num>
  <w:num w:numId="73">
    <w:abstractNumId w:val="19"/>
    <w:lvlOverride w:ilvl="0">
      <w:startOverride w:val="1"/>
    </w:lvlOverride>
  </w:num>
  <w:num w:numId="74">
    <w:abstractNumId w:val="3"/>
  </w:num>
  <w:num w:numId="75">
    <w:abstractNumId w:val="2"/>
  </w:num>
  <w:num w:numId="76">
    <w:abstractNumId w:val="19"/>
    <w:lvlOverride w:ilvl="0">
      <w:startOverride w:val="1"/>
    </w:lvlOverride>
  </w:num>
  <w:num w:numId="77">
    <w:abstractNumId w:val="19"/>
    <w:lvlOverride w:ilvl="0">
      <w:startOverride w:val="1"/>
    </w:lvlOverride>
  </w:num>
  <w:num w:numId="78">
    <w:abstractNumId w:val="19"/>
    <w:lvlOverride w:ilvl="0">
      <w:startOverride w:val="1"/>
    </w:lvlOverride>
  </w:num>
  <w:num w:numId="79">
    <w:abstractNumId w:val="19"/>
    <w:lvlOverride w:ilvl="0">
      <w:startOverride w:val="1"/>
    </w:lvlOverride>
  </w:num>
  <w:num w:numId="80">
    <w:abstractNumId w:val="19"/>
    <w:lvlOverride w:ilvl="0">
      <w:startOverride w:val="1"/>
    </w:lvlOverride>
  </w:num>
  <w:num w:numId="81">
    <w:abstractNumId w:val="19"/>
    <w:lvlOverride w:ilvl="0">
      <w:startOverride w:val="1"/>
    </w:lvlOverride>
  </w:num>
  <w:num w:numId="82">
    <w:abstractNumId w:val="19"/>
  </w:num>
  <w:num w:numId="83">
    <w:abstractNumId w:val="19"/>
  </w:num>
  <w:num w:numId="84">
    <w:abstractNumId w:val="19"/>
    <w:lvlOverride w:ilvl="0">
      <w:startOverride w:val="1"/>
    </w:lvlOverride>
  </w:num>
  <w:num w:numId="85">
    <w:abstractNumId w:val="19"/>
    <w:lvlOverride w:ilvl="0">
      <w:startOverride w:val="1"/>
    </w:lvlOverride>
  </w:num>
  <w:num w:numId="86">
    <w:abstractNumId w:val="19"/>
    <w:lvlOverride w:ilvl="0">
      <w:startOverride w:val="1"/>
    </w:lvlOverride>
  </w:num>
  <w:num w:numId="87">
    <w:abstractNumId w:val="19"/>
    <w:lvlOverride w:ilvl="0">
      <w:startOverride w:val="1"/>
    </w:lvlOverride>
  </w:num>
  <w:num w:numId="88">
    <w:abstractNumId w:val="19"/>
    <w:lvlOverride w:ilvl="0">
      <w:startOverride w:val="1"/>
    </w:lvlOverride>
  </w:num>
  <w:num w:numId="89">
    <w:abstractNumId w:val="19"/>
    <w:lvlOverride w:ilvl="0">
      <w:startOverride w:val="1"/>
    </w:lvlOverride>
  </w:num>
  <w:num w:numId="90">
    <w:abstractNumId w:val="19"/>
    <w:lvlOverride w:ilvl="0">
      <w:startOverride w:val="1"/>
    </w:lvlOverride>
  </w:num>
  <w:num w:numId="91">
    <w:abstractNumId w:val="19"/>
    <w:lvlOverride w:ilvl="0">
      <w:startOverride w:val="1"/>
    </w:lvlOverride>
  </w:num>
  <w:num w:numId="92">
    <w:abstractNumId w:val="19"/>
    <w:lvlOverride w:ilvl="0">
      <w:startOverride w:val="1"/>
    </w:lvlOverride>
  </w:num>
  <w:num w:numId="93">
    <w:abstractNumId w:val="19"/>
    <w:lvlOverride w:ilvl="0">
      <w:startOverride w:val="1"/>
    </w:lvlOverride>
  </w:num>
  <w:num w:numId="94">
    <w:abstractNumId w:val="19"/>
    <w:lvlOverride w:ilvl="0">
      <w:startOverride w:val="1"/>
    </w:lvlOverride>
  </w:num>
  <w:num w:numId="95">
    <w:abstractNumId w:val="19"/>
    <w:lvlOverride w:ilvl="0">
      <w:startOverride w:val="1"/>
    </w:lvlOverride>
  </w:num>
  <w:num w:numId="96">
    <w:abstractNumId w:val="19"/>
    <w:lvlOverride w:ilvl="0">
      <w:startOverride w:val="1"/>
    </w:lvlOverride>
  </w:num>
  <w:num w:numId="97">
    <w:abstractNumId w:val="3"/>
  </w:num>
  <w:num w:numId="98">
    <w:abstractNumId w:val="3"/>
    <w:lvlOverride w:ilvl="0">
      <w:startOverride w:val="1"/>
    </w:lvlOverride>
  </w:num>
  <w:num w:numId="99">
    <w:abstractNumId w:val="9"/>
  </w:num>
  <w:num w:numId="100">
    <w:abstractNumId w:val="21"/>
  </w:num>
  <w:num w:numId="101">
    <w:abstractNumId w:val="19"/>
    <w:lvlOverride w:ilvl="0">
      <w:startOverride w:val="1"/>
    </w:lvlOverride>
  </w:num>
  <w:num w:numId="102">
    <w:abstractNumId w:val="3"/>
    <w:lvlOverride w:ilvl="0">
      <w:startOverride w:val="1"/>
    </w:lvlOverride>
  </w:num>
  <w:num w:numId="103">
    <w:abstractNumId w:val="3"/>
    <w:lvlOverride w:ilvl="0">
      <w:startOverride w:val="1"/>
    </w:lvlOverride>
  </w:num>
  <w:num w:numId="104">
    <w:abstractNumId w:val="19"/>
    <w:lvlOverride w:ilvl="0">
      <w:startOverride w:val="1"/>
    </w:lvlOverride>
  </w:num>
  <w:num w:numId="105">
    <w:abstractNumId w:val="3"/>
    <w:lvlOverride w:ilvl="0">
      <w:startOverride w:val="1"/>
    </w:lvlOverride>
  </w:num>
  <w:num w:numId="106">
    <w:abstractNumId w:val="3"/>
    <w:lvlOverride w:ilvl="0">
      <w:startOverride w:val="1"/>
    </w:lvlOverride>
  </w:num>
  <w:num w:numId="107">
    <w:abstractNumId w:val="19"/>
    <w:lvlOverride w:ilvl="0">
      <w:startOverride w:val="1"/>
    </w:lvlOverride>
  </w:num>
  <w:num w:numId="108">
    <w:abstractNumId w:val="3"/>
    <w:lvlOverride w:ilvl="0">
      <w:startOverride w:val="1"/>
    </w:lvlOverride>
  </w:num>
  <w:num w:numId="109">
    <w:abstractNumId w:val="3"/>
    <w:lvlOverride w:ilvl="0">
      <w:startOverride w:val="1"/>
    </w:lvlOverride>
  </w:num>
  <w:num w:numId="110">
    <w:abstractNumId w:val="19"/>
    <w:lvlOverride w:ilvl="0">
      <w:startOverride w:val="1"/>
    </w:lvlOverride>
  </w:num>
  <w:num w:numId="111">
    <w:abstractNumId w:val="19"/>
    <w:lvlOverride w:ilvl="0">
      <w:startOverride w:val="1"/>
    </w:lvlOverride>
  </w:num>
  <w:num w:numId="112">
    <w:abstractNumId w:val="3"/>
    <w:lvlOverride w:ilvl="0">
      <w:startOverride w:val="1"/>
    </w:lvlOverride>
  </w:num>
  <w:num w:numId="113">
    <w:abstractNumId w:val="19"/>
    <w:lvlOverride w:ilvl="0">
      <w:startOverride w:val="1"/>
    </w:lvlOverride>
  </w:num>
  <w:num w:numId="114">
    <w:abstractNumId w:val="19"/>
    <w:lvlOverride w:ilvl="0">
      <w:startOverride w:val="1"/>
    </w:lvlOverride>
  </w:num>
  <w:num w:numId="115">
    <w:abstractNumId w:val="19"/>
    <w:lvlOverride w:ilvl="0">
      <w:startOverride w:val="1"/>
    </w:lvlOverride>
  </w:num>
  <w:num w:numId="116">
    <w:abstractNumId w:val="3"/>
    <w:lvlOverride w:ilvl="0">
      <w:startOverride w:val="1"/>
    </w:lvlOverride>
  </w:num>
  <w:num w:numId="117">
    <w:abstractNumId w:val="3"/>
    <w:lvlOverride w:ilvl="0">
      <w:startOverride w:val="1"/>
    </w:lvlOverride>
  </w:num>
  <w:num w:numId="118">
    <w:abstractNumId w:val="19"/>
    <w:lvlOverride w:ilvl="0">
      <w:startOverride w:val="1"/>
    </w:lvlOverride>
  </w:num>
  <w:num w:numId="119">
    <w:abstractNumId w:val="3"/>
    <w:lvlOverride w:ilvl="0">
      <w:startOverride w:val="1"/>
    </w:lvlOverride>
  </w:num>
  <w:num w:numId="120">
    <w:abstractNumId w:val="3"/>
    <w:lvlOverride w:ilvl="0">
      <w:startOverride w:val="1"/>
    </w:lvlOverride>
  </w:num>
  <w:num w:numId="121">
    <w:abstractNumId w:val="3"/>
    <w:lvlOverride w:ilvl="0">
      <w:startOverride w:val="1"/>
    </w:lvlOverride>
  </w:num>
  <w:num w:numId="122">
    <w:abstractNumId w:val="32"/>
  </w:num>
  <w:num w:numId="123">
    <w:abstractNumId w:val="87"/>
  </w:num>
  <w:num w:numId="124">
    <w:abstractNumId w:val="3"/>
    <w:lvlOverride w:ilvl="0">
      <w:startOverride w:val="1"/>
    </w:lvlOverride>
  </w:num>
  <w:num w:numId="125">
    <w:abstractNumId w:val="12"/>
  </w:num>
  <w:num w:numId="126">
    <w:abstractNumId w:val="19"/>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9"/>
    <w:lvlOverride w:ilvl="0">
      <w:startOverride w:val="1"/>
    </w:lvlOverride>
  </w:num>
  <w:num w:numId="130">
    <w:abstractNumId w:val="13"/>
  </w:num>
  <w:num w:numId="131">
    <w:abstractNumId w:val="29"/>
  </w:num>
  <w:num w:numId="132">
    <w:abstractNumId w:val="59"/>
  </w:num>
  <w:num w:numId="133">
    <w:abstractNumId w:val="19"/>
    <w:lvlOverride w:ilvl="0">
      <w:startOverride w:val="1"/>
    </w:lvlOverride>
  </w:num>
  <w:num w:numId="134">
    <w:abstractNumId w:val="7"/>
  </w:num>
  <w:num w:numId="135">
    <w:abstractNumId w:val="51"/>
  </w:num>
  <w:num w:numId="136">
    <w:abstractNumId w:val="94"/>
  </w:num>
  <w:num w:numId="137">
    <w:abstractNumId w:val="89"/>
  </w:num>
  <w:num w:numId="138">
    <w:abstractNumId w:val="18"/>
  </w:num>
  <w:num w:numId="139">
    <w:abstractNumId w:val="131"/>
  </w:num>
  <w:num w:numId="140">
    <w:abstractNumId w:val="143"/>
  </w:num>
  <w:num w:numId="141">
    <w:abstractNumId w:val="61"/>
  </w:num>
  <w:num w:numId="142">
    <w:abstractNumId w:val="24"/>
  </w:num>
  <w:num w:numId="143">
    <w:abstractNumId w:val="88"/>
  </w:num>
  <w:num w:numId="144">
    <w:abstractNumId w:val="43"/>
  </w:num>
  <w:num w:numId="145">
    <w:abstractNumId w:val="105"/>
  </w:num>
  <w:num w:numId="146">
    <w:abstractNumId w:val="39"/>
  </w:num>
  <w:num w:numId="147">
    <w:abstractNumId w:val="139"/>
  </w:num>
  <w:num w:numId="148">
    <w:abstractNumId w:val="22"/>
  </w:num>
  <w:num w:numId="149">
    <w:abstractNumId w:val="116"/>
  </w:num>
  <w:num w:numId="150">
    <w:abstractNumId w:val="114"/>
  </w:num>
  <w:num w:numId="151">
    <w:abstractNumId w:val="117"/>
  </w:num>
  <w:num w:numId="152">
    <w:abstractNumId w:val="66"/>
  </w:num>
  <w:num w:numId="153">
    <w:abstractNumId w:val="15"/>
  </w:num>
  <w:num w:numId="154">
    <w:abstractNumId w:val="8"/>
  </w:num>
  <w:num w:numId="155">
    <w:abstractNumId w:val="14"/>
  </w:num>
  <w:num w:numId="156">
    <w:abstractNumId w:val="92"/>
  </w:num>
  <w:num w:numId="157">
    <w:abstractNumId w:val="37"/>
  </w:num>
  <w:num w:numId="158">
    <w:abstractNumId w:val="68"/>
  </w:num>
  <w:num w:numId="159">
    <w:abstractNumId w:val="152"/>
  </w:num>
  <w:num w:numId="160">
    <w:abstractNumId w:val="62"/>
  </w:num>
  <w:num w:numId="161">
    <w:abstractNumId w:val="146"/>
  </w:num>
  <w:num w:numId="162">
    <w:abstractNumId w:val="99"/>
  </w:num>
  <w:num w:numId="163">
    <w:abstractNumId w:val="25"/>
  </w:num>
  <w:num w:numId="164">
    <w:abstractNumId w:val="127"/>
  </w:num>
  <w:num w:numId="165">
    <w:abstractNumId w:val="57"/>
  </w:num>
  <w:num w:numId="166">
    <w:abstractNumId w:val="33"/>
  </w:num>
  <w:num w:numId="167">
    <w:abstractNumId w:val="77"/>
  </w:num>
  <w:num w:numId="168">
    <w:abstractNumId w:val="36"/>
  </w:num>
  <w:num w:numId="169">
    <w:abstractNumId w:val="10"/>
  </w:num>
  <w:num w:numId="17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71">
    <w:abstractNumId w:val="123"/>
  </w:num>
  <w:num w:numId="172">
    <w:abstractNumId w:val="126"/>
  </w:num>
  <w:num w:numId="173">
    <w:abstractNumId w:val="149"/>
  </w:num>
  <w:num w:numId="174">
    <w:abstractNumId w:val="134"/>
  </w:num>
  <w:num w:numId="175">
    <w:abstractNumId w:val="20"/>
  </w:num>
  <w:num w:numId="176">
    <w:abstractNumId w:val="144"/>
  </w:num>
  <w:num w:numId="177">
    <w:abstractNumId w:val="40"/>
  </w:num>
  <w:num w:numId="178">
    <w:abstractNumId w:val="82"/>
  </w:num>
  <w:num w:numId="179">
    <w:abstractNumId w:val="115"/>
  </w:num>
  <w:num w:numId="180">
    <w:abstractNumId w:val="110"/>
  </w:num>
  <w:num w:numId="181">
    <w:abstractNumId w:val="141"/>
  </w:num>
  <w:num w:numId="182">
    <w:abstractNumId w:val="154"/>
  </w:num>
  <w:num w:numId="183">
    <w:abstractNumId w:val="107"/>
  </w:num>
  <w:num w:numId="184">
    <w:abstractNumId w:val="38"/>
  </w:num>
  <w:num w:numId="185">
    <w:abstractNumId w:val="74"/>
  </w:num>
  <w:num w:numId="186">
    <w:abstractNumId w:val="60"/>
  </w:num>
  <w:num w:numId="187">
    <w:abstractNumId w:val="109"/>
  </w:num>
  <w:num w:numId="188">
    <w:abstractNumId w:val="54"/>
  </w:num>
  <w:num w:numId="189">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1">
    <w:abstractNumId w:val="30"/>
  </w:num>
  <w:num w:numId="192">
    <w:abstractNumId w:val="101"/>
  </w:num>
  <w:num w:numId="193">
    <w:abstractNumId w:val="132"/>
  </w:num>
  <w:num w:numId="194">
    <w:abstractNumId w:val="111"/>
  </w:num>
  <w:num w:numId="195">
    <w:abstractNumId w:val="84"/>
  </w:num>
  <w:num w:numId="196">
    <w:abstractNumId w:val="31"/>
  </w:num>
  <w:num w:numId="197">
    <w:abstractNumId w:val="103"/>
  </w:num>
  <w:num w:numId="198">
    <w:abstractNumId w:val="78"/>
  </w:num>
  <w:num w:numId="199">
    <w:abstractNumId w:val="93"/>
  </w:num>
  <w:num w:numId="200">
    <w:abstractNumId w:val="86"/>
  </w:num>
  <w:num w:numId="201">
    <w:abstractNumId w:val="76"/>
  </w:num>
  <w:num w:numId="202">
    <w:abstractNumId w:val="26"/>
  </w:num>
  <w:num w:numId="203">
    <w:abstractNumId w:val="70"/>
  </w:num>
  <w:num w:numId="204">
    <w:abstractNumId w:val="133"/>
  </w:num>
  <w:num w:numId="205">
    <w:abstractNumId w:val="128"/>
  </w:num>
  <w:num w:numId="206">
    <w:abstractNumId w:val="83"/>
  </w:num>
  <w:num w:numId="207">
    <w:abstractNumId w:val="73"/>
  </w:num>
  <w:num w:numId="208">
    <w:abstractNumId w:val="23"/>
  </w:num>
  <w:num w:numId="209">
    <w:abstractNumId w:val="45"/>
  </w:num>
  <w:num w:numId="210">
    <w:abstractNumId w:val="108"/>
  </w:num>
  <w:num w:numId="211">
    <w:abstractNumId w:val="122"/>
  </w:num>
  <w:num w:numId="212">
    <w:abstractNumId w:val="102"/>
  </w:num>
  <w:num w:numId="213">
    <w:abstractNumId w:val="67"/>
  </w:num>
  <w:num w:numId="214">
    <w:abstractNumId w:val="80"/>
  </w:num>
  <w:num w:numId="215">
    <w:abstractNumId w:val="119"/>
  </w:num>
  <w:num w:numId="216">
    <w:abstractNumId w:val="81"/>
  </w:num>
  <w:num w:numId="217">
    <w:abstractNumId w:val="81"/>
    <w:lvlOverride w:ilvl="0">
      <w:startOverride w:val="1"/>
    </w:lvlOverride>
  </w:num>
  <w:num w:numId="218">
    <w:abstractNumId w:val="55"/>
  </w:num>
  <w:num w:numId="219">
    <w:abstractNumId w:val="81"/>
    <w:lvlOverride w:ilvl="0">
      <w:startOverride w:val="1"/>
    </w:lvlOverride>
  </w:num>
  <w:num w:numId="220">
    <w:abstractNumId w:val="81"/>
    <w:lvlOverride w:ilvl="0">
      <w:startOverride w:val="1"/>
    </w:lvlOverride>
  </w:num>
  <w:num w:numId="221">
    <w:abstractNumId w:val="81"/>
    <w:lvlOverride w:ilvl="0">
      <w:startOverride w:val="1"/>
    </w:lvlOverride>
  </w:num>
  <w:num w:numId="222">
    <w:abstractNumId w:val="81"/>
    <w:lvlOverride w:ilvl="0">
      <w:startOverride w:val="1"/>
    </w:lvlOverride>
  </w:num>
  <w:num w:numId="223">
    <w:abstractNumId w:val="81"/>
    <w:lvlOverride w:ilvl="0">
      <w:startOverride w:val="1"/>
    </w:lvlOverride>
  </w:num>
  <w:num w:numId="224">
    <w:abstractNumId w:val="81"/>
    <w:lvlOverride w:ilvl="0">
      <w:startOverride w:val="1"/>
    </w:lvlOverride>
  </w:num>
  <w:num w:numId="225">
    <w:abstractNumId w:val="81"/>
    <w:lvlOverride w:ilvl="0">
      <w:startOverride w:val="1"/>
    </w:lvlOverride>
  </w:num>
  <w:num w:numId="226">
    <w:abstractNumId w:val="81"/>
    <w:lvlOverride w:ilvl="0">
      <w:startOverride w:val="1"/>
    </w:lvlOverride>
  </w:num>
  <w:num w:numId="227">
    <w:abstractNumId w:val="81"/>
    <w:lvlOverride w:ilvl="0">
      <w:startOverride w:val="1"/>
    </w:lvlOverride>
  </w:num>
  <w:num w:numId="228">
    <w:abstractNumId w:val="81"/>
    <w:lvlOverride w:ilvl="0">
      <w:startOverride w:val="1"/>
    </w:lvlOverride>
  </w:num>
  <w:num w:numId="229">
    <w:abstractNumId w:val="81"/>
    <w:lvlOverride w:ilvl="0">
      <w:startOverride w:val="1"/>
    </w:lvlOverride>
  </w:num>
  <w:num w:numId="230">
    <w:abstractNumId w:val="81"/>
    <w:lvlOverride w:ilvl="0">
      <w:startOverride w:val="1"/>
    </w:lvlOverride>
  </w:num>
  <w:num w:numId="231">
    <w:abstractNumId w:val="81"/>
    <w:lvlOverride w:ilvl="0">
      <w:startOverride w:val="1"/>
    </w:lvlOverride>
  </w:num>
  <w:num w:numId="232">
    <w:abstractNumId w:val="81"/>
    <w:lvlOverride w:ilvl="0">
      <w:startOverride w:val="1"/>
    </w:lvlOverride>
  </w:num>
  <w:num w:numId="233">
    <w:abstractNumId w:val="7"/>
  </w:num>
  <w:num w:numId="234">
    <w:abstractNumId w:val="3"/>
  </w:num>
  <w:num w:numId="235">
    <w:abstractNumId w:val="2"/>
  </w:num>
  <w:num w:numId="236">
    <w:abstractNumId w:val="7"/>
    <w:lvlOverride w:ilvl="0">
      <w:startOverride w:val="1"/>
    </w:lvlOverride>
  </w:num>
  <w:num w:numId="237">
    <w:abstractNumId w:val="7"/>
    <w:lvlOverride w:ilvl="0">
      <w:startOverride w:val="1"/>
    </w:lvlOverride>
  </w:num>
  <w:num w:numId="238">
    <w:abstractNumId w:val="7"/>
    <w:lvlOverride w:ilvl="0">
      <w:startOverride w:val="1"/>
    </w:lvlOverride>
  </w:num>
  <w:num w:numId="239">
    <w:abstractNumId w:val="7"/>
    <w:lvlOverride w:ilvl="0">
      <w:startOverride w:val="1"/>
    </w:lvlOverride>
  </w:num>
  <w:num w:numId="240">
    <w:abstractNumId w:val="7"/>
    <w:lvlOverride w:ilvl="0">
      <w:startOverride w:val="1"/>
    </w:lvlOverride>
  </w:num>
  <w:num w:numId="241">
    <w:abstractNumId w:val="7"/>
    <w:lvlOverride w:ilvl="0">
      <w:startOverride w:val="1"/>
    </w:lvlOverride>
  </w:num>
  <w:num w:numId="242">
    <w:abstractNumId w:val="7"/>
    <w:lvlOverride w:ilvl="0">
      <w:startOverride w:val="1"/>
    </w:lvlOverride>
  </w:num>
  <w:num w:numId="243">
    <w:abstractNumId w:val="7"/>
    <w:lvlOverride w:ilvl="0">
      <w:startOverride w:val="1"/>
    </w:lvlOverride>
  </w:num>
  <w:num w:numId="244">
    <w:abstractNumId w:val="7"/>
    <w:lvlOverride w:ilvl="0">
      <w:startOverride w:val="1"/>
    </w:lvlOverride>
  </w:num>
  <w:num w:numId="245">
    <w:abstractNumId w:val="7"/>
    <w:lvlOverride w:ilvl="0">
      <w:startOverride w:val="1"/>
    </w:lvlOverride>
  </w:num>
  <w:num w:numId="246">
    <w:abstractNumId w:val="7"/>
    <w:lvlOverride w:ilvl="0">
      <w:startOverride w:val="1"/>
    </w:lvlOverride>
  </w:num>
  <w:num w:numId="247">
    <w:abstractNumId w:val="7"/>
    <w:lvlOverride w:ilvl="0">
      <w:startOverride w:val="1"/>
    </w:lvlOverride>
  </w:num>
  <w:num w:numId="248">
    <w:abstractNumId w:val="7"/>
    <w:lvlOverride w:ilvl="0">
      <w:startOverride w:val="1"/>
    </w:lvlOverride>
  </w:num>
  <w:num w:numId="249">
    <w:abstractNumId w:val="7"/>
    <w:lvlOverride w:ilvl="0">
      <w:startOverride w:val="1"/>
    </w:lvlOverride>
  </w:num>
  <w:num w:numId="250">
    <w:abstractNumId w:val="7"/>
    <w:lvlOverride w:ilvl="0">
      <w:startOverride w:val="1"/>
    </w:lvlOverride>
  </w:num>
  <w:num w:numId="251">
    <w:abstractNumId w:val="3"/>
    <w:lvlOverride w:ilvl="0">
      <w:startOverride w:val="1"/>
    </w:lvlOverride>
  </w:num>
  <w:num w:numId="252">
    <w:abstractNumId w:val="2"/>
    <w:lvlOverride w:ilvl="0">
      <w:startOverride w:val="1"/>
    </w:lvlOverride>
  </w:num>
  <w:num w:numId="253">
    <w:abstractNumId w:val="7"/>
    <w:lvlOverride w:ilvl="0">
      <w:startOverride w:val="1"/>
    </w:lvlOverride>
  </w:num>
  <w:num w:numId="254">
    <w:abstractNumId w:val="7"/>
    <w:lvlOverride w:ilvl="0">
      <w:startOverride w:val="1"/>
    </w:lvlOverride>
  </w:num>
  <w:num w:numId="255">
    <w:abstractNumId w:val="7"/>
    <w:lvlOverride w:ilvl="0">
      <w:startOverride w:val="1"/>
    </w:lvlOverride>
  </w:num>
  <w:num w:numId="256">
    <w:abstractNumId w:val="3"/>
    <w:lvlOverride w:ilvl="0">
      <w:startOverride w:val="1"/>
    </w:lvlOverride>
  </w:num>
  <w:num w:numId="257">
    <w:abstractNumId w:val="7"/>
    <w:lvlOverride w:ilvl="0">
      <w:startOverride w:val="1"/>
    </w:lvlOverride>
  </w:num>
  <w:num w:numId="258">
    <w:abstractNumId w:val="3"/>
    <w:lvlOverride w:ilvl="0">
      <w:startOverride w:val="1"/>
    </w:lvlOverride>
  </w:num>
  <w:num w:numId="259">
    <w:abstractNumId w:val="7"/>
    <w:lvlOverride w:ilvl="0">
      <w:startOverride w:val="1"/>
    </w:lvlOverride>
  </w:num>
  <w:num w:numId="260">
    <w:abstractNumId w:val="7"/>
    <w:lvlOverride w:ilvl="0">
      <w:startOverride w:val="1"/>
    </w:lvlOverride>
  </w:num>
  <w:num w:numId="261">
    <w:abstractNumId w:val="7"/>
    <w:lvlOverride w:ilvl="0">
      <w:startOverride w:val="1"/>
    </w:lvlOverride>
  </w:num>
  <w:num w:numId="262">
    <w:abstractNumId w:val="7"/>
    <w:lvlOverride w:ilvl="0">
      <w:startOverride w:val="1"/>
    </w:lvlOverride>
  </w:num>
  <w:num w:numId="263">
    <w:abstractNumId w:val="7"/>
    <w:lvlOverride w:ilvl="0">
      <w:startOverride w:val="1"/>
    </w:lvlOverride>
  </w:num>
  <w:num w:numId="264">
    <w:abstractNumId w:val="7"/>
    <w:lvlOverride w:ilvl="0">
      <w:startOverride w:val="1"/>
    </w:lvlOverride>
  </w:num>
  <w:num w:numId="265">
    <w:abstractNumId w:val="7"/>
    <w:lvlOverride w:ilvl="0">
      <w:startOverride w:val="1"/>
    </w:lvlOverride>
  </w:num>
  <w:num w:numId="266">
    <w:abstractNumId w:val="7"/>
    <w:lvlOverride w:ilvl="0">
      <w:startOverride w:val="1"/>
    </w:lvlOverride>
  </w:num>
  <w:num w:numId="267">
    <w:abstractNumId w:val="7"/>
    <w:lvlOverride w:ilvl="0">
      <w:startOverride w:val="1"/>
    </w:lvlOverride>
  </w:num>
  <w:num w:numId="268">
    <w:abstractNumId w:val="7"/>
    <w:lvlOverride w:ilvl="0">
      <w:startOverride w:val="1"/>
    </w:lvlOverride>
  </w:num>
  <w:num w:numId="269">
    <w:abstractNumId w:val="7"/>
    <w:lvlOverride w:ilvl="0">
      <w:startOverride w:val="1"/>
    </w:lvlOverride>
  </w:num>
  <w:num w:numId="270">
    <w:abstractNumId w:val="7"/>
    <w:lvlOverride w:ilvl="0">
      <w:startOverride w:val="1"/>
    </w:lvlOverride>
  </w:num>
  <w:num w:numId="271">
    <w:abstractNumId w:val="7"/>
    <w:lvlOverride w:ilvl="0">
      <w:startOverride w:val="1"/>
    </w:lvlOverride>
  </w:num>
  <w:num w:numId="272">
    <w:abstractNumId w:val="7"/>
    <w:lvlOverride w:ilvl="0">
      <w:startOverride w:val="1"/>
    </w:lvlOverride>
  </w:num>
  <w:num w:numId="273">
    <w:abstractNumId w:val="7"/>
    <w:lvlOverride w:ilvl="0">
      <w:startOverride w:val="1"/>
    </w:lvlOverride>
  </w:num>
  <w:num w:numId="274">
    <w:abstractNumId w:val="7"/>
    <w:lvlOverride w:ilvl="0">
      <w:startOverride w:val="1"/>
    </w:lvlOverride>
  </w:num>
  <w:num w:numId="275">
    <w:abstractNumId w:val="7"/>
    <w:lvlOverride w:ilvl="0">
      <w:startOverride w:val="1"/>
    </w:lvlOverride>
  </w:num>
  <w:num w:numId="276">
    <w:abstractNumId w:val="7"/>
    <w:lvlOverride w:ilvl="0">
      <w:startOverride w:val="1"/>
    </w:lvlOverride>
  </w:num>
  <w:num w:numId="277">
    <w:abstractNumId w:val="7"/>
    <w:lvlOverride w:ilvl="0">
      <w:startOverride w:val="1"/>
    </w:lvlOverride>
  </w:num>
  <w:num w:numId="278">
    <w:abstractNumId w:val="7"/>
    <w:lvlOverride w:ilvl="0">
      <w:startOverride w:val="1"/>
    </w:lvlOverride>
  </w:num>
  <w:num w:numId="279">
    <w:abstractNumId w:val="7"/>
    <w:lvlOverride w:ilvl="0">
      <w:startOverride w:val="1"/>
    </w:lvlOverride>
  </w:num>
  <w:num w:numId="280">
    <w:abstractNumId w:val="7"/>
    <w:lvlOverride w:ilvl="0">
      <w:startOverride w:val="1"/>
    </w:lvlOverride>
  </w:num>
  <w:num w:numId="281">
    <w:abstractNumId w:val="7"/>
    <w:lvlOverride w:ilvl="0">
      <w:startOverride w:val="1"/>
    </w:lvlOverride>
  </w:num>
  <w:num w:numId="282">
    <w:abstractNumId w:val="7"/>
    <w:lvlOverride w:ilvl="0">
      <w:startOverride w:val="1"/>
    </w:lvlOverride>
  </w:num>
  <w:num w:numId="283">
    <w:abstractNumId w:val="6"/>
  </w:num>
  <w:num w:numId="284">
    <w:abstractNumId w:val="5"/>
  </w:num>
  <w:num w:numId="285">
    <w:abstractNumId w:val="4"/>
  </w:num>
  <w:num w:numId="286">
    <w:abstractNumId w:val="1"/>
  </w:num>
  <w:num w:numId="287">
    <w:abstractNumId w:val="0"/>
  </w:num>
  <w:num w:numId="288">
    <w:abstractNumId w:val="95"/>
  </w:num>
  <w:num w:numId="289">
    <w:abstractNumId w:val="75"/>
  </w:num>
  <w:num w:numId="290">
    <w:abstractNumId w:val="130"/>
  </w:num>
  <w:num w:numId="291">
    <w:abstractNumId w:val="46"/>
  </w:num>
  <w:num w:numId="292">
    <w:abstractNumId w:val="129"/>
  </w:num>
  <w:num w:numId="293">
    <w:abstractNumId w:val="145"/>
  </w:num>
  <w:num w:numId="294">
    <w:abstractNumId w:val="48"/>
  </w:num>
  <w:numIdMacAtCleanup w:val="2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a Schnitzer">
    <w15:presenceInfo w15:providerId="AD" w15:userId="S::Andrea.Schnitzer@erg.com::47046836-7dba-46d0-a0fe-e7f6307b00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13"/>
    <w:rsid w:val="00000048"/>
    <w:rsid w:val="00001954"/>
    <w:rsid w:val="00002611"/>
    <w:rsid w:val="00004913"/>
    <w:rsid w:val="00004A4A"/>
    <w:rsid w:val="0000534B"/>
    <w:rsid w:val="00005CBE"/>
    <w:rsid w:val="0000748F"/>
    <w:rsid w:val="00007940"/>
    <w:rsid w:val="000079AB"/>
    <w:rsid w:val="00007E59"/>
    <w:rsid w:val="000104F7"/>
    <w:rsid w:val="00010A75"/>
    <w:rsid w:val="000129AC"/>
    <w:rsid w:val="00013A5D"/>
    <w:rsid w:val="00014075"/>
    <w:rsid w:val="00014107"/>
    <w:rsid w:val="000151DB"/>
    <w:rsid w:val="00015A5D"/>
    <w:rsid w:val="00016460"/>
    <w:rsid w:val="0001727A"/>
    <w:rsid w:val="00020823"/>
    <w:rsid w:val="00021D1B"/>
    <w:rsid w:val="00026355"/>
    <w:rsid w:val="00027A00"/>
    <w:rsid w:val="00030357"/>
    <w:rsid w:val="00030E44"/>
    <w:rsid w:val="00031050"/>
    <w:rsid w:val="000315D5"/>
    <w:rsid w:val="00032DC7"/>
    <w:rsid w:val="00032EF1"/>
    <w:rsid w:val="00033A28"/>
    <w:rsid w:val="0003434B"/>
    <w:rsid w:val="0003439B"/>
    <w:rsid w:val="00036F0C"/>
    <w:rsid w:val="000405A1"/>
    <w:rsid w:val="00041469"/>
    <w:rsid w:val="00041933"/>
    <w:rsid w:val="00042D79"/>
    <w:rsid w:val="00042E35"/>
    <w:rsid w:val="00042EC3"/>
    <w:rsid w:val="00042FD1"/>
    <w:rsid w:val="0004321D"/>
    <w:rsid w:val="000434DE"/>
    <w:rsid w:val="00043916"/>
    <w:rsid w:val="00043C7D"/>
    <w:rsid w:val="0004595F"/>
    <w:rsid w:val="00045F25"/>
    <w:rsid w:val="00046BD1"/>
    <w:rsid w:val="00047427"/>
    <w:rsid w:val="0005018D"/>
    <w:rsid w:val="000504F5"/>
    <w:rsid w:val="00051980"/>
    <w:rsid w:val="00052012"/>
    <w:rsid w:val="000537CC"/>
    <w:rsid w:val="00054DF4"/>
    <w:rsid w:val="0005518D"/>
    <w:rsid w:val="000554BC"/>
    <w:rsid w:val="00055E1F"/>
    <w:rsid w:val="000570B2"/>
    <w:rsid w:val="00057330"/>
    <w:rsid w:val="00057F79"/>
    <w:rsid w:val="00065A31"/>
    <w:rsid w:val="00066689"/>
    <w:rsid w:val="0006721C"/>
    <w:rsid w:val="00071931"/>
    <w:rsid w:val="00071BEE"/>
    <w:rsid w:val="00072FEF"/>
    <w:rsid w:val="0007360D"/>
    <w:rsid w:val="000753AC"/>
    <w:rsid w:val="00076A73"/>
    <w:rsid w:val="00080C97"/>
    <w:rsid w:val="00080EFC"/>
    <w:rsid w:val="00081F5C"/>
    <w:rsid w:val="00084D81"/>
    <w:rsid w:val="00085DA3"/>
    <w:rsid w:val="0008641F"/>
    <w:rsid w:val="0008700B"/>
    <w:rsid w:val="00091DAA"/>
    <w:rsid w:val="000928EB"/>
    <w:rsid w:val="00096394"/>
    <w:rsid w:val="0009751F"/>
    <w:rsid w:val="00097577"/>
    <w:rsid w:val="000A040C"/>
    <w:rsid w:val="000A096A"/>
    <w:rsid w:val="000A1B4F"/>
    <w:rsid w:val="000A2551"/>
    <w:rsid w:val="000A5C3B"/>
    <w:rsid w:val="000A5D27"/>
    <w:rsid w:val="000A62DF"/>
    <w:rsid w:val="000A7037"/>
    <w:rsid w:val="000A77EB"/>
    <w:rsid w:val="000A783B"/>
    <w:rsid w:val="000B008B"/>
    <w:rsid w:val="000B052B"/>
    <w:rsid w:val="000B0E37"/>
    <w:rsid w:val="000B1896"/>
    <w:rsid w:val="000B1C03"/>
    <w:rsid w:val="000B1D70"/>
    <w:rsid w:val="000B330E"/>
    <w:rsid w:val="000B3C52"/>
    <w:rsid w:val="000B3F2C"/>
    <w:rsid w:val="000B41E1"/>
    <w:rsid w:val="000B50D8"/>
    <w:rsid w:val="000B558F"/>
    <w:rsid w:val="000B5785"/>
    <w:rsid w:val="000B635D"/>
    <w:rsid w:val="000B63F5"/>
    <w:rsid w:val="000B65AC"/>
    <w:rsid w:val="000B7FF5"/>
    <w:rsid w:val="000C09D6"/>
    <w:rsid w:val="000C11C6"/>
    <w:rsid w:val="000C1A99"/>
    <w:rsid w:val="000C1AF9"/>
    <w:rsid w:val="000C3E29"/>
    <w:rsid w:val="000C3EE3"/>
    <w:rsid w:val="000C4BEF"/>
    <w:rsid w:val="000C4D79"/>
    <w:rsid w:val="000C5005"/>
    <w:rsid w:val="000C56C2"/>
    <w:rsid w:val="000C5735"/>
    <w:rsid w:val="000C681E"/>
    <w:rsid w:val="000D10D0"/>
    <w:rsid w:val="000D116B"/>
    <w:rsid w:val="000D1C1A"/>
    <w:rsid w:val="000D36B3"/>
    <w:rsid w:val="000D3F22"/>
    <w:rsid w:val="000D404B"/>
    <w:rsid w:val="000D4453"/>
    <w:rsid w:val="000D4F3F"/>
    <w:rsid w:val="000D54DA"/>
    <w:rsid w:val="000D65BE"/>
    <w:rsid w:val="000D682D"/>
    <w:rsid w:val="000D6F54"/>
    <w:rsid w:val="000D7126"/>
    <w:rsid w:val="000D7501"/>
    <w:rsid w:val="000D7514"/>
    <w:rsid w:val="000E087F"/>
    <w:rsid w:val="000E0F5F"/>
    <w:rsid w:val="000E2DAB"/>
    <w:rsid w:val="000E5AB5"/>
    <w:rsid w:val="000F21D6"/>
    <w:rsid w:val="000F389D"/>
    <w:rsid w:val="000F493A"/>
    <w:rsid w:val="000F5D21"/>
    <w:rsid w:val="000F63EF"/>
    <w:rsid w:val="000F6A50"/>
    <w:rsid w:val="000F702B"/>
    <w:rsid w:val="000F7DED"/>
    <w:rsid w:val="00101940"/>
    <w:rsid w:val="001074AB"/>
    <w:rsid w:val="00107FDF"/>
    <w:rsid w:val="001100C9"/>
    <w:rsid w:val="00110801"/>
    <w:rsid w:val="0011097A"/>
    <w:rsid w:val="001110F8"/>
    <w:rsid w:val="001132E7"/>
    <w:rsid w:val="00113A9C"/>
    <w:rsid w:val="00115F9F"/>
    <w:rsid w:val="001172D8"/>
    <w:rsid w:val="001202D1"/>
    <w:rsid w:val="001202E5"/>
    <w:rsid w:val="0012050E"/>
    <w:rsid w:val="0012153C"/>
    <w:rsid w:val="0012192F"/>
    <w:rsid w:val="00121CC7"/>
    <w:rsid w:val="00122963"/>
    <w:rsid w:val="001229F2"/>
    <w:rsid w:val="00122B6A"/>
    <w:rsid w:val="00123808"/>
    <w:rsid w:val="00124DBD"/>
    <w:rsid w:val="00125215"/>
    <w:rsid w:val="001263D3"/>
    <w:rsid w:val="00126745"/>
    <w:rsid w:val="00127469"/>
    <w:rsid w:val="00132370"/>
    <w:rsid w:val="001359A8"/>
    <w:rsid w:val="001366C0"/>
    <w:rsid w:val="001366DA"/>
    <w:rsid w:val="0014025D"/>
    <w:rsid w:val="00141232"/>
    <w:rsid w:val="00142179"/>
    <w:rsid w:val="0014386A"/>
    <w:rsid w:val="001452E7"/>
    <w:rsid w:val="00147249"/>
    <w:rsid w:val="001476F7"/>
    <w:rsid w:val="001479AA"/>
    <w:rsid w:val="00152E7E"/>
    <w:rsid w:val="00154A45"/>
    <w:rsid w:val="0015612D"/>
    <w:rsid w:val="001575F2"/>
    <w:rsid w:val="00161B6C"/>
    <w:rsid w:val="00163CCF"/>
    <w:rsid w:val="00164C0A"/>
    <w:rsid w:val="001655A2"/>
    <w:rsid w:val="00165AE7"/>
    <w:rsid w:val="00165FEE"/>
    <w:rsid w:val="00167F0E"/>
    <w:rsid w:val="001707CD"/>
    <w:rsid w:val="0017138C"/>
    <w:rsid w:val="001717A8"/>
    <w:rsid w:val="0017197A"/>
    <w:rsid w:val="00175DDD"/>
    <w:rsid w:val="00176084"/>
    <w:rsid w:val="00176571"/>
    <w:rsid w:val="00177E23"/>
    <w:rsid w:val="00181285"/>
    <w:rsid w:val="0018475E"/>
    <w:rsid w:val="00184D0F"/>
    <w:rsid w:val="001859C4"/>
    <w:rsid w:val="001863C6"/>
    <w:rsid w:val="00186F76"/>
    <w:rsid w:val="001873C2"/>
    <w:rsid w:val="00187E96"/>
    <w:rsid w:val="0019019A"/>
    <w:rsid w:val="0019238C"/>
    <w:rsid w:val="0019253D"/>
    <w:rsid w:val="0019473F"/>
    <w:rsid w:val="001950D3"/>
    <w:rsid w:val="001954C1"/>
    <w:rsid w:val="00195BB9"/>
    <w:rsid w:val="00196DB1"/>
    <w:rsid w:val="001A175D"/>
    <w:rsid w:val="001A1FBF"/>
    <w:rsid w:val="001A250D"/>
    <w:rsid w:val="001A5505"/>
    <w:rsid w:val="001A7C70"/>
    <w:rsid w:val="001B0371"/>
    <w:rsid w:val="001B0A4A"/>
    <w:rsid w:val="001B0FDC"/>
    <w:rsid w:val="001B18DE"/>
    <w:rsid w:val="001B1A4A"/>
    <w:rsid w:val="001B279D"/>
    <w:rsid w:val="001B3DE3"/>
    <w:rsid w:val="001B6CAE"/>
    <w:rsid w:val="001B716A"/>
    <w:rsid w:val="001C1257"/>
    <w:rsid w:val="001C1D9C"/>
    <w:rsid w:val="001C24D1"/>
    <w:rsid w:val="001C3032"/>
    <w:rsid w:val="001C3626"/>
    <w:rsid w:val="001C36A2"/>
    <w:rsid w:val="001C3CB6"/>
    <w:rsid w:val="001C427C"/>
    <w:rsid w:val="001C46CD"/>
    <w:rsid w:val="001C6690"/>
    <w:rsid w:val="001D35AE"/>
    <w:rsid w:val="001D394B"/>
    <w:rsid w:val="001D5236"/>
    <w:rsid w:val="001D648B"/>
    <w:rsid w:val="001D6FD6"/>
    <w:rsid w:val="001E24A1"/>
    <w:rsid w:val="001E5E40"/>
    <w:rsid w:val="001E6435"/>
    <w:rsid w:val="001E6E5F"/>
    <w:rsid w:val="001F07EF"/>
    <w:rsid w:val="001F0B98"/>
    <w:rsid w:val="001F2145"/>
    <w:rsid w:val="001F2250"/>
    <w:rsid w:val="001F29F8"/>
    <w:rsid w:val="001F32FE"/>
    <w:rsid w:val="001F37B9"/>
    <w:rsid w:val="001F3E84"/>
    <w:rsid w:val="001F47B0"/>
    <w:rsid w:val="001F4AFC"/>
    <w:rsid w:val="0020019B"/>
    <w:rsid w:val="0020034F"/>
    <w:rsid w:val="0020091F"/>
    <w:rsid w:val="002018B4"/>
    <w:rsid w:val="00201D04"/>
    <w:rsid w:val="002021E3"/>
    <w:rsid w:val="00205054"/>
    <w:rsid w:val="002069AF"/>
    <w:rsid w:val="00206E12"/>
    <w:rsid w:val="002111F7"/>
    <w:rsid w:val="002119A6"/>
    <w:rsid w:val="00212A9B"/>
    <w:rsid w:val="002130F6"/>
    <w:rsid w:val="002147FB"/>
    <w:rsid w:val="00215842"/>
    <w:rsid w:val="00215900"/>
    <w:rsid w:val="00215F07"/>
    <w:rsid w:val="00217241"/>
    <w:rsid w:val="00217B9E"/>
    <w:rsid w:val="00217FE4"/>
    <w:rsid w:val="002200F6"/>
    <w:rsid w:val="0022027F"/>
    <w:rsid w:val="00221B55"/>
    <w:rsid w:val="002231A8"/>
    <w:rsid w:val="002232A0"/>
    <w:rsid w:val="00227FBE"/>
    <w:rsid w:val="00230476"/>
    <w:rsid w:val="0023086B"/>
    <w:rsid w:val="00231B5C"/>
    <w:rsid w:val="00232941"/>
    <w:rsid w:val="002335FE"/>
    <w:rsid w:val="00234819"/>
    <w:rsid w:val="00235F3F"/>
    <w:rsid w:val="00237A9E"/>
    <w:rsid w:val="00237B85"/>
    <w:rsid w:val="00240C3C"/>
    <w:rsid w:val="002417E5"/>
    <w:rsid w:val="00242F7F"/>
    <w:rsid w:val="002432EB"/>
    <w:rsid w:val="00243EC1"/>
    <w:rsid w:val="002441E6"/>
    <w:rsid w:val="002448C8"/>
    <w:rsid w:val="00245131"/>
    <w:rsid w:val="00245279"/>
    <w:rsid w:val="002457C1"/>
    <w:rsid w:val="002468A7"/>
    <w:rsid w:val="002469B7"/>
    <w:rsid w:val="00247048"/>
    <w:rsid w:val="0024746C"/>
    <w:rsid w:val="00251D76"/>
    <w:rsid w:val="00252996"/>
    <w:rsid w:val="00252BA0"/>
    <w:rsid w:val="00253033"/>
    <w:rsid w:val="002604DE"/>
    <w:rsid w:val="002613C0"/>
    <w:rsid w:val="0026159D"/>
    <w:rsid w:val="00262DE3"/>
    <w:rsid w:val="002642ED"/>
    <w:rsid w:val="00264B2B"/>
    <w:rsid w:val="00270408"/>
    <w:rsid w:val="0027106E"/>
    <w:rsid w:val="00271411"/>
    <w:rsid w:val="00271F76"/>
    <w:rsid w:val="00272114"/>
    <w:rsid w:val="0027249E"/>
    <w:rsid w:val="002740CA"/>
    <w:rsid w:val="002740E2"/>
    <w:rsid w:val="00274717"/>
    <w:rsid w:val="002766A7"/>
    <w:rsid w:val="00277E6A"/>
    <w:rsid w:val="0028022E"/>
    <w:rsid w:val="002812FD"/>
    <w:rsid w:val="0028191C"/>
    <w:rsid w:val="002822FE"/>
    <w:rsid w:val="002824F7"/>
    <w:rsid w:val="00283320"/>
    <w:rsid w:val="002854DE"/>
    <w:rsid w:val="00286867"/>
    <w:rsid w:val="0028791E"/>
    <w:rsid w:val="00287C5A"/>
    <w:rsid w:val="00290073"/>
    <w:rsid w:val="002913EB"/>
    <w:rsid w:val="00291EA8"/>
    <w:rsid w:val="0029330B"/>
    <w:rsid w:val="00293AFE"/>
    <w:rsid w:val="00293C9E"/>
    <w:rsid w:val="00293D16"/>
    <w:rsid w:val="00294965"/>
    <w:rsid w:val="00295219"/>
    <w:rsid w:val="00295228"/>
    <w:rsid w:val="00297D89"/>
    <w:rsid w:val="002A2252"/>
    <w:rsid w:val="002A57EF"/>
    <w:rsid w:val="002A6C1D"/>
    <w:rsid w:val="002A730F"/>
    <w:rsid w:val="002A7F35"/>
    <w:rsid w:val="002B0BEE"/>
    <w:rsid w:val="002B3554"/>
    <w:rsid w:val="002B3564"/>
    <w:rsid w:val="002B4842"/>
    <w:rsid w:val="002B4CA8"/>
    <w:rsid w:val="002B5C2A"/>
    <w:rsid w:val="002C00C6"/>
    <w:rsid w:val="002C05C9"/>
    <w:rsid w:val="002C250B"/>
    <w:rsid w:val="002C2CE0"/>
    <w:rsid w:val="002C4B1B"/>
    <w:rsid w:val="002C4E4B"/>
    <w:rsid w:val="002C54A2"/>
    <w:rsid w:val="002C57B9"/>
    <w:rsid w:val="002C6473"/>
    <w:rsid w:val="002C6838"/>
    <w:rsid w:val="002D254B"/>
    <w:rsid w:val="002D26CB"/>
    <w:rsid w:val="002D284F"/>
    <w:rsid w:val="002D3657"/>
    <w:rsid w:val="002D3E7B"/>
    <w:rsid w:val="002D568C"/>
    <w:rsid w:val="002D574F"/>
    <w:rsid w:val="002D5CFF"/>
    <w:rsid w:val="002D6003"/>
    <w:rsid w:val="002D61C9"/>
    <w:rsid w:val="002D7A5D"/>
    <w:rsid w:val="002D7AAF"/>
    <w:rsid w:val="002E0D1C"/>
    <w:rsid w:val="002E0EB5"/>
    <w:rsid w:val="002E150A"/>
    <w:rsid w:val="002E1658"/>
    <w:rsid w:val="002E3392"/>
    <w:rsid w:val="002E55FA"/>
    <w:rsid w:val="002E692F"/>
    <w:rsid w:val="002E6FDB"/>
    <w:rsid w:val="002E74D1"/>
    <w:rsid w:val="002F0B0F"/>
    <w:rsid w:val="002F1687"/>
    <w:rsid w:val="002F1C04"/>
    <w:rsid w:val="002F1FFB"/>
    <w:rsid w:val="002F31EF"/>
    <w:rsid w:val="002F3A17"/>
    <w:rsid w:val="002F72E7"/>
    <w:rsid w:val="002F777B"/>
    <w:rsid w:val="003008A8"/>
    <w:rsid w:val="00302D53"/>
    <w:rsid w:val="00303C2A"/>
    <w:rsid w:val="00303FFD"/>
    <w:rsid w:val="00304D4B"/>
    <w:rsid w:val="00305C1F"/>
    <w:rsid w:val="00305F3F"/>
    <w:rsid w:val="00306123"/>
    <w:rsid w:val="00306C6F"/>
    <w:rsid w:val="00306D43"/>
    <w:rsid w:val="003076BE"/>
    <w:rsid w:val="00310E3A"/>
    <w:rsid w:val="0031108A"/>
    <w:rsid w:val="003115E0"/>
    <w:rsid w:val="0031196A"/>
    <w:rsid w:val="00313FB9"/>
    <w:rsid w:val="00316D25"/>
    <w:rsid w:val="003173F4"/>
    <w:rsid w:val="003245DB"/>
    <w:rsid w:val="003257D8"/>
    <w:rsid w:val="00325D59"/>
    <w:rsid w:val="003263B1"/>
    <w:rsid w:val="0032694E"/>
    <w:rsid w:val="00327169"/>
    <w:rsid w:val="00331234"/>
    <w:rsid w:val="003316B0"/>
    <w:rsid w:val="003343F4"/>
    <w:rsid w:val="003371AF"/>
    <w:rsid w:val="00337CD6"/>
    <w:rsid w:val="00337D03"/>
    <w:rsid w:val="00337E3C"/>
    <w:rsid w:val="0034047A"/>
    <w:rsid w:val="00340BE6"/>
    <w:rsid w:val="00341955"/>
    <w:rsid w:val="003440CC"/>
    <w:rsid w:val="0034497B"/>
    <w:rsid w:val="003472CB"/>
    <w:rsid w:val="00350268"/>
    <w:rsid w:val="00350938"/>
    <w:rsid w:val="00350AFA"/>
    <w:rsid w:val="00351239"/>
    <w:rsid w:val="00352D7A"/>
    <w:rsid w:val="00353483"/>
    <w:rsid w:val="0035425E"/>
    <w:rsid w:val="00354813"/>
    <w:rsid w:val="00354A32"/>
    <w:rsid w:val="003554AD"/>
    <w:rsid w:val="003557A8"/>
    <w:rsid w:val="003561DE"/>
    <w:rsid w:val="00356A85"/>
    <w:rsid w:val="00357B33"/>
    <w:rsid w:val="003601CD"/>
    <w:rsid w:val="00360B49"/>
    <w:rsid w:val="00362041"/>
    <w:rsid w:val="003625F3"/>
    <w:rsid w:val="0036425B"/>
    <w:rsid w:val="00364446"/>
    <w:rsid w:val="00364497"/>
    <w:rsid w:val="00364AA1"/>
    <w:rsid w:val="00364F5F"/>
    <w:rsid w:val="003669FA"/>
    <w:rsid w:val="0036758E"/>
    <w:rsid w:val="003679EA"/>
    <w:rsid w:val="00367DED"/>
    <w:rsid w:val="00370486"/>
    <w:rsid w:val="0037055C"/>
    <w:rsid w:val="003705B8"/>
    <w:rsid w:val="0037091A"/>
    <w:rsid w:val="0037122E"/>
    <w:rsid w:val="00371B6A"/>
    <w:rsid w:val="00372448"/>
    <w:rsid w:val="00372964"/>
    <w:rsid w:val="00372B48"/>
    <w:rsid w:val="00372C94"/>
    <w:rsid w:val="00373459"/>
    <w:rsid w:val="00373A47"/>
    <w:rsid w:val="0037495B"/>
    <w:rsid w:val="00375D60"/>
    <w:rsid w:val="00377082"/>
    <w:rsid w:val="00377253"/>
    <w:rsid w:val="003772E9"/>
    <w:rsid w:val="00380543"/>
    <w:rsid w:val="00380F0F"/>
    <w:rsid w:val="00380F6E"/>
    <w:rsid w:val="0038141A"/>
    <w:rsid w:val="003817DB"/>
    <w:rsid w:val="00383B1D"/>
    <w:rsid w:val="00387B70"/>
    <w:rsid w:val="00391639"/>
    <w:rsid w:val="00392160"/>
    <w:rsid w:val="003929D9"/>
    <w:rsid w:val="00394A55"/>
    <w:rsid w:val="00396048"/>
    <w:rsid w:val="003960C6"/>
    <w:rsid w:val="003967B2"/>
    <w:rsid w:val="00397BB7"/>
    <w:rsid w:val="003A0835"/>
    <w:rsid w:val="003A0B38"/>
    <w:rsid w:val="003A1FC0"/>
    <w:rsid w:val="003A23C4"/>
    <w:rsid w:val="003A2FCA"/>
    <w:rsid w:val="003A3993"/>
    <w:rsid w:val="003A6E46"/>
    <w:rsid w:val="003A744D"/>
    <w:rsid w:val="003A7D8C"/>
    <w:rsid w:val="003B09B9"/>
    <w:rsid w:val="003B1490"/>
    <w:rsid w:val="003B1A9A"/>
    <w:rsid w:val="003B1BBB"/>
    <w:rsid w:val="003B235D"/>
    <w:rsid w:val="003B2641"/>
    <w:rsid w:val="003B29AA"/>
    <w:rsid w:val="003B2B0F"/>
    <w:rsid w:val="003B3306"/>
    <w:rsid w:val="003B3715"/>
    <w:rsid w:val="003B435A"/>
    <w:rsid w:val="003B4EC9"/>
    <w:rsid w:val="003B5BD0"/>
    <w:rsid w:val="003B68C3"/>
    <w:rsid w:val="003B6E95"/>
    <w:rsid w:val="003C091E"/>
    <w:rsid w:val="003C2988"/>
    <w:rsid w:val="003C35E7"/>
    <w:rsid w:val="003C41A9"/>
    <w:rsid w:val="003C52C1"/>
    <w:rsid w:val="003C5795"/>
    <w:rsid w:val="003D0685"/>
    <w:rsid w:val="003D139D"/>
    <w:rsid w:val="003D14BF"/>
    <w:rsid w:val="003D161E"/>
    <w:rsid w:val="003D1AC4"/>
    <w:rsid w:val="003D278E"/>
    <w:rsid w:val="003D3ED6"/>
    <w:rsid w:val="003D40B0"/>
    <w:rsid w:val="003D4269"/>
    <w:rsid w:val="003D4C9C"/>
    <w:rsid w:val="003D4D99"/>
    <w:rsid w:val="003D4F0A"/>
    <w:rsid w:val="003D5D75"/>
    <w:rsid w:val="003D5FDE"/>
    <w:rsid w:val="003D64FA"/>
    <w:rsid w:val="003D66B3"/>
    <w:rsid w:val="003D6850"/>
    <w:rsid w:val="003D6A11"/>
    <w:rsid w:val="003D6B38"/>
    <w:rsid w:val="003E0B49"/>
    <w:rsid w:val="003E0BF3"/>
    <w:rsid w:val="003E19AB"/>
    <w:rsid w:val="003E4095"/>
    <w:rsid w:val="003E5777"/>
    <w:rsid w:val="003E70FC"/>
    <w:rsid w:val="003E71B5"/>
    <w:rsid w:val="003E7262"/>
    <w:rsid w:val="003F08EF"/>
    <w:rsid w:val="003F3E10"/>
    <w:rsid w:val="003F65D8"/>
    <w:rsid w:val="003F65F0"/>
    <w:rsid w:val="003F7C85"/>
    <w:rsid w:val="00401A45"/>
    <w:rsid w:val="00401C2E"/>
    <w:rsid w:val="00401EE2"/>
    <w:rsid w:val="0040270F"/>
    <w:rsid w:val="00402BE3"/>
    <w:rsid w:val="00403586"/>
    <w:rsid w:val="00404169"/>
    <w:rsid w:val="0040452F"/>
    <w:rsid w:val="0040490C"/>
    <w:rsid w:val="00404CE2"/>
    <w:rsid w:val="00405789"/>
    <w:rsid w:val="00406DE0"/>
    <w:rsid w:val="00407BFE"/>
    <w:rsid w:val="0041113D"/>
    <w:rsid w:val="0041172B"/>
    <w:rsid w:val="00412309"/>
    <w:rsid w:val="00413013"/>
    <w:rsid w:val="004135F9"/>
    <w:rsid w:val="0041388A"/>
    <w:rsid w:val="00413DEE"/>
    <w:rsid w:val="00414118"/>
    <w:rsid w:val="004147E1"/>
    <w:rsid w:val="004157EC"/>
    <w:rsid w:val="00420148"/>
    <w:rsid w:val="004210E7"/>
    <w:rsid w:val="0042123E"/>
    <w:rsid w:val="00423DA5"/>
    <w:rsid w:val="004245FE"/>
    <w:rsid w:val="00424F49"/>
    <w:rsid w:val="00425ACC"/>
    <w:rsid w:val="00425D94"/>
    <w:rsid w:val="00426005"/>
    <w:rsid w:val="004260D0"/>
    <w:rsid w:val="00426B45"/>
    <w:rsid w:val="00427B68"/>
    <w:rsid w:val="00430793"/>
    <w:rsid w:val="00430C0F"/>
    <w:rsid w:val="00430C3C"/>
    <w:rsid w:val="00433260"/>
    <w:rsid w:val="004362C7"/>
    <w:rsid w:val="004363CC"/>
    <w:rsid w:val="004369C3"/>
    <w:rsid w:val="004414CA"/>
    <w:rsid w:val="0044249D"/>
    <w:rsid w:val="00442999"/>
    <w:rsid w:val="00445190"/>
    <w:rsid w:val="0044607B"/>
    <w:rsid w:val="00447987"/>
    <w:rsid w:val="00447ED8"/>
    <w:rsid w:val="00452000"/>
    <w:rsid w:val="004541C7"/>
    <w:rsid w:val="00454892"/>
    <w:rsid w:val="00455AF4"/>
    <w:rsid w:val="00455FBC"/>
    <w:rsid w:val="004560D4"/>
    <w:rsid w:val="00456624"/>
    <w:rsid w:val="00457292"/>
    <w:rsid w:val="004572E5"/>
    <w:rsid w:val="0045748B"/>
    <w:rsid w:val="0045788E"/>
    <w:rsid w:val="00461D02"/>
    <w:rsid w:val="00462929"/>
    <w:rsid w:val="00462FC1"/>
    <w:rsid w:val="004630A5"/>
    <w:rsid w:val="0046362C"/>
    <w:rsid w:val="0046365A"/>
    <w:rsid w:val="0046381D"/>
    <w:rsid w:val="00463BC6"/>
    <w:rsid w:val="00464AC4"/>
    <w:rsid w:val="00464D6F"/>
    <w:rsid w:val="00465A48"/>
    <w:rsid w:val="00466329"/>
    <w:rsid w:val="004676C3"/>
    <w:rsid w:val="00467B3B"/>
    <w:rsid w:val="00467D3B"/>
    <w:rsid w:val="004735D6"/>
    <w:rsid w:val="00473AF5"/>
    <w:rsid w:val="0047543F"/>
    <w:rsid w:val="004757E4"/>
    <w:rsid w:val="0047725D"/>
    <w:rsid w:val="00477A21"/>
    <w:rsid w:val="0048066B"/>
    <w:rsid w:val="0048110C"/>
    <w:rsid w:val="0048151D"/>
    <w:rsid w:val="004820E0"/>
    <w:rsid w:val="00482A93"/>
    <w:rsid w:val="004844C5"/>
    <w:rsid w:val="004856B2"/>
    <w:rsid w:val="004861EE"/>
    <w:rsid w:val="004863CB"/>
    <w:rsid w:val="00486521"/>
    <w:rsid w:val="00486E96"/>
    <w:rsid w:val="00487766"/>
    <w:rsid w:val="00487ADB"/>
    <w:rsid w:val="004905C2"/>
    <w:rsid w:val="004916AB"/>
    <w:rsid w:val="00492D75"/>
    <w:rsid w:val="004948B7"/>
    <w:rsid w:val="004951C9"/>
    <w:rsid w:val="00496DDB"/>
    <w:rsid w:val="00497E86"/>
    <w:rsid w:val="004A00AE"/>
    <w:rsid w:val="004A1494"/>
    <w:rsid w:val="004A2B8F"/>
    <w:rsid w:val="004A3515"/>
    <w:rsid w:val="004A35E7"/>
    <w:rsid w:val="004A3F6B"/>
    <w:rsid w:val="004A410D"/>
    <w:rsid w:val="004A5F06"/>
    <w:rsid w:val="004A778C"/>
    <w:rsid w:val="004A7C6C"/>
    <w:rsid w:val="004B1798"/>
    <w:rsid w:val="004B330A"/>
    <w:rsid w:val="004B347B"/>
    <w:rsid w:val="004B79F7"/>
    <w:rsid w:val="004C131F"/>
    <w:rsid w:val="004C1796"/>
    <w:rsid w:val="004C1F08"/>
    <w:rsid w:val="004C2659"/>
    <w:rsid w:val="004C2FAF"/>
    <w:rsid w:val="004C3D6A"/>
    <w:rsid w:val="004C41E5"/>
    <w:rsid w:val="004C58A1"/>
    <w:rsid w:val="004C66CB"/>
    <w:rsid w:val="004C66F8"/>
    <w:rsid w:val="004C7968"/>
    <w:rsid w:val="004C7AEE"/>
    <w:rsid w:val="004D1115"/>
    <w:rsid w:val="004D2FC0"/>
    <w:rsid w:val="004D3B4B"/>
    <w:rsid w:val="004D4544"/>
    <w:rsid w:val="004D4AFC"/>
    <w:rsid w:val="004D5AB6"/>
    <w:rsid w:val="004D7157"/>
    <w:rsid w:val="004D7846"/>
    <w:rsid w:val="004E000D"/>
    <w:rsid w:val="004E0B9E"/>
    <w:rsid w:val="004E206A"/>
    <w:rsid w:val="004E2AD8"/>
    <w:rsid w:val="004E36FE"/>
    <w:rsid w:val="004E46C1"/>
    <w:rsid w:val="004E5049"/>
    <w:rsid w:val="004E5C3B"/>
    <w:rsid w:val="004E701B"/>
    <w:rsid w:val="004F226A"/>
    <w:rsid w:val="005003BC"/>
    <w:rsid w:val="00502BA6"/>
    <w:rsid w:val="005031DC"/>
    <w:rsid w:val="005043D2"/>
    <w:rsid w:val="005065D6"/>
    <w:rsid w:val="0050686F"/>
    <w:rsid w:val="00506ABC"/>
    <w:rsid w:val="00507090"/>
    <w:rsid w:val="005116CD"/>
    <w:rsid w:val="00512D9B"/>
    <w:rsid w:val="005145D7"/>
    <w:rsid w:val="00514E9E"/>
    <w:rsid w:val="00515337"/>
    <w:rsid w:val="00516296"/>
    <w:rsid w:val="0051655A"/>
    <w:rsid w:val="00516E4F"/>
    <w:rsid w:val="005208E1"/>
    <w:rsid w:val="00521889"/>
    <w:rsid w:val="00521892"/>
    <w:rsid w:val="0052194A"/>
    <w:rsid w:val="00522970"/>
    <w:rsid w:val="00523A3F"/>
    <w:rsid w:val="00525D12"/>
    <w:rsid w:val="005262FF"/>
    <w:rsid w:val="00526A1B"/>
    <w:rsid w:val="005273B3"/>
    <w:rsid w:val="005304C4"/>
    <w:rsid w:val="00530741"/>
    <w:rsid w:val="00530EAF"/>
    <w:rsid w:val="00531365"/>
    <w:rsid w:val="005315BA"/>
    <w:rsid w:val="005321D5"/>
    <w:rsid w:val="005332A3"/>
    <w:rsid w:val="005355CE"/>
    <w:rsid w:val="00535F29"/>
    <w:rsid w:val="00536A6D"/>
    <w:rsid w:val="00536D32"/>
    <w:rsid w:val="00540B46"/>
    <w:rsid w:val="00540D51"/>
    <w:rsid w:val="005418F3"/>
    <w:rsid w:val="00544C0A"/>
    <w:rsid w:val="00544C6B"/>
    <w:rsid w:val="00544FC0"/>
    <w:rsid w:val="00546866"/>
    <w:rsid w:val="005468E4"/>
    <w:rsid w:val="0055119D"/>
    <w:rsid w:val="00551E5C"/>
    <w:rsid w:val="005531EC"/>
    <w:rsid w:val="00554BFC"/>
    <w:rsid w:val="00554DC2"/>
    <w:rsid w:val="00556D96"/>
    <w:rsid w:val="005606AB"/>
    <w:rsid w:val="005606B6"/>
    <w:rsid w:val="00561119"/>
    <w:rsid w:val="0056292F"/>
    <w:rsid w:val="005652E2"/>
    <w:rsid w:val="00565A8A"/>
    <w:rsid w:val="005668A0"/>
    <w:rsid w:val="00566901"/>
    <w:rsid w:val="00571C79"/>
    <w:rsid w:val="00573330"/>
    <w:rsid w:val="00573840"/>
    <w:rsid w:val="00574199"/>
    <w:rsid w:val="00574F1A"/>
    <w:rsid w:val="00575394"/>
    <w:rsid w:val="00575B02"/>
    <w:rsid w:val="00577A9A"/>
    <w:rsid w:val="00577B69"/>
    <w:rsid w:val="00577CE3"/>
    <w:rsid w:val="00577D6A"/>
    <w:rsid w:val="00577DCD"/>
    <w:rsid w:val="005801B7"/>
    <w:rsid w:val="0058024A"/>
    <w:rsid w:val="00582080"/>
    <w:rsid w:val="00582478"/>
    <w:rsid w:val="005824DD"/>
    <w:rsid w:val="00583310"/>
    <w:rsid w:val="005839DE"/>
    <w:rsid w:val="00584E42"/>
    <w:rsid w:val="0058606E"/>
    <w:rsid w:val="0058614E"/>
    <w:rsid w:val="00586F08"/>
    <w:rsid w:val="005878F2"/>
    <w:rsid w:val="00587CDB"/>
    <w:rsid w:val="005904A9"/>
    <w:rsid w:val="00593521"/>
    <w:rsid w:val="005937A4"/>
    <w:rsid w:val="005945CE"/>
    <w:rsid w:val="0059532B"/>
    <w:rsid w:val="00595B06"/>
    <w:rsid w:val="0059653C"/>
    <w:rsid w:val="00597260"/>
    <w:rsid w:val="005973E6"/>
    <w:rsid w:val="005A0A37"/>
    <w:rsid w:val="005A1D65"/>
    <w:rsid w:val="005A227E"/>
    <w:rsid w:val="005A5A13"/>
    <w:rsid w:val="005A5A41"/>
    <w:rsid w:val="005A5AA8"/>
    <w:rsid w:val="005A5AF2"/>
    <w:rsid w:val="005A7E33"/>
    <w:rsid w:val="005B08F7"/>
    <w:rsid w:val="005B1290"/>
    <w:rsid w:val="005B2BAA"/>
    <w:rsid w:val="005B42AD"/>
    <w:rsid w:val="005B46FE"/>
    <w:rsid w:val="005B52EA"/>
    <w:rsid w:val="005B53F4"/>
    <w:rsid w:val="005B732E"/>
    <w:rsid w:val="005B7B20"/>
    <w:rsid w:val="005C2011"/>
    <w:rsid w:val="005C2CC8"/>
    <w:rsid w:val="005C2FE4"/>
    <w:rsid w:val="005C3D1F"/>
    <w:rsid w:val="005C45AD"/>
    <w:rsid w:val="005C4E3A"/>
    <w:rsid w:val="005C571D"/>
    <w:rsid w:val="005C66AA"/>
    <w:rsid w:val="005C7A98"/>
    <w:rsid w:val="005D0F8B"/>
    <w:rsid w:val="005D1108"/>
    <w:rsid w:val="005D2760"/>
    <w:rsid w:val="005D38C2"/>
    <w:rsid w:val="005D4034"/>
    <w:rsid w:val="005D4462"/>
    <w:rsid w:val="005D44F6"/>
    <w:rsid w:val="005D54C6"/>
    <w:rsid w:val="005D606C"/>
    <w:rsid w:val="005D613E"/>
    <w:rsid w:val="005D67C1"/>
    <w:rsid w:val="005E0117"/>
    <w:rsid w:val="005E0E59"/>
    <w:rsid w:val="005E18C3"/>
    <w:rsid w:val="005E2258"/>
    <w:rsid w:val="005E4766"/>
    <w:rsid w:val="005E5531"/>
    <w:rsid w:val="005E796E"/>
    <w:rsid w:val="005E7B7B"/>
    <w:rsid w:val="005E7D30"/>
    <w:rsid w:val="005E7E9E"/>
    <w:rsid w:val="005F01DF"/>
    <w:rsid w:val="005F09D4"/>
    <w:rsid w:val="005F11D0"/>
    <w:rsid w:val="005F4097"/>
    <w:rsid w:val="005F5FC8"/>
    <w:rsid w:val="005F6533"/>
    <w:rsid w:val="005F6560"/>
    <w:rsid w:val="005F7058"/>
    <w:rsid w:val="005F73C4"/>
    <w:rsid w:val="005F7E6B"/>
    <w:rsid w:val="005FDB12"/>
    <w:rsid w:val="006002D3"/>
    <w:rsid w:val="006007B2"/>
    <w:rsid w:val="00603943"/>
    <w:rsid w:val="00603AE8"/>
    <w:rsid w:val="00604123"/>
    <w:rsid w:val="00604227"/>
    <w:rsid w:val="006045C9"/>
    <w:rsid w:val="006047E1"/>
    <w:rsid w:val="00604CBE"/>
    <w:rsid w:val="00605C97"/>
    <w:rsid w:val="00606D67"/>
    <w:rsid w:val="006073FE"/>
    <w:rsid w:val="006074B0"/>
    <w:rsid w:val="0060755C"/>
    <w:rsid w:val="00611C20"/>
    <w:rsid w:val="00611F0F"/>
    <w:rsid w:val="00613BE7"/>
    <w:rsid w:val="00613C14"/>
    <w:rsid w:val="006144ED"/>
    <w:rsid w:val="0061492B"/>
    <w:rsid w:val="0061583D"/>
    <w:rsid w:val="00615EEF"/>
    <w:rsid w:val="00616CCC"/>
    <w:rsid w:val="00620CE2"/>
    <w:rsid w:val="0062128C"/>
    <w:rsid w:val="00621FEE"/>
    <w:rsid w:val="006222EF"/>
    <w:rsid w:val="00626283"/>
    <w:rsid w:val="006268FB"/>
    <w:rsid w:val="00626D68"/>
    <w:rsid w:val="006275A8"/>
    <w:rsid w:val="0062771B"/>
    <w:rsid w:val="00630922"/>
    <w:rsid w:val="00630D25"/>
    <w:rsid w:val="00631A4D"/>
    <w:rsid w:val="00631C1C"/>
    <w:rsid w:val="006320C4"/>
    <w:rsid w:val="00633887"/>
    <w:rsid w:val="00633AB2"/>
    <w:rsid w:val="00634541"/>
    <w:rsid w:val="006353F6"/>
    <w:rsid w:val="00635CD0"/>
    <w:rsid w:val="00636B7A"/>
    <w:rsid w:val="00636C2D"/>
    <w:rsid w:val="00640D53"/>
    <w:rsid w:val="006415F3"/>
    <w:rsid w:val="0064193A"/>
    <w:rsid w:val="006421EF"/>
    <w:rsid w:val="00642D6D"/>
    <w:rsid w:val="00642F0D"/>
    <w:rsid w:val="00644746"/>
    <w:rsid w:val="006454DC"/>
    <w:rsid w:val="00647995"/>
    <w:rsid w:val="006503D3"/>
    <w:rsid w:val="00650A59"/>
    <w:rsid w:val="006529A3"/>
    <w:rsid w:val="00652F3A"/>
    <w:rsid w:val="00652F50"/>
    <w:rsid w:val="00653C68"/>
    <w:rsid w:val="00653EEC"/>
    <w:rsid w:val="00654404"/>
    <w:rsid w:val="00654819"/>
    <w:rsid w:val="0065570D"/>
    <w:rsid w:val="00656286"/>
    <w:rsid w:val="0065678C"/>
    <w:rsid w:val="006568BE"/>
    <w:rsid w:val="006606BE"/>
    <w:rsid w:val="006614B9"/>
    <w:rsid w:val="006629B1"/>
    <w:rsid w:val="006637B3"/>
    <w:rsid w:val="00663A0D"/>
    <w:rsid w:val="00665760"/>
    <w:rsid w:val="00666FD3"/>
    <w:rsid w:val="00667827"/>
    <w:rsid w:val="00667A58"/>
    <w:rsid w:val="006704DF"/>
    <w:rsid w:val="006734D4"/>
    <w:rsid w:val="00674139"/>
    <w:rsid w:val="00674EAA"/>
    <w:rsid w:val="006751FD"/>
    <w:rsid w:val="00675AE9"/>
    <w:rsid w:val="00677595"/>
    <w:rsid w:val="00677795"/>
    <w:rsid w:val="006825E9"/>
    <w:rsid w:val="00682F90"/>
    <w:rsid w:val="00683073"/>
    <w:rsid w:val="00683223"/>
    <w:rsid w:val="006833C8"/>
    <w:rsid w:val="006845AF"/>
    <w:rsid w:val="0068494A"/>
    <w:rsid w:val="0068520B"/>
    <w:rsid w:val="006923E7"/>
    <w:rsid w:val="006930CE"/>
    <w:rsid w:val="00693634"/>
    <w:rsid w:val="00693BAB"/>
    <w:rsid w:val="006948BD"/>
    <w:rsid w:val="006967E6"/>
    <w:rsid w:val="00697369"/>
    <w:rsid w:val="006A314E"/>
    <w:rsid w:val="006A4B04"/>
    <w:rsid w:val="006B0674"/>
    <w:rsid w:val="006B1F83"/>
    <w:rsid w:val="006B23FC"/>
    <w:rsid w:val="006B3ED8"/>
    <w:rsid w:val="006B42E1"/>
    <w:rsid w:val="006B4BE9"/>
    <w:rsid w:val="006B57D8"/>
    <w:rsid w:val="006B6A53"/>
    <w:rsid w:val="006C3483"/>
    <w:rsid w:val="006C5CB9"/>
    <w:rsid w:val="006C7E45"/>
    <w:rsid w:val="006D0C05"/>
    <w:rsid w:val="006D150C"/>
    <w:rsid w:val="006D1DA6"/>
    <w:rsid w:val="006D30CE"/>
    <w:rsid w:val="006D44C8"/>
    <w:rsid w:val="006D50D0"/>
    <w:rsid w:val="006D632A"/>
    <w:rsid w:val="006E28AA"/>
    <w:rsid w:val="006E3947"/>
    <w:rsid w:val="006E4186"/>
    <w:rsid w:val="006E56F9"/>
    <w:rsid w:val="006F16F6"/>
    <w:rsid w:val="006F2635"/>
    <w:rsid w:val="006F2BDB"/>
    <w:rsid w:val="006F2C0D"/>
    <w:rsid w:val="006F40ED"/>
    <w:rsid w:val="006F4272"/>
    <w:rsid w:val="006F4773"/>
    <w:rsid w:val="006F5666"/>
    <w:rsid w:val="006F6C3A"/>
    <w:rsid w:val="006F6C86"/>
    <w:rsid w:val="007011D5"/>
    <w:rsid w:val="00701D7D"/>
    <w:rsid w:val="00703B5D"/>
    <w:rsid w:val="00703EF2"/>
    <w:rsid w:val="00704826"/>
    <w:rsid w:val="00710196"/>
    <w:rsid w:val="0071035B"/>
    <w:rsid w:val="0071064C"/>
    <w:rsid w:val="00711407"/>
    <w:rsid w:val="00711E34"/>
    <w:rsid w:val="00711F8F"/>
    <w:rsid w:val="00714D6A"/>
    <w:rsid w:val="00716A45"/>
    <w:rsid w:val="00716FCC"/>
    <w:rsid w:val="00717953"/>
    <w:rsid w:val="00720B05"/>
    <w:rsid w:val="007210C4"/>
    <w:rsid w:val="00721606"/>
    <w:rsid w:val="00722D63"/>
    <w:rsid w:val="007259E1"/>
    <w:rsid w:val="00733462"/>
    <w:rsid w:val="0073375B"/>
    <w:rsid w:val="00734C30"/>
    <w:rsid w:val="007353CA"/>
    <w:rsid w:val="00735F9B"/>
    <w:rsid w:val="007379BE"/>
    <w:rsid w:val="00740A35"/>
    <w:rsid w:val="00740C29"/>
    <w:rsid w:val="00741227"/>
    <w:rsid w:val="0074203D"/>
    <w:rsid w:val="00742C49"/>
    <w:rsid w:val="00743553"/>
    <w:rsid w:val="00745F44"/>
    <w:rsid w:val="00746198"/>
    <w:rsid w:val="00746E3D"/>
    <w:rsid w:val="0074766F"/>
    <w:rsid w:val="007502F1"/>
    <w:rsid w:val="0075047F"/>
    <w:rsid w:val="007506CC"/>
    <w:rsid w:val="00752042"/>
    <w:rsid w:val="00752979"/>
    <w:rsid w:val="00755B4B"/>
    <w:rsid w:val="007576E8"/>
    <w:rsid w:val="00757A67"/>
    <w:rsid w:val="007601C8"/>
    <w:rsid w:val="00760BDC"/>
    <w:rsid w:val="00762450"/>
    <w:rsid w:val="007626F8"/>
    <w:rsid w:val="00763794"/>
    <w:rsid w:val="00765085"/>
    <w:rsid w:val="00767F93"/>
    <w:rsid w:val="00770D3D"/>
    <w:rsid w:val="00771C0A"/>
    <w:rsid w:val="00772BCF"/>
    <w:rsid w:val="0077433F"/>
    <w:rsid w:val="00774CCF"/>
    <w:rsid w:val="0077653C"/>
    <w:rsid w:val="00776ED5"/>
    <w:rsid w:val="007803E1"/>
    <w:rsid w:val="0078049D"/>
    <w:rsid w:val="00781F15"/>
    <w:rsid w:val="007835F1"/>
    <w:rsid w:val="00783AC2"/>
    <w:rsid w:val="00783E16"/>
    <w:rsid w:val="007857B2"/>
    <w:rsid w:val="00785F80"/>
    <w:rsid w:val="00790B1C"/>
    <w:rsid w:val="00791A6A"/>
    <w:rsid w:val="00794D0F"/>
    <w:rsid w:val="007A04B9"/>
    <w:rsid w:val="007A0935"/>
    <w:rsid w:val="007A1669"/>
    <w:rsid w:val="007A1EC0"/>
    <w:rsid w:val="007A26B9"/>
    <w:rsid w:val="007A3985"/>
    <w:rsid w:val="007A3E2B"/>
    <w:rsid w:val="007A5B00"/>
    <w:rsid w:val="007A6448"/>
    <w:rsid w:val="007A6A97"/>
    <w:rsid w:val="007A7433"/>
    <w:rsid w:val="007B1050"/>
    <w:rsid w:val="007B2A38"/>
    <w:rsid w:val="007B51C0"/>
    <w:rsid w:val="007B55C5"/>
    <w:rsid w:val="007B64B4"/>
    <w:rsid w:val="007B662D"/>
    <w:rsid w:val="007C2412"/>
    <w:rsid w:val="007C2CE1"/>
    <w:rsid w:val="007C392A"/>
    <w:rsid w:val="007C3C7E"/>
    <w:rsid w:val="007C45E3"/>
    <w:rsid w:val="007C5033"/>
    <w:rsid w:val="007C65F9"/>
    <w:rsid w:val="007C6C36"/>
    <w:rsid w:val="007C7241"/>
    <w:rsid w:val="007C7D42"/>
    <w:rsid w:val="007C7E68"/>
    <w:rsid w:val="007D039B"/>
    <w:rsid w:val="007D0AE7"/>
    <w:rsid w:val="007D0EBD"/>
    <w:rsid w:val="007D4B20"/>
    <w:rsid w:val="007D4C5B"/>
    <w:rsid w:val="007D553C"/>
    <w:rsid w:val="007D5943"/>
    <w:rsid w:val="007D5ED6"/>
    <w:rsid w:val="007D62E4"/>
    <w:rsid w:val="007D7B99"/>
    <w:rsid w:val="007E12AC"/>
    <w:rsid w:val="007E1325"/>
    <w:rsid w:val="007E3B22"/>
    <w:rsid w:val="007E3C92"/>
    <w:rsid w:val="007E4C86"/>
    <w:rsid w:val="007E4CD3"/>
    <w:rsid w:val="007F09E5"/>
    <w:rsid w:val="007F25E4"/>
    <w:rsid w:val="007F25F7"/>
    <w:rsid w:val="007F31A8"/>
    <w:rsid w:val="007F68E0"/>
    <w:rsid w:val="007F76C9"/>
    <w:rsid w:val="007F7FA0"/>
    <w:rsid w:val="00802A66"/>
    <w:rsid w:val="00803173"/>
    <w:rsid w:val="0080364F"/>
    <w:rsid w:val="0080457E"/>
    <w:rsid w:val="00805AE8"/>
    <w:rsid w:val="00805B9D"/>
    <w:rsid w:val="008107E3"/>
    <w:rsid w:val="0081098A"/>
    <w:rsid w:val="0081252C"/>
    <w:rsid w:val="00813633"/>
    <w:rsid w:val="00813EF9"/>
    <w:rsid w:val="00814266"/>
    <w:rsid w:val="00814271"/>
    <w:rsid w:val="0081612C"/>
    <w:rsid w:val="00817176"/>
    <w:rsid w:val="00817EFF"/>
    <w:rsid w:val="00820896"/>
    <w:rsid w:val="00820A21"/>
    <w:rsid w:val="00822D70"/>
    <w:rsid w:val="00823618"/>
    <w:rsid w:val="00823A6B"/>
    <w:rsid w:val="00823AA8"/>
    <w:rsid w:val="008241C7"/>
    <w:rsid w:val="00824882"/>
    <w:rsid w:val="008254AC"/>
    <w:rsid w:val="00827A18"/>
    <w:rsid w:val="0083018C"/>
    <w:rsid w:val="00830423"/>
    <w:rsid w:val="00830FEC"/>
    <w:rsid w:val="00832141"/>
    <w:rsid w:val="008321CE"/>
    <w:rsid w:val="008333C5"/>
    <w:rsid w:val="0083393F"/>
    <w:rsid w:val="0083444D"/>
    <w:rsid w:val="008354C3"/>
    <w:rsid w:val="00835CA7"/>
    <w:rsid w:val="0084082B"/>
    <w:rsid w:val="00840ACE"/>
    <w:rsid w:val="008423B9"/>
    <w:rsid w:val="00843011"/>
    <w:rsid w:val="00843A6A"/>
    <w:rsid w:val="00844DC8"/>
    <w:rsid w:val="00845884"/>
    <w:rsid w:val="008460CA"/>
    <w:rsid w:val="0084772A"/>
    <w:rsid w:val="00847BAD"/>
    <w:rsid w:val="00850CA8"/>
    <w:rsid w:val="00850F3A"/>
    <w:rsid w:val="00853C36"/>
    <w:rsid w:val="00860EDA"/>
    <w:rsid w:val="0086392A"/>
    <w:rsid w:val="008642FE"/>
    <w:rsid w:val="00865305"/>
    <w:rsid w:val="00870C31"/>
    <w:rsid w:val="00871C3A"/>
    <w:rsid w:val="0087280F"/>
    <w:rsid w:val="0087311D"/>
    <w:rsid w:val="00873143"/>
    <w:rsid w:val="008809D6"/>
    <w:rsid w:val="00880B1E"/>
    <w:rsid w:val="0088114E"/>
    <w:rsid w:val="00882CA3"/>
    <w:rsid w:val="008832E9"/>
    <w:rsid w:val="008836A3"/>
    <w:rsid w:val="008862AE"/>
    <w:rsid w:val="00887771"/>
    <w:rsid w:val="00887FDA"/>
    <w:rsid w:val="008906C7"/>
    <w:rsid w:val="008909E2"/>
    <w:rsid w:val="00890C13"/>
    <w:rsid w:val="008914D9"/>
    <w:rsid w:val="00891956"/>
    <w:rsid w:val="00891E7E"/>
    <w:rsid w:val="00892C64"/>
    <w:rsid w:val="00892FE7"/>
    <w:rsid w:val="00896B79"/>
    <w:rsid w:val="008970AE"/>
    <w:rsid w:val="008974FA"/>
    <w:rsid w:val="008A0A05"/>
    <w:rsid w:val="008A1454"/>
    <w:rsid w:val="008A18A5"/>
    <w:rsid w:val="008A21F9"/>
    <w:rsid w:val="008A23C3"/>
    <w:rsid w:val="008A4131"/>
    <w:rsid w:val="008A634B"/>
    <w:rsid w:val="008A6DEB"/>
    <w:rsid w:val="008A7118"/>
    <w:rsid w:val="008A714A"/>
    <w:rsid w:val="008B2EE4"/>
    <w:rsid w:val="008B3D9C"/>
    <w:rsid w:val="008B4434"/>
    <w:rsid w:val="008B525B"/>
    <w:rsid w:val="008B5760"/>
    <w:rsid w:val="008B6305"/>
    <w:rsid w:val="008B6464"/>
    <w:rsid w:val="008B69B4"/>
    <w:rsid w:val="008C0204"/>
    <w:rsid w:val="008C0887"/>
    <w:rsid w:val="008C3A96"/>
    <w:rsid w:val="008C3C90"/>
    <w:rsid w:val="008C6132"/>
    <w:rsid w:val="008D1020"/>
    <w:rsid w:val="008D142C"/>
    <w:rsid w:val="008D318F"/>
    <w:rsid w:val="008D3CFE"/>
    <w:rsid w:val="008D5CEB"/>
    <w:rsid w:val="008D66F3"/>
    <w:rsid w:val="008D6A3F"/>
    <w:rsid w:val="008D6FB5"/>
    <w:rsid w:val="008E0034"/>
    <w:rsid w:val="008E0101"/>
    <w:rsid w:val="008E1507"/>
    <w:rsid w:val="008E2453"/>
    <w:rsid w:val="008E3AA7"/>
    <w:rsid w:val="008E47F9"/>
    <w:rsid w:val="008E4A8E"/>
    <w:rsid w:val="008E5ED0"/>
    <w:rsid w:val="008E74A1"/>
    <w:rsid w:val="008E79BD"/>
    <w:rsid w:val="008F2011"/>
    <w:rsid w:val="008F2657"/>
    <w:rsid w:val="008F3A94"/>
    <w:rsid w:val="008F3BF1"/>
    <w:rsid w:val="008F4606"/>
    <w:rsid w:val="008F4A07"/>
    <w:rsid w:val="008F5B1E"/>
    <w:rsid w:val="008F5F61"/>
    <w:rsid w:val="00900307"/>
    <w:rsid w:val="0090218B"/>
    <w:rsid w:val="0090224E"/>
    <w:rsid w:val="00903317"/>
    <w:rsid w:val="00903521"/>
    <w:rsid w:val="009045B2"/>
    <w:rsid w:val="00905640"/>
    <w:rsid w:val="00905CBC"/>
    <w:rsid w:val="009076C2"/>
    <w:rsid w:val="0091276A"/>
    <w:rsid w:val="009134FF"/>
    <w:rsid w:val="00914BD7"/>
    <w:rsid w:val="0091538E"/>
    <w:rsid w:val="009159EC"/>
    <w:rsid w:val="009166B9"/>
    <w:rsid w:val="00916EB0"/>
    <w:rsid w:val="00921727"/>
    <w:rsid w:val="00922BBF"/>
    <w:rsid w:val="009231F3"/>
    <w:rsid w:val="0092354B"/>
    <w:rsid w:val="00923C1A"/>
    <w:rsid w:val="00924497"/>
    <w:rsid w:val="009246F6"/>
    <w:rsid w:val="00925421"/>
    <w:rsid w:val="00925590"/>
    <w:rsid w:val="00925D21"/>
    <w:rsid w:val="009268C8"/>
    <w:rsid w:val="009269A9"/>
    <w:rsid w:val="0092711A"/>
    <w:rsid w:val="009271A1"/>
    <w:rsid w:val="009309F0"/>
    <w:rsid w:val="00930C05"/>
    <w:rsid w:val="00930EC8"/>
    <w:rsid w:val="0093172A"/>
    <w:rsid w:val="00932195"/>
    <w:rsid w:val="00932DB2"/>
    <w:rsid w:val="009350A1"/>
    <w:rsid w:val="009357C3"/>
    <w:rsid w:val="009376B5"/>
    <w:rsid w:val="0094178F"/>
    <w:rsid w:val="00941B17"/>
    <w:rsid w:val="00941FCF"/>
    <w:rsid w:val="0094329E"/>
    <w:rsid w:val="009440B1"/>
    <w:rsid w:val="0094491C"/>
    <w:rsid w:val="009459B2"/>
    <w:rsid w:val="00945B15"/>
    <w:rsid w:val="00946428"/>
    <w:rsid w:val="009464D5"/>
    <w:rsid w:val="00946BE4"/>
    <w:rsid w:val="009470EB"/>
    <w:rsid w:val="00947DF7"/>
    <w:rsid w:val="009525E2"/>
    <w:rsid w:val="00953657"/>
    <w:rsid w:val="00955151"/>
    <w:rsid w:val="00955281"/>
    <w:rsid w:val="00956925"/>
    <w:rsid w:val="00957008"/>
    <w:rsid w:val="009601B1"/>
    <w:rsid w:val="00961A3B"/>
    <w:rsid w:val="00962C4E"/>
    <w:rsid w:val="00963967"/>
    <w:rsid w:val="0096497C"/>
    <w:rsid w:val="009652A4"/>
    <w:rsid w:val="00967A1C"/>
    <w:rsid w:val="00971275"/>
    <w:rsid w:val="009715C8"/>
    <w:rsid w:val="00971C37"/>
    <w:rsid w:val="009736DA"/>
    <w:rsid w:val="00974184"/>
    <w:rsid w:val="00977527"/>
    <w:rsid w:val="00984415"/>
    <w:rsid w:val="00984614"/>
    <w:rsid w:val="00985C45"/>
    <w:rsid w:val="0098613A"/>
    <w:rsid w:val="00990A0C"/>
    <w:rsid w:val="009922E4"/>
    <w:rsid w:val="00992B97"/>
    <w:rsid w:val="00992D73"/>
    <w:rsid w:val="00993A67"/>
    <w:rsid w:val="00994FB7"/>
    <w:rsid w:val="0099562F"/>
    <w:rsid w:val="00996744"/>
    <w:rsid w:val="00997921"/>
    <w:rsid w:val="00997D9D"/>
    <w:rsid w:val="009A20FE"/>
    <w:rsid w:val="009A220E"/>
    <w:rsid w:val="009A3685"/>
    <w:rsid w:val="009A4408"/>
    <w:rsid w:val="009A492B"/>
    <w:rsid w:val="009A679B"/>
    <w:rsid w:val="009A6DE9"/>
    <w:rsid w:val="009A79B7"/>
    <w:rsid w:val="009B0250"/>
    <w:rsid w:val="009B149A"/>
    <w:rsid w:val="009B2339"/>
    <w:rsid w:val="009B6068"/>
    <w:rsid w:val="009B7A04"/>
    <w:rsid w:val="009C35D4"/>
    <w:rsid w:val="009C594C"/>
    <w:rsid w:val="009C7A90"/>
    <w:rsid w:val="009D08EC"/>
    <w:rsid w:val="009D0994"/>
    <w:rsid w:val="009D10B9"/>
    <w:rsid w:val="009D21C1"/>
    <w:rsid w:val="009D2DA1"/>
    <w:rsid w:val="009D2E3B"/>
    <w:rsid w:val="009D32B7"/>
    <w:rsid w:val="009D36F4"/>
    <w:rsid w:val="009D3836"/>
    <w:rsid w:val="009D4F8E"/>
    <w:rsid w:val="009D5411"/>
    <w:rsid w:val="009D54F8"/>
    <w:rsid w:val="009D58FB"/>
    <w:rsid w:val="009D5AD4"/>
    <w:rsid w:val="009D6375"/>
    <w:rsid w:val="009D7A02"/>
    <w:rsid w:val="009E08A9"/>
    <w:rsid w:val="009E0AD1"/>
    <w:rsid w:val="009E2064"/>
    <w:rsid w:val="009E2BC0"/>
    <w:rsid w:val="009E4550"/>
    <w:rsid w:val="009E48E8"/>
    <w:rsid w:val="009E645E"/>
    <w:rsid w:val="009E7A1E"/>
    <w:rsid w:val="009F0542"/>
    <w:rsid w:val="009F1A07"/>
    <w:rsid w:val="009F2397"/>
    <w:rsid w:val="009F3828"/>
    <w:rsid w:val="009F3FA5"/>
    <w:rsid w:val="009F4B5B"/>
    <w:rsid w:val="009F51E7"/>
    <w:rsid w:val="00A01ADA"/>
    <w:rsid w:val="00A068B8"/>
    <w:rsid w:val="00A07B88"/>
    <w:rsid w:val="00A10FE7"/>
    <w:rsid w:val="00A11047"/>
    <w:rsid w:val="00A118A8"/>
    <w:rsid w:val="00A121AF"/>
    <w:rsid w:val="00A125DD"/>
    <w:rsid w:val="00A12C49"/>
    <w:rsid w:val="00A1339E"/>
    <w:rsid w:val="00A134BE"/>
    <w:rsid w:val="00A14BEA"/>
    <w:rsid w:val="00A16DC1"/>
    <w:rsid w:val="00A22BC1"/>
    <w:rsid w:val="00A2301F"/>
    <w:rsid w:val="00A234B5"/>
    <w:rsid w:val="00A260FB"/>
    <w:rsid w:val="00A302D6"/>
    <w:rsid w:val="00A30B37"/>
    <w:rsid w:val="00A34AA9"/>
    <w:rsid w:val="00A35CE6"/>
    <w:rsid w:val="00A36096"/>
    <w:rsid w:val="00A43973"/>
    <w:rsid w:val="00A46494"/>
    <w:rsid w:val="00A468DF"/>
    <w:rsid w:val="00A505CA"/>
    <w:rsid w:val="00A5087A"/>
    <w:rsid w:val="00A51317"/>
    <w:rsid w:val="00A52541"/>
    <w:rsid w:val="00A52662"/>
    <w:rsid w:val="00A53217"/>
    <w:rsid w:val="00A546E9"/>
    <w:rsid w:val="00A552F4"/>
    <w:rsid w:val="00A55605"/>
    <w:rsid w:val="00A6144E"/>
    <w:rsid w:val="00A61990"/>
    <w:rsid w:val="00A623EA"/>
    <w:rsid w:val="00A640E4"/>
    <w:rsid w:val="00A650C4"/>
    <w:rsid w:val="00A67A3A"/>
    <w:rsid w:val="00A7117D"/>
    <w:rsid w:val="00A71DBF"/>
    <w:rsid w:val="00A72D15"/>
    <w:rsid w:val="00A72FB9"/>
    <w:rsid w:val="00A74191"/>
    <w:rsid w:val="00A7604A"/>
    <w:rsid w:val="00A7687D"/>
    <w:rsid w:val="00A7703C"/>
    <w:rsid w:val="00A77350"/>
    <w:rsid w:val="00A794C2"/>
    <w:rsid w:val="00A80472"/>
    <w:rsid w:val="00A8058E"/>
    <w:rsid w:val="00A81581"/>
    <w:rsid w:val="00A81743"/>
    <w:rsid w:val="00A817DC"/>
    <w:rsid w:val="00A840E0"/>
    <w:rsid w:val="00A84FB0"/>
    <w:rsid w:val="00A85600"/>
    <w:rsid w:val="00A86A29"/>
    <w:rsid w:val="00A87AED"/>
    <w:rsid w:val="00A87E2C"/>
    <w:rsid w:val="00A923DF"/>
    <w:rsid w:val="00A94521"/>
    <w:rsid w:val="00A9538D"/>
    <w:rsid w:val="00A95709"/>
    <w:rsid w:val="00A9609B"/>
    <w:rsid w:val="00A96AD6"/>
    <w:rsid w:val="00A96E7A"/>
    <w:rsid w:val="00A97E2F"/>
    <w:rsid w:val="00AA019D"/>
    <w:rsid w:val="00AA0FD3"/>
    <w:rsid w:val="00AA1CF2"/>
    <w:rsid w:val="00AA357D"/>
    <w:rsid w:val="00AA3AD9"/>
    <w:rsid w:val="00AA4355"/>
    <w:rsid w:val="00AA4E7E"/>
    <w:rsid w:val="00AA584D"/>
    <w:rsid w:val="00AA6B69"/>
    <w:rsid w:val="00AB0EDD"/>
    <w:rsid w:val="00AB16A1"/>
    <w:rsid w:val="00AB2CD5"/>
    <w:rsid w:val="00AB3310"/>
    <w:rsid w:val="00AB7002"/>
    <w:rsid w:val="00AB7347"/>
    <w:rsid w:val="00AB74A3"/>
    <w:rsid w:val="00AB77C6"/>
    <w:rsid w:val="00AC0CA7"/>
    <w:rsid w:val="00AC25CD"/>
    <w:rsid w:val="00AC60FA"/>
    <w:rsid w:val="00AC6A07"/>
    <w:rsid w:val="00AD1175"/>
    <w:rsid w:val="00AD224D"/>
    <w:rsid w:val="00AD2CA5"/>
    <w:rsid w:val="00AD3068"/>
    <w:rsid w:val="00AD39A8"/>
    <w:rsid w:val="00AD3EC6"/>
    <w:rsid w:val="00AD60D7"/>
    <w:rsid w:val="00AE1864"/>
    <w:rsid w:val="00AE18B6"/>
    <w:rsid w:val="00AE2288"/>
    <w:rsid w:val="00AE2986"/>
    <w:rsid w:val="00AE355B"/>
    <w:rsid w:val="00AE3730"/>
    <w:rsid w:val="00AE494D"/>
    <w:rsid w:val="00AE5D66"/>
    <w:rsid w:val="00AE7C1D"/>
    <w:rsid w:val="00AF129A"/>
    <w:rsid w:val="00AF1CA5"/>
    <w:rsid w:val="00AF3B71"/>
    <w:rsid w:val="00AF42BB"/>
    <w:rsid w:val="00AF4442"/>
    <w:rsid w:val="00AF4607"/>
    <w:rsid w:val="00AF4F6E"/>
    <w:rsid w:val="00AF62DE"/>
    <w:rsid w:val="00AF66BC"/>
    <w:rsid w:val="00B00A2C"/>
    <w:rsid w:val="00B02424"/>
    <w:rsid w:val="00B02A42"/>
    <w:rsid w:val="00B038C5"/>
    <w:rsid w:val="00B03966"/>
    <w:rsid w:val="00B04568"/>
    <w:rsid w:val="00B05519"/>
    <w:rsid w:val="00B06F2C"/>
    <w:rsid w:val="00B103E8"/>
    <w:rsid w:val="00B10BC5"/>
    <w:rsid w:val="00B125BF"/>
    <w:rsid w:val="00B12A3B"/>
    <w:rsid w:val="00B12CB9"/>
    <w:rsid w:val="00B20193"/>
    <w:rsid w:val="00B216FF"/>
    <w:rsid w:val="00B21C14"/>
    <w:rsid w:val="00B22526"/>
    <w:rsid w:val="00B23543"/>
    <w:rsid w:val="00B2475A"/>
    <w:rsid w:val="00B2569E"/>
    <w:rsid w:val="00B25C53"/>
    <w:rsid w:val="00B268C6"/>
    <w:rsid w:val="00B26978"/>
    <w:rsid w:val="00B2772E"/>
    <w:rsid w:val="00B31DE1"/>
    <w:rsid w:val="00B33FC0"/>
    <w:rsid w:val="00B35362"/>
    <w:rsid w:val="00B37B83"/>
    <w:rsid w:val="00B40826"/>
    <w:rsid w:val="00B410DE"/>
    <w:rsid w:val="00B43A50"/>
    <w:rsid w:val="00B4415E"/>
    <w:rsid w:val="00B4644D"/>
    <w:rsid w:val="00B470E1"/>
    <w:rsid w:val="00B51460"/>
    <w:rsid w:val="00B52231"/>
    <w:rsid w:val="00B53394"/>
    <w:rsid w:val="00B545C0"/>
    <w:rsid w:val="00B557B6"/>
    <w:rsid w:val="00B645FA"/>
    <w:rsid w:val="00B64BE5"/>
    <w:rsid w:val="00B65B48"/>
    <w:rsid w:val="00B66B87"/>
    <w:rsid w:val="00B70180"/>
    <w:rsid w:val="00B70F2B"/>
    <w:rsid w:val="00B75E0A"/>
    <w:rsid w:val="00B763EB"/>
    <w:rsid w:val="00B77AA1"/>
    <w:rsid w:val="00B80CD5"/>
    <w:rsid w:val="00B81051"/>
    <w:rsid w:val="00B819E7"/>
    <w:rsid w:val="00B82D28"/>
    <w:rsid w:val="00B84DB3"/>
    <w:rsid w:val="00B850BD"/>
    <w:rsid w:val="00B910F4"/>
    <w:rsid w:val="00B91B41"/>
    <w:rsid w:val="00B92615"/>
    <w:rsid w:val="00B92960"/>
    <w:rsid w:val="00B93A75"/>
    <w:rsid w:val="00B94056"/>
    <w:rsid w:val="00B95666"/>
    <w:rsid w:val="00B956BD"/>
    <w:rsid w:val="00B97001"/>
    <w:rsid w:val="00B97CE4"/>
    <w:rsid w:val="00BA0360"/>
    <w:rsid w:val="00BA04BA"/>
    <w:rsid w:val="00BA0704"/>
    <w:rsid w:val="00BA19FB"/>
    <w:rsid w:val="00BA28AC"/>
    <w:rsid w:val="00BA2CC0"/>
    <w:rsid w:val="00BA3F1A"/>
    <w:rsid w:val="00BA4E70"/>
    <w:rsid w:val="00BA694B"/>
    <w:rsid w:val="00BA698F"/>
    <w:rsid w:val="00BB1A17"/>
    <w:rsid w:val="00BB2DB8"/>
    <w:rsid w:val="00BB3B59"/>
    <w:rsid w:val="00BB42A6"/>
    <w:rsid w:val="00BB5522"/>
    <w:rsid w:val="00BB58E9"/>
    <w:rsid w:val="00BB6BDF"/>
    <w:rsid w:val="00BB7A21"/>
    <w:rsid w:val="00BC0268"/>
    <w:rsid w:val="00BC1B4B"/>
    <w:rsid w:val="00BC2415"/>
    <w:rsid w:val="00BC2C71"/>
    <w:rsid w:val="00BC2CE5"/>
    <w:rsid w:val="00BC4943"/>
    <w:rsid w:val="00BD0141"/>
    <w:rsid w:val="00BD185E"/>
    <w:rsid w:val="00BD23C4"/>
    <w:rsid w:val="00BD29F4"/>
    <w:rsid w:val="00BD2A25"/>
    <w:rsid w:val="00BD36CD"/>
    <w:rsid w:val="00BD4019"/>
    <w:rsid w:val="00BD4305"/>
    <w:rsid w:val="00BD5951"/>
    <w:rsid w:val="00BD7C66"/>
    <w:rsid w:val="00BE065A"/>
    <w:rsid w:val="00BE1312"/>
    <w:rsid w:val="00BE1914"/>
    <w:rsid w:val="00BE1ABA"/>
    <w:rsid w:val="00BE247F"/>
    <w:rsid w:val="00BE27E0"/>
    <w:rsid w:val="00BE5113"/>
    <w:rsid w:val="00BE5E36"/>
    <w:rsid w:val="00BE6B05"/>
    <w:rsid w:val="00BE6FE6"/>
    <w:rsid w:val="00BE7AC1"/>
    <w:rsid w:val="00BE7BF2"/>
    <w:rsid w:val="00BF1DB5"/>
    <w:rsid w:val="00BF3462"/>
    <w:rsid w:val="00BF389E"/>
    <w:rsid w:val="00BF5527"/>
    <w:rsid w:val="00BF70C8"/>
    <w:rsid w:val="00BF7C27"/>
    <w:rsid w:val="00C00151"/>
    <w:rsid w:val="00C00DB2"/>
    <w:rsid w:val="00C01FD1"/>
    <w:rsid w:val="00C0269C"/>
    <w:rsid w:val="00C02B5E"/>
    <w:rsid w:val="00C0383D"/>
    <w:rsid w:val="00C04CA7"/>
    <w:rsid w:val="00C04EF1"/>
    <w:rsid w:val="00C06C51"/>
    <w:rsid w:val="00C07B8E"/>
    <w:rsid w:val="00C07D3A"/>
    <w:rsid w:val="00C1106D"/>
    <w:rsid w:val="00C118B5"/>
    <w:rsid w:val="00C12621"/>
    <w:rsid w:val="00C138AB"/>
    <w:rsid w:val="00C214DE"/>
    <w:rsid w:val="00C21F6E"/>
    <w:rsid w:val="00C230CD"/>
    <w:rsid w:val="00C27C08"/>
    <w:rsid w:val="00C27F0E"/>
    <w:rsid w:val="00C30465"/>
    <w:rsid w:val="00C30FAB"/>
    <w:rsid w:val="00C31100"/>
    <w:rsid w:val="00C327BD"/>
    <w:rsid w:val="00C328A0"/>
    <w:rsid w:val="00C33C0D"/>
    <w:rsid w:val="00C4006F"/>
    <w:rsid w:val="00C401DB"/>
    <w:rsid w:val="00C40787"/>
    <w:rsid w:val="00C41272"/>
    <w:rsid w:val="00C45677"/>
    <w:rsid w:val="00C45CE2"/>
    <w:rsid w:val="00C4678F"/>
    <w:rsid w:val="00C51559"/>
    <w:rsid w:val="00C51D81"/>
    <w:rsid w:val="00C523E2"/>
    <w:rsid w:val="00C5244A"/>
    <w:rsid w:val="00C55375"/>
    <w:rsid w:val="00C55E15"/>
    <w:rsid w:val="00C61966"/>
    <w:rsid w:val="00C621DB"/>
    <w:rsid w:val="00C62661"/>
    <w:rsid w:val="00C638DB"/>
    <w:rsid w:val="00C651AC"/>
    <w:rsid w:val="00C67A01"/>
    <w:rsid w:val="00C67B7D"/>
    <w:rsid w:val="00C67D6C"/>
    <w:rsid w:val="00C71856"/>
    <w:rsid w:val="00C72367"/>
    <w:rsid w:val="00C72D8D"/>
    <w:rsid w:val="00C72F0B"/>
    <w:rsid w:val="00C73E6E"/>
    <w:rsid w:val="00C74B5A"/>
    <w:rsid w:val="00C75908"/>
    <w:rsid w:val="00C75B5B"/>
    <w:rsid w:val="00C7648E"/>
    <w:rsid w:val="00C7763B"/>
    <w:rsid w:val="00C77ACF"/>
    <w:rsid w:val="00C77BD8"/>
    <w:rsid w:val="00C80042"/>
    <w:rsid w:val="00C815B0"/>
    <w:rsid w:val="00C8199A"/>
    <w:rsid w:val="00C82176"/>
    <w:rsid w:val="00C8258F"/>
    <w:rsid w:val="00C837E3"/>
    <w:rsid w:val="00C83FD6"/>
    <w:rsid w:val="00C8482C"/>
    <w:rsid w:val="00C858E2"/>
    <w:rsid w:val="00C86FCE"/>
    <w:rsid w:val="00C873B6"/>
    <w:rsid w:val="00C9034B"/>
    <w:rsid w:val="00C9151A"/>
    <w:rsid w:val="00C96689"/>
    <w:rsid w:val="00C96D18"/>
    <w:rsid w:val="00C97E4B"/>
    <w:rsid w:val="00C97FC0"/>
    <w:rsid w:val="00CA0A2B"/>
    <w:rsid w:val="00CA3698"/>
    <w:rsid w:val="00CA460F"/>
    <w:rsid w:val="00CA4CC5"/>
    <w:rsid w:val="00CA6EA0"/>
    <w:rsid w:val="00CA71CA"/>
    <w:rsid w:val="00CA792E"/>
    <w:rsid w:val="00CB0B95"/>
    <w:rsid w:val="00CB16B3"/>
    <w:rsid w:val="00CB2ACD"/>
    <w:rsid w:val="00CB32E6"/>
    <w:rsid w:val="00CB430C"/>
    <w:rsid w:val="00CB6378"/>
    <w:rsid w:val="00CB6C77"/>
    <w:rsid w:val="00CC0567"/>
    <w:rsid w:val="00CC36FD"/>
    <w:rsid w:val="00CC3ACC"/>
    <w:rsid w:val="00CC443F"/>
    <w:rsid w:val="00CC4475"/>
    <w:rsid w:val="00CC49E9"/>
    <w:rsid w:val="00CC5213"/>
    <w:rsid w:val="00CC5591"/>
    <w:rsid w:val="00CC561E"/>
    <w:rsid w:val="00CC6CFC"/>
    <w:rsid w:val="00CD02F2"/>
    <w:rsid w:val="00CD080B"/>
    <w:rsid w:val="00CD0EA0"/>
    <w:rsid w:val="00CD3672"/>
    <w:rsid w:val="00CD45D9"/>
    <w:rsid w:val="00CD4C44"/>
    <w:rsid w:val="00CD5AB7"/>
    <w:rsid w:val="00CD61A5"/>
    <w:rsid w:val="00CD6920"/>
    <w:rsid w:val="00CE2271"/>
    <w:rsid w:val="00CE29F7"/>
    <w:rsid w:val="00CE2C03"/>
    <w:rsid w:val="00CE3762"/>
    <w:rsid w:val="00CE3B01"/>
    <w:rsid w:val="00CE3CA0"/>
    <w:rsid w:val="00CE5353"/>
    <w:rsid w:val="00CE5753"/>
    <w:rsid w:val="00CE5DD0"/>
    <w:rsid w:val="00CE7C06"/>
    <w:rsid w:val="00CF0A96"/>
    <w:rsid w:val="00CF2564"/>
    <w:rsid w:val="00CF3A53"/>
    <w:rsid w:val="00CF488F"/>
    <w:rsid w:val="00CF4B5B"/>
    <w:rsid w:val="00CF5DCE"/>
    <w:rsid w:val="00CF5E34"/>
    <w:rsid w:val="00CF6E87"/>
    <w:rsid w:val="00D00319"/>
    <w:rsid w:val="00D02EFE"/>
    <w:rsid w:val="00D02FCF"/>
    <w:rsid w:val="00D037B7"/>
    <w:rsid w:val="00D03E77"/>
    <w:rsid w:val="00D052FD"/>
    <w:rsid w:val="00D055F8"/>
    <w:rsid w:val="00D05E72"/>
    <w:rsid w:val="00D060CA"/>
    <w:rsid w:val="00D06146"/>
    <w:rsid w:val="00D071D0"/>
    <w:rsid w:val="00D07D2D"/>
    <w:rsid w:val="00D10458"/>
    <w:rsid w:val="00D1107C"/>
    <w:rsid w:val="00D12792"/>
    <w:rsid w:val="00D14B9C"/>
    <w:rsid w:val="00D14DE4"/>
    <w:rsid w:val="00D15F5D"/>
    <w:rsid w:val="00D17B64"/>
    <w:rsid w:val="00D21AD0"/>
    <w:rsid w:val="00D21F4D"/>
    <w:rsid w:val="00D22529"/>
    <w:rsid w:val="00D235EE"/>
    <w:rsid w:val="00D23C0B"/>
    <w:rsid w:val="00D25E58"/>
    <w:rsid w:val="00D268EB"/>
    <w:rsid w:val="00D27416"/>
    <w:rsid w:val="00D2796F"/>
    <w:rsid w:val="00D30570"/>
    <w:rsid w:val="00D31C01"/>
    <w:rsid w:val="00D32083"/>
    <w:rsid w:val="00D32230"/>
    <w:rsid w:val="00D32B76"/>
    <w:rsid w:val="00D32E49"/>
    <w:rsid w:val="00D35317"/>
    <w:rsid w:val="00D35F15"/>
    <w:rsid w:val="00D40C44"/>
    <w:rsid w:val="00D417D7"/>
    <w:rsid w:val="00D41AA3"/>
    <w:rsid w:val="00D4203E"/>
    <w:rsid w:val="00D42478"/>
    <w:rsid w:val="00D42736"/>
    <w:rsid w:val="00D45402"/>
    <w:rsid w:val="00D4609D"/>
    <w:rsid w:val="00D46B8D"/>
    <w:rsid w:val="00D50B4E"/>
    <w:rsid w:val="00D51D47"/>
    <w:rsid w:val="00D52C83"/>
    <w:rsid w:val="00D5546D"/>
    <w:rsid w:val="00D56C6E"/>
    <w:rsid w:val="00D578C0"/>
    <w:rsid w:val="00D57A46"/>
    <w:rsid w:val="00D60850"/>
    <w:rsid w:val="00D62328"/>
    <w:rsid w:val="00D635E4"/>
    <w:rsid w:val="00D6450B"/>
    <w:rsid w:val="00D64DC4"/>
    <w:rsid w:val="00D678A7"/>
    <w:rsid w:val="00D67919"/>
    <w:rsid w:val="00D67C32"/>
    <w:rsid w:val="00D718E1"/>
    <w:rsid w:val="00D71988"/>
    <w:rsid w:val="00D71F29"/>
    <w:rsid w:val="00D7408F"/>
    <w:rsid w:val="00D7467B"/>
    <w:rsid w:val="00D7601B"/>
    <w:rsid w:val="00D7626E"/>
    <w:rsid w:val="00D802F0"/>
    <w:rsid w:val="00D81E99"/>
    <w:rsid w:val="00D83A37"/>
    <w:rsid w:val="00D85D84"/>
    <w:rsid w:val="00D87347"/>
    <w:rsid w:val="00D87487"/>
    <w:rsid w:val="00D87FE1"/>
    <w:rsid w:val="00D902B2"/>
    <w:rsid w:val="00D9255B"/>
    <w:rsid w:val="00D92BA1"/>
    <w:rsid w:val="00D92F2E"/>
    <w:rsid w:val="00D93AE5"/>
    <w:rsid w:val="00D96A80"/>
    <w:rsid w:val="00D97747"/>
    <w:rsid w:val="00D979F9"/>
    <w:rsid w:val="00DA0E99"/>
    <w:rsid w:val="00DA1FD5"/>
    <w:rsid w:val="00DA3859"/>
    <w:rsid w:val="00DA3BF1"/>
    <w:rsid w:val="00DA49D9"/>
    <w:rsid w:val="00DA534C"/>
    <w:rsid w:val="00DA53C1"/>
    <w:rsid w:val="00DA6227"/>
    <w:rsid w:val="00DA644E"/>
    <w:rsid w:val="00DA66CE"/>
    <w:rsid w:val="00DA6D1D"/>
    <w:rsid w:val="00DA7092"/>
    <w:rsid w:val="00DA72C4"/>
    <w:rsid w:val="00DA894C"/>
    <w:rsid w:val="00DB082F"/>
    <w:rsid w:val="00DB0CB1"/>
    <w:rsid w:val="00DB4844"/>
    <w:rsid w:val="00DB50DD"/>
    <w:rsid w:val="00DB583F"/>
    <w:rsid w:val="00DB6F5F"/>
    <w:rsid w:val="00DC268C"/>
    <w:rsid w:val="00DC2D14"/>
    <w:rsid w:val="00DC3794"/>
    <w:rsid w:val="00DC5384"/>
    <w:rsid w:val="00DC6112"/>
    <w:rsid w:val="00DC656D"/>
    <w:rsid w:val="00DC719A"/>
    <w:rsid w:val="00DC723F"/>
    <w:rsid w:val="00DC76FA"/>
    <w:rsid w:val="00DC7AD5"/>
    <w:rsid w:val="00DCE772"/>
    <w:rsid w:val="00DD0F15"/>
    <w:rsid w:val="00DD0F3D"/>
    <w:rsid w:val="00DD1773"/>
    <w:rsid w:val="00DD324C"/>
    <w:rsid w:val="00DD5008"/>
    <w:rsid w:val="00DD6B01"/>
    <w:rsid w:val="00DD754C"/>
    <w:rsid w:val="00DD7651"/>
    <w:rsid w:val="00DE04C9"/>
    <w:rsid w:val="00DE0B45"/>
    <w:rsid w:val="00DE1FA7"/>
    <w:rsid w:val="00DE29B1"/>
    <w:rsid w:val="00DE2A6D"/>
    <w:rsid w:val="00DE3BC3"/>
    <w:rsid w:val="00DE635A"/>
    <w:rsid w:val="00DE6C15"/>
    <w:rsid w:val="00DF038D"/>
    <w:rsid w:val="00DF03BF"/>
    <w:rsid w:val="00DF1249"/>
    <w:rsid w:val="00DF1537"/>
    <w:rsid w:val="00DF16C9"/>
    <w:rsid w:val="00DF2D3A"/>
    <w:rsid w:val="00DF3B2A"/>
    <w:rsid w:val="00DF3BCC"/>
    <w:rsid w:val="00DF3D8C"/>
    <w:rsid w:val="00DF457D"/>
    <w:rsid w:val="00DF6923"/>
    <w:rsid w:val="00E02106"/>
    <w:rsid w:val="00E028CB"/>
    <w:rsid w:val="00E03661"/>
    <w:rsid w:val="00E059A8"/>
    <w:rsid w:val="00E0788F"/>
    <w:rsid w:val="00E105D6"/>
    <w:rsid w:val="00E1098A"/>
    <w:rsid w:val="00E1099E"/>
    <w:rsid w:val="00E115F3"/>
    <w:rsid w:val="00E14E9A"/>
    <w:rsid w:val="00E14EE0"/>
    <w:rsid w:val="00E159C2"/>
    <w:rsid w:val="00E15E69"/>
    <w:rsid w:val="00E15E95"/>
    <w:rsid w:val="00E16CCB"/>
    <w:rsid w:val="00E170CB"/>
    <w:rsid w:val="00E17CBD"/>
    <w:rsid w:val="00E17CD7"/>
    <w:rsid w:val="00E20F80"/>
    <w:rsid w:val="00E22B7F"/>
    <w:rsid w:val="00E25882"/>
    <w:rsid w:val="00E25B93"/>
    <w:rsid w:val="00E26EBA"/>
    <w:rsid w:val="00E27778"/>
    <w:rsid w:val="00E279C3"/>
    <w:rsid w:val="00E31B6D"/>
    <w:rsid w:val="00E3319D"/>
    <w:rsid w:val="00E36092"/>
    <w:rsid w:val="00E362EB"/>
    <w:rsid w:val="00E36C54"/>
    <w:rsid w:val="00E36F62"/>
    <w:rsid w:val="00E4035D"/>
    <w:rsid w:val="00E4083C"/>
    <w:rsid w:val="00E408C4"/>
    <w:rsid w:val="00E40B28"/>
    <w:rsid w:val="00E415F2"/>
    <w:rsid w:val="00E44256"/>
    <w:rsid w:val="00E445B0"/>
    <w:rsid w:val="00E4631F"/>
    <w:rsid w:val="00E46B76"/>
    <w:rsid w:val="00E5057B"/>
    <w:rsid w:val="00E50F05"/>
    <w:rsid w:val="00E51007"/>
    <w:rsid w:val="00E52A8F"/>
    <w:rsid w:val="00E55161"/>
    <w:rsid w:val="00E5516F"/>
    <w:rsid w:val="00E5571D"/>
    <w:rsid w:val="00E56937"/>
    <w:rsid w:val="00E56D9D"/>
    <w:rsid w:val="00E5E878"/>
    <w:rsid w:val="00E6027E"/>
    <w:rsid w:val="00E62FAA"/>
    <w:rsid w:val="00E62FF9"/>
    <w:rsid w:val="00E63901"/>
    <w:rsid w:val="00E64A72"/>
    <w:rsid w:val="00E64BBD"/>
    <w:rsid w:val="00E6527B"/>
    <w:rsid w:val="00E66325"/>
    <w:rsid w:val="00E66BA7"/>
    <w:rsid w:val="00E66D67"/>
    <w:rsid w:val="00E66FD2"/>
    <w:rsid w:val="00E67370"/>
    <w:rsid w:val="00E6737B"/>
    <w:rsid w:val="00E67B1F"/>
    <w:rsid w:val="00E70C32"/>
    <w:rsid w:val="00E70F69"/>
    <w:rsid w:val="00E71B95"/>
    <w:rsid w:val="00E7205A"/>
    <w:rsid w:val="00E72AD6"/>
    <w:rsid w:val="00E800CE"/>
    <w:rsid w:val="00E81774"/>
    <w:rsid w:val="00E82748"/>
    <w:rsid w:val="00E8324E"/>
    <w:rsid w:val="00E8497F"/>
    <w:rsid w:val="00E85B06"/>
    <w:rsid w:val="00E86940"/>
    <w:rsid w:val="00E87F58"/>
    <w:rsid w:val="00E90763"/>
    <w:rsid w:val="00E92735"/>
    <w:rsid w:val="00E9330D"/>
    <w:rsid w:val="00E94809"/>
    <w:rsid w:val="00E94D16"/>
    <w:rsid w:val="00E95539"/>
    <w:rsid w:val="00E95603"/>
    <w:rsid w:val="00E9597B"/>
    <w:rsid w:val="00E95BEE"/>
    <w:rsid w:val="00E9759C"/>
    <w:rsid w:val="00EA0177"/>
    <w:rsid w:val="00EA0CF5"/>
    <w:rsid w:val="00EA189C"/>
    <w:rsid w:val="00EA19C5"/>
    <w:rsid w:val="00EA1B31"/>
    <w:rsid w:val="00EA23A9"/>
    <w:rsid w:val="00EA2FBB"/>
    <w:rsid w:val="00EA3F8B"/>
    <w:rsid w:val="00EA41D1"/>
    <w:rsid w:val="00EA4672"/>
    <w:rsid w:val="00EA7844"/>
    <w:rsid w:val="00EB09B5"/>
    <w:rsid w:val="00EB1018"/>
    <w:rsid w:val="00EB1BBB"/>
    <w:rsid w:val="00EB261A"/>
    <w:rsid w:val="00EB2E95"/>
    <w:rsid w:val="00EB403A"/>
    <w:rsid w:val="00EB48FF"/>
    <w:rsid w:val="00EB587B"/>
    <w:rsid w:val="00EB7325"/>
    <w:rsid w:val="00EB7829"/>
    <w:rsid w:val="00EC1F91"/>
    <w:rsid w:val="00EC2153"/>
    <w:rsid w:val="00EC3B1E"/>
    <w:rsid w:val="00EC4518"/>
    <w:rsid w:val="00EC5265"/>
    <w:rsid w:val="00ED1B7D"/>
    <w:rsid w:val="00ED2682"/>
    <w:rsid w:val="00ED33D3"/>
    <w:rsid w:val="00ED34F3"/>
    <w:rsid w:val="00ED3B1B"/>
    <w:rsid w:val="00ED40A1"/>
    <w:rsid w:val="00ED42AC"/>
    <w:rsid w:val="00ED4BC8"/>
    <w:rsid w:val="00ED525C"/>
    <w:rsid w:val="00ED6227"/>
    <w:rsid w:val="00ED74D7"/>
    <w:rsid w:val="00EE1F02"/>
    <w:rsid w:val="00EE4282"/>
    <w:rsid w:val="00EE4490"/>
    <w:rsid w:val="00EE7AC0"/>
    <w:rsid w:val="00EF0A25"/>
    <w:rsid w:val="00EF263A"/>
    <w:rsid w:val="00EF39E4"/>
    <w:rsid w:val="00EF4BB5"/>
    <w:rsid w:val="00EF648C"/>
    <w:rsid w:val="00EF71BD"/>
    <w:rsid w:val="00EF760B"/>
    <w:rsid w:val="00EF7B16"/>
    <w:rsid w:val="00EF93F5"/>
    <w:rsid w:val="00F00B99"/>
    <w:rsid w:val="00F00FB4"/>
    <w:rsid w:val="00F01E46"/>
    <w:rsid w:val="00F02139"/>
    <w:rsid w:val="00F03AFC"/>
    <w:rsid w:val="00F05959"/>
    <w:rsid w:val="00F06576"/>
    <w:rsid w:val="00F0708B"/>
    <w:rsid w:val="00F07439"/>
    <w:rsid w:val="00F07C2B"/>
    <w:rsid w:val="00F10449"/>
    <w:rsid w:val="00F11135"/>
    <w:rsid w:val="00F11F61"/>
    <w:rsid w:val="00F149E4"/>
    <w:rsid w:val="00F1601C"/>
    <w:rsid w:val="00F162BA"/>
    <w:rsid w:val="00F22C8E"/>
    <w:rsid w:val="00F23FEE"/>
    <w:rsid w:val="00F25C03"/>
    <w:rsid w:val="00F26358"/>
    <w:rsid w:val="00F3008E"/>
    <w:rsid w:val="00F3281F"/>
    <w:rsid w:val="00F33237"/>
    <w:rsid w:val="00F33F2B"/>
    <w:rsid w:val="00F347B0"/>
    <w:rsid w:val="00F351DB"/>
    <w:rsid w:val="00F3688C"/>
    <w:rsid w:val="00F36F01"/>
    <w:rsid w:val="00F3731F"/>
    <w:rsid w:val="00F37CB3"/>
    <w:rsid w:val="00F40340"/>
    <w:rsid w:val="00F41144"/>
    <w:rsid w:val="00F417A2"/>
    <w:rsid w:val="00F43267"/>
    <w:rsid w:val="00F444D2"/>
    <w:rsid w:val="00F45D63"/>
    <w:rsid w:val="00F4616C"/>
    <w:rsid w:val="00F4659A"/>
    <w:rsid w:val="00F4661A"/>
    <w:rsid w:val="00F47C8D"/>
    <w:rsid w:val="00F50CEA"/>
    <w:rsid w:val="00F53FEF"/>
    <w:rsid w:val="00F562D3"/>
    <w:rsid w:val="00F609FA"/>
    <w:rsid w:val="00F64159"/>
    <w:rsid w:val="00F67E4D"/>
    <w:rsid w:val="00F7143D"/>
    <w:rsid w:val="00F7195D"/>
    <w:rsid w:val="00F71BF1"/>
    <w:rsid w:val="00F71F87"/>
    <w:rsid w:val="00F744D1"/>
    <w:rsid w:val="00F764D5"/>
    <w:rsid w:val="00F767DA"/>
    <w:rsid w:val="00F7695F"/>
    <w:rsid w:val="00F82670"/>
    <w:rsid w:val="00F85361"/>
    <w:rsid w:val="00F85ECA"/>
    <w:rsid w:val="00F86BC3"/>
    <w:rsid w:val="00F87314"/>
    <w:rsid w:val="00F878F4"/>
    <w:rsid w:val="00F87B79"/>
    <w:rsid w:val="00F90E6E"/>
    <w:rsid w:val="00F925CF"/>
    <w:rsid w:val="00F944AD"/>
    <w:rsid w:val="00F95901"/>
    <w:rsid w:val="00F95994"/>
    <w:rsid w:val="00F96263"/>
    <w:rsid w:val="00F963E5"/>
    <w:rsid w:val="00FA0FDC"/>
    <w:rsid w:val="00FA29C0"/>
    <w:rsid w:val="00FA32D2"/>
    <w:rsid w:val="00FA4950"/>
    <w:rsid w:val="00FA4FC2"/>
    <w:rsid w:val="00FA5ACB"/>
    <w:rsid w:val="00FA6029"/>
    <w:rsid w:val="00FA6068"/>
    <w:rsid w:val="00FA625D"/>
    <w:rsid w:val="00FA6340"/>
    <w:rsid w:val="00FA6B00"/>
    <w:rsid w:val="00FB1433"/>
    <w:rsid w:val="00FB1906"/>
    <w:rsid w:val="00FB2EAF"/>
    <w:rsid w:val="00FB4D1C"/>
    <w:rsid w:val="00FB4E68"/>
    <w:rsid w:val="00FB5108"/>
    <w:rsid w:val="00FB56FD"/>
    <w:rsid w:val="00FC1E44"/>
    <w:rsid w:val="00FC3B2D"/>
    <w:rsid w:val="00FC4231"/>
    <w:rsid w:val="00FC48C2"/>
    <w:rsid w:val="00FC5A21"/>
    <w:rsid w:val="00FC60BB"/>
    <w:rsid w:val="00FC6689"/>
    <w:rsid w:val="00FC6BD1"/>
    <w:rsid w:val="00FD0C2B"/>
    <w:rsid w:val="00FD1295"/>
    <w:rsid w:val="00FD2673"/>
    <w:rsid w:val="00FD4A2A"/>
    <w:rsid w:val="00FD5BAA"/>
    <w:rsid w:val="00FD5F17"/>
    <w:rsid w:val="00FD73D3"/>
    <w:rsid w:val="00FD759E"/>
    <w:rsid w:val="00FE0570"/>
    <w:rsid w:val="00FE1BF2"/>
    <w:rsid w:val="00FE2F30"/>
    <w:rsid w:val="00FE326E"/>
    <w:rsid w:val="00FE34C8"/>
    <w:rsid w:val="00FE4FAB"/>
    <w:rsid w:val="00FE5D08"/>
    <w:rsid w:val="00FE625A"/>
    <w:rsid w:val="00FE6298"/>
    <w:rsid w:val="00FE7366"/>
    <w:rsid w:val="00FE783D"/>
    <w:rsid w:val="00FE794D"/>
    <w:rsid w:val="00FE7E79"/>
    <w:rsid w:val="00FF08AC"/>
    <w:rsid w:val="00FF33AE"/>
    <w:rsid w:val="00FF6BBF"/>
    <w:rsid w:val="0119543A"/>
    <w:rsid w:val="012F8782"/>
    <w:rsid w:val="014B566D"/>
    <w:rsid w:val="014E3329"/>
    <w:rsid w:val="0159A9B6"/>
    <w:rsid w:val="0167478C"/>
    <w:rsid w:val="01806456"/>
    <w:rsid w:val="018D708D"/>
    <w:rsid w:val="0192A3E2"/>
    <w:rsid w:val="01B08666"/>
    <w:rsid w:val="01CC5AC2"/>
    <w:rsid w:val="01DEF73E"/>
    <w:rsid w:val="01EA428A"/>
    <w:rsid w:val="01F5B0A8"/>
    <w:rsid w:val="01FC1440"/>
    <w:rsid w:val="020856B6"/>
    <w:rsid w:val="020BB93B"/>
    <w:rsid w:val="020EFAA8"/>
    <w:rsid w:val="0220A491"/>
    <w:rsid w:val="022786B8"/>
    <w:rsid w:val="023747D3"/>
    <w:rsid w:val="0237B80D"/>
    <w:rsid w:val="024BF452"/>
    <w:rsid w:val="025563E2"/>
    <w:rsid w:val="0256CDC7"/>
    <w:rsid w:val="0262FBF0"/>
    <w:rsid w:val="0286FDC4"/>
    <w:rsid w:val="0287E640"/>
    <w:rsid w:val="028AB1E3"/>
    <w:rsid w:val="028EF570"/>
    <w:rsid w:val="02A7CFA1"/>
    <w:rsid w:val="02AD4493"/>
    <w:rsid w:val="02BE87C0"/>
    <w:rsid w:val="02C7DD6B"/>
    <w:rsid w:val="02FB42AD"/>
    <w:rsid w:val="02FF45E7"/>
    <w:rsid w:val="031BFB7A"/>
    <w:rsid w:val="03214EDE"/>
    <w:rsid w:val="03230560"/>
    <w:rsid w:val="03255736"/>
    <w:rsid w:val="0331E93A"/>
    <w:rsid w:val="034EDE85"/>
    <w:rsid w:val="03536A59"/>
    <w:rsid w:val="035E4D42"/>
    <w:rsid w:val="036EEBB8"/>
    <w:rsid w:val="03981FFC"/>
    <w:rsid w:val="039EF7F8"/>
    <w:rsid w:val="03AAC7FB"/>
    <w:rsid w:val="03FC6BBC"/>
    <w:rsid w:val="04151809"/>
    <w:rsid w:val="04298535"/>
    <w:rsid w:val="042D3B6E"/>
    <w:rsid w:val="0433EE9B"/>
    <w:rsid w:val="0435714F"/>
    <w:rsid w:val="044210D2"/>
    <w:rsid w:val="044A1113"/>
    <w:rsid w:val="0459279F"/>
    <w:rsid w:val="0469D059"/>
    <w:rsid w:val="047AF720"/>
    <w:rsid w:val="04832C1B"/>
    <w:rsid w:val="04BCBC17"/>
    <w:rsid w:val="04D0A4F2"/>
    <w:rsid w:val="04E8DCE4"/>
    <w:rsid w:val="04F09ACF"/>
    <w:rsid w:val="0529CFD7"/>
    <w:rsid w:val="053B4DC3"/>
    <w:rsid w:val="0541C710"/>
    <w:rsid w:val="0562EA3D"/>
    <w:rsid w:val="0583DACE"/>
    <w:rsid w:val="0583F516"/>
    <w:rsid w:val="059516F1"/>
    <w:rsid w:val="0598BEA6"/>
    <w:rsid w:val="05A5F5E1"/>
    <w:rsid w:val="05B71BCE"/>
    <w:rsid w:val="05CDFD0D"/>
    <w:rsid w:val="05D333BC"/>
    <w:rsid w:val="05E8E854"/>
    <w:rsid w:val="061AB0F6"/>
    <w:rsid w:val="061AE7E7"/>
    <w:rsid w:val="062FA411"/>
    <w:rsid w:val="063A93B9"/>
    <w:rsid w:val="063B186D"/>
    <w:rsid w:val="063D4360"/>
    <w:rsid w:val="06506E85"/>
    <w:rsid w:val="0661958B"/>
    <w:rsid w:val="068AC05A"/>
    <w:rsid w:val="069A2194"/>
    <w:rsid w:val="06A14F04"/>
    <w:rsid w:val="06A40FB2"/>
    <w:rsid w:val="06A76BC9"/>
    <w:rsid w:val="06BD0783"/>
    <w:rsid w:val="06C5234B"/>
    <w:rsid w:val="06C5A389"/>
    <w:rsid w:val="06D81007"/>
    <w:rsid w:val="06EDA800"/>
    <w:rsid w:val="06EE35BA"/>
    <w:rsid w:val="06EEFAEE"/>
    <w:rsid w:val="07111F68"/>
    <w:rsid w:val="071464A5"/>
    <w:rsid w:val="07556B69"/>
    <w:rsid w:val="075AF80A"/>
    <w:rsid w:val="0769B8F4"/>
    <w:rsid w:val="076A64E9"/>
    <w:rsid w:val="077242BC"/>
    <w:rsid w:val="07903858"/>
    <w:rsid w:val="07950D53"/>
    <w:rsid w:val="079B6A93"/>
    <w:rsid w:val="07B662BB"/>
    <w:rsid w:val="07C961B9"/>
    <w:rsid w:val="07D9E357"/>
    <w:rsid w:val="081D7AAF"/>
    <w:rsid w:val="083AE3C5"/>
    <w:rsid w:val="084545F4"/>
    <w:rsid w:val="08461FA1"/>
    <w:rsid w:val="084F5C3B"/>
    <w:rsid w:val="085C1A39"/>
    <w:rsid w:val="0865EAA1"/>
    <w:rsid w:val="08A3574E"/>
    <w:rsid w:val="08CC8E17"/>
    <w:rsid w:val="08CED480"/>
    <w:rsid w:val="08E99A83"/>
    <w:rsid w:val="08EF2944"/>
    <w:rsid w:val="08F14D55"/>
    <w:rsid w:val="09013419"/>
    <w:rsid w:val="0930168F"/>
    <w:rsid w:val="0937E13A"/>
    <w:rsid w:val="0946AA9B"/>
    <w:rsid w:val="09544CF3"/>
    <w:rsid w:val="09665EBD"/>
    <w:rsid w:val="09A25C36"/>
    <w:rsid w:val="09F1D534"/>
    <w:rsid w:val="09FDE499"/>
    <w:rsid w:val="0A025744"/>
    <w:rsid w:val="0A04033A"/>
    <w:rsid w:val="0A063DC7"/>
    <w:rsid w:val="0A201156"/>
    <w:rsid w:val="0A28F4EA"/>
    <w:rsid w:val="0A350F5A"/>
    <w:rsid w:val="0A429873"/>
    <w:rsid w:val="0A585BC4"/>
    <w:rsid w:val="0A62E583"/>
    <w:rsid w:val="0A669518"/>
    <w:rsid w:val="0A7642D3"/>
    <w:rsid w:val="0A84BB3F"/>
    <w:rsid w:val="0A86FE7B"/>
    <w:rsid w:val="0A9C6535"/>
    <w:rsid w:val="0AA9ABF3"/>
    <w:rsid w:val="0AB15D20"/>
    <w:rsid w:val="0AB7ED02"/>
    <w:rsid w:val="0AC6D2BB"/>
    <w:rsid w:val="0B016917"/>
    <w:rsid w:val="0B1128C7"/>
    <w:rsid w:val="0B1E8F29"/>
    <w:rsid w:val="0B2772C0"/>
    <w:rsid w:val="0B3003A5"/>
    <w:rsid w:val="0B39E8B1"/>
    <w:rsid w:val="0B5E99AA"/>
    <w:rsid w:val="0B601B03"/>
    <w:rsid w:val="0B917B48"/>
    <w:rsid w:val="0BAA46C3"/>
    <w:rsid w:val="0BAD4841"/>
    <w:rsid w:val="0BC80500"/>
    <w:rsid w:val="0C0C3D4F"/>
    <w:rsid w:val="0C11A885"/>
    <w:rsid w:val="0C1C6394"/>
    <w:rsid w:val="0C22C51E"/>
    <w:rsid w:val="0C27076F"/>
    <w:rsid w:val="0C2ADBBD"/>
    <w:rsid w:val="0C590734"/>
    <w:rsid w:val="0C5C16B1"/>
    <w:rsid w:val="0C6882AC"/>
    <w:rsid w:val="0C6A5988"/>
    <w:rsid w:val="0C6AE8C6"/>
    <w:rsid w:val="0C74AA84"/>
    <w:rsid w:val="0C930C27"/>
    <w:rsid w:val="0C96995D"/>
    <w:rsid w:val="0CA90F27"/>
    <w:rsid w:val="0CAB8300"/>
    <w:rsid w:val="0CC99ADF"/>
    <w:rsid w:val="0CCA9A0F"/>
    <w:rsid w:val="0CE039BB"/>
    <w:rsid w:val="0D07B0E0"/>
    <w:rsid w:val="0D09AB92"/>
    <w:rsid w:val="0D47E824"/>
    <w:rsid w:val="0D672C0C"/>
    <w:rsid w:val="0D88F91E"/>
    <w:rsid w:val="0D9B6F13"/>
    <w:rsid w:val="0D9EB88D"/>
    <w:rsid w:val="0DB3D63A"/>
    <w:rsid w:val="0DB7FC7B"/>
    <w:rsid w:val="0DC4FE18"/>
    <w:rsid w:val="0DD0305D"/>
    <w:rsid w:val="0DD6D90A"/>
    <w:rsid w:val="0DDDE1FD"/>
    <w:rsid w:val="0DFCB244"/>
    <w:rsid w:val="0E0E1A37"/>
    <w:rsid w:val="0E11125D"/>
    <w:rsid w:val="0E321A39"/>
    <w:rsid w:val="0E345966"/>
    <w:rsid w:val="0E49889B"/>
    <w:rsid w:val="0E4E6697"/>
    <w:rsid w:val="0E5B7DAA"/>
    <w:rsid w:val="0E5C38E7"/>
    <w:rsid w:val="0E6CF5C2"/>
    <w:rsid w:val="0E7CD717"/>
    <w:rsid w:val="0E7D42DE"/>
    <w:rsid w:val="0E8353CB"/>
    <w:rsid w:val="0E860B64"/>
    <w:rsid w:val="0E8AF36F"/>
    <w:rsid w:val="0EA3B681"/>
    <w:rsid w:val="0EB0CD9E"/>
    <w:rsid w:val="0EFF9E24"/>
    <w:rsid w:val="0F0F58AE"/>
    <w:rsid w:val="0F25A1EF"/>
    <w:rsid w:val="0F33B895"/>
    <w:rsid w:val="0F573CDD"/>
    <w:rsid w:val="0F729FCA"/>
    <w:rsid w:val="0F8651FD"/>
    <w:rsid w:val="0F909BC6"/>
    <w:rsid w:val="0F9531D5"/>
    <w:rsid w:val="0FBB8DDF"/>
    <w:rsid w:val="0FDF80F9"/>
    <w:rsid w:val="0FFB2787"/>
    <w:rsid w:val="102EA5AD"/>
    <w:rsid w:val="102FC5B3"/>
    <w:rsid w:val="1031331B"/>
    <w:rsid w:val="1054E769"/>
    <w:rsid w:val="1065EA06"/>
    <w:rsid w:val="1069BA84"/>
    <w:rsid w:val="107988C3"/>
    <w:rsid w:val="1090C92C"/>
    <w:rsid w:val="109B77B5"/>
    <w:rsid w:val="10AAA0A5"/>
    <w:rsid w:val="10B2B0E7"/>
    <w:rsid w:val="10B36F04"/>
    <w:rsid w:val="10B9359B"/>
    <w:rsid w:val="10D1212C"/>
    <w:rsid w:val="10E8837E"/>
    <w:rsid w:val="10F6DC43"/>
    <w:rsid w:val="10F8CB26"/>
    <w:rsid w:val="10FA04AE"/>
    <w:rsid w:val="10FFD25C"/>
    <w:rsid w:val="1108E7E2"/>
    <w:rsid w:val="11207AFA"/>
    <w:rsid w:val="1131512A"/>
    <w:rsid w:val="1144DC4C"/>
    <w:rsid w:val="114879E9"/>
    <w:rsid w:val="116A1D87"/>
    <w:rsid w:val="118A5B70"/>
    <w:rsid w:val="1193C638"/>
    <w:rsid w:val="11B3B576"/>
    <w:rsid w:val="11C16825"/>
    <w:rsid w:val="1224B929"/>
    <w:rsid w:val="122B6661"/>
    <w:rsid w:val="122E2F98"/>
    <w:rsid w:val="1231A585"/>
    <w:rsid w:val="1234773B"/>
    <w:rsid w:val="123D3F60"/>
    <w:rsid w:val="125C0BE3"/>
    <w:rsid w:val="126E7A9C"/>
    <w:rsid w:val="1276B3C6"/>
    <w:rsid w:val="128A59DE"/>
    <w:rsid w:val="128D87FA"/>
    <w:rsid w:val="129251E6"/>
    <w:rsid w:val="12BB685F"/>
    <w:rsid w:val="12BD4BAD"/>
    <w:rsid w:val="12C2DC09"/>
    <w:rsid w:val="12D3FF7C"/>
    <w:rsid w:val="12D9E801"/>
    <w:rsid w:val="12E5D1CB"/>
    <w:rsid w:val="12EE23F8"/>
    <w:rsid w:val="12F678CB"/>
    <w:rsid w:val="1304BBA4"/>
    <w:rsid w:val="130AF9F9"/>
    <w:rsid w:val="1312EEED"/>
    <w:rsid w:val="133F7F27"/>
    <w:rsid w:val="1361E969"/>
    <w:rsid w:val="1363A08B"/>
    <w:rsid w:val="1366E539"/>
    <w:rsid w:val="13673EFA"/>
    <w:rsid w:val="136C890E"/>
    <w:rsid w:val="1375CB5A"/>
    <w:rsid w:val="13928339"/>
    <w:rsid w:val="13A29826"/>
    <w:rsid w:val="13BAC1BD"/>
    <w:rsid w:val="13D93891"/>
    <w:rsid w:val="13DF0825"/>
    <w:rsid w:val="13F55224"/>
    <w:rsid w:val="141C9CFB"/>
    <w:rsid w:val="14412089"/>
    <w:rsid w:val="144797B5"/>
    <w:rsid w:val="14547D6C"/>
    <w:rsid w:val="147A86CF"/>
    <w:rsid w:val="14CDC340"/>
    <w:rsid w:val="14DA6F7B"/>
    <w:rsid w:val="14E38EFD"/>
    <w:rsid w:val="14EF52F7"/>
    <w:rsid w:val="14F43169"/>
    <w:rsid w:val="15313023"/>
    <w:rsid w:val="154716C2"/>
    <w:rsid w:val="1550B465"/>
    <w:rsid w:val="155B51A5"/>
    <w:rsid w:val="155C2C32"/>
    <w:rsid w:val="15663A38"/>
    <w:rsid w:val="156BA7FE"/>
    <w:rsid w:val="157A6491"/>
    <w:rsid w:val="157BBE13"/>
    <w:rsid w:val="157C2CCE"/>
    <w:rsid w:val="157F557B"/>
    <w:rsid w:val="1588A434"/>
    <w:rsid w:val="15F94DDB"/>
    <w:rsid w:val="16034B00"/>
    <w:rsid w:val="160B9B45"/>
    <w:rsid w:val="1611BBCB"/>
    <w:rsid w:val="161D9F50"/>
    <w:rsid w:val="162795BA"/>
    <w:rsid w:val="162D3723"/>
    <w:rsid w:val="16447285"/>
    <w:rsid w:val="16458024"/>
    <w:rsid w:val="164BADDD"/>
    <w:rsid w:val="1672985A"/>
    <w:rsid w:val="16824830"/>
    <w:rsid w:val="169DD2C7"/>
    <w:rsid w:val="16ADB95F"/>
    <w:rsid w:val="16BFD4AA"/>
    <w:rsid w:val="16C0C536"/>
    <w:rsid w:val="16F1329C"/>
    <w:rsid w:val="16F4B5F4"/>
    <w:rsid w:val="17081BDD"/>
    <w:rsid w:val="172FE76F"/>
    <w:rsid w:val="1733FD2D"/>
    <w:rsid w:val="173F39A2"/>
    <w:rsid w:val="17491E44"/>
    <w:rsid w:val="17540160"/>
    <w:rsid w:val="175E2B75"/>
    <w:rsid w:val="175E5894"/>
    <w:rsid w:val="1770BA95"/>
    <w:rsid w:val="178A3C72"/>
    <w:rsid w:val="17B6ECAB"/>
    <w:rsid w:val="17D2D234"/>
    <w:rsid w:val="17D3B7D7"/>
    <w:rsid w:val="17D5B149"/>
    <w:rsid w:val="17D78416"/>
    <w:rsid w:val="17DB1957"/>
    <w:rsid w:val="17FDEE29"/>
    <w:rsid w:val="17FE8D71"/>
    <w:rsid w:val="18061F4E"/>
    <w:rsid w:val="180DF3AE"/>
    <w:rsid w:val="181176CC"/>
    <w:rsid w:val="182FF0A5"/>
    <w:rsid w:val="1837FE62"/>
    <w:rsid w:val="18439A59"/>
    <w:rsid w:val="1848DE51"/>
    <w:rsid w:val="18622E22"/>
    <w:rsid w:val="18698CFA"/>
    <w:rsid w:val="18B7C2D1"/>
    <w:rsid w:val="18B80828"/>
    <w:rsid w:val="18CCB653"/>
    <w:rsid w:val="18D9D19E"/>
    <w:rsid w:val="18ECC1F7"/>
    <w:rsid w:val="18F25CFB"/>
    <w:rsid w:val="18F45972"/>
    <w:rsid w:val="18FF6ED3"/>
    <w:rsid w:val="19003165"/>
    <w:rsid w:val="1910F141"/>
    <w:rsid w:val="19130936"/>
    <w:rsid w:val="191B4BB3"/>
    <w:rsid w:val="192DC76F"/>
    <w:rsid w:val="1948F463"/>
    <w:rsid w:val="196090C7"/>
    <w:rsid w:val="19718A85"/>
    <w:rsid w:val="1971BE45"/>
    <w:rsid w:val="1982B0B5"/>
    <w:rsid w:val="1987A9F0"/>
    <w:rsid w:val="199EF5D0"/>
    <w:rsid w:val="19ACA6D3"/>
    <w:rsid w:val="19C74A0F"/>
    <w:rsid w:val="19DBB830"/>
    <w:rsid w:val="19F5DD40"/>
    <w:rsid w:val="1A1A2840"/>
    <w:rsid w:val="1A1EF68C"/>
    <w:rsid w:val="1A356FF5"/>
    <w:rsid w:val="1A5DF57E"/>
    <w:rsid w:val="1A61D6E9"/>
    <w:rsid w:val="1A8D4ABF"/>
    <w:rsid w:val="1A9B48A6"/>
    <w:rsid w:val="1AAB9864"/>
    <w:rsid w:val="1AB0590A"/>
    <w:rsid w:val="1AB90922"/>
    <w:rsid w:val="1ADFC908"/>
    <w:rsid w:val="1AEB58F0"/>
    <w:rsid w:val="1B03E65E"/>
    <w:rsid w:val="1B0C5B47"/>
    <w:rsid w:val="1B0D4C71"/>
    <w:rsid w:val="1B0F2B2E"/>
    <w:rsid w:val="1B328A15"/>
    <w:rsid w:val="1B3934C8"/>
    <w:rsid w:val="1B8462B2"/>
    <w:rsid w:val="1B92A91D"/>
    <w:rsid w:val="1B92B92E"/>
    <w:rsid w:val="1BA509A2"/>
    <w:rsid w:val="1BBC23EA"/>
    <w:rsid w:val="1BCB8D2D"/>
    <w:rsid w:val="1BDA5F8C"/>
    <w:rsid w:val="1BE109C2"/>
    <w:rsid w:val="1BE270B9"/>
    <w:rsid w:val="1C167BFA"/>
    <w:rsid w:val="1C49E983"/>
    <w:rsid w:val="1C4BFB80"/>
    <w:rsid w:val="1C74CC8E"/>
    <w:rsid w:val="1C7E69BA"/>
    <w:rsid w:val="1C8EB631"/>
    <w:rsid w:val="1C986FB8"/>
    <w:rsid w:val="1CA1D5EE"/>
    <w:rsid w:val="1CB2198F"/>
    <w:rsid w:val="1CB4CA4B"/>
    <w:rsid w:val="1CC326DA"/>
    <w:rsid w:val="1CE45308"/>
    <w:rsid w:val="1CEE1827"/>
    <w:rsid w:val="1D002C3F"/>
    <w:rsid w:val="1D0D1276"/>
    <w:rsid w:val="1D183FDB"/>
    <w:rsid w:val="1D1D962F"/>
    <w:rsid w:val="1D20ABCA"/>
    <w:rsid w:val="1D4D8A1B"/>
    <w:rsid w:val="1D4E8111"/>
    <w:rsid w:val="1D5231AF"/>
    <w:rsid w:val="1D59EC83"/>
    <w:rsid w:val="1D612884"/>
    <w:rsid w:val="1D761DC8"/>
    <w:rsid w:val="1D7DE6D9"/>
    <w:rsid w:val="1D8F31A3"/>
    <w:rsid w:val="1DA028FE"/>
    <w:rsid w:val="1DB69A56"/>
    <w:rsid w:val="1DC0D014"/>
    <w:rsid w:val="1DC4ED6F"/>
    <w:rsid w:val="1DC969A6"/>
    <w:rsid w:val="1E292705"/>
    <w:rsid w:val="1E2EE546"/>
    <w:rsid w:val="1E3C03D7"/>
    <w:rsid w:val="1E509017"/>
    <w:rsid w:val="1E57EB35"/>
    <w:rsid w:val="1E7EA555"/>
    <w:rsid w:val="1E975CB3"/>
    <w:rsid w:val="1EE9EDBC"/>
    <w:rsid w:val="1F0C0E71"/>
    <w:rsid w:val="1F2A0819"/>
    <w:rsid w:val="1F41D385"/>
    <w:rsid w:val="1F4AEACC"/>
    <w:rsid w:val="1F4E05CF"/>
    <w:rsid w:val="1F794F25"/>
    <w:rsid w:val="1F7B79D5"/>
    <w:rsid w:val="1F8F37F5"/>
    <w:rsid w:val="1F9A02A1"/>
    <w:rsid w:val="1FA8A10F"/>
    <w:rsid w:val="1FB7B940"/>
    <w:rsid w:val="1FB91143"/>
    <w:rsid w:val="1FC1F7AB"/>
    <w:rsid w:val="1FF105D8"/>
    <w:rsid w:val="1FFF184B"/>
    <w:rsid w:val="20114AC8"/>
    <w:rsid w:val="201705DF"/>
    <w:rsid w:val="201BA5AF"/>
    <w:rsid w:val="20217625"/>
    <w:rsid w:val="2030269C"/>
    <w:rsid w:val="203BAFD1"/>
    <w:rsid w:val="20405E29"/>
    <w:rsid w:val="204122C2"/>
    <w:rsid w:val="204DF350"/>
    <w:rsid w:val="2050A577"/>
    <w:rsid w:val="205DE9AE"/>
    <w:rsid w:val="20635259"/>
    <w:rsid w:val="20690964"/>
    <w:rsid w:val="2075F1B9"/>
    <w:rsid w:val="20794B49"/>
    <w:rsid w:val="20990DF3"/>
    <w:rsid w:val="209B933E"/>
    <w:rsid w:val="20AA3D90"/>
    <w:rsid w:val="20B98823"/>
    <w:rsid w:val="20CB1465"/>
    <w:rsid w:val="20F210AF"/>
    <w:rsid w:val="20FD8AD6"/>
    <w:rsid w:val="211F781D"/>
    <w:rsid w:val="2126600C"/>
    <w:rsid w:val="212B03DA"/>
    <w:rsid w:val="212F7985"/>
    <w:rsid w:val="2138CBEE"/>
    <w:rsid w:val="214C8C7D"/>
    <w:rsid w:val="21646D8F"/>
    <w:rsid w:val="216FA536"/>
    <w:rsid w:val="2177789B"/>
    <w:rsid w:val="217BBD7A"/>
    <w:rsid w:val="21DB2062"/>
    <w:rsid w:val="21DF77B1"/>
    <w:rsid w:val="21F070A9"/>
    <w:rsid w:val="21FA5F73"/>
    <w:rsid w:val="21FFE8B4"/>
    <w:rsid w:val="2216C8FD"/>
    <w:rsid w:val="2232EA2A"/>
    <w:rsid w:val="2233EFBB"/>
    <w:rsid w:val="223EB760"/>
    <w:rsid w:val="2245A5CA"/>
    <w:rsid w:val="2249E308"/>
    <w:rsid w:val="226426DC"/>
    <w:rsid w:val="22668F86"/>
    <w:rsid w:val="226BB0FE"/>
    <w:rsid w:val="22720BC3"/>
    <w:rsid w:val="22734CB6"/>
    <w:rsid w:val="2279D4E7"/>
    <w:rsid w:val="227E13D1"/>
    <w:rsid w:val="2285B2D0"/>
    <w:rsid w:val="2285CE10"/>
    <w:rsid w:val="228E5A96"/>
    <w:rsid w:val="229DB4EC"/>
    <w:rsid w:val="22ACF785"/>
    <w:rsid w:val="22B699FF"/>
    <w:rsid w:val="22CDEA26"/>
    <w:rsid w:val="22E7C4B0"/>
    <w:rsid w:val="2305D58B"/>
    <w:rsid w:val="23088A3D"/>
    <w:rsid w:val="2326A5B0"/>
    <w:rsid w:val="233283B2"/>
    <w:rsid w:val="23449787"/>
    <w:rsid w:val="234BE397"/>
    <w:rsid w:val="23891711"/>
    <w:rsid w:val="238AA8D0"/>
    <w:rsid w:val="238F3513"/>
    <w:rsid w:val="2399EDF1"/>
    <w:rsid w:val="23E342CB"/>
    <w:rsid w:val="23E417EF"/>
    <w:rsid w:val="23E8A0AC"/>
    <w:rsid w:val="241540A1"/>
    <w:rsid w:val="24179B3E"/>
    <w:rsid w:val="2421752C"/>
    <w:rsid w:val="24243353"/>
    <w:rsid w:val="242E5A84"/>
    <w:rsid w:val="24491D7C"/>
    <w:rsid w:val="24599987"/>
    <w:rsid w:val="247911FF"/>
    <w:rsid w:val="24A26AE0"/>
    <w:rsid w:val="24A77153"/>
    <w:rsid w:val="24D0B86E"/>
    <w:rsid w:val="24E36253"/>
    <w:rsid w:val="24E7EBAF"/>
    <w:rsid w:val="252CFA1B"/>
    <w:rsid w:val="2544AEC2"/>
    <w:rsid w:val="254672C3"/>
    <w:rsid w:val="254C3A93"/>
    <w:rsid w:val="255E1F63"/>
    <w:rsid w:val="25658142"/>
    <w:rsid w:val="257DB7A5"/>
    <w:rsid w:val="25809679"/>
    <w:rsid w:val="25886DA5"/>
    <w:rsid w:val="25A16D41"/>
    <w:rsid w:val="25A9FC4D"/>
    <w:rsid w:val="25AE092F"/>
    <w:rsid w:val="25B48E79"/>
    <w:rsid w:val="25BE8A68"/>
    <w:rsid w:val="25E08544"/>
    <w:rsid w:val="25F0E813"/>
    <w:rsid w:val="25FF1C52"/>
    <w:rsid w:val="26000E3C"/>
    <w:rsid w:val="26033115"/>
    <w:rsid w:val="260FEB3E"/>
    <w:rsid w:val="261B2380"/>
    <w:rsid w:val="262F0131"/>
    <w:rsid w:val="263255CE"/>
    <w:rsid w:val="264EC90E"/>
    <w:rsid w:val="26565A70"/>
    <w:rsid w:val="26769BF0"/>
    <w:rsid w:val="267B1A20"/>
    <w:rsid w:val="26983DB8"/>
    <w:rsid w:val="26C0DA84"/>
    <w:rsid w:val="26C538C6"/>
    <w:rsid w:val="26C8CFBE"/>
    <w:rsid w:val="26CE0E9E"/>
    <w:rsid w:val="26D67611"/>
    <w:rsid w:val="26DC51EB"/>
    <w:rsid w:val="26F1F9BE"/>
    <w:rsid w:val="26FA3458"/>
    <w:rsid w:val="26FE8D5D"/>
    <w:rsid w:val="2701BF7F"/>
    <w:rsid w:val="27198DA2"/>
    <w:rsid w:val="271A4F7C"/>
    <w:rsid w:val="27260670"/>
    <w:rsid w:val="2728033D"/>
    <w:rsid w:val="273FECB7"/>
    <w:rsid w:val="2750DD72"/>
    <w:rsid w:val="275EA09E"/>
    <w:rsid w:val="2777A333"/>
    <w:rsid w:val="2782F0FE"/>
    <w:rsid w:val="27862522"/>
    <w:rsid w:val="279443A7"/>
    <w:rsid w:val="2799DD20"/>
    <w:rsid w:val="279E2C0B"/>
    <w:rsid w:val="27CC79E0"/>
    <w:rsid w:val="27CDC80A"/>
    <w:rsid w:val="27D095A8"/>
    <w:rsid w:val="27F0F302"/>
    <w:rsid w:val="27FDC4EF"/>
    <w:rsid w:val="280B6114"/>
    <w:rsid w:val="282028A5"/>
    <w:rsid w:val="2821A7FF"/>
    <w:rsid w:val="2829DEFF"/>
    <w:rsid w:val="2837CC63"/>
    <w:rsid w:val="28474BC6"/>
    <w:rsid w:val="284C4761"/>
    <w:rsid w:val="2855631F"/>
    <w:rsid w:val="285BA4EF"/>
    <w:rsid w:val="28695AF8"/>
    <w:rsid w:val="287D80D2"/>
    <w:rsid w:val="28818908"/>
    <w:rsid w:val="288A0B0C"/>
    <w:rsid w:val="288E8C3F"/>
    <w:rsid w:val="2893ADC6"/>
    <w:rsid w:val="28966C42"/>
    <w:rsid w:val="289AD8A3"/>
    <w:rsid w:val="289C8D00"/>
    <w:rsid w:val="28DA99A2"/>
    <w:rsid w:val="28E15274"/>
    <w:rsid w:val="28E4817E"/>
    <w:rsid w:val="28E789EE"/>
    <w:rsid w:val="28FDBA52"/>
    <w:rsid w:val="2900ADE6"/>
    <w:rsid w:val="29094047"/>
    <w:rsid w:val="2916F64D"/>
    <w:rsid w:val="291916F2"/>
    <w:rsid w:val="29595AB5"/>
    <w:rsid w:val="296B28FE"/>
    <w:rsid w:val="296FDD1B"/>
    <w:rsid w:val="297BE242"/>
    <w:rsid w:val="297C4C04"/>
    <w:rsid w:val="298CB6F9"/>
    <w:rsid w:val="299134BF"/>
    <w:rsid w:val="2997FD6A"/>
    <w:rsid w:val="29CC6556"/>
    <w:rsid w:val="29D70FFF"/>
    <w:rsid w:val="29DB5505"/>
    <w:rsid w:val="2A01306F"/>
    <w:rsid w:val="2A10C018"/>
    <w:rsid w:val="2A359E8A"/>
    <w:rsid w:val="2A40AC21"/>
    <w:rsid w:val="2A4693E5"/>
    <w:rsid w:val="2A4965F0"/>
    <w:rsid w:val="2A5A6579"/>
    <w:rsid w:val="2A5FC24E"/>
    <w:rsid w:val="2A60FCE2"/>
    <w:rsid w:val="2A798F6F"/>
    <w:rsid w:val="2A7B2644"/>
    <w:rsid w:val="2AA45D6F"/>
    <w:rsid w:val="2ACCF26B"/>
    <w:rsid w:val="2ADA215C"/>
    <w:rsid w:val="2AE9DE11"/>
    <w:rsid w:val="2AEC859B"/>
    <w:rsid w:val="2AFAE88E"/>
    <w:rsid w:val="2B012377"/>
    <w:rsid w:val="2B0A0CD9"/>
    <w:rsid w:val="2B202C27"/>
    <w:rsid w:val="2B3524D8"/>
    <w:rsid w:val="2B4827D6"/>
    <w:rsid w:val="2B69877C"/>
    <w:rsid w:val="2B8CEAA2"/>
    <w:rsid w:val="2B9CF4E6"/>
    <w:rsid w:val="2B9DF0C2"/>
    <w:rsid w:val="2BB12F91"/>
    <w:rsid w:val="2BBC34DE"/>
    <w:rsid w:val="2BE30FBB"/>
    <w:rsid w:val="2C004E65"/>
    <w:rsid w:val="2C1B7ECB"/>
    <w:rsid w:val="2C22A883"/>
    <w:rsid w:val="2C32D545"/>
    <w:rsid w:val="2C395826"/>
    <w:rsid w:val="2C44818D"/>
    <w:rsid w:val="2C52D7CB"/>
    <w:rsid w:val="2C5A0920"/>
    <w:rsid w:val="2C6139DF"/>
    <w:rsid w:val="2CA04F96"/>
    <w:rsid w:val="2CA225F1"/>
    <w:rsid w:val="2CAEF346"/>
    <w:rsid w:val="2CCC4CDC"/>
    <w:rsid w:val="2CD47D34"/>
    <w:rsid w:val="2CD758FA"/>
    <w:rsid w:val="2CEAE5D0"/>
    <w:rsid w:val="2CED195B"/>
    <w:rsid w:val="2D032628"/>
    <w:rsid w:val="2D102C4C"/>
    <w:rsid w:val="2D315980"/>
    <w:rsid w:val="2D34868D"/>
    <w:rsid w:val="2D3C4294"/>
    <w:rsid w:val="2D6A5432"/>
    <w:rsid w:val="2D788659"/>
    <w:rsid w:val="2D7AB0E5"/>
    <w:rsid w:val="2D98A746"/>
    <w:rsid w:val="2D9B7921"/>
    <w:rsid w:val="2D9C6099"/>
    <w:rsid w:val="2DBCF18D"/>
    <w:rsid w:val="2DBE18DD"/>
    <w:rsid w:val="2DC970C0"/>
    <w:rsid w:val="2DD2C6EF"/>
    <w:rsid w:val="2DECD05C"/>
    <w:rsid w:val="2DEDF7D4"/>
    <w:rsid w:val="2DF2000C"/>
    <w:rsid w:val="2E0EA812"/>
    <w:rsid w:val="2E25570C"/>
    <w:rsid w:val="2E423B28"/>
    <w:rsid w:val="2E8812E5"/>
    <w:rsid w:val="2E9EE83A"/>
    <w:rsid w:val="2EAD3463"/>
    <w:rsid w:val="2EB0E1F9"/>
    <w:rsid w:val="2EB6DA6F"/>
    <w:rsid w:val="2EC9A415"/>
    <w:rsid w:val="2ED18DAB"/>
    <w:rsid w:val="2EE5A5BB"/>
    <w:rsid w:val="2EEDD927"/>
    <w:rsid w:val="2EF19463"/>
    <w:rsid w:val="2F18F721"/>
    <w:rsid w:val="2F3BE22E"/>
    <w:rsid w:val="2F3D9E16"/>
    <w:rsid w:val="2F5850D5"/>
    <w:rsid w:val="2F88AED1"/>
    <w:rsid w:val="2FD3BA0B"/>
    <w:rsid w:val="2FD71743"/>
    <w:rsid w:val="2FDD17CB"/>
    <w:rsid w:val="2FF2EDA5"/>
    <w:rsid w:val="301FE4AC"/>
    <w:rsid w:val="302F55B9"/>
    <w:rsid w:val="30431EC2"/>
    <w:rsid w:val="3045164A"/>
    <w:rsid w:val="304804F9"/>
    <w:rsid w:val="30526AA6"/>
    <w:rsid w:val="305913E8"/>
    <w:rsid w:val="3079915E"/>
    <w:rsid w:val="3082E36E"/>
    <w:rsid w:val="3086E60B"/>
    <w:rsid w:val="30BB2B3D"/>
    <w:rsid w:val="30C89879"/>
    <w:rsid w:val="30CBAF2E"/>
    <w:rsid w:val="30D2A5B0"/>
    <w:rsid w:val="30D50F56"/>
    <w:rsid w:val="30F433DE"/>
    <w:rsid w:val="3102D2D6"/>
    <w:rsid w:val="310324E7"/>
    <w:rsid w:val="31120875"/>
    <w:rsid w:val="3136B96B"/>
    <w:rsid w:val="316CED6F"/>
    <w:rsid w:val="3193F155"/>
    <w:rsid w:val="31AB5FC5"/>
    <w:rsid w:val="31BB5A35"/>
    <w:rsid w:val="31C4F931"/>
    <w:rsid w:val="31D24196"/>
    <w:rsid w:val="31D73D15"/>
    <w:rsid w:val="31DB92AE"/>
    <w:rsid w:val="31EB1BBC"/>
    <w:rsid w:val="31EC209B"/>
    <w:rsid w:val="31EC8155"/>
    <w:rsid w:val="31FECF2A"/>
    <w:rsid w:val="3200FDF6"/>
    <w:rsid w:val="32065DFA"/>
    <w:rsid w:val="320D06E8"/>
    <w:rsid w:val="321F2B4D"/>
    <w:rsid w:val="3220F238"/>
    <w:rsid w:val="322C4715"/>
    <w:rsid w:val="32339C39"/>
    <w:rsid w:val="32454FC7"/>
    <w:rsid w:val="3246FF80"/>
    <w:rsid w:val="324AA41F"/>
    <w:rsid w:val="327E9A20"/>
    <w:rsid w:val="327FB665"/>
    <w:rsid w:val="3284B693"/>
    <w:rsid w:val="32857E45"/>
    <w:rsid w:val="32A95E77"/>
    <w:rsid w:val="32AEF7D0"/>
    <w:rsid w:val="32B8B9F0"/>
    <w:rsid w:val="32C995FD"/>
    <w:rsid w:val="32DAD9DE"/>
    <w:rsid w:val="32E74DE7"/>
    <w:rsid w:val="32F980AE"/>
    <w:rsid w:val="331756D6"/>
    <w:rsid w:val="331A510B"/>
    <w:rsid w:val="332A37C2"/>
    <w:rsid w:val="3335C895"/>
    <w:rsid w:val="3338D3BD"/>
    <w:rsid w:val="3342F098"/>
    <w:rsid w:val="33657262"/>
    <w:rsid w:val="336A118A"/>
    <w:rsid w:val="336D1189"/>
    <w:rsid w:val="33817D64"/>
    <w:rsid w:val="33922109"/>
    <w:rsid w:val="33D1B7B6"/>
    <w:rsid w:val="33E0A41D"/>
    <w:rsid w:val="33E14802"/>
    <w:rsid w:val="33EA67F9"/>
    <w:rsid w:val="33F12107"/>
    <w:rsid w:val="3405683B"/>
    <w:rsid w:val="341D61D5"/>
    <w:rsid w:val="342D7E8A"/>
    <w:rsid w:val="3430B381"/>
    <w:rsid w:val="3430B5F0"/>
    <w:rsid w:val="34419C8F"/>
    <w:rsid w:val="3452532E"/>
    <w:rsid w:val="34667A0F"/>
    <w:rsid w:val="34735367"/>
    <w:rsid w:val="3476E2EC"/>
    <w:rsid w:val="3478EE6B"/>
    <w:rsid w:val="348230FD"/>
    <w:rsid w:val="34879731"/>
    <w:rsid w:val="34960F65"/>
    <w:rsid w:val="34DDDB8E"/>
    <w:rsid w:val="34E02747"/>
    <w:rsid w:val="34EAC246"/>
    <w:rsid w:val="34F9F236"/>
    <w:rsid w:val="350CF35D"/>
    <w:rsid w:val="3516F467"/>
    <w:rsid w:val="3529712A"/>
    <w:rsid w:val="3531B8BB"/>
    <w:rsid w:val="3534F3B5"/>
    <w:rsid w:val="354CEC2C"/>
    <w:rsid w:val="3557A4B3"/>
    <w:rsid w:val="3559ABB2"/>
    <w:rsid w:val="355FFA8E"/>
    <w:rsid w:val="3562024F"/>
    <w:rsid w:val="356AA2DC"/>
    <w:rsid w:val="358429F1"/>
    <w:rsid w:val="358D60A7"/>
    <w:rsid w:val="35A66218"/>
    <w:rsid w:val="35A6F17E"/>
    <w:rsid w:val="35B1CC84"/>
    <w:rsid w:val="35B34C2E"/>
    <w:rsid w:val="35BE28CF"/>
    <w:rsid w:val="35F4F471"/>
    <w:rsid w:val="36021C45"/>
    <w:rsid w:val="3608A1A2"/>
    <w:rsid w:val="3633E647"/>
    <w:rsid w:val="36357962"/>
    <w:rsid w:val="3638AC23"/>
    <w:rsid w:val="36567058"/>
    <w:rsid w:val="367FE179"/>
    <w:rsid w:val="36818BA1"/>
    <w:rsid w:val="3693BB1A"/>
    <w:rsid w:val="36B13251"/>
    <w:rsid w:val="36DCB617"/>
    <w:rsid w:val="36DD3708"/>
    <w:rsid w:val="36E7BEDC"/>
    <w:rsid w:val="36FACE47"/>
    <w:rsid w:val="36FB5CD2"/>
    <w:rsid w:val="3702C665"/>
    <w:rsid w:val="3705FA43"/>
    <w:rsid w:val="371140B9"/>
    <w:rsid w:val="3714F3EC"/>
    <w:rsid w:val="37163719"/>
    <w:rsid w:val="37177EEC"/>
    <w:rsid w:val="37179D01"/>
    <w:rsid w:val="371F0F46"/>
    <w:rsid w:val="375C23FF"/>
    <w:rsid w:val="378AC532"/>
    <w:rsid w:val="3794EBB6"/>
    <w:rsid w:val="37C75FFE"/>
    <w:rsid w:val="37CCDA42"/>
    <w:rsid w:val="37D5192C"/>
    <w:rsid w:val="37D99410"/>
    <w:rsid w:val="37DB4A42"/>
    <w:rsid w:val="37DFF5B0"/>
    <w:rsid w:val="37E5D4D6"/>
    <w:rsid w:val="37F607F5"/>
    <w:rsid w:val="381B99B0"/>
    <w:rsid w:val="381DDD75"/>
    <w:rsid w:val="381E6837"/>
    <w:rsid w:val="38219789"/>
    <w:rsid w:val="382C0045"/>
    <w:rsid w:val="383663BD"/>
    <w:rsid w:val="3839B5BF"/>
    <w:rsid w:val="38445458"/>
    <w:rsid w:val="38500E74"/>
    <w:rsid w:val="3854905B"/>
    <w:rsid w:val="3855B5D6"/>
    <w:rsid w:val="3878ED12"/>
    <w:rsid w:val="3885AD3A"/>
    <w:rsid w:val="38940725"/>
    <w:rsid w:val="38B35D72"/>
    <w:rsid w:val="38D81E85"/>
    <w:rsid w:val="38ED1459"/>
    <w:rsid w:val="390261BF"/>
    <w:rsid w:val="3903F7F4"/>
    <w:rsid w:val="392EB08F"/>
    <w:rsid w:val="393558F5"/>
    <w:rsid w:val="3937F9B5"/>
    <w:rsid w:val="3956BDB0"/>
    <w:rsid w:val="395FFF33"/>
    <w:rsid w:val="3963D00E"/>
    <w:rsid w:val="39724DA3"/>
    <w:rsid w:val="39735660"/>
    <w:rsid w:val="39867BA1"/>
    <w:rsid w:val="398EB7B6"/>
    <w:rsid w:val="39AE6FE2"/>
    <w:rsid w:val="39B6AA36"/>
    <w:rsid w:val="39BD8A6E"/>
    <w:rsid w:val="3A7E7604"/>
    <w:rsid w:val="3AABC1D8"/>
    <w:rsid w:val="3ACF68BE"/>
    <w:rsid w:val="3AD069CD"/>
    <w:rsid w:val="3AD6BE86"/>
    <w:rsid w:val="3B04F3E6"/>
    <w:rsid w:val="3B0FC2F7"/>
    <w:rsid w:val="3B218DA7"/>
    <w:rsid w:val="3B241B6D"/>
    <w:rsid w:val="3B273B9A"/>
    <w:rsid w:val="3B3C1D89"/>
    <w:rsid w:val="3B616400"/>
    <w:rsid w:val="3B7AE692"/>
    <w:rsid w:val="3B992705"/>
    <w:rsid w:val="3BC88079"/>
    <w:rsid w:val="3BCA143A"/>
    <w:rsid w:val="3BF4B887"/>
    <w:rsid w:val="3C92C996"/>
    <w:rsid w:val="3C959C5F"/>
    <w:rsid w:val="3CA90722"/>
    <w:rsid w:val="3CC0E8A5"/>
    <w:rsid w:val="3CCF7F57"/>
    <w:rsid w:val="3D426F1B"/>
    <w:rsid w:val="3D4B65FF"/>
    <w:rsid w:val="3D610807"/>
    <w:rsid w:val="3D70CCFD"/>
    <w:rsid w:val="3D75F865"/>
    <w:rsid w:val="3D815B25"/>
    <w:rsid w:val="3D8239E8"/>
    <w:rsid w:val="3DA3F5C1"/>
    <w:rsid w:val="3DAC96FB"/>
    <w:rsid w:val="3DC42B25"/>
    <w:rsid w:val="3DC7A8AF"/>
    <w:rsid w:val="3DD7AB50"/>
    <w:rsid w:val="3DF8C296"/>
    <w:rsid w:val="3E084C7D"/>
    <w:rsid w:val="3E1FCAC2"/>
    <w:rsid w:val="3E67EED1"/>
    <w:rsid w:val="3E89C8BB"/>
    <w:rsid w:val="3EA03783"/>
    <w:rsid w:val="3EA9F068"/>
    <w:rsid w:val="3ED91A08"/>
    <w:rsid w:val="3F15182D"/>
    <w:rsid w:val="3F189A6D"/>
    <w:rsid w:val="3F1BCF90"/>
    <w:rsid w:val="3F2452E3"/>
    <w:rsid w:val="3F50DD76"/>
    <w:rsid w:val="3F6778CF"/>
    <w:rsid w:val="3F864E39"/>
    <w:rsid w:val="3F96AF4F"/>
    <w:rsid w:val="3FC67117"/>
    <w:rsid w:val="3FD8D7CA"/>
    <w:rsid w:val="3FE5BED3"/>
    <w:rsid w:val="3FE6CCCE"/>
    <w:rsid w:val="3FEFD55B"/>
    <w:rsid w:val="400B1B75"/>
    <w:rsid w:val="4012BEEA"/>
    <w:rsid w:val="401435D5"/>
    <w:rsid w:val="40371849"/>
    <w:rsid w:val="404A085F"/>
    <w:rsid w:val="406E6ED7"/>
    <w:rsid w:val="40744E64"/>
    <w:rsid w:val="40995C5E"/>
    <w:rsid w:val="40CF3418"/>
    <w:rsid w:val="40D7D4C1"/>
    <w:rsid w:val="40E3165F"/>
    <w:rsid w:val="40EF62AD"/>
    <w:rsid w:val="410B7FC3"/>
    <w:rsid w:val="411EC8C3"/>
    <w:rsid w:val="413FD14F"/>
    <w:rsid w:val="41582415"/>
    <w:rsid w:val="415AB7D5"/>
    <w:rsid w:val="4162F0F0"/>
    <w:rsid w:val="418577DF"/>
    <w:rsid w:val="41AC5614"/>
    <w:rsid w:val="41AE287F"/>
    <w:rsid w:val="41AEC51A"/>
    <w:rsid w:val="41B5D48A"/>
    <w:rsid w:val="41B6EFDA"/>
    <w:rsid w:val="41DB8B46"/>
    <w:rsid w:val="41E6E839"/>
    <w:rsid w:val="41E8C155"/>
    <w:rsid w:val="42100C4A"/>
    <w:rsid w:val="421F7945"/>
    <w:rsid w:val="423CFF31"/>
    <w:rsid w:val="4242D129"/>
    <w:rsid w:val="4245FE0E"/>
    <w:rsid w:val="42813F1E"/>
    <w:rsid w:val="4294EA50"/>
    <w:rsid w:val="42984638"/>
    <w:rsid w:val="42993723"/>
    <w:rsid w:val="42BE3CB0"/>
    <w:rsid w:val="42F04190"/>
    <w:rsid w:val="42FAE221"/>
    <w:rsid w:val="42FF6AD7"/>
    <w:rsid w:val="432BA6E9"/>
    <w:rsid w:val="43598E74"/>
    <w:rsid w:val="436B14F3"/>
    <w:rsid w:val="4375B95A"/>
    <w:rsid w:val="437CE5AD"/>
    <w:rsid w:val="437D812B"/>
    <w:rsid w:val="439765CD"/>
    <w:rsid w:val="43AD9AD4"/>
    <w:rsid w:val="43B4D8B1"/>
    <w:rsid w:val="43C6935D"/>
    <w:rsid w:val="43DD6115"/>
    <w:rsid w:val="43EA2171"/>
    <w:rsid w:val="43F64735"/>
    <w:rsid w:val="43FDB858"/>
    <w:rsid w:val="44180A45"/>
    <w:rsid w:val="442319B4"/>
    <w:rsid w:val="4424D400"/>
    <w:rsid w:val="44621258"/>
    <w:rsid w:val="4476D001"/>
    <w:rsid w:val="448853BB"/>
    <w:rsid w:val="44C1A25A"/>
    <w:rsid w:val="44D43418"/>
    <w:rsid w:val="44E58167"/>
    <w:rsid w:val="44FBA776"/>
    <w:rsid w:val="450CAB5F"/>
    <w:rsid w:val="45470AB9"/>
    <w:rsid w:val="454BF96E"/>
    <w:rsid w:val="455972E8"/>
    <w:rsid w:val="4569FCCE"/>
    <w:rsid w:val="457ED122"/>
    <w:rsid w:val="45AEF5AC"/>
    <w:rsid w:val="45C55825"/>
    <w:rsid w:val="45E723BC"/>
    <w:rsid w:val="45F480B9"/>
    <w:rsid w:val="45FC90E8"/>
    <w:rsid w:val="4601E126"/>
    <w:rsid w:val="460215F6"/>
    <w:rsid w:val="462BE8FF"/>
    <w:rsid w:val="462C6D97"/>
    <w:rsid w:val="46504D8C"/>
    <w:rsid w:val="465B14DB"/>
    <w:rsid w:val="467A0264"/>
    <w:rsid w:val="4690EC82"/>
    <w:rsid w:val="46A19A7F"/>
    <w:rsid w:val="46AC6649"/>
    <w:rsid w:val="46B03BFD"/>
    <w:rsid w:val="46BAC6C3"/>
    <w:rsid w:val="46C061FF"/>
    <w:rsid w:val="46C7A692"/>
    <w:rsid w:val="46CA0386"/>
    <w:rsid w:val="46EBF6D5"/>
    <w:rsid w:val="46ED1F18"/>
    <w:rsid w:val="4707D263"/>
    <w:rsid w:val="470FCC40"/>
    <w:rsid w:val="473CAD72"/>
    <w:rsid w:val="47410CB2"/>
    <w:rsid w:val="4781CA26"/>
    <w:rsid w:val="47A21D58"/>
    <w:rsid w:val="47CCB4F2"/>
    <w:rsid w:val="47D4AF6C"/>
    <w:rsid w:val="47E5985A"/>
    <w:rsid w:val="47E9209B"/>
    <w:rsid w:val="48159A45"/>
    <w:rsid w:val="48190F26"/>
    <w:rsid w:val="481B4691"/>
    <w:rsid w:val="481C7705"/>
    <w:rsid w:val="481F3878"/>
    <w:rsid w:val="4838B9A6"/>
    <w:rsid w:val="48440D26"/>
    <w:rsid w:val="4854E841"/>
    <w:rsid w:val="485E29D2"/>
    <w:rsid w:val="486B9E0C"/>
    <w:rsid w:val="489B0430"/>
    <w:rsid w:val="48BFEDD3"/>
    <w:rsid w:val="48C9FFBE"/>
    <w:rsid w:val="48D17C41"/>
    <w:rsid w:val="48E02D27"/>
    <w:rsid w:val="48E0EBA5"/>
    <w:rsid w:val="48EB9041"/>
    <w:rsid w:val="49108624"/>
    <w:rsid w:val="4920F100"/>
    <w:rsid w:val="49245A96"/>
    <w:rsid w:val="49397734"/>
    <w:rsid w:val="496B5D1C"/>
    <w:rsid w:val="49717E07"/>
    <w:rsid w:val="498E16B5"/>
    <w:rsid w:val="4990F60C"/>
    <w:rsid w:val="499900D2"/>
    <w:rsid w:val="49AEDCAC"/>
    <w:rsid w:val="49C94BA0"/>
    <w:rsid w:val="49D74FDB"/>
    <w:rsid w:val="49EEA7BF"/>
    <w:rsid w:val="4A06A1C6"/>
    <w:rsid w:val="4A11E25B"/>
    <w:rsid w:val="4A28CE80"/>
    <w:rsid w:val="4A339956"/>
    <w:rsid w:val="4A554C04"/>
    <w:rsid w:val="4A9B59F7"/>
    <w:rsid w:val="4A9FB6A9"/>
    <w:rsid w:val="4AA254A1"/>
    <w:rsid w:val="4AA40BE5"/>
    <w:rsid w:val="4AB10173"/>
    <w:rsid w:val="4ACD92EE"/>
    <w:rsid w:val="4ADF7AE5"/>
    <w:rsid w:val="4AEB32C0"/>
    <w:rsid w:val="4AF1D8CE"/>
    <w:rsid w:val="4B0C4328"/>
    <w:rsid w:val="4B38F8FC"/>
    <w:rsid w:val="4B460228"/>
    <w:rsid w:val="4B51BF9A"/>
    <w:rsid w:val="4B7E461D"/>
    <w:rsid w:val="4B7F8C82"/>
    <w:rsid w:val="4B824AEF"/>
    <w:rsid w:val="4B8CB838"/>
    <w:rsid w:val="4BBFF182"/>
    <w:rsid w:val="4BC44383"/>
    <w:rsid w:val="4BD9444E"/>
    <w:rsid w:val="4BDDDF7C"/>
    <w:rsid w:val="4BE9A7D4"/>
    <w:rsid w:val="4BEC8A5D"/>
    <w:rsid w:val="4BF56346"/>
    <w:rsid w:val="4C233F61"/>
    <w:rsid w:val="4C280B8F"/>
    <w:rsid w:val="4C290EAE"/>
    <w:rsid w:val="4C3B0CBE"/>
    <w:rsid w:val="4C57DE5C"/>
    <w:rsid w:val="4C6514D4"/>
    <w:rsid w:val="4C6B30FB"/>
    <w:rsid w:val="4C8D13AA"/>
    <w:rsid w:val="4CC442A4"/>
    <w:rsid w:val="4CC70A3E"/>
    <w:rsid w:val="4CCFE403"/>
    <w:rsid w:val="4CE2CAA1"/>
    <w:rsid w:val="4CEA3F66"/>
    <w:rsid w:val="4D137B36"/>
    <w:rsid w:val="4D16E37D"/>
    <w:rsid w:val="4D19E436"/>
    <w:rsid w:val="4D1C71A4"/>
    <w:rsid w:val="4D351250"/>
    <w:rsid w:val="4D37F297"/>
    <w:rsid w:val="4D4E9EC8"/>
    <w:rsid w:val="4D5FDDFF"/>
    <w:rsid w:val="4D633E1D"/>
    <w:rsid w:val="4D82B0E9"/>
    <w:rsid w:val="4DE0CFD9"/>
    <w:rsid w:val="4DE67281"/>
    <w:rsid w:val="4E022A5D"/>
    <w:rsid w:val="4E1CA9B5"/>
    <w:rsid w:val="4E2AEBE6"/>
    <w:rsid w:val="4E49A97C"/>
    <w:rsid w:val="4E4A721D"/>
    <w:rsid w:val="4E56A0CF"/>
    <w:rsid w:val="4E6B0CE3"/>
    <w:rsid w:val="4EA0B571"/>
    <w:rsid w:val="4EB68B4D"/>
    <w:rsid w:val="4ED041BE"/>
    <w:rsid w:val="4EDBEB1F"/>
    <w:rsid w:val="4F2D83A9"/>
    <w:rsid w:val="4F379BCC"/>
    <w:rsid w:val="4F42E306"/>
    <w:rsid w:val="4F64A360"/>
    <w:rsid w:val="4F6AF5EF"/>
    <w:rsid w:val="4F6B3629"/>
    <w:rsid w:val="4F70789F"/>
    <w:rsid w:val="4F81705E"/>
    <w:rsid w:val="4F952F5B"/>
    <w:rsid w:val="4FA2C5D4"/>
    <w:rsid w:val="4FB18492"/>
    <w:rsid w:val="4FB8BAFD"/>
    <w:rsid w:val="4FC28B35"/>
    <w:rsid w:val="4FDC4E2C"/>
    <w:rsid w:val="4FF0962F"/>
    <w:rsid w:val="503A0BC9"/>
    <w:rsid w:val="50463F61"/>
    <w:rsid w:val="505E5005"/>
    <w:rsid w:val="505EAED4"/>
    <w:rsid w:val="50656A56"/>
    <w:rsid w:val="5065ECD6"/>
    <w:rsid w:val="507D5637"/>
    <w:rsid w:val="50874D1B"/>
    <w:rsid w:val="508BC5E8"/>
    <w:rsid w:val="50B761D5"/>
    <w:rsid w:val="50BCAF59"/>
    <w:rsid w:val="50CA7FBA"/>
    <w:rsid w:val="50CFD2AD"/>
    <w:rsid w:val="50F66FE0"/>
    <w:rsid w:val="51001942"/>
    <w:rsid w:val="5116CB4F"/>
    <w:rsid w:val="5132FD55"/>
    <w:rsid w:val="514444DF"/>
    <w:rsid w:val="51535881"/>
    <w:rsid w:val="5169F773"/>
    <w:rsid w:val="5174313E"/>
    <w:rsid w:val="518CAB29"/>
    <w:rsid w:val="51911852"/>
    <w:rsid w:val="519BA1FE"/>
    <w:rsid w:val="51A926AC"/>
    <w:rsid w:val="51C6C8CB"/>
    <w:rsid w:val="51C9DE74"/>
    <w:rsid w:val="51EFCA05"/>
    <w:rsid w:val="51EFD9AB"/>
    <w:rsid w:val="51F11A1E"/>
    <w:rsid w:val="51F99A43"/>
    <w:rsid w:val="5204635E"/>
    <w:rsid w:val="5206D955"/>
    <w:rsid w:val="520F77F9"/>
    <w:rsid w:val="522001B2"/>
    <w:rsid w:val="523E0BB6"/>
    <w:rsid w:val="52425766"/>
    <w:rsid w:val="524D4ADF"/>
    <w:rsid w:val="5252A0B6"/>
    <w:rsid w:val="52635273"/>
    <w:rsid w:val="526BAA26"/>
    <w:rsid w:val="526E0B13"/>
    <w:rsid w:val="52730FDE"/>
    <w:rsid w:val="52803D90"/>
    <w:rsid w:val="528659D3"/>
    <w:rsid w:val="52A22DD4"/>
    <w:rsid w:val="52A3675C"/>
    <w:rsid w:val="52AD3B15"/>
    <w:rsid w:val="52B20658"/>
    <w:rsid w:val="52B74658"/>
    <w:rsid w:val="52BE4EE4"/>
    <w:rsid w:val="52C4F44E"/>
    <w:rsid w:val="52EA6790"/>
    <w:rsid w:val="5314AFBD"/>
    <w:rsid w:val="531939C0"/>
    <w:rsid w:val="5338E94D"/>
    <w:rsid w:val="5344F928"/>
    <w:rsid w:val="5346E536"/>
    <w:rsid w:val="534F2FDF"/>
    <w:rsid w:val="5363BB93"/>
    <w:rsid w:val="536C4875"/>
    <w:rsid w:val="5380F74D"/>
    <w:rsid w:val="538DEF4D"/>
    <w:rsid w:val="539855BC"/>
    <w:rsid w:val="53B12CA3"/>
    <w:rsid w:val="53C06663"/>
    <w:rsid w:val="53C9362D"/>
    <w:rsid w:val="53CE5BCE"/>
    <w:rsid w:val="53D5FC22"/>
    <w:rsid w:val="53D6B016"/>
    <w:rsid w:val="53FF4003"/>
    <w:rsid w:val="540693C9"/>
    <w:rsid w:val="5406D595"/>
    <w:rsid w:val="541C453B"/>
    <w:rsid w:val="546E354D"/>
    <w:rsid w:val="5472D868"/>
    <w:rsid w:val="5477EA31"/>
    <w:rsid w:val="547A55B4"/>
    <w:rsid w:val="547F11F8"/>
    <w:rsid w:val="54AB1EEE"/>
    <w:rsid w:val="54AD2B99"/>
    <w:rsid w:val="54B03F39"/>
    <w:rsid w:val="54BCD5EF"/>
    <w:rsid w:val="54C9D78B"/>
    <w:rsid w:val="54CB9758"/>
    <w:rsid w:val="54D43755"/>
    <w:rsid w:val="54E22CC6"/>
    <w:rsid w:val="54EAE39A"/>
    <w:rsid w:val="54ED123A"/>
    <w:rsid w:val="54FE8E2D"/>
    <w:rsid w:val="551093D0"/>
    <w:rsid w:val="55197446"/>
    <w:rsid w:val="5535A349"/>
    <w:rsid w:val="55374F3F"/>
    <w:rsid w:val="55594DC8"/>
    <w:rsid w:val="5582AEB9"/>
    <w:rsid w:val="55B9F756"/>
    <w:rsid w:val="55DE0A10"/>
    <w:rsid w:val="55E9509A"/>
    <w:rsid w:val="5607D301"/>
    <w:rsid w:val="5611DF4F"/>
    <w:rsid w:val="5623CE87"/>
    <w:rsid w:val="56345B63"/>
    <w:rsid w:val="56421915"/>
    <w:rsid w:val="564D940A"/>
    <w:rsid w:val="5654F860"/>
    <w:rsid w:val="56554EBF"/>
    <w:rsid w:val="56567DAC"/>
    <w:rsid w:val="5670020F"/>
    <w:rsid w:val="5681CD3C"/>
    <w:rsid w:val="569B92ED"/>
    <w:rsid w:val="56A22A96"/>
    <w:rsid w:val="56B1E718"/>
    <w:rsid w:val="56B70623"/>
    <w:rsid w:val="56B7DC0E"/>
    <w:rsid w:val="56E2D324"/>
    <w:rsid w:val="57155366"/>
    <w:rsid w:val="571F24ED"/>
    <w:rsid w:val="5737F72C"/>
    <w:rsid w:val="5754B381"/>
    <w:rsid w:val="57741684"/>
    <w:rsid w:val="57950011"/>
    <w:rsid w:val="579C2091"/>
    <w:rsid w:val="57A2900E"/>
    <w:rsid w:val="57C46D09"/>
    <w:rsid w:val="57CA36AE"/>
    <w:rsid w:val="57DC81B1"/>
    <w:rsid w:val="58183D9B"/>
    <w:rsid w:val="58190087"/>
    <w:rsid w:val="5834897C"/>
    <w:rsid w:val="5861B1CD"/>
    <w:rsid w:val="589151B2"/>
    <w:rsid w:val="589A2401"/>
    <w:rsid w:val="58AE9844"/>
    <w:rsid w:val="58BB589C"/>
    <w:rsid w:val="58BDCC9B"/>
    <w:rsid w:val="58C92437"/>
    <w:rsid w:val="58EDEB80"/>
    <w:rsid w:val="58F197AB"/>
    <w:rsid w:val="58F416D1"/>
    <w:rsid w:val="5910859E"/>
    <w:rsid w:val="59182FDA"/>
    <w:rsid w:val="592322BF"/>
    <w:rsid w:val="593845BF"/>
    <w:rsid w:val="5942AA45"/>
    <w:rsid w:val="5949517F"/>
    <w:rsid w:val="594FF728"/>
    <w:rsid w:val="595F9234"/>
    <w:rsid w:val="59731A79"/>
    <w:rsid w:val="597C3EFD"/>
    <w:rsid w:val="598A12A5"/>
    <w:rsid w:val="599C9F57"/>
    <w:rsid w:val="599FE6BF"/>
    <w:rsid w:val="59C3D4C6"/>
    <w:rsid w:val="59C52502"/>
    <w:rsid w:val="59E20462"/>
    <w:rsid w:val="59FA0150"/>
    <w:rsid w:val="59FC3793"/>
    <w:rsid w:val="5A10AAAB"/>
    <w:rsid w:val="5A1A28A4"/>
    <w:rsid w:val="5A2DD250"/>
    <w:rsid w:val="5A535B61"/>
    <w:rsid w:val="5A69E484"/>
    <w:rsid w:val="5A6A314A"/>
    <w:rsid w:val="5A84127C"/>
    <w:rsid w:val="5A874B2F"/>
    <w:rsid w:val="5A8A83B6"/>
    <w:rsid w:val="5A9C90DA"/>
    <w:rsid w:val="5AD26456"/>
    <w:rsid w:val="5AE0CCB3"/>
    <w:rsid w:val="5AFBF0A2"/>
    <w:rsid w:val="5B33ECD3"/>
    <w:rsid w:val="5B53D854"/>
    <w:rsid w:val="5B899232"/>
    <w:rsid w:val="5B923302"/>
    <w:rsid w:val="5B9517B6"/>
    <w:rsid w:val="5BA81A56"/>
    <w:rsid w:val="5BAA57CD"/>
    <w:rsid w:val="5BB157CF"/>
    <w:rsid w:val="5BB3CCC0"/>
    <w:rsid w:val="5BCA2541"/>
    <w:rsid w:val="5BD8AFB0"/>
    <w:rsid w:val="5BE8B6CA"/>
    <w:rsid w:val="5C1D97D4"/>
    <w:rsid w:val="5C34BBAA"/>
    <w:rsid w:val="5C3BDBC0"/>
    <w:rsid w:val="5C5018CF"/>
    <w:rsid w:val="5C50D91A"/>
    <w:rsid w:val="5C5E55CE"/>
    <w:rsid w:val="5C67414D"/>
    <w:rsid w:val="5C7327CA"/>
    <w:rsid w:val="5C84420D"/>
    <w:rsid w:val="5C8C6E42"/>
    <w:rsid w:val="5C91A64D"/>
    <w:rsid w:val="5C9D220B"/>
    <w:rsid w:val="5CB488E9"/>
    <w:rsid w:val="5CC23C61"/>
    <w:rsid w:val="5CC4F897"/>
    <w:rsid w:val="5CE71805"/>
    <w:rsid w:val="5CED6D2D"/>
    <w:rsid w:val="5CEF28FA"/>
    <w:rsid w:val="5CF55EF6"/>
    <w:rsid w:val="5D744B99"/>
    <w:rsid w:val="5D7E4433"/>
    <w:rsid w:val="5D7F6C8F"/>
    <w:rsid w:val="5D977B45"/>
    <w:rsid w:val="5D9A22B8"/>
    <w:rsid w:val="5DB8850C"/>
    <w:rsid w:val="5DC4EAC3"/>
    <w:rsid w:val="5DD22BE8"/>
    <w:rsid w:val="5DD485EC"/>
    <w:rsid w:val="5E0CDFE0"/>
    <w:rsid w:val="5E34097C"/>
    <w:rsid w:val="5E37D6C0"/>
    <w:rsid w:val="5E3E5C89"/>
    <w:rsid w:val="5E4EA3E1"/>
    <w:rsid w:val="5E5D5EB2"/>
    <w:rsid w:val="5E6B7258"/>
    <w:rsid w:val="5E7382A6"/>
    <w:rsid w:val="5E7B47F3"/>
    <w:rsid w:val="5E8A3563"/>
    <w:rsid w:val="5E9D7E36"/>
    <w:rsid w:val="5EC2A5E5"/>
    <w:rsid w:val="5ECAE6DA"/>
    <w:rsid w:val="5EF1927F"/>
    <w:rsid w:val="5EF74358"/>
    <w:rsid w:val="5EFEA7AE"/>
    <w:rsid w:val="5F01D03F"/>
    <w:rsid w:val="5F0B3080"/>
    <w:rsid w:val="5F0D8235"/>
    <w:rsid w:val="5F122243"/>
    <w:rsid w:val="5F253B24"/>
    <w:rsid w:val="5F293F87"/>
    <w:rsid w:val="5F31313C"/>
    <w:rsid w:val="5F36EE18"/>
    <w:rsid w:val="5F49A2C7"/>
    <w:rsid w:val="5F6C04E8"/>
    <w:rsid w:val="5F7D0F21"/>
    <w:rsid w:val="5F7E6242"/>
    <w:rsid w:val="5F8947FC"/>
    <w:rsid w:val="5FB7C78D"/>
    <w:rsid w:val="5FDCC8D7"/>
    <w:rsid w:val="5FF695CC"/>
    <w:rsid w:val="5FFAA6BC"/>
    <w:rsid w:val="5FFAE437"/>
    <w:rsid w:val="600D5B83"/>
    <w:rsid w:val="60289E13"/>
    <w:rsid w:val="604C5A30"/>
    <w:rsid w:val="60562346"/>
    <w:rsid w:val="6060E86D"/>
    <w:rsid w:val="60627446"/>
    <w:rsid w:val="607108BD"/>
    <w:rsid w:val="607644D2"/>
    <w:rsid w:val="60891A98"/>
    <w:rsid w:val="608B7E2A"/>
    <w:rsid w:val="60984844"/>
    <w:rsid w:val="60B37A8E"/>
    <w:rsid w:val="60B8617D"/>
    <w:rsid w:val="60BC6D63"/>
    <w:rsid w:val="60C40861"/>
    <w:rsid w:val="60DA924E"/>
    <w:rsid w:val="60F7D5E8"/>
    <w:rsid w:val="610BD0BC"/>
    <w:rsid w:val="611607E0"/>
    <w:rsid w:val="6156A388"/>
    <w:rsid w:val="61637139"/>
    <w:rsid w:val="61660320"/>
    <w:rsid w:val="616EB469"/>
    <w:rsid w:val="617D159B"/>
    <w:rsid w:val="61B8D267"/>
    <w:rsid w:val="61CC2A9F"/>
    <w:rsid w:val="61E65F81"/>
    <w:rsid w:val="61EE9B40"/>
    <w:rsid w:val="62018F54"/>
    <w:rsid w:val="62124E6E"/>
    <w:rsid w:val="623FE806"/>
    <w:rsid w:val="62403480"/>
    <w:rsid w:val="625443A6"/>
    <w:rsid w:val="6278176D"/>
    <w:rsid w:val="6280703A"/>
    <w:rsid w:val="628B29E4"/>
    <w:rsid w:val="62A1CD90"/>
    <w:rsid w:val="62A8E66B"/>
    <w:rsid w:val="62ADF8AE"/>
    <w:rsid w:val="62FE3396"/>
    <w:rsid w:val="630BA82A"/>
    <w:rsid w:val="630EA423"/>
    <w:rsid w:val="63402EA8"/>
    <w:rsid w:val="634BB926"/>
    <w:rsid w:val="6366849B"/>
    <w:rsid w:val="6387020B"/>
    <w:rsid w:val="638B0383"/>
    <w:rsid w:val="63924A27"/>
    <w:rsid w:val="63B8458B"/>
    <w:rsid w:val="63C9F83C"/>
    <w:rsid w:val="63DA9F2F"/>
    <w:rsid w:val="6403E284"/>
    <w:rsid w:val="6425FC94"/>
    <w:rsid w:val="643542C1"/>
    <w:rsid w:val="643B4D39"/>
    <w:rsid w:val="6449D119"/>
    <w:rsid w:val="644AD306"/>
    <w:rsid w:val="645C55F1"/>
    <w:rsid w:val="646B5FAB"/>
    <w:rsid w:val="648DB0D8"/>
    <w:rsid w:val="649F0247"/>
    <w:rsid w:val="64B24BE6"/>
    <w:rsid w:val="64D38C13"/>
    <w:rsid w:val="651EB26D"/>
    <w:rsid w:val="65222B01"/>
    <w:rsid w:val="65235AD3"/>
    <w:rsid w:val="652A6CA4"/>
    <w:rsid w:val="652CC45A"/>
    <w:rsid w:val="653973FA"/>
    <w:rsid w:val="6558FCEB"/>
    <w:rsid w:val="657D19D3"/>
    <w:rsid w:val="658012D3"/>
    <w:rsid w:val="65880479"/>
    <w:rsid w:val="65953AA8"/>
    <w:rsid w:val="65A228DC"/>
    <w:rsid w:val="65A74C21"/>
    <w:rsid w:val="65B5FE1A"/>
    <w:rsid w:val="65B60408"/>
    <w:rsid w:val="65BF742D"/>
    <w:rsid w:val="65D37102"/>
    <w:rsid w:val="65FA4A60"/>
    <w:rsid w:val="660F23B7"/>
    <w:rsid w:val="6619871B"/>
    <w:rsid w:val="66275E67"/>
    <w:rsid w:val="66394F99"/>
    <w:rsid w:val="66489E19"/>
    <w:rsid w:val="6651299A"/>
    <w:rsid w:val="6657B493"/>
    <w:rsid w:val="6681E4F6"/>
    <w:rsid w:val="668ABB8F"/>
    <w:rsid w:val="668D873D"/>
    <w:rsid w:val="66A55874"/>
    <w:rsid w:val="66B87CC0"/>
    <w:rsid w:val="66C029A6"/>
    <w:rsid w:val="66EB2535"/>
    <w:rsid w:val="67177073"/>
    <w:rsid w:val="67213A1A"/>
    <w:rsid w:val="672757C0"/>
    <w:rsid w:val="672BDA77"/>
    <w:rsid w:val="672FE862"/>
    <w:rsid w:val="673BDF57"/>
    <w:rsid w:val="675760A9"/>
    <w:rsid w:val="678250EA"/>
    <w:rsid w:val="67A1BBC6"/>
    <w:rsid w:val="67AB7998"/>
    <w:rsid w:val="67E7B401"/>
    <w:rsid w:val="67F006A1"/>
    <w:rsid w:val="67F2101A"/>
    <w:rsid w:val="68096DF9"/>
    <w:rsid w:val="680E3C08"/>
    <w:rsid w:val="681DDA50"/>
    <w:rsid w:val="68290235"/>
    <w:rsid w:val="68339901"/>
    <w:rsid w:val="6836941D"/>
    <w:rsid w:val="685F53B5"/>
    <w:rsid w:val="68642C59"/>
    <w:rsid w:val="68649DB0"/>
    <w:rsid w:val="68973426"/>
    <w:rsid w:val="68A69CF1"/>
    <w:rsid w:val="68B7EEFF"/>
    <w:rsid w:val="68BE36E0"/>
    <w:rsid w:val="68D62084"/>
    <w:rsid w:val="68D6B3FF"/>
    <w:rsid w:val="68DCDABA"/>
    <w:rsid w:val="68DD24BA"/>
    <w:rsid w:val="68EE358B"/>
    <w:rsid w:val="6909FF34"/>
    <w:rsid w:val="69301596"/>
    <w:rsid w:val="69325C0F"/>
    <w:rsid w:val="695A7B1F"/>
    <w:rsid w:val="6967435B"/>
    <w:rsid w:val="69854A25"/>
    <w:rsid w:val="69A896BB"/>
    <w:rsid w:val="69C1AB8F"/>
    <w:rsid w:val="69CE2830"/>
    <w:rsid w:val="6A10445E"/>
    <w:rsid w:val="6A17F1E5"/>
    <w:rsid w:val="6A190F99"/>
    <w:rsid w:val="6A275BE1"/>
    <w:rsid w:val="6A3304F7"/>
    <w:rsid w:val="6A5204FB"/>
    <w:rsid w:val="6A5512E1"/>
    <w:rsid w:val="6A7ACEB4"/>
    <w:rsid w:val="6A86885F"/>
    <w:rsid w:val="6AAC5F34"/>
    <w:rsid w:val="6ADB4F18"/>
    <w:rsid w:val="6ADDFAF1"/>
    <w:rsid w:val="6AE82DDB"/>
    <w:rsid w:val="6B0127CE"/>
    <w:rsid w:val="6B13ECB0"/>
    <w:rsid w:val="6B294CA3"/>
    <w:rsid w:val="6B2E2E3F"/>
    <w:rsid w:val="6B2EB560"/>
    <w:rsid w:val="6B3A372F"/>
    <w:rsid w:val="6B7EED1B"/>
    <w:rsid w:val="6B804D42"/>
    <w:rsid w:val="6B86728B"/>
    <w:rsid w:val="6B912C91"/>
    <w:rsid w:val="6BC0F94A"/>
    <w:rsid w:val="6BC2FD48"/>
    <w:rsid w:val="6BC67AAE"/>
    <w:rsid w:val="6C406F2E"/>
    <w:rsid w:val="6C509F5E"/>
    <w:rsid w:val="6C528296"/>
    <w:rsid w:val="6C5BCAF0"/>
    <w:rsid w:val="6C681DE3"/>
    <w:rsid w:val="6C84B1D8"/>
    <w:rsid w:val="6C94816D"/>
    <w:rsid w:val="6C9F5A82"/>
    <w:rsid w:val="6CB67FB0"/>
    <w:rsid w:val="6CB7EC1B"/>
    <w:rsid w:val="6CBD5DF8"/>
    <w:rsid w:val="6CC312AA"/>
    <w:rsid w:val="6CC5862D"/>
    <w:rsid w:val="6CD7C7E7"/>
    <w:rsid w:val="6D00CDFF"/>
    <w:rsid w:val="6D080A0C"/>
    <w:rsid w:val="6D185FC9"/>
    <w:rsid w:val="6D1C6DA3"/>
    <w:rsid w:val="6D23A610"/>
    <w:rsid w:val="6D3A76F7"/>
    <w:rsid w:val="6D54233D"/>
    <w:rsid w:val="6D5441FE"/>
    <w:rsid w:val="6D73714D"/>
    <w:rsid w:val="6D95B809"/>
    <w:rsid w:val="6DA4AFFD"/>
    <w:rsid w:val="6DB485EC"/>
    <w:rsid w:val="6DE575DE"/>
    <w:rsid w:val="6DEEB47A"/>
    <w:rsid w:val="6E0100E5"/>
    <w:rsid w:val="6E22E45D"/>
    <w:rsid w:val="6E2335F2"/>
    <w:rsid w:val="6E25D327"/>
    <w:rsid w:val="6E297022"/>
    <w:rsid w:val="6E29ABFC"/>
    <w:rsid w:val="6E2A4F0A"/>
    <w:rsid w:val="6E2D8CCA"/>
    <w:rsid w:val="6E45DB74"/>
    <w:rsid w:val="6E511062"/>
    <w:rsid w:val="6E5CD2E1"/>
    <w:rsid w:val="6E7ECB35"/>
    <w:rsid w:val="6E81363E"/>
    <w:rsid w:val="6EC83B8D"/>
    <w:rsid w:val="6ED079C0"/>
    <w:rsid w:val="6EF6AD4B"/>
    <w:rsid w:val="6F082B1E"/>
    <w:rsid w:val="6F10508E"/>
    <w:rsid w:val="6F1544B8"/>
    <w:rsid w:val="6F15C781"/>
    <w:rsid w:val="6F193F2F"/>
    <w:rsid w:val="6F1A42C2"/>
    <w:rsid w:val="6F45E312"/>
    <w:rsid w:val="6F65CD99"/>
    <w:rsid w:val="6F691D17"/>
    <w:rsid w:val="6F695A0D"/>
    <w:rsid w:val="6F7B57B7"/>
    <w:rsid w:val="6F7B8693"/>
    <w:rsid w:val="6F984374"/>
    <w:rsid w:val="6FB41076"/>
    <w:rsid w:val="6FEF2446"/>
    <w:rsid w:val="6FF7E9A4"/>
    <w:rsid w:val="6FFFBBE7"/>
    <w:rsid w:val="7003C7FD"/>
    <w:rsid w:val="7010A760"/>
    <w:rsid w:val="702423DB"/>
    <w:rsid w:val="703D15BD"/>
    <w:rsid w:val="70487285"/>
    <w:rsid w:val="7058DFD3"/>
    <w:rsid w:val="705B6130"/>
    <w:rsid w:val="706AD373"/>
    <w:rsid w:val="70A36922"/>
    <w:rsid w:val="70CC4E2A"/>
    <w:rsid w:val="70D31171"/>
    <w:rsid w:val="70DC06CB"/>
    <w:rsid w:val="710144B4"/>
    <w:rsid w:val="710FBD90"/>
    <w:rsid w:val="7111DB90"/>
    <w:rsid w:val="712347B0"/>
    <w:rsid w:val="71240CD4"/>
    <w:rsid w:val="71290AF7"/>
    <w:rsid w:val="71592257"/>
    <w:rsid w:val="7178F7E9"/>
    <w:rsid w:val="717D73FC"/>
    <w:rsid w:val="71ADD3E1"/>
    <w:rsid w:val="71BE3441"/>
    <w:rsid w:val="71BE51DA"/>
    <w:rsid w:val="71D95EEE"/>
    <w:rsid w:val="71DECF4A"/>
    <w:rsid w:val="71E24E36"/>
    <w:rsid w:val="72112A2A"/>
    <w:rsid w:val="72134AA1"/>
    <w:rsid w:val="721EAE14"/>
    <w:rsid w:val="7231571C"/>
    <w:rsid w:val="72341EE1"/>
    <w:rsid w:val="724802D8"/>
    <w:rsid w:val="72486150"/>
    <w:rsid w:val="7265D64A"/>
    <w:rsid w:val="7268541E"/>
    <w:rsid w:val="72742B30"/>
    <w:rsid w:val="729ECF9B"/>
    <w:rsid w:val="72C1C06A"/>
    <w:rsid w:val="72D787F7"/>
    <w:rsid w:val="7339AB43"/>
    <w:rsid w:val="736833E2"/>
    <w:rsid w:val="739137C9"/>
    <w:rsid w:val="73ABC3E7"/>
    <w:rsid w:val="73BC27AB"/>
    <w:rsid w:val="73BDAA3B"/>
    <w:rsid w:val="73CBC809"/>
    <w:rsid w:val="73CC99DC"/>
    <w:rsid w:val="742A9F88"/>
    <w:rsid w:val="74307313"/>
    <w:rsid w:val="744832C3"/>
    <w:rsid w:val="7448EC6A"/>
    <w:rsid w:val="744BD21F"/>
    <w:rsid w:val="7457CD7D"/>
    <w:rsid w:val="74764955"/>
    <w:rsid w:val="747D29F8"/>
    <w:rsid w:val="74B51852"/>
    <w:rsid w:val="74B98429"/>
    <w:rsid w:val="74BC08AB"/>
    <w:rsid w:val="74D408D3"/>
    <w:rsid w:val="74F3A9B1"/>
    <w:rsid w:val="7519BBAD"/>
    <w:rsid w:val="752C7138"/>
    <w:rsid w:val="7533F622"/>
    <w:rsid w:val="753D860D"/>
    <w:rsid w:val="75433BB8"/>
    <w:rsid w:val="754F3565"/>
    <w:rsid w:val="75599115"/>
    <w:rsid w:val="75625E28"/>
    <w:rsid w:val="7568C563"/>
    <w:rsid w:val="75AE46E8"/>
    <w:rsid w:val="75AE988B"/>
    <w:rsid w:val="75CFF226"/>
    <w:rsid w:val="75E27FD7"/>
    <w:rsid w:val="75F99A38"/>
    <w:rsid w:val="75F9C890"/>
    <w:rsid w:val="761E4A06"/>
    <w:rsid w:val="76218279"/>
    <w:rsid w:val="7662FF56"/>
    <w:rsid w:val="7664677C"/>
    <w:rsid w:val="7664BCF5"/>
    <w:rsid w:val="7668C471"/>
    <w:rsid w:val="767467D2"/>
    <w:rsid w:val="76A1C7FC"/>
    <w:rsid w:val="76B84A75"/>
    <w:rsid w:val="76C122D8"/>
    <w:rsid w:val="76D9D382"/>
    <w:rsid w:val="76DD8AE7"/>
    <w:rsid w:val="76F527D9"/>
    <w:rsid w:val="770656A7"/>
    <w:rsid w:val="7715EF2D"/>
    <w:rsid w:val="772482C0"/>
    <w:rsid w:val="772ABC20"/>
    <w:rsid w:val="7744772E"/>
    <w:rsid w:val="7760E113"/>
    <w:rsid w:val="777935B2"/>
    <w:rsid w:val="77990B64"/>
    <w:rsid w:val="77998A00"/>
    <w:rsid w:val="77AF243C"/>
    <w:rsid w:val="77D31DAF"/>
    <w:rsid w:val="77D86DB8"/>
    <w:rsid w:val="77DEB82F"/>
    <w:rsid w:val="77E65397"/>
    <w:rsid w:val="77EB2805"/>
    <w:rsid w:val="77F011D8"/>
    <w:rsid w:val="7834C8A6"/>
    <w:rsid w:val="783746DA"/>
    <w:rsid w:val="7857D879"/>
    <w:rsid w:val="786BBA34"/>
    <w:rsid w:val="788EA668"/>
    <w:rsid w:val="789AC770"/>
    <w:rsid w:val="78C4419E"/>
    <w:rsid w:val="78C68F02"/>
    <w:rsid w:val="78C9C48E"/>
    <w:rsid w:val="790241FA"/>
    <w:rsid w:val="79176170"/>
    <w:rsid w:val="7921CF1E"/>
    <w:rsid w:val="792A69E9"/>
    <w:rsid w:val="793D5CDD"/>
    <w:rsid w:val="79546D16"/>
    <w:rsid w:val="79584E57"/>
    <w:rsid w:val="795F4C9B"/>
    <w:rsid w:val="795F525E"/>
    <w:rsid w:val="796841EA"/>
    <w:rsid w:val="796C39AA"/>
    <w:rsid w:val="7971D04E"/>
    <w:rsid w:val="79728B52"/>
    <w:rsid w:val="79866BB8"/>
    <w:rsid w:val="79A35C17"/>
    <w:rsid w:val="79B1D1C9"/>
    <w:rsid w:val="79C8EFF1"/>
    <w:rsid w:val="79C97D9A"/>
    <w:rsid w:val="79DA0662"/>
    <w:rsid w:val="79E28571"/>
    <w:rsid w:val="79E596A1"/>
    <w:rsid w:val="79E6ECD2"/>
    <w:rsid w:val="79EB42F0"/>
    <w:rsid w:val="79F91BE5"/>
    <w:rsid w:val="7A09CD75"/>
    <w:rsid w:val="7A27EB8B"/>
    <w:rsid w:val="7A3DA06E"/>
    <w:rsid w:val="7A419700"/>
    <w:rsid w:val="7A4A11E6"/>
    <w:rsid w:val="7A4C70A6"/>
    <w:rsid w:val="7A543E95"/>
    <w:rsid w:val="7A5DFAFD"/>
    <w:rsid w:val="7A663164"/>
    <w:rsid w:val="7A6A5566"/>
    <w:rsid w:val="7A7B2518"/>
    <w:rsid w:val="7A7C5868"/>
    <w:rsid w:val="7A82782C"/>
    <w:rsid w:val="7AA40CCF"/>
    <w:rsid w:val="7AAF89BB"/>
    <w:rsid w:val="7AB9084E"/>
    <w:rsid w:val="7AE920B5"/>
    <w:rsid w:val="7AEABFDF"/>
    <w:rsid w:val="7AEC5AEA"/>
    <w:rsid w:val="7AEDE2C4"/>
    <w:rsid w:val="7AFD8CE5"/>
    <w:rsid w:val="7AFF16F0"/>
    <w:rsid w:val="7B04CD3E"/>
    <w:rsid w:val="7B0ACA4B"/>
    <w:rsid w:val="7B168356"/>
    <w:rsid w:val="7B3A22B9"/>
    <w:rsid w:val="7B40589B"/>
    <w:rsid w:val="7B615B2F"/>
    <w:rsid w:val="7B6D562E"/>
    <w:rsid w:val="7B8B8814"/>
    <w:rsid w:val="7BAB795A"/>
    <w:rsid w:val="7BBAC985"/>
    <w:rsid w:val="7BE1F0B5"/>
    <w:rsid w:val="7BEEF1E7"/>
    <w:rsid w:val="7C18BDFF"/>
    <w:rsid w:val="7C22D987"/>
    <w:rsid w:val="7C394C69"/>
    <w:rsid w:val="7C44A773"/>
    <w:rsid w:val="7C50CFD4"/>
    <w:rsid w:val="7C65734B"/>
    <w:rsid w:val="7C70D25B"/>
    <w:rsid w:val="7C7D2D01"/>
    <w:rsid w:val="7C7D977B"/>
    <w:rsid w:val="7C80E9EC"/>
    <w:rsid w:val="7C82E11E"/>
    <w:rsid w:val="7C9EFEFD"/>
    <w:rsid w:val="7CC8AC1F"/>
    <w:rsid w:val="7CD7AF7A"/>
    <w:rsid w:val="7CF969DF"/>
    <w:rsid w:val="7D5752ED"/>
    <w:rsid w:val="7D58C3EC"/>
    <w:rsid w:val="7D5A861F"/>
    <w:rsid w:val="7D63562B"/>
    <w:rsid w:val="7D7A1F16"/>
    <w:rsid w:val="7D834512"/>
    <w:rsid w:val="7D8F2796"/>
    <w:rsid w:val="7D900DF4"/>
    <w:rsid w:val="7D99265E"/>
    <w:rsid w:val="7DA62B54"/>
    <w:rsid w:val="7DA8F55F"/>
    <w:rsid w:val="7DB85488"/>
    <w:rsid w:val="7DCA57A6"/>
    <w:rsid w:val="7DCCE1AE"/>
    <w:rsid w:val="7DDBEBC3"/>
    <w:rsid w:val="7DDBFD9C"/>
    <w:rsid w:val="7DDDC6B6"/>
    <w:rsid w:val="7DE71F8C"/>
    <w:rsid w:val="7DEA248F"/>
    <w:rsid w:val="7E12BD7E"/>
    <w:rsid w:val="7E18BDFB"/>
    <w:rsid w:val="7E3FA818"/>
    <w:rsid w:val="7E57A08A"/>
    <w:rsid w:val="7E801901"/>
    <w:rsid w:val="7E8498AB"/>
    <w:rsid w:val="7E958C48"/>
    <w:rsid w:val="7EB3CDA1"/>
    <w:rsid w:val="7EC0545D"/>
    <w:rsid w:val="7ED4238A"/>
    <w:rsid w:val="7EDCD1A1"/>
    <w:rsid w:val="7F1108D3"/>
    <w:rsid w:val="7F2593D0"/>
    <w:rsid w:val="7F27A51D"/>
    <w:rsid w:val="7F29D730"/>
    <w:rsid w:val="7F349BF0"/>
    <w:rsid w:val="7F436ECC"/>
    <w:rsid w:val="7F5B232F"/>
    <w:rsid w:val="7F6A2146"/>
    <w:rsid w:val="7F79C575"/>
    <w:rsid w:val="7F86BD8E"/>
    <w:rsid w:val="7F96180B"/>
    <w:rsid w:val="7FB6AF83"/>
    <w:rsid w:val="7FDF9C4F"/>
    <w:rsid w:val="7FE179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E8711"/>
  <w15:docId w15:val="{C1A58D20-9BAC-48F2-9948-1F5626D8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locked="1"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locked="1" w:semiHidden="1" w:unhideWhenUsed="1"/>
    <w:lsdException w:name="Strong" w:locked="1" w:semiHidden="1" w:uiPriority="0"/>
    <w:lsdException w:name="Emphasis" w:locked="1" w:uiPriority="20"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uiPriority="59"/>
    <w:lsdException w:name="Table Theme" w:semiHidden="1" w:unhideWhenUsed="1"/>
    <w:lsdException w:name="Placeholder Text" w:locked="1" w:semiHidden="1"/>
    <w:lsdException w:name="No Spacing" w:lock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qFormat="1"/>
    <w:lsdException w:name="Intense Quote" w:lock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qFormat="1"/>
    <w:lsdException w:name="Subtle Reference" w:locked="1" w:semiHidden="1" w:uiPriority="31" w:qFormat="1"/>
    <w:lsdException w:name="Intense Reference" w:locked="1" w:semiHidden="1" w:uiPriority="32" w:qFormat="1"/>
    <w:lsdException w:name="Book Title" w:locked="1" w:semiHidden="1"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88114E"/>
    <w:pPr>
      <w:spacing w:after="0" w:line="240" w:lineRule="auto"/>
    </w:pPr>
    <w:rPr>
      <w:rFonts w:ascii="Calibri" w:hAnsi="Calibri"/>
    </w:rPr>
  </w:style>
  <w:style w:type="paragraph" w:styleId="Heading1">
    <w:name w:val="heading 1"/>
    <w:link w:val="Heading1Char"/>
    <w:uiPriority w:val="9"/>
    <w:qFormat/>
    <w:rsid w:val="005B7B20"/>
    <w:pPr>
      <w:keepNext/>
      <w:keepLines/>
      <w:spacing w:before="240" w:after="120" w:line="240" w:lineRule="auto"/>
      <w:ind w:left="720" w:hanging="720"/>
      <w:outlineLvl w:val="0"/>
    </w:pPr>
    <w:rPr>
      <w:rFonts w:eastAsiaTheme="majorEastAsia" w:cstheme="majorBidi"/>
      <w:color w:val="2F5496" w:themeColor="accent1" w:themeShade="BF"/>
      <w:sz w:val="32"/>
      <w:szCs w:val="32"/>
    </w:rPr>
  </w:style>
  <w:style w:type="paragraph" w:styleId="Heading2">
    <w:name w:val="heading 2"/>
    <w:link w:val="Heading2Char"/>
    <w:unhideWhenUsed/>
    <w:qFormat/>
    <w:rsid w:val="005B7B20"/>
    <w:pPr>
      <w:keepNext/>
      <w:keepLines/>
      <w:spacing w:before="240" w:after="120" w:line="240" w:lineRule="auto"/>
      <w:ind w:left="720" w:hanging="720"/>
      <w:outlineLvl w:val="1"/>
    </w:pPr>
    <w:rPr>
      <w:rFonts w:eastAsiaTheme="majorEastAsia" w:cstheme="majorBidi"/>
      <w:b/>
      <w:color w:val="2F5496" w:themeColor="accent1" w:themeShade="BF"/>
      <w:sz w:val="28"/>
      <w:szCs w:val="26"/>
    </w:rPr>
  </w:style>
  <w:style w:type="paragraph" w:styleId="Heading3">
    <w:name w:val="heading 3"/>
    <w:link w:val="Heading3Char"/>
    <w:unhideWhenUsed/>
    <w:qFormat/>
    <w:rsid w:val="005B7B20"/>
    <w:pPr>
      <w:keepNext/>
      <w:spacing w:before="120" w:after="60" w:line="240" w:lineRule="auto"/>
      <w:outlineLvl w:val="2"/>
    </w:pPr>
    <w:rPr>
      <w:rFonts w:ascii="Calibri" w:eastAsiaTheme="majorEastAsia" w:hAnsi="Calibri" w:cstheme="majorBidi"/>
      <w:b/>
      <w:color w:val="1F3763" w:themeColor="accent1" w:themeShade="7F"/>
      <w:sz w:val="24"/>
      <w:szCs w:val="24"/>
    </w:rPr>
  </w:style>
  <w:style w:type="paragraph" w:styleId="Heading4">
    <w:name w:val="heading 4"/>
    <w:link w:val="Heading4Char"/>
    <w:qFormat/>
    <w:rsid w:val="005B7B20"/>
    <w:pPr>
      <w:keepNext/>
      <w:tabs>
        <w:tab w:val="left" w:pos="936"/>
      </w:tabs>
      <w:spacing w:before="120" w:after="60" w:line="240" w:lineRule="auto"/>
      <w:outlineLvl w:val="3"/>
    </w:pPr>
    <w:rPr>
      <w:rFonts w:ascii="Calibri" w:eastAsia="Times New Roman" w:hAnsi="Calibri" w:cs="Times New Roman"/>
      <w:b/>
      <w:bCs/>
      <w:i/>
      <w:color w:val="000000"/>
      <w:sz w:val="24"/>
      <w:szCs w:val="24"/>
    </w:rPr>
  </w:style>
  <w:style w:type="paragraph" w:styleId="Heading5">
    <w:name w:val="heading 5"/>
    <w:link w:val="Heading5Char"/>
    <w:uiPriority w:val="99"/>
    <w:qFormat/>
    <w:rsid w:val="00BA694B"/>
    <w:pPr>
      <w:keepNext/>
      <w:widowControl w:val="0"/>
      <w:autoSpaceDE w:val="0"/>
      <w:autoSpaceDN w:val="0"/>
      <w:adjustRightInd w:val="0"/>
      <w:spacing w:before="120" w:after="60" w:line="240" w:lineRule="auto"/>
      <w:outlineLvl w:val="4"/>
    </w:pPr>
    <w:rPr>
      <w:rFonts w:ascii="Calibri" w:eastAsia="Times New Roman" w:hAnsi="Calibri" w:cs="Times New Roman"/>
      <w:i/>
      <w:sz w:val="24"/>
      <w:szCs w:val="24"/>
    </w:rPr>
  </w:style>
  <w:style w:type="paragraph" w:styleId="Heading6">
    <w:name w:val="heading 6"/>
    <w:link w:val="Heading6Char"/>
    <w:uiPriority w:val="99"/>
    <w:qFormat/>
    <w:rsid w:val="00F43267"/>
    <w:pPr>
      <w:keepNext/>
      <w:spacing w:before="120" w:after="60" w:line="240" w:lineRule="auto"/>
      <w:outlineLvl w:val="5"/>
    </w:pPr>
    <w:rPr>
      <w:rFonts w:ascii="Calibri" w:hAnsi="Calibri" w:cs="Garamond"/>
      <w:color w:val="000000"/>
      <w:u w:val="single"/>
    </w:rPr>
  </w:style>
  <w:style w:type="paragraph" w:styleId="Heading7">
    <w:name w:val="heading 7"/>
    <w:basedOn w:val="Normal"/>
    <w:next w:val="Normal"/>
    <w:link w:val="Heading7Char"/>
    <w:uiPriority w:val="99"/>
    <w:qFormat/>
    <w:rsid w:val="00FE794D"/>
    <w:pPr>
      <w:keepNext/>
      <w:tabs>
        <w:tab w:val="left" w:pos="0"/>
        <w:tab w:val="left" w:pos="720"/>
        <w:tab w:val="left" w:pos="1080"/>
        <w:tab w:val="left" w:pos="1440"/>
        <w:tab w:val="left" w:pos="2160"/>
      </w:tabs>
      <w:spacing w:before="90" w:after="20"/>
      <w:jc w:val="center"/>
      <w:outlineLvl w:val="6"/>
    </w:pPr>
    <w:rPr>
      <w:rFonts w:ascii="Times New Roman" w:eastAsia="Times New Roman" w:hAnsi="Times New Roman" w:cs="Times New Roman"/>
      <w:b/>
      <w:bCs/>
      <w:color w:val="000000"/>
    </w:rPr>
  </w:style>
  <w:style w:type="paragraph" w:styleId="Heading8">
    <w:name w:val="heading 8"/>
    <w:basedOn w:val="Normal"/>
    <w:next w:val="Normal"/>
    <w:link w:val="Heading8Char"/>
    <w:uiPriority w:val="99"/>
    <w:unhideWhenUsed/>
    <w:qFormat/>
    <w:rsid w:val="00FE794D"/>
    <w:pPr>
      <w:keepNext/>
      <w:keepLines/>
      <w:widowControl w:val="0"/>
      <w:autoSpaceDE w:val="0"/>
      <w:autoSpaceDN w:val="0"/>
      <w:adjustRightInd w:val="0"/>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rsid w:val="00FE794D"/>
    <w:pPr>
      <w:keepNext/>
      <w:jc w:val="center"/>
      <w:outlineLvl w:val="8"/>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913"/>
    <w:pPr>
      <w:tabs>
        <w:tab w:val="center" w:pos="4680"/>
        <w:tab w:val="right" w:pos="9360"/>
      </w:tabs>
    </w:pPr>
  </w:style>
  <w:style w:type="character" w:customStyle="1" w:styleId="HeaderChar">
    <w:name w:val="Header Char"/>
    <w:basedOn w:val="DefaultParagraphFont"/>
    <w:link w:val="Header"/>
    <w:uiPriority w:val="99"/>
    <w:rsid w:val="00004913"/>
  </w:style>
  <w:style w:type="paragraph" w:styleId="Footer">
    <w:name w:val="footer"/>
    <w:basedOn w:val="Normal"/>
    <w:link w:val="FooterChar"/>
    <w:uiPriority w:val="99"/>
    <w:unhideWhenUsed/>
    <w:rsid w:val="00004913"/>
    <w:pPr>
      <w:tabs>
        <w:tab w:val="center" w:pos="4680"/>
        <w:tab w:val="right" w:pos="9360"/>
      </w:tabs>
    </w:pPr>
  </w:style>
  <w:style w:type="character" w:customStyle="1" w:styleId="FooterChar">
    <w:name w:val="Footer Char"/>
    <w:basedOn w:val="DefaultParagraphFont"/>
    <w:link w:val="Footer"/>
    <w:uiPriority w:val="99"/>
    <w:rsid w:val="00004913"/>
  </w:style>
  <w:style w:type="character" w:styleId="CommentReference">
    <w:name w:val="annotation reference"/>
    <w:basedOn w:val="DefaultParagraphFont"/>
    <w:uiPriority w:val="99"/>
    <w:semiHidden/>
    <w:unhideWhenUsed/>
    <w:rsid w:val="00004913"/>
    <w:rPr>
      <w:sz w:val="16"/>
      <w:szCs w:val="16"/>
    </w:rPr>
  </w:style>
  <w:style w:type="paragraph" w:styleId="CommentText">
    <w:name w:val="annotation text"/>
    <w:basedOn w:val="Normal"/>
    <w:link w:val="CommentTextChar"/>
    <w:uiPriority w:val="99"/>
    <w:unhideWhenUsed/>
    <w:rsid w:val="00004913"/>
    <w:rPr>
      <w:sz w:val="20"/>
      <w:szCs w:val="20"/>
    </w:rPr>
  </w:style>
  <w:style w:type="character" w:customStyle="1" w:styleId="CommentTextChar">
    <w:name w:val="Comment Text Char"/>
    <w:basedOn w:val="DefaultParagraphFont"/>
    <w:link w:val="CommentText"/>
    <w:uiPriority w:val="99"/>
    <w:rsid w:val="00004913"/>
    <w:rPr>
      <w:sz w:val="20"/>
      <w:szCs w:val="20"/>
    </w:rPr>
  </w:style>
  <w:style w:type="paragraph" w:styleId="CommentSubject">
    <w:name w:val="annotation subject"/>
    <w:basedOn w:val="CommentText"/>
    <w:next w:val="CommentText"/>
    <w:link w:val="CommentSubjectChar"/>
    <w:uiPriority w:val="99"/>
    <w:semiHidden/>
    <w:unhideWhenUsed/>
    <w:rsid w:val="00AC60FA"/>
    <w:rPr>
      <w:b/>
      <w:bCs/>
    </w:rPr>
  </w:style>
  <w:style w:type="character" w:customStyle="1" w:styleId="CommentSubjectChar">
    <w:name w:val="Comment Subject Char"/>
    <w:basedOn w:val="CommentTextChar"/>
    <w:link w:val="CommentSubject"/>
    <w:uiPriority w:val="99"/>
    <w:semiHidden/>
    <w:rsid w:val="00AC60FA"/>
    <w:rPr>
      <w:rFonts w:ascii="Palatino Linotype" w:hAnsi="Palatino Linotype"/>
      <w:b/>
      <w:bCs/>
      <w:sz w:val="20"/>
      <w:szCs w:val="20"/>
    </w:rPr>
  </w:style>
  <w:style w:type="paragraph" w:styleId="BalloonText">
    <w:name w:val="Balloon Text"/>
    <w:basedOn w:val="Normal"/>
    <w:link w:val="BalloonTextChar"/>
    <w:uiPriority w:val="99"/>
    <w:semiHidden/>
    <w:unhideWhenUsed/>
    <w:locked/>
    <w:rsid w:val="00B269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978"/>
    <w:rPr>
      <w:rFonts w:ascii="Segoe UI" w:hAnsi="Segoe UI" w:cs="Segoe UI"/>
      <w:sz w:val="18"/>
      <w:szCs w:val="18"/>
    </w:rPr>
  </w:style>
  <w:style w:type="paragraph" w:styleId="E-mailSignature">
    <w:name w:val="E-mail Signature"/>
    <w:basedOn w:val="Normal"/>
    <w:link w:val="E-mailSignatureChar"/>
    <w:uiPriority w:val="99"/>
    <w:semiHidden/>
    <w:locked/>
    <w:rsid w:val="00FE625A"/>
  </w:style>
  <w:style w:type="character" w:customStyle="1" w:styleId="Heading1Char">
    <w:name w:val="Heading 1 Char"/>
    <w:basedOn w:val="DefaultParagraphFont"/>
    <w:link w:val="Heading1"/>
    <w:uiPriority w:val="9"/>
    <w:rsid w:val="005B7B2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rsid w:val="005B7B20"/>
    <w:rPr>
      <w:rFonts w:eastAsiaTheme="majorEastAsia" w:cstheme="majorBidi"/>
      <w:b/>
      <w:color w:val="2F5496" w:themeColor="accent1" w:themeShade="BF"/>
      <w:sz w:val="28"/>
      <w:szCs w:val="26"/>
    </w:rPr>
  </w:style>
  <w:style w:type="paragraph" w:styleId="TOCHeading">
    <w:name w:val="TOC Heading"/>
    <w:basedOn w:val="Heading1"/>
    <w:next w:val="Normal"/>
    <w:uiPriority w:val="39"/>
    <w:semiHidden/>
    <w:qFormat/>
    <w:locked/>
    <w:rsid w:val="0026159D"/>
    <w:pPr>
      <w:outlineLvl w:val="9"/>
    </w:pPr>
  </w:style>
  <w:style w:type="paragraph" w:styleId="TOC1">
    <w:name w:val="toc 1"/>
    <w:basedOn w:val="Normal"/>
    <w:next w:val="Normal"/>
    <w:autoRedefine/>
    <w:uiPriority w:val="39"/>
    <w:rsid w:val="00C55E15"/>
    <w:pPr>
      <w:tabs>
        <w:tab w:val="left" w:pos="360"/>
        <w:tab w:val="right" w:leader="dot" w:pos="9350"/>
      </w:tabs>
      <w:spacing w:after="100"/>
    </w:pPr>
    <w:rPr>
      <w:b/>
    </w:rPr>
  </w:style>
  <w:style w:type="paragraph" w:styleId="TOC2">
    <w:name w:val="toc 2"/>
    <w:basedOn w:val="Normal"/>
    <w:next w:val="Normal"/>
    <w:autoRedefine/>
    <w:uiPriority w:val="39"/>
    <w:rsid w:val="004E701B"/>
    <w:pPr>
      <w:tabs>
        <w:tab w:val="left" w:pos="1080"/>
        <w:tab w:val="right" w:leader="dot" w:pos="9350"/>
      </w:tabs>
      <w:spacing w:after="100"/>
      <w:ind w:left="1094" w:right="576" w:hanging="547"/>
    </w:pPr>
  </w:style>
  <w:style w:type="character" w:styleId="Hyperlink">
    <w:name w:val="Hyperlink"/>
    <w:basedOn w:val="DefaultParagraphFont"/>
    <w:uiPriority w:val="99"/>
    <w:rsid w:val="005003BC"/>
    <w:rPr>
      <w:rFonts w:ascii="Calibri" w:hAnsi="Calibri"/>
      <w:color w:val="0563C1" w:themeColor="hyperlink"/>
      <w:u w:val="single"/>
    </w:rPr>
  </w:style>
  <w:style w:type="character" w:customStyle="1" w:styleId="Heading3Char">
    <w:name w:val="Heading 3 Char"/>
    <w:basedOn w:val="DefaultParagraphFont"/>
    <w:link w:val="Heading3"/>
    <w:rsid w:val="005B7B20"/>
    <w:rPr>
      <w:rFonts w:ascii="Calibri" w:eastAsiaTheme="majorEastAsia" w:hAnsi="Calibri" w:cstheme="majorBidi"/>
      <w:b/>
      <w:color w:val="1F3763" w:themeColor="accent1" w:themeShade="7F"/>
      <w:sz w:val="24"/>
      <w:szCs w:val="24"/>
    </w:rPr>
  </w:style>
  <w:style w:type="paragraph" w:styleId="TOC3">
    <w:name w:val="toc 3"/>
    <w:basedOn w:val="Normal"/>
    <w:next w:val="Normal"/>
    <w:autoRedefine/>
    <w:uiPriority w:val="39"/>
    <w:rsid w:val="004E701B"/>
    <w:pPr>
      <w:tabs>
        <w:tab w:val="left" w:pos="1890"/>
        <w:tab w:val="right" w:leader="dot" w:pos="9350"/>
      </w:tabs>
      <w:spacing w:after="100"/>
      <w:ind w:left="1886" w:right="576" w:hanging="720"/>
    </w:pPr>
  </w:style>
  <w:style w:type="paragraph" w:customStyle="1" w:styleId="TableFootnotes">
    <w:name w:val="Table Footnotes"/>
    <w:qFormat/>
    <w:rsid w:val="005B7B20"/>
    <w:pPr>
      <w:spacing w:before="60" w:after="0" w:line="240" w:lineRule="auto"/>
    </w:pPr>
    <w:rPr>
      <w:rFonts w:ascii="Calibri" w:eastAsia="Times New Roman" w:hAnsi="Calibri" w:cs="Times New Roman"/>
      <w:sz w:val="19"/>
      <w:szCs w:val="20"/>
    </w:rPr>
  </w:style>
  <w:style w:type="character" w:customStyle="1" w:styleId="Heading4Char">
    <w:name w:val="Heading 4 Char"/>
    <w:basedOn w:val="DefaultParagraphFont"/>
    <w:link w:val="Heading4"/>
    <w:rsid w:val="005B7B20"/>
    <w:rPr>
      <w:rFonts w:ascii="Calibri" w:eastAsia="Times New Roman" w:hAnsi="Calibri" w:cs="Times New Roman"/>
      <w:b/>
      <w:bCs/>
      <w:i/>
      <w:color w:val="000000"/>
      <w:sz w:val="24"/>
      <w:szCs w:val="24"/>
    </w:rPr>
  </w:style>
  <w:style w:type="character" w:customStyle="1" w:styleId="Heading5Char">
    <w:name w:val="Heading 5 Char"/>
    <w:basedOn w:val="DefaultParagraphFont"/>
    <w:link w:val="Heading5"/>
    <w:uiPriority w:val="99"/>
    <w:rsid w:val="00BA694B"/>
    <w:rPr>
      <w:rFonts w:ascii="Calibri" w:eastAsia="Times New Roman" w:hAnsi="Calibri" w:cs="Times New Roman"/>
      <w:i/>
      <w:sz w:val="24"/>
      <w:szCs w:val="24"/>
    </w:rPr>
  </w:style>
  <w:style w:type="character" w:customStyle="1" w:styleId="Heading6Char">
    <w:name w:val="Heading 6 Char"/>
    <w:basedOn w:val="DefaultParagraphFont"/>
    <w:link w:val="Heading6"/>
    <w:uiPriority w:val="99"/>
    <w:rsid w:val="00F43267"/>
    <w:rPr>
      <w:rFonts w:ascii="Calibri" w:hAnsi="Calibri" w:cs="Garamond"/>
      <w:color w:val="000000"/>
      <w:u w:val="single"/>
    </w:rPr>
  </w:style>
  <w:style w:type="character" w:customStyle="1" w:styleId="Heading7Char">
    <w:name w:val="Heading 7 Char"/>
    <w:basedOn w:val="DefaultParagraphFont"/>
    <w:link w:val="Heading7"/>
    <w:uiPriority w:val="99"/>
    <w:rsid w:val="00FE794D"/>
    <w:rPr>
      <w:rFonts w:ascii="Times New Roman" w:eastAsia="Times New Roman" w:hAnsi="Times New Roman" w:cs="Times New Roman"/>
      <w:b/>
      <w:bCs/>
      <w:color w:val="000000"/>
    </w:rPr>
  </w:style>
  <w:style w:type="character" w:customStyle="1" w:styleId="Heading8Char">
    <w:name w:val="Heading 8 Char"/>
    <w:basedOn w:val="DefaultParagraphFont"/>
    <w:link w:val="Heading8"/>
    <w:uiPriority w:val="99"/>
    <w:rsid w:val="00FE7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FE794D"/>
    <w:rPr>
      <w:rFonts w:ascii="Times New Roman" w:eastAsia="Times New Roman" w:hAnsi="Times New Roman" w:cs="Times New Roman"/>
      <w:b/>
      <w:bCs/>
      <w:szCs w:val="24"/>
    </w:rPr>
  </w:style>
  <w:style w:type="paragraph" w:styleId="NoSpacing">
    <w:name w:val="No Spacing"/>
    <w:basedOn w:val="Normal"/>
    <w:uiPriority w:val="99"/>
    <w:qFormat/>
    <w:locked/>
    <w:rsid w:val="00FE794D"/>
    <w:rPr>
      <w:rFonts w:cs="Calibri"/>
    </w:rPr>
  </w:style>
  <w:style w:type="character" w:customStyle="1" w:styleId="E-mailSignatureChar">
    <w:name w:val="E-mail Signature Char"/>
    <w:basedOn w:val="DefaultParagraphFont"/>
    <w:link w:val="E-mailSignature"/>
    <w:uiPriority w:val="99"/>
    <w:semiHidden/>
    <w:rsid w:val="002417E5"/>
    <w:rPr>
      <w:rFonts w:ascii="Palatino Linotype" w:hAnsi="Palatino Linotype"/>
    </w:rPr>
  </w:style>
  <w:style w:type="paragraph" w:styleId="ListParagraph">
    <w:name w:val="List Paragraph"/>
    <w:uiPriority w:val="34"/>
    <w:qFormat/>
    <w:rsid w:val="002C05C9"/>
    <w:pPr>
      <w:numPr>
        <w:numId w:val="125"/>
      </w:numPr>
      <w:spacing w:after="0" w:line="240" w:lineRule="auto"/>
      <w:contextualSpacing/>
    </w:pPr>
    <w:rPr>
      <w:rFonts w:ascii="Calibri" w:hAnsi="Calibri"/>
    </w:rPr>
  </w:style>
  <w:style w:type="paragraph" w:styleId="TableofFigures">
    <w:name w:val="table of figures"/>
    <w:link w:val="TableofFiguresChar"/>
    <w:autoRedefine/>
    <w:uiPriority w:val="99"/>
    <w:rsid w:val="000F21D6"/>
    <w:pPr>
      <w:tabs>
        <w:tab w:val="right" w:leader="dot" w:pos="9350"/>
      </w:tabs>
      <w:spacing w:after="60" w:line="240" w:lineRule="auto"/>
      <w:ind w:right="360"/>
    </w:pPr>
    <w:rPr>
      <w:rFonts w:ascii="Calibri" w:eastAsia="Times New Roman" w:hAnsi="Calibri" w:cs="Arial"/>
      <w:bCs/>
    </w:rPr>
  </w:style>
  <w:style w:type="character" w:customStyle="1" w:styleId="TableofFiguresChar">
    <w:name w:val="Table of Figures Char"/>
    <w:link w:val="TableofFigures"/>
    <w:uiPriority w:val="99"/>
    <w:rsid w:val="000F21D6"/>
    <w:rPr>
      <w:rFonts w:ascii="Calibri" w:eastAsia="Times New Roman" w:hAnsi="Calibri" w:cs="Arial"/>
      <w:bCs/>
    </w:rPr>
  </w:style>
  <w:style w:type="paragraph" w:styleId="BodyText">
    <w:name w:val="Body Text"/>
    <w:link w:val="BodyTextChar"/>
    <w:rsid w:val="00BA694B"/>
    <w:pPr>
      <w:spacing w:after="240" w:line="240" w:lineRule="auto"/>
    </w:pPr>
    <w:rPr>
      <w:rFonts w:eastAsia="Times New Roman" w:cs="Times New Roman"/>
      <w:szCs w:val="24"/>
    </w:rPr>
  </w:style>
  <w:style w:type="character" w:customStyle="1" w:styleId="BodyTextChar">
    <w:name w:val="Body Text Char"/>
    <w:basedOn w:val="DefaultParagraphFont"/>
    <w:link w:val="BodyText"/>
    <w:rsid w:val="00BA694B"/>
    <w:rPr>
      <w:rFonts w:eastAsia="Times New Roman" w:cs="Times New Roman"/>
      <w:szCs w:val="24"/>
    </w:rPr>
  </w:style>
  <w:style w:type="table" w:styleId="TableGrid">
    <w:name w:val="Table Grid"/>
    <w:basedOn w:val="TableNormal"/>
    <w:uiPriority w:val="59"/>
    <w:rsid w:val="00FE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semiHidden/>
    <w:locked/>
    <w:rsid w:val="00FE794D"/>
    <w:pPr>
      <w:autoSpaceDE w:val="0"/>
      <w:autoSpaceDN w:val="0"/>
      <w:adjustRightInd w:val="0"/>
      <w:spacing w:after="0" w:line="240" w:lineRule="auto"/>
    </w:pPr>
    <w:rPr>
      <w:rFonts w:ascii="Garamond" w:hAnsi="Garamond" w:cs="Garamond"/>
      <w:color w:val="000000"/>
      <w:sz w:val="24"/>
      <w:szCs w:val="24"/>
    </w:rPr>
  </w:style>
  <w:style w:type="character" w:styleId="Emphasis">
    <w:name w:val="Emphasis"/>
    <w:basedOn w:val="DefaultParagraphFont"/>
    <w:uiPriority w:val="20"/>
    <w:qFormat/>
    <w:locked/>
    <w:rsid w:val="00FE794D"/>
    <w:rPr>
      <w:i/>
      <w:iCs/>
    </w:rPr>
  </w:style>
  <w:style w:type="paragraph" w:styleId="Caption">
    <w:name w:val="caption"/>
    <w:basedOn w:val="Normal"/>
    <w:next w:val="Normal"/>
    <w:uiPriority w:val="99"/>
    <w:qFormat/>
    <w:rsid w:val="00FE794D"/>
    <w:pPr>
      <w:tabs>
        <w:tab w:val="left" w:pos="936"/>
      </w:tabs>
      <w:spacing w:before="120" w:after="120"/>
      <w:ind w:left="1440" w:hanging="1440"/>
    </w:pPr>
    <w:rPr>
      <w:rFonts w:ascii="Times New Roman" w:eastAsia="Times New Roman" w:hAnsi="Times New Roman" w:cs="Times New Roman"/>
      <w:b/>
      <w:bCs/>
      <w:szCs w:val="20"/>
    </w:rPr>
  </w:style>
  <w:style w:type="paragraph" w:styleId="FootnoteText">
    <w:name w:val="footnote text"/>
    <w:basedOn w:val="Normal"/>
    <w:link w:val="FootnoteTextChar"/>
    <w:unhideWhenUsed/>
    <w:rsid w:val="00FE794D"/>
    <w:rPr>
      <w:rFonts w:eastAsiaTheme="minorEastAsia"/>
      <w:sz w:val="20"/>
      <w:szCs w:val="20"/>
    </w:rPr>
  </w:style>
  <w:style w:type="character" w:customStyle="1" w:styleId="FootnoteTextChar">
    <w:name w:val="Footnote Text Char"/>
    <w:basedOn w:val="DefaultParagraphFont"/>
    <w:link w:val="FootnoteText"/>
    <w:rsid w:val="00FE794D"/>
    <w:rPr>
      <w:rFonts w:eastAsiaTheme="minorEastAsia"/>
      <w:sz w:val="20"/>
      <w:szCs w:val="20"/>
    </w:rPr>
  </w:style>
  <w:style w:type="character" w:styleId="FootnoteReference">
    <w:name w:val="footnote reference"/>
    <w:basedOn w:val="DefaultParagraphFont"/>
    <w:unhideWhenUsed/>
    <w:rsid w:val="00FE794D"/>
    <w:rPr>
      <w:vertAlign w:val="superscript"/>
    </w:rPr>
  </w:style>
  <w:style w:type="character" w:styleId="FollowedHyperlink">
    <w:name w:val="FollowedHyperlink"/>
    <w:basedOn w:val="DefaultParagraphFont"/>
    <w:uiPriority w:val="99"/>
    <w:semiHidden/>
    <w:locked/>
    <w:rsid w:val="00FE794D"/>
    <w:rPr>
      <w:color w:val="954F72" w:themeColor="followedHyperlink"/>
      <w:u w:val="single"/>
    </w:rPr>
  </w:style>
  <w:style w:type="paragraph" w:customStyle="1" w:styleId="Preformatted">
    <w:name w:val="Preformatted"/>
    <w:uiPriority w:val="99"/>
    <w:semiHidden/>
    <w:rsid w:val="00FE794D"/>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Revision">
    <w:name w:val="Revision"/>
    <w:hidden/>
    <w:uiPriority w:val="99"/>
    <w:semiHidden/>
    <w:rsid w:val="00FE794D"/>
    <w:pPr>
      <w:spacing w:after="0" w:line="240" w:lineRule="auto"/>
    </w:pPr>
    <w:rPr>
      <w:rFonts w:ascii="Courier" w:eastAsia="Times New Roman" w:hAnsi="Courier" w:cs="Times New Roman"/>
      <w:sz w:val="24"/>
      <w:szCs w:val="24"/>
    </w:rPr>
  </w:style>
  <w:style w:type="paragraph" w:styleId="ListNumber2">
    <w:name w:val="List Number 2"/>
    <w:basedOn w:val="ListNumber"/>
    <w:uiPriority w:val="99"/>
    <w:unhideWhenUsed/>
    <w:rsid w:val="00A9538D"/>
    <w:pPr>
      <w:widowControl w:val="0"/>
      <w:numPr>
        <w:numId w:val="0"/>
      </w:numPr>
      <w:spacing w:after="60"/>
    </w:pPr>
  </w:style>
  <w:style w:type="paragraph" w:styleId="ListNumber3">
    <w:name w:val="List Number 3"/>
    <w:basedOn w:val="ListNumber2"/>
    <w:uiPriority w:val="99"/>
    <w:unhideWhenUsed/>
    <w:rsid w:val="00462FC1"/>
    <w:pPr>
      <w:numPr>
        <w:numId w:val="252"/>
      </w:numPr>
    </w:pPr>
  </w:style>
  <w:style w:type="character" w:customStyle="1" w:styleId="Comment">
    <w:name w:val="Comment"/>
    <w:uiPriority w:val="99"/>
    <w:rsid w:val="00FE794D"/>
    <w:rPr>
      <w:vanish/>
    </w:rPr>
  </w:style>
  <w:style w:type="paragraph" w:styleId="ListNumber">
    <w:name w:val="List Number"/>
    <w:uiPriority w:val="99"/>
    <w:unhideWhenUsed/>
    <w:rsid w:val="00BA694B"/>
    <w:pPr>
      <w:numPr>
        <w:numId w:val="236"/>
      </w:numPr>
      <w:autoSpaceDE w:val="0"/>
      <w:autoSpaceDN w:val="0"/>
      <w:spacing w:line="240" w:lineRule="auto"/>
    </w:pPr>
    <w:rPr>
      <w:rFonts w:ascii="Calibri" w:eastAsia="Cambria" w:hAnsi="Calibri" w:cs="Cambria"/>
      <w:lang w:bidi="en-US"/>
    </w:rPr>
  </w:style>
  <w:style w:type="character" w:customStyle="1" w:styleId="FollowedHype">
    <w:name w:val="FollowedHype"/>
    <w:uiPriority w:val="99"/>
    <w:semiHidden/>
    <w:locked/>
    <w:rsid w:val="00FE794D"/>
    <w:rPr>
      <w:color w:val="800080"/>
    </w:rPr>
  </w:style>
  <w:style w:type="paragraph" w:customStyle="1" w:styleId="ListNumberLast">
    <w:name w:val="List Number_Last"/>
    <w:basedOn w:val="ListNumber"/>
    <w:qFormat/>
    <w:rsid w:val="00A9538D"/>
    <w:pPr>
      <w:numPr>
        <w:numId w:val="218"/>
      </w:numPr>
      <w:spacing w:after="240"/>
    </w:pPr>
    <w:rPr>
      <w:color w:val="151515"/>
    </w:rPr>
  </w:style>
  <w:style w:type="paragraph" w:styleId="BodyTextIndent2">
    <w:name w:val="Body Text Indent 2"/>
    <w:basedOn w:val="Normal"/>
    <w:link w:val="BodyTextIndent2Char"/>
    <w:uiPriority w:val="99"/>
    <w:rsid w:val="00FE794D"/>
    <w:pPr>
      <w:numPr>
        <w:ilvl w:val="12"/>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pPr>
    <w:rPr>
      <w:rFonts w:ascii="Times New Roman" w:eastAsia="Times New Roman" w:hAnsi="Times New Roman" w:cs="Times New Roman"/>
      <w:color w:val="000000"/>
    </w:rPr>
  </w:style>
  <w:style w:type="character" w:customStyle="1" w:styleId="BodyTextIndent2Char">
    <w:name w:val="Body Text Indent 2 Char"/>
    <w:basedOn w:val="DefaultParagraphFont"/>
    <w:link w:val="BodyTextIndent2"/>
    <w:uiPriority w:val="99"/>
    <w:rsid w:val="00FE794D"/>
    <w:rPr>
      <w:rFonts w:ascii="Times New Roman" w:eastAsia="Times New Roman" w:hAnsi="Times New Roman" w:cs="Times New Roman"/>
      <w:color w:val="000000"/>
    </w:rPr>
  </w:style>
  <w:style w:type="paragraph" w:styleId="TOC4">
    <w:name w:val="toc 4"/>
    <w:basedOn w:val="Normal"/>
    <w:next w:val="Normal"/>
    <w:autoRedefine/>
    <w:uiPriority w:val="39"/>
    <w:rsid w:val="00FE794D"/>
    <w:pPr>
      <w:tabs>
        <w:tab w:val="left" w:pos="2039"/>
        <w:tab w:val="right" w:leader="dot" w:pos="9360"/>
      </w:tabs>
      <w:ind w:leftChars="500" w:left="500"/>
    </w:pPr>
    <w:rPr>
      <w:rFonts w:ascii="Times New Roman" w:eastAsia="Times New Roman" w:hAnsi="Times New Roman" w:cs="Times New Roman"/>
      <w:noProof/>
      <w:szCs w:val="24"/>
    </w:rPr>
  </w:style>
  <w:style w:type="paragraph" w:styleId="TOC5">
    <w:name w:val="toc 5"/>
    <w:basedOn w:val="Normal"/>
    <w:next w:val="Normal"/>
    <w:autoRedefine/>
    <w:uiPriority w:val="39"/>
    <w:unhideWhenUsed/>
    <w:rsid w:val="00FE794D"/>
    <w:pPr>
      <w:tabs>
        <w:tab w:val="right" w:leader="dot" w:pos="9350"/>
      </w:tabs>
      <w:ind w:leftChars="700" w:left="2620" w:hanging="1080"/>
    </w:pPr>
    <w:rPr>
      <w:rFonts w:ascii="Times New Roman" w:eastAsia="Times New Roman" w:hAnsi="Times New Roman" w:cs="Times New Roman"/>
      <w:szCs w:val="24"/>
    </w:rPr>
  </w:style>
  <w:style w:type="paragraph" w:styleId="TOC6">
    <w:name w:val="toc 6"/>
    <w:basedOn w:val="Normal"/>
    <w:next w:val="Normal"/>
    <w:autoRedefine/>
    <w:uiPriority w:val="39"/>
    <w:unhideWhenUsed/>
    <w:rsid w:val="00FE794D"/>
    <w:pPr>
      <w:tabs>
        <w:tab w:val="right" w:leader="dot" w:pos="9361"/>
      </w:tabs>
      <w:ind w:leftChars="900" w:left="900"/>
    </w:pPr>
    <w:rPr>
      <w:rFonts w:ascii="Times New Roman" w:eastAsia="Times New Roman" w:hAnsi="Times New Roman" w:cs="Times New Roman"/>
      <w:szCs w:val="24"/>
    </w:rPr>
  </w:style>
  <w:style w:type="paragraph" w:styleId="TOC7">
    <w:name w:val="toc 7"/>
    <w:basedOn w:val="Normal"/>
    <w:next w:val="Normal"/>
    <w:autoRedefine/>
    <w:uiPriority w:val="39"/>
    <w:unhideWhenUsed/>
    <w:rsid w:val="00FE794D"/>
    <w:pPr>
      <w:ind w:left="1440"/>
    </w:pPr>
    <w:rPr>
      <w:rFonts w:ascii="Times New Roman" w:eastAsia="Times New Roman" w:hAnsi="Times New Roman" w:cs="Times New Roman"/>
      <w:szCs w:val="24"/>
    </w:rPr>
  </w:style>
  <w:style w:type="paragraph" w:styleId="TOC8">
    <w:name w:val="toc 8"/>
    <w:basedOn w:val="Normal"/>
    <w:next w:val="Normal"/>
    <w:autoRedefine/>
    <w:uiPriority w:val="39"/>
    <w:unhideWhenUsed/>
    <w:rsid w:val="00FE794D"/>
    <w:pPr>
      <w:ind w:left="1680"/>
    </w:pPr>
    <w:rPr>
      <w:rFonts w:ascii="Times New Roman" w:eastAsia="Times New Roman" w:hAnsi="Times New Roman" w:cs="Times New Roman"/>
      <w:szCs w:val="24"/>
    </w:rPr>
  </w:style>
  <w:style w:type="paragraph" w:styleId="TOC9">
    <w:name w:val="toc 9"/>
    <w:basedOn w:val="Normal"/>
    <w:next w:val="Normal"/>
    <w:autoRedefine/>
    <w:uiPriority w:val="39"/>
    <w:unhideWhenUsed/>
    <w:rsid w:val="00FE794D"/>
    <w:pPr>
      <w:ind w:left="1920"/>
    </w:pPr>
    <w:rPr>
      <w:rFonts w:ascii="Times New Roman" w:eastAsia="Times New Roman" w:hAnsi="Times New Roman" w:cs="Times New Roman"/>
      <w:szCs w:val="24"/>
    </w:rPr>
  </w:style>
  <w:style w:type="paragraph" w:customStyle="1" w:styleId="TableTitle">
    <w:name w:val="Table Title"/>
    <w:uiPriority w:val="99"/>
    <w:rsid w:val="00BA694B"/>
    <w:pPr>
      <w:keepNext/>
      <w:widowControl w:val="0"/>
      <w:spacing w:before="240" w:after="120" w:line="240" w:lineRule="auto"/>
    </w:pPr>
    <w:rPr>
      <w:rFonts w:ascii="Calibri" w:eastAsia="Times New Roman" w:hAnsi="Calibri" w:cs="Times New Roman"/>
      <w:b/>
      <w:color w:val="000000"/>
      <w:szCs w:val="24"/>
    </w:rPr>
  </w:style>
  <w:style w:type="paragraph" w:styleId="DocumentMap">
    <w:name w:val="Document Map"/>
    <w:basedOn w:val="Normal"/>
    <w:link w:val="DocumentMapChar"/>
    <w:uiPriority w:val="99"/>
    <w:semiHidden/>
    <w:rsid w:val="00FE794D"/>
    <w:pPr>
      <w:shd w:val="clear" w:color="auto" w:fill="000080"/>
    </w:pPr>
    <w:rPr>
      <w:rFonts w:ascii="Tahoma" w:eastAsia="Times New Roman" w:hAnsi="Tahoma" w:cs="Tahoma"/>
      <w:szCs w:val="24"/>
    </w:rPr>
  </w:style>
  <w:style w:type="character" w:customStyle="1" w:styleId="DocumentMapChar">
    <w:name w:val="Document Map Char"/>
    <w:basedOn w:val="DefaultParagraphFont"/>
    <w:link w:val="DocumentMap"/>
    <w:uiPriority w:val="99"/>
    <w:semiHidden/>
    <w:rsid w:val="00FE794D"/>
    <w:rPr>
      <w:rFonts w:ascii="Tahoma" w:eastAsia="Times New Roman" w:hAnsi="Tahoma" w:cs="Tahoma"/>
      <w:szCs w:val="24"/>
      <w:shd w:val="clear" w:color="auto" w:fill="000080"/>
    </w:rPr>
  </w:style>
  <w:style w:type="paragraph" w:customStyle="1" w:styleId="TableHeadings">
    <w:name w:val="Table Headings"/>
    <w:link w:val="TableHeadingsChar"/>
    <w:uiPriority w:val="99"/>
    <w:rsid w:val="005B7B20"/>
    <w:pPr>
      <w:tabs>
        <w:tab w:val="left" w:pos="288"/>
      </w:tabs>
      <w:autoSpaceDE w:val="0"/>
      <w:autoSpaceDN w:val="0"/>
      <w:adjustRightInd w:val="0"/>
      <w:spacing w:before="60" w:after="60" w:line="240" w:lineRule="auto"/>
      <w:jc w:val="center"/>
    </w:pPr>
    <w:rPr>
      <w:rFonts w:eastAsia="Times New Roman" w:cs="Times New Roman"/>
      <w:b/>
      <w:bCs/>
    </w:rPr>
  </w:style>
  <w:style w:type="character" w:customStyle="1" w:styleId="TableHeadingsChar">
    <w:name w:val="Table Headings Char"/>
    <w:basedOn w:val="DefaultParagraphFont"/>
    <w:link w:val="TableHeadings"/>
    <w:uiPriority w:val="99"/>
    <w:locked/>
    <w:rsid w:val="005B7B20"/>
    <w:rPr>
      <w:rFonts w:eastAsia="Times New Roman" w:cs="Times New Roman"/>
      <w:b/>
      <w:bCs/>
    </w:rPr>
  </w:style>
  <w:style w:type="paragraph" w:styleId="Title">
    <w:name w:val="Title"/>
    <w:basedOn w:val="Normal"/>
    <w:next w:val="Normal"/>
    <w:link w:val="TitleChar"/>
    <w:qFormat/>
    <w:rsid w:val="00FE794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rsid w:val="002417E5"/>
    <w:rPr>
      <w:rFonts w:ascii="Cambria" w:eastAsia="Times New Roman" w:hAnsi="Cambria" w:cs="Times New Roman"/>
      <w:color w:val="17365D"/>
      <w:spacing w:val="5"/>
      <w:kern w:val="28"/>
      <w:sz w:val="52"/>
      <w:szCs w:val="52"/>
    </w:rPr>
  </w:style>
  <w:style w:type="paragraph" w:styleId="Quote">
    <w:name w:val="Quote"/>
    <w:basedOn w:val="Normal"/>
    <w:next w:val="Normal"/>
    <w:link w:val="QuoteChar"/>
    <w:uiPriority w:val="99"/>
    <w:qFormat/>
    <w:locked/>
    <w:rsid w:val="00FE794D"/>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99"/>
    <w:rsid w:val="002417E5"/>
    <w:rPr>
      <w:rFonts w:ascii="Times New Roman" w:eastAsia="Times New Roman" w:hAnsi="Times New Roman" w:cs="Times New Roman"/>
      <w:i/>
      <w:iCs/>
      <w:color w:val="000000"/>
      <w:sz w:val="24"/>
      <w:szCs w:val="24"/>
    </w:rPr>
  </w:style>
  <w:style w:type="paragraph" w:styleId="IntenseQuote">
    <w:name w:val="Intense Quote"/>
    <w:basedOn w:val="Normal"/>
    <w:next w:val="Normal"/>
    <w:link w:val="IntenseQuoteChar"/>
    <w:uiPriority w:val="99"/>
    <w:qFormat/>
    <w:locked/>
    <w:rsid w:val="00FE794D"/>
    <w:pPr>
      <w:pBdr>
        <w:bottom w:val="single" w:sz="4" w:space="4" w:color="4F81BD"/>
      </w:pBdr>
      <w:spacing w:before="200" w:after="280"/>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99"/>
    <w:rsid w:val="002417E5"/>
    <w:rPr>
      <w:rFonts w:ascii="Times New Roman" w:eastAsia="Times New Roman" w:hAnsi="Times New Roman" w:cs="Times New Roman"/>
      <w:b/>
      <w:bCs/>
      <w:i/>
      <w:iCs/>
      <w:color w:val="4F81BD"/>
      <w:sz w:val="24"/>
      <w:szCs w:val="24"/>
    </w:rPr>
  </w:style>
  <w:style w:type="paragraph" w:styleId="ListBullet">
    <w:name w:val="List Bullet"/>
    <w:autoRedefine/>
    <w:rsid w:val="00BA694B"/>
    <w:pPr>
      <w:numPr>
        <w:numId w:val="99"/>
      </w:numPr>
      <w:spacing w:after="40" w:line="240" w:lineRule="auto"/>
    </w:pPr>
    <w:rPr>
      <w:rFonts w:ascii="Calibri" w:eastAsia="Times New Roman" w:hAnsi="Calibri" w:cs="Times New Roman"/>
      <w:szCs w:val="20"/>
    </w:rPr>
  </w:style>
  <w:style w:type="numbering" w:customStyle="1" w:styleId="NoList1">
    <w:name w:val="No List1"/>
    <w:next w:val="NoList"/>
    <w:uiPriority w:val="99"/>
    <w:semiHidden/>
    <w:unhideWhenUsed/>
    <w:rsid w:val="00FE794D"/>
  </w:style>
  <w:style w:type="paragraph" w:styleId="ListBullet2">
    <w:name w:val="List Bullet 2"/>
    <w:rsid w:val="005B7B20"/>
    <w:pPr>
      <w:widowControl w:val="0"/>
      <w:numPr>
        <w:numId w:val="49"/>
      </w:numPr>
      <w:tabs>
        <w:tab w:val="left" w:pos="480"/>
      </w:tabs>
      <w:spacing w:after="80" w:line="240" w:lineRule="auto"/>
    </w:pPr>
    <w:rPr>
      <w:rFonts w:ascii="Calibri" w:eastAsia="Times New Roman" w:hAnsi="Calibri" w:cs="Times New Roman"/>
      <w:snapToGrid w:val="0"/>
      <w:szCs w:val="20"/>
    </w:rPr>
  </w:style>
  <w:style w:type="numbering" w:customStyle="1" w:styleId="Style4">
    <w:name w:val="Style4"/>
    <w:uiPriority w:val="99"/>
    <w:rsid w:val="00FE794D"/>
    <w:pPr>
      <w:numPr>
        <w:numId w:val="50"/>
      </w:numPr>
    </w:pPr>
  </w:style>
  <w:style w:type="paragraph" w:customStyle="1" w:styleId="TableText">
    <w:name w:val="Table Text"/>
    <w:qFormat/>
    <w:rsid w:val="005B7B20"/>
    <w:pPr>
      <w:spacing w:before="60" w:after="60" w:line="240" w:lineRule="auto"/>
    </w:pPr>
    <w:rPr>
      <w:rFonts w:ascii="Calibri" w:eastAsia="Times New Roman" w:hAnsi="Calibri" w:cs="Times New Roman"/>
      <w:szCs w:val="20"/>
    </w:rPr>
  </w:style>
  <w:style w:type="paragraph" w:customStyle="1" w:styleId="ListBulletLast">
    <w:name w:val="List Bullet_Last"/>
    <w:basedOn w:val="ListBullet"/>
    <w:qFormat/>
    <w:rsid w:val="00BA694B"/>
    <w:pPr>
      <w:numPr>
        <w:numId w:val="100"/>
      </w:numPr>
      <w:spacing w:after="240"/>
    </w:pPr>
  </w:style>
  <w:style w:type="paragraph" w:customStyle="1" w:styleId="FigureTitle">
    <w:name w:val="Figure Title"/>
    <w:qFormat/>
    <w:rsid w:val="005B7B20"/>
    <w:pPr>
      <w:spacing w:before="60" w:after="240" w:line="240" w:lineRule="auto"/>
      <w:jc w:val="center"/>
    </w:pPr>
    <w:rPr>
      <w:rFonts w:ascii="Calibri" w:eastAsia="Palatino Linotype" w:hAnsi="Calibri" w:cs="Palatino Linotype"/>
      <w:b/>
    </w:rPr>
  </w:style>
  <w:style w:type="paragraph" w:customStyle="1" w:styleId="EquationFormat">
    <w:name w:val="Equation Format"/>
    <w:qFormat/>
    <w:rsid w:val="005B7B20"/>
    <w:pPr>
      <w:tabs>
        <w:tab w:val="left" w:pos="900"/>
        <w:tab w:val="left" w:pos="1260"/>
      </w:tabs>
      <w:autoSpaceDE w:val="0"/>
      <w:autoSpaceDN w:val="0"/>
      <w:adjustRightInd w:val="0"/>
      <w:spacing w:before="120" w:after="240" w:line="240" w:lineRule="auto"/>
      <w:jc w:val="center"/>
    </w:pPr>
    <w:rPr>
      <w:rFonts w:ascii="Calibri" w:eastAsia="Calibri" w:hAnsi="Calibri" w:cs="Times New Roman"/>
      <w:bCs/>
      <w:szCs w:val="24"/>
    </w:rPr>
  </w:style>
  <w:style w:type="paragraph" w:customStyle="1" w:styleId="EquationVariables">
    <w:name w:val="Equation Variables"/>
    <w:uiPriority w:val="99"/>
    <w:rsid w:val="005B7B20"/>
    <w:pPr>
      <w:widowControl w:val="0"/>
      <w:adjustRightInd w:val="0"/>
      <w:spacing w:after="120" w:line="240" w:lineRule="auto"/>
      <w:ind w:left="720"/>
      <w:textAlignment w:val="baseline"/>
    </w:pPr>
    <w:rPr>
      <w:rFonts w:ascii="Calibri" w:eastAsia="Times New Roman" w:hAnsi="Calibri" w:cs="Times New Roman"/>
      <w:szCs w:val="24"/>
    </w:rPr>
  </w:style>
  <w:style w:type="table" w:customStyle="1" w:styleId="GridTable3-Accent11">
    <w:name w:val="Grid Table 3 - Accent 11"/>
    <w:basedOn w:val="TableNormal"/>
    <w:uiPriority w:val="48"/>
    <w:rsid w:val="002448C8"/>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UnresolvedMention1">
    <w:name w:val="Unresolved Mention1"/>
    <w:basedOn w:val="DefaultParagraphFont"/>
    <w:uiPriority w:val="99"/>
    <w:semiHidden/>
    <w:rsid w:val="002448C8"/>
    <w:rPr>
      <w:color w:val="605E5C"/>
      <w:shd w:val="clear" w:color="auto" w:fill="E1DFDD"/>
    </w:rPr>
  </w:style>
  <w:style w:type="character" w:styleId="UnresolvedMention">
    <w:name w:val="Unresolved Mention"/>
    <w:basedOn w:val="DefaultParagraphFont"/>
    <w:uiPriority w:val="99"/>
    <w:semiHidden/>
    <w:unhideWhenUsed/>
    <w:rsid w:val="00BE247F"/>
    <w:rPr>
      <w:color w:val="605E5C"/>
      <w:shd w:val="clear" w:color="auto" w:fill="E1DFDD"/>
    </w:rPr>
  </w:style>
  <w:style w:type="character" w:customStyle="1" w:styleId="cui-groupbody">
    <w:name w:val="cui-groupbody"/>
    <w:basedOn w:val="DefaultParagraphFont"/>
    <w:rsid w:val="005B2BAA"/>
  </w:style>
  <w:style w:type="character" w:styleId="PlaceholderText">
    <w:name w:val="Placeholder Text"/>
    <w:basedOn w:val="DefaultParagraphFont"/>
    <w:uiPriority w:val="99"/>
    <w:semiHidden/>
    <w:locked/>
    <w:rsid w:val="00C5244A"/>
    <w:rPr>
      <w:color w:val="808080"/>
    </w:rPr>
  </w:style>
  <w:style w:type="numbering" w:customStyle="1" w:styleId="NoList2">
    <w:name w:val="No List2"/>
    <w:next w:val="NoList"/>
    <w:uiPriority w:val="99"/>
    <w:semiHidden/>
    <w:unhideWhenUsed/>
    <w:rsid w:val="00C7648E"/>
  </w:style>
  <w:style w:type="table" w:customStyle="1" w:styleId="TableGrid1">
    <w:name w:val="Table Grid1"/>
    <w:basedOn w:val="TableNormal"/>
    <w:next w:val="TableGrid"/>
    <w:uiPriority w:val="59"/>
    <w:rsid w:val="00C76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C7648E"/>
  </w:style>
  <w:style w:type="table" w:customStyle="1" w:styleId="GridTable3-Accent111">
    <w:name w:val="Grid Table 3 - Accent 111"/>
    <w:basedOn w:val="TableNormal"/>
    <w:uiPriority w:val="48"/>
    <w:rsid w:val="00C7648E"/>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71324">
      <w:bodyDiv w:val="1"/>
      <w:marLeft w:val="0"/>
      <w:marRight w:val="0"/>
      <w:marTop w:val="0"/>
      <w:marBottom w:val="0"/>
      <w:divBdr>
        <w:top w:val="none" w:sz="0" w:space="0" w:color="auto"/>
        <w:left w:val="none" w:sz="0" w:space="0" w:color="auto"/>
        <w:bottom w:val="none" w:sz="0" w:space="0" w:color="auto"/>
        <w:right w:val="none" w:sz="0" w:space="0" w:color="auto"/>
      </w:divBdr>
    </w:div>
    <w:div w:id="509640459">
      <w:bodyDiv w:val="1"/>
      <w:marLeft w:val="0"/>
      <w:marRight w:val="0"/>
      <w:marTop w:val="0"/>
      <w:marBottom w:val="0"/>
      <w:divBdr>
        <w:top w:val="none" w:sz="0" w:space="0" w:color="auto"/>
        <w:left w:val="none" w:sz="0" w:space="0" w:color="auto"/>
        <w:bottom w:val="none" w:sz="0" w:space="0" w:color="auto"/>
        <w:right w:val="none" w:sz="0" w:space="0" w:color="auto"/>
      </w:divBdr>
    </w:div>
    <w:div w:id="681012780">
      <w:bodyDiv w:val="1"/>
      <w:marLeft w:val="0"/>
      <w:marRight w:val="0"/>
      <w:marTop w:val="0"/>
      <w:marBottom w:val="0"/>
      <w:divBdr>
        <w:top w:val="none" w:sz="0" w:space="0" w:color="auto"/>
        <w:left w:val="none" w:sz="0" w:space="0" w:color="auto"/>
        <w:bottom w:val="none" w:sz="0" w:space="0" w:color="auto"/>
        <w:right w:val="none" w:sz="0" w:space="0" w:color="auto"/>
      </w:divBdr>
    </w:div>
    <w:div w:id="893469564">
      <w:bodyDiv w:val="1"/>
      <w:marLeft w:val="0"/>
      <w:marRight w:val="0"/>
      <w:marTop w:val="0"/>
      <w:marBottom w:val="0"/>
      <w:divBdr>
        <w:top w:val="none" w:sz="0" w:space="0" w:color="auto"/>
        <w:left w:val="none" w:sz="0" w:space="0" w:color="auto"/>
        <w:bottom w:val="none" w:sz="0" w:space="0" w:color="auto"/>
        <w:right w:val="none" w:sz="0" w:space="0" w:color="auto"/>
      </w:divBdr>
    </w:div>
    <w:div w:id="963804897">
      <w:bodyDiv w:val="1"/>
      <w:marLeft w:val="0"/>
      <w:marRight w:val="0"/>
      <w:marTop w:val="0"/>
      <w:marBottom w:val="0"/>
      <w:divBdr>
        <w:top w:val="none" w:sz="0" w:space="0" w:color="auto"/>
        <w:left w:val="none" w:sz="0" w:space="0" w:color="auto"/>
        <w:bottom w:val="none" w:sz="0" w:space="0" w:color="auto"/>
        <w:right w:val="none" w:sz="0" w:space="0" w:color="auto"/>
      </w:divBdr>
      <w:divsChild>
        <w:div w:id="231433110">
          <w:marLeft w:val="0"/>
          <w:marRight w:val="0"/>
          <w:marTop w:val="0"/>
          <w:marBottom w:val="0"/>
          <w:divBdr>
            <w:top w:val="none" w:sz="0" w:space="0" w:color="auto"/>
            <w:left w:val="none" w:sz="0" w:space="0" w:color="auto"/>
            <w:bottom w:val="none" w:sz="0" w:space="0" w:color="auto"/>
            <w:right w:val="none" w:sz="0" w:space="0" w:color="auto"/>
          </w:divBdr>
          <w:divsChild>
            <w:div w:id="1589850753">
              <w:marLeft w:val="0"/>
              <w:marRight w:val="0"/>
              <w:marTop w:val="0"/>
              <w:marBottom w:val="0"/>
              <w:divBdr>
                <w:top w:val="none" w:sz="0" w:space="0" w:color="auto"/>
                <w:left w:val="none" w:sz="0" w:space="0" w:color="auto"/>
                <w:bottom w:val="none" w:sz="0" w:space="0" w:color="auto"/>
                <w:right w:val="none" w:sz="0" w:space="0" w:color="auto"/>
              </w:divBdr>
            </w:div>
          </w:divsChild>
        </w:div>
        <w:div w:id="1075661067">
          <w:marLeft w:val="0"/>
          <w:marRight w:val="0"/>
          <w:marTop w:val="0"/>
          <w:marBottom w:val="0"/>
          <w:divBdr>
            <w:top w:val="none" w:sz="0" w:space="0" w:color="auto"/>
            <w:left w:val="none" w:sz="0" w:space="0" w:color="auto"/>
            <w:bottom w:val="none" w:sz="0" w:space="0" w:color="auto"/>
            <w:right w:val="none" w:sz="0" w:space="0" w:color="auto"/>
          </w:divBdr>
          <w:divsChild>
            <w:div w:id="128591763">
              <w:marLeft w:val="0"/>
              <w:marRight w:val="0"/>
              <w:marTop w:val="0"/>
              <w:marBottom w:val="0"/>
              <w:divBdr>
                <w:top w:val="none" w:sz="0" w:space="0" w:color="auto"/>
                <w:left w:val="none" w:sz="0" w:space="0" w:color="auto"/>
                <w:bottom w:val="none" w:sz="0" w:space="0" w:color="auto"/>
                <w:right w:val="none" w:sz="0" w:space="0" w:color="auto"/>
              </w:divBdr>
            </w:div>
          </w:divsChild>
        </w:div>
        <w:div w:id="1950890606">
          <w:marLeft w:val="0"/>
          <w:marRight w:val="0"/>
          <w:marTop w:val="0"/>
          <w:marBottom w:val="0"/>
          <w:divBdr>
            <w:top w:val="none" w:sz="0" w:space="0" w:color="auto"/>
            <w:left w:val="none" w:sz="0" w:space="0" w:color="auto"/>
            <w:bottom w:val="none" w:sz="0" w:space="0" w:color="auto"/>
            <w:right w:val="none" w:sz="0" w:space="0" w:color="auto"/>
          </w:divBdr>
          <w:divsChild>
            <w:div w:id="541213927">
              <w:marLeft w:val="0"/>
              <w:marRight w:val="0"/>
              <w:marTop w:val="0"/>
              <w:marBottom w:val="0"/>
              <w:divBdr>
                <w:top w:val="none" w:sz="0" w:space="0" w:color="auto"/>
                <w:left w:val="none" w:sz="0" w:space="0" w:color="auto"/>
                <w:bottom w:val="none" w:sz="0" w:space="0" w:color="auto"/>
                <w:right w:val="none" w:sz="0" w:space="0" w:color="auto"/>
              </w:divBdr>
            </w:div>
            <w:div w:id="561986125">
              <w:marLeft w:val="0"/>
              <w:marRight w:val="0"/>
              <w:marTop w:val="0"/>
              <w:marBottom w:val="0"/>
              <w:divBdr>
                <w:top w:val="none" w:sz="0" w:space="0" w:color="auto"/>
                <w:left w:val="none" w:sz="0" w:space="0" w:color="auto"/>
                <w:bottom w:val="none" w:sz="0" w:space="0" w:color="auto"/>
                <w:right w:val="none" w:sz="0" w:space="0" w:color="auto"/>
              </w:divBdr>
            </w:div>
            <w:div w:id="738748862">
              <w:marLeft w:val="0"/>
              <w:marRight w:val="0"/>
              <w:marTop w:val="0"/>
              <w:marBottom w:val="0"/>
              <w:divBdr>
                <w:top w:val="none" w:sz="0" w:space="0" w:color="auto"/>
                <w:left w:val="none" w:sz="0" w:space="0" w:color="auto"/>
                <w:bottom w:val="none" w:sz="0" w:space="0" w:color="auto"/>
                <w:right w:val="none" w:sz="0" w:space="0" w:color="auto"/>
              </w:divBdr>
            </w:div>
            <w:div w:id="1445660978">
              <w:marLeft w:val="0"/>
              <w:marRight w:val="0"/>
              <w:marTop w:val="0"/>
              <w:marBottom w:val="0"/>
              <w:divBdr>
                <w:top w:val="none" w:sz="0" w:space="0" w:color="auto"/>
                <w:left w:val="none" w:sz="0" w:space="0" w:color="auto"/>
                <w:bottom w:val="none" w:sz="0" w:space="0" w:color="auto"/>
                <w:right w:val="none" w:sz="0" w:space="0" w:color="auto"/>
              </w:divBdr>
            </w:div>
            <w:div w:id="1556039905">
              <w:marLeft w:val="0"/>
              <w:marRight w:val="0"/>
              <w:marTop w:val="0"/>
              <w:marBottom w:val="0"/>
              <w:divBdr>
                <w:top w:val="none" w:sz="0" w:space="0" w:color="auto"/>
                <w:left w:val="none" w:sz="0" w:space="0" w:color="auto"/>
                <w:bottom w:val="none" w:sz="0" w:space="0" w:color="auto"/>
                <w:right w:val="none" w:sz="0" w:space="0" w:color="auto"/>
              </w:divBdr>
            </w:div>
          </w:divsChild>
        </w:div>
        <w:div w:id="1964848861">
          <w:marLeft w:val="0"/>
          <w:marRight w:val="0"/>
          <w:marTop w:val="0"/>
          <w:marBottom w:val="0"/>
          <w:divBdr>
            <w:top w:val="none" w:sz="0" w:space="0" w:color="auto"/>
            <w:left w:val="none" w:sz="0" w:space="0" w:color="auto"/>
            <w:bottom w:val="none" w:sz="0" w:space="0" w:color="auto"/>
            <w:right w:val="none" w:sz="0" w:space="0" w:color="auto"/>
          </w:divBdr>
          <w:divsChild>
            <w:div w:id="935018349">
              <w:marLeft w:val="0"/>
              <w:marRight w:val="0"/>
              <w:marTop w:val="0"/>
              <w:marBottom w:val="0"/>
              <w:divBdr>
                <w:top w:val="none" w:sz="0" w:space="0" w:color="auto"/>
                <w:left w:val="none" w:sz="0" w:space="0" w:color="auto"/>
                <w:bottom w:val="none" w:sz="0" w:space="0" w:color="auto"/>
                <w:right w:val="none" w:sz="0" w:space="0" w:color="auto"/>
              </w:divBdr>
            </w:div>
            <w:div w:id="16601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548">
      <w:bodyDiv w:val="1"/>
      <w:marLeft w:val="0"/>
      <w:marRight w:val="0"/>
      <w:marTop w:val="0"/>
      <w:marBottom w:val="0"/>
      <w:divBdr>
        <w:top w:val="none" w:sz="0" w:space="0" w:color="auto"/>
        <w:left w:val="none" w:sz="0" w:space="0" w:color="auto"/>
        <w:bottom w:val="none" w:sz="0" w:space="0" w:color="auto"/>
        <w:right w:val="none" w:sz="0" w:space="0" w:color="auto"/>
      </w:divBdr>
      <w:divsChild>
        <w:div w:id="1785885059">
          <w:marLeft w:val="0"/>
          <w:marRight w:val="0"/>
          <w:marTop w:val="0"/>
          <w:marBottom w:val="0"/>
          <w:divBdr>
            <w:top w:val="none" w:sz="0" w:space="0" w:color="auto"/>
            <w:left w:val="none" w:sz="0" w:space="0" w:color="auto"/>
            <w:bottom w:val="none" w:sz="0" w:space="0" w:color="auto"/>
            <w:right w:val="none" w:sz="0" w:space="0" w:color="auto"/>
          </w:divBdr>
          <w:divsChild>
            <w:div w:id="681005695">
              <w:marLeft w:val="0"/>
              <w:marRight w:val="0"/>
              <w:marTop w:val="0"/>
              <w:marBottom w:val="0"/>
              <w:divBdr>
                <w:top w:val="none" w:sz="0" w:space="0" w:color="auto"/>
                <w:left w:val="none" w:sz="0" w:space="0" w:color="auto"/>
                <w:bottom w:val="none" w:sz="0" w:space="0" w:color="auto"/>
                <w:right w:val="none" w:sz="0" w:space="0" w:color="auto"/>
              </w:divBdr>
              <w:divsChild>
                <w:div w:id="21396818">
                  <w:marLeft w:val="0"/>
                  <w:marRight w:val="0"/>
                  <w:marTop w:val="0"/>
                  <w:marBottom w:val="0"/>
                  <w:divBdr>
                    <w:top w:val="none" w:sz="0" w:space="0" w:color="auto"/>
                    <w:left w:val="none" w:sz="0" w:space="0" w:color="auto"/>
                    <w:bottom w:val="none" w:sz="0" w:space="0" w:color="auto"/>
                    <w:right w:val="none" w:sz="0" w:space="0" w:color="auto"/>
                  </w:divBdr>
                  <w:divsChild>
                    <w:div w:id="676466065">
                      <w:marLeft w:val="0"/>
                      <w:marRight w:val="0"/>
                      <w:marTop w:val="0"/>
                      <w:marBottom w:val="0"/>
                      <w:divBdr>
                        <w:top w:val="none" w:sz="0" w:space="0" w:color="auto"/>
                        <w:left w:val="none" w:sz="0" w:space="0" w:color="auto"/>
                        <w:bottom w:val="none" w:sz="0" w:space="0" w:color="auto"/>
                        <w:right w:val="none" w:sz="0" w:space="0" w:color="auto"/>
                      </w:divBdr>
                    </w:div>
                  </w:divsChild>
                </w:div>
                <w:div w:id="200675719">
                  <w:marLeft w:val="0"/>
                  <w:marRight w:val="0"/>
                  <w:marTop w:val="0"/>
                  <w:marBottom w:val="0"/>
                  <w:divBdr>
                    <w:top w:val="none" w:sz="0" w:space="0" w:color="auto"/>
                    <w:left w:val="none" w:sz="0" w:space="0" w:color="auto"/>
                    <w:bottom w:val="none" w:sz="0" w:space="0" w:color="auto"/>
                    <w:right w:val="none" w:sz="0" w:space="0" w:color="auto"/>
                  </w:divBdr>
                  <w:divsChild>
                    <w:div w:id="606012543">
                      <w:marLeft w:val="0"/>
                      <w:marRight w:val="0"/>
                      <w:marTop w:val="0"/>
                      <w:marBottom w:val="0"/>
                      <w:divBdr>
                        <w:top w:val="none" w:sz="0" w:space="0" w:color="auto"/>
                        <w:left w:val="none" w:sz="0" w:space="0" w:color="auto"/>
                        <w:bottom w:val="none" w:sz="0" w:space="0" w:color="auto"/>
                        <w:right w:val="none" w:sz="0" w:space="0" w:color="auto"/>
                      </w:divBdr>
                    </w:div>
                  </w:divsChild>
                </w:div>
                <w:div w:id="202207583">
                  <w:marLeft w:val="0"/>
                  <w:marRight w:val="0"/>
                  <w:marTop w:val="0"/>
                  <w:marBottom w:val="0"/>
                  <w:divBdr>
                    <w:top w:val="none" w:sz="0" w:space="0" w:color="auto"/>
                    <w:left w:val="none" w:sz="0" w:space="0" w:color="auto"/>
                    <w:bottom w:val="none" w:sz="0" w:space="0" w:color="auto"/>
                    <w:right w:val="none" w:sz="0" w:space="0" w:color="auto"/>
                  </w:divBdr>
                  <w:divsChild>
                    <w:div w:id="2138209175">
                      <w:marLeft w:val="0"/>
                      <w:marRight w:val="0"/>
                      <w:marTop w:val="0"/>
                      <w:marBottom w:val="0"/>
                      <w:divBdr>
                        <w:top w:val="none" w:sz="0" w:space="0" w:color="auto"/>
                        <w:left w:val="none" w:sz="0" w:space="0" w:color="auto"/>
                        <w:bottom w:val="none" w:sz="0" w:space="0" w:color="auto"/>
                        <w:right w:val="none" w:sz="0" w:space="0" w:color="auto"/>
                      </w:divBdr>
                    </w:div>
                  </w:divsChild>
                </w:div>
                <w:div w:id="244346019">
                  <w:marLeft w:val="0"/>
                  <w:marRight w:val="0"/>
                  <w:marTop w:val="0"/>
                  <w:marBottom w:val="0"/>
                  <w:divBdr>
                    <w:top w:val="none" w:sz="0" w:space="0" w:color="auto"/>
                    <w:left w:val="none" w:sz="0" w:space="0" w:color="auto"/>
                    <w:bottom w:val="none" w:sz="0" w:space="0" w:color="auto"/>
                    <w:right w:val="none" w:sz="0" w:space="0" w:color="auto"/>
                  </w:divBdr>
                  <w:divsChild>
                    <w:div w:id="1096442807">
                      <w:marLeft w:val="0"/>
                      <w:marRight w:val="0"/>
                      <w:marTop w:val="0"/>
                      <w:marBottom w:val="0"/>
                      <w:divBdr>
                        <w:top w:val="none" w:sz="0" w:space="0" w:color="auto"/>
                        <w:left w:val="none" w:sz="0" w:space="0" w:color="auto"/>
                        <w:bottom w:val="none" w:sz="0" w:space="0" w:color="auto"/>
                        <w:right w:val="none" w:sz="0" w:space="0" w:color="auto"/>
                      </w:divBdr>
                    </w:div>
                  </w:divsChild>
                </w:div>
                <w:div w:id="307711764">
                  <w:marLeft w:val="0"/>
                  <w:marRight w:val="0"/>
                  <w:marTop w:val="0"/>
                  <w:marBottom w:val="0"/>
                  <w:divBdr>
                    <w:top w:val="none" w:sz="0" w:space="0" w:color="auto"/>
                    <w:left w:val="none" w:sz="0" w:space="0" w:color="auto"/>
                    <w:bottom w:val="none" w:sz="0" w:space="0" w:color="auto"/>
                    <w:right w:val="none" w:sz="0" w:space="0" w:color="auto"/>
                  </w:divBdr>
                  <w:divsChild>
                    <w:div w:id="1816489862">
                      <w:marLeft w:val="0"/>
                      <w:marRight w:val="0"/>
                      <w:marTop w:val="0"/>
                      <w:marBottom w:val="0"/>
                      <w:divBdr>
                        <w:top w:val="none" w:sz="0" w:space="0" w:color="auto"/>
                        <w:left w:val="none" w:sz="0" w:space="0" w:color="auto"/>
                        <w:bottom w:val="none" w:sz="0" w:space="0" w:color="auto"/>
                        <w:right w:val="none" w:sz="0" w:space="0" w:color="auto"/>
                      </w:divBdr>
                    </w:div>
                  </w:divsChild>
                </w:div>
                <w:div w:id="379597357">
                  <w:marLeft w:val="0"/>
                  <w:marRight w:val="0"/>
                  <w:marTop w:val="0"/>
                  <w:marBottom w:val="0"/>
                  <w:divBdr>
                    <w:top w:val="none" w:sz="0" w:space="0" w:color="auto"/>
                    <w:left w:val="none" w:sz="0" w:space="0" w:color="auto"/>
                    <w:bottom w:val="none" w:sz="0" w:space="0" w:color="auto"/>
                    <w:right w:val="none" w:sz="0" w:space="0" w:color="auto"/>
                  </w:divBdr>
                  <w:divsChild>
                    <w:div w:id="1638992861">
                      <w:marLeft w:val="0"/>
                      <w:marRight w:val="0"/>
                      <w:marTop w:val="0"/>
                      <w:marBottom w:val="0"/>
                      <w:divBdr>
                        <w:top w:val="none" w:sz="0" w:space="0" w:color="auto"/>
                        <w:left w:val="none" w:sz="0" w:space="0" w:color="auto"/>
                        <w:bottom w:val="none" w:sz="0" w:space="0" w:color="auto"/>
                        <w:right w:val="none" w:sz="0" w:space="0" w:color="auto"/>
                      </w:divBdr>
                    </w:div>
                  </w:divsChild>
                </w:div>
                <w:div w:id="398407392">
                  <w:marLeft w:val="0"/>
                  <w:marRight w:val="0"/>
                  <w:marTop w:val="0"/>
                  <w:marBottom w:val="0"/>
                  <w:divBdr>
                    <w:top w:val="none" w:sz="0" w:space="0" w:color="auto"/>
                    <w:left w:val="none" w:sz="0" w:space="0" w:color="auto"/>
                    <w:bottom w:val="none" w:sz="0" w:space="0" w:color="auto"/>
                    <w:right w:val="none" w:sz="0" w:space="0" w:color="auto"/>
                  </w:divBdr>
                  <w:divsChild>
                    <w:div w:id="887764346">
                      <w:marLeft w:val="0"/>
                      <w:marRight w:val="0"/>
                      <w:marTop w:val="0"/>
                      <w:marBottom w:val="0"/>
                      <w:divBdr>
                        <w:top w:val="none" w:sz="0" w:space="0" w:color="auto"/>
                        <w:left w:val="none" w:sz="0" w:space="0" w:color="auto"/>
                        <w:bottom w:val="none" w:sz="0" w:space="0" w:color="auto"/>
                        <w:right w:val="none" w:sz="0" w:space="0" w:color="auto"/>
                      </w:divBdr>
                    </w:div>
                  </w:divsChild>
                </w:div>
                <w:div w:id="434636481">
                  <w:marLeft w:val="0"/>
                  <w:marRight w:val="0"/>
                  <w:marTop w:val="0"/>
                  <w:marBottom w:val="0"/>
                  <w:divBdr>
                    <w:top w:val="none" w:sz="0" w:space="0" w:color="auto"/>
                    <w:left w:val="none" w:sz="0" w:space="0" w:color="auto"/>
                    <w:bottom w:val="none" w:sz="0" w:space="0" w:color="auto"/>
                    <w:right w:val="none" w:sz="0" w:space="0" w:color="auto"/>
                  </w:divBdr>
                  <w:divsChild>
                    <w:div w:id="1014529794">
                      <w:marLeft w:val="0"/>
                      <w:marRight w:val="0"/>
                      <w:marTop w:val="0"/>
                      <w:marBottom w:val="0"/>
                      <w:divBdr>
                        <w:top w:val="none" w:sz="0" w:space="0" w:color="auto"/>
                        <w:left w:val="none" w:sz="0" w:space="0" w:color="auto"/>
                        <w:bottom w:val="none" w:sz="0" w:space="0" w:color="auto"/>
                        <w:right w:val="none" w:sz="0" w:space="0" w:color="auto"/>
                      </w:divBdr>
                    </w:div>
                  </w:divsChild>
                </w:div>
                <w:div w:id="484709434">
                  <w:marLeft w:val="0"/>
                  <w:marRight w:val="0"/>
                  <w:marTop w:val="0"/>
                  <w:marBottom w:val="0"/>
                  <w:divBdr>
                    <w:top w:val="none" w:sz="0" w:space="0" w:color="auto"/>
                    <w:left w:val="none" w:sz="0" w:space="0" w:color="auto"/>
                    <w:bottom w:val="none" w:sz="0" w:space="0" w:color="auto"/>
                    <w:right w:val="none" w:sz="0" w:space="0" w:color="auto"/>
                  </w:divBdr>
                  <w:divsChild>
                    <w:div w:id="979917691">
                      <w:marLeft w:val="0"/>
                      <w:marRight w:val="0"/>
                      <w:marTop w:val="0"/>
                      <w:marBottom w:val="0"/>
                      <w:divBdr>
                        <w:top w:val="none" w:sz="0" w:space="0" w:color="auto"/>
                        <w:left w:val="none" w:sz="0" w:space="0" w:color="auto"/>
                        <w:bottom w:val="none" w:sz="0" w:space="0" w:color="auto"/>
                        <w:right w:val="none" w:sz="0" w:space="0" w:color="auto"/>
                      </w:divBdr>
                    </w:div>
                  </w:divsChild>
                </w:div>
                <w:div w:id="519859726">
                  <w:marLeft w:val="0"/>
                  <w:marRight w:val="0"/>
                  <w:marTop w:val="0"/>
                  <w:marBottom w:val="0"/>
                  <w:divBdr>
                    <w:top w:val="none" w:sz="0" w:space="0" w:color="auto"/>
                    <w:left w:val="none" w:sz="0" w:space="0" w:color="auto"/>
                    <w:bottom w:val="none" w:sz="0" w:space="0" w:color="auto"/>
                    <w:right w:val="none" w:sz="0" w:space="0" w:color="auto"/>
                  </w:divBdr>
                  <w:divsChild>
                    <w:div w:id="1458136309">
                      <w:marLeft w:val="0"/>
                      <w:marRight w:val="0"/>
                      <w:marTop w:val="0"/>
                      <w:marBottom w:val="0"/>
                      <w:divBdr>
                        <w:top w:val="none" w:sz="0" w:space="0" w:color="auto"/>
                        <w:left w:val="none" w:sz="0" w:space="0" w:color="auto"/>
                        <w:bottom w:val="none" w:sz="0" w:space="0" w:color="auto"/>
                        <w:right w:val="none" w:sz="0" w:space="0" w:color="auto"/>
                      </w:divBdr>
                    </w:div>
                  </w:divsChild>
                </w:div>
                <w:div w:id="537082524">
                  <w:marLeft w:val="0"/>
                  <w:marRight w:val="0"/>
                  <w:marTop w:val="0"/>
                  <w:marBottom w:val="0"/>
                  <w:divBdr>
                    <w:top w:val="none" w:sz="0" w:space="0" w:color="auto"/>
                    <w:left w:val="none" w:sz="0" w:space="0" w:color="auto"/>
                    <w:bottom w:val="none" w:sz="0" w:space="0" w:color="auto"/>
                    <w:right w:val="none" w:sz="0" w:space="0" w:color="auto"/>
                  </w:divBdr>
                  <w:divsChild>
                    <w:div w:id="14430482">
                      <w:marLeft w:val="0"/>
                      <w:marRight w:val="0"/>
                      <w:marTop w:val="0"/>
                      <w:marBottom w:val="0"/>
                      <w:divBdr>
                        <w:top w:val="none" w:sz="0" w:space="0" w:color="auto"/>
                        <w:left w:val="none" w:sz="0" w:space="0" w:color="auto"/>
                        <w:bottom w:val="none" w:sz="0" w:space="0" w:color="auto"/>
                        <w:right w:val="none" w:sz="0" w:space="0" w:color="auto"/>
                      </w:divBdr>
                    </w:div>
                  </w:divsChild>
                </w:div>
                <w:div w:id="627588390">
                  <w:marLeft w:val="0"/>
                  <w:marRight w:val="0"/>
                  <w:marTop w:val="0"/>
                  <w:marBottom w:val="0"/>
                  <w:divBdr>
                    <w:top w:val="none" w:sz="0" w:space="0" w:color="auto"/>
                    <w:left w:val="none" w:sz="0" w:space="0" w:color="auto"/>
                    <w:bottom w:val="none" w:sz="0" w:space="0" w:color="auto"/>
                    <w:right w:val="none" w:sz="0" w:space="0" w:color="auto"/>
                  </w:divBdr>
                  <w:divsChild>
                    <w:div w:id="700283083">
                      <w:marLeft w:val="0"/>
                      <w:marRight w:val="0"/>
                      <w:marTop w:val="0"/>
                      <w:marBottom w:val="0"/>
                      <w:divBdr>
                        <w:top w:val="none" w:sz="0" w:space="0" w:color="auto"/>
                        <w:left w:val="none" w:sz="0" w:space="0" w:color="auto"/>
                        <w:bottom w:val="none" w:sz="0" w:space="0" w:color="auto"/>
                        <w:right w:val="none" w:sz="0" w:space="0" w:color="auto"/>
                      </w:divBdr>
                    </w:div>
                  </w:divsChild>
                </w:div>
                <w:div w:id="641539668">
                  <w:marLeft w:val="0"/>
                  <w:marRight w:val="0"/>
                  <w:marTop w:val="0"/>
                  <w:marBottom w:val="0"/>
                  <w:divBdr>
                    <w:top w:val="none" w:sz="0" w:space="0" w:color="auto"/>
                    <w:left w:val="none" w:sz="0" w:space="0" w:color="auto"/>
                    <w:bottom w:val="none" w:sz="0" w:space="0" w:color="auto"/>
                    <w:right w:val="none" w:sz="0" w:space="0" w:color="auto"/>
                  </w:divBdr>
                  <w:divsChild>
                    <w:div w:id="1479807875">
                      <w:marLeft w:val="0"/>
                      <w:marRight w:val="0"/>
                      <w:marTop w:val="0"/>
                      <w:marBottom w:val="0"/>
                      <w:divBdr>
                        <w:top w:val="none" w:sz="0" w:space="0" w:color="auto"/>
                        <w:left w:val="none" w:sz="0" w:space="0" w:color="auto"/>
                        <w:bottom w:val="none" w:sz="0" w:space="0" w:color="auto"/>
                        <w:right w:val="none" w:sz="0" w:space="0" w:color="auto"/>
                      </w:divBdr>
                    </w:div>
                  </w:divsChild>
                </w:div>
                <w:div w:id="680740640">
                  <w:marLeft w:val="0"/>
                  <w:marRight w:val="0"/>
                  <w:marTop w:val="0"/>
                  <w:marBottom w:val="0"/>
                  <w:divBdr>
                    <w:top w:val="none" w:sz="0" w:space="0" w:color="auto"/>
                    <w:left w:val="none" w:sz="0" w:space="0" w:color="auto"/>
                    <w:bottom w:val="none" w:sz="0" w:space="0" w:color="auto"/>
                    <w:right w:val="none" w:sz="0" w:space="0" w:color="auto"/>
                  </w:divBdr>
                  <w:divsChild>
                    <w:div w:id="1522862875">
                      <w:marLeft w:val="0"/>
                      <w:marRight w:val="0"/>
                      <w:marTop w:val="0"/>
                      <w:marBottom w:val="0"/>
                      <w:divBdr>
                        <w:top w:val="none" w:sz="0" w:space="0" w:color="auto"/>
                        <w:left w:val="none" w:sz="0" w:space="0" w:color="auto"/>
                        <w:bottom w:val="none" w:sz="0" w:space="0" w:color="auto"/>
                        <w:right w:val="none" w:sz="0" w:space="0" w:color="auto"/>
                      </w:divBdr>
                    </w:div>
                  </w:divsChild>
                </w:div>
                <w:div w:id="704601622">
                  <w:marLeft w:val="0"/>
                  <w:marRight w:val="0"/>
                  <w:marTop w:val="0"/>
                  <w:marBottom w:val="0"/>
                  <w:divBdr>
                    <w:top w:val="none" w:sz="0" w:space="0" w:color="auto"/>
                    <w:left w:val="none" w:sz="0" w:space="0" w:color="auto"/>
                    <w:bottom w:val="none" w:sz="0" w:space="0" w:color="auto"/>
                    <w:right w:val="none" w:sz="0" w:space="0" w:color="auto"/>
                  </w:divBdr>
                  <w:divsChild>
                    <w:div w:id="1118842534">
                      <w:marLeft w:val="0"/>
                      <w:marRight w:val="0"/>
                      <w:marTop w:val="0"/>
                      <w:marBottom w:val="0"/>
                      <w:divBdr>
                        <w:top w:val="none" w:sz="0" w:space="0" w:color="auto"/>
                        <w:left w:val="none" w:sz="0" w:space="0" w:color="auto"/>
                        <w:bottom w:val="none" w:sz="0" w:space="0" w:color="auto"/>
                        <w:right w:val="none" w:sz="0" w:space="0" w:color="auto"/>
                      </w:divBdr>
                    </w:div>
                  </w:divsChild>
                </w:div>
                <w:div w:id="720784575">
                  <w:marLeft w:val="0"/>
                  <w:marRight w:val="0"/>
                  <w:marTop w:val="0"/>
                  <w:marBottom w:val="0"/>
                  <w:divBdr>
                    <w:top w:val="none" w:sz="0" w:space="0" w:color="auto"/>
                    <w:left w:val="none" w:sz="0" w:space="0" w:color="auto"/>
                    <w:bottom w:val="none" w:sz="0" w:space="0" w:color="auto"/>
                    <w:right w:val="none" w:sz="0" w:space="0" w:color="auto"/>
                  </w:divBdr>
                  <w:divsChild>
                    <w:div w:id="350879795">
                      <w:marLeft w:val="0"/>
                      <w:marRight w:val="0"/>
                      <w:marTop w:val="0"/>
                      <w:marBottom w:val="0"/>
                      <w:divBdr>
                        <w:top w:val="none" w:sz="0" w:space="0" w:color="auto"/>
                        <w:left w:val="none" w:sz="0" w:space="0" w:color="auto"/>
                        <w:bottom w:val="none" w:sz="0" w:space="0" w:color="auto"/>
                        <w:right w:val="none" w:sz="0" w:space="0" w:color="auto"/>
                      </w:divBdr>
                    </w:div>
                  </w:divsChild>
                </w:div>
                <w:div w:id="834757577">
                  <w:marLeft w:val="0"/>
                  <w:marRight w:val="0"/>
                  <w:marTop w:val="0"/>
                  <w:marBottom w:val="0"/>
                  <w:divBdr>
                    <w:top w:val="none" w:sz="0" w:space="0" w:color="auto"/>
                    <w:left w:val="none" w:sz="0" w:space="0" w:color="auto"/>
                    <w:bottom w:val="none" w:sz="0" w:space="0" w:color="auto"/>
                    <w:right w:val="none" w:sz="0" w:space="0" w:color="auto"/>
                  </w:divBdr>
                  <w:divsChild>
                    <w:div w:id="972979974">
                      <w:marLeft w:val="0"/>
                      <w:marRight w:val="0"/>
                      <w:marTop w:val="0"/>
                      <w:marBottom w:val="0"/>
                      <w:divBdr>
                        <w:top w:val="none" w:sz="0" w:space="0" w:color="auto"/>
                        <w:left w:val="none" w:sz="0" w:space="0" w:color="auto"/>
                        <w:bottom w:val="none" w:sz="0" w:space="0" w:color="auto"/>
                        <w:right w:val="none" w:sz="0" w:space="0" w:color="auto"/>
                      </w:divBdr>
                    </w:div>
                  </w:divsChild>
                </w:div>
                <w:div w:id="983437525">
                  <w:marLeft w:val="0"/>
                  <w:marRight w:val="0"/>
                  <w:marTop w:val="0"/>
                  <w:marBottom w:val="0"/>
                  <w:divBdr>
                    <w:top w:val="none" w:sz="0" w:space="0" w:color="auto"/>
                    <w:left w:val="none" w:sz="0" w:space="0" w:color="auto"/>
                    <w:bottom w:val="none" w:sz="0" w:space="0" w:color="auto"/>
                    <w:right w:val="none" w:sz="0" w:space="0" w:color="auto"/>
                  </w:divBdr>
                  <w:divsChild>
                    <w:div w:id="1996882482">
                      <w:marLeft w:val="0"/>
                      <w:marRight w:val="0"/>
                      <w:marTop w:val="0"/>
                      <w:marBottom w:val="0"/>
                      <w:divBdr>
                        <w:top w:val="none" w:sz="0" w:space="0" w:color="auto"/>
                        <w:left w:val="none" w:sz="0" w:space="0" w:color="auto"/>
                        <w:bottom w:val="none" w:sz="0" w:space="0" w:color="auto"/>
                        <w:right w:val="none" w:sz="0" w:space="0" w:color="auto"/>
                      </w:divBdr>
                    </w:div>
                  </w:divsChild>
                </w:div>
                <w:div w:id="1010841262">
                  <w:marLeft w:val="0"/>
                  <w:marRight w:val="0"/>
                  <w:marTop w:val="0"/>
                  <w:marBottom w:val="0"/>
                  <w:divBdr>
                    <w:top w:val="none" w:sz="0" w:space="0" w:color="auto"/>
                    <w:left w:val="none" w:sz="0" w:space="0" w:color="auto"/>
                    <w:bottom w:val="none" w:sz="0" w:space="0" w:color="auto"/>
                    <w:right w:val="none" w:sz="0" w:space="0" w:color="auto"/>
                  </w:divBdr>
                  <w:divsChild>
                    <w:div w:id="4484712">
                      <w:marLeft w:val="0"/>
                      <w:marRight w:val="0"/>
                      <w:marTop w:val="0"/>
                      <w:marBottom w:val="0"/>
                      <w:divBdr>
                        <w:top w:val="none" w:sz="0" w:space="0" w:color="auto"/>
                        <w:left w:val="none" w:sz="0" w:space="0" w:color="auto"/>
                        <w:bottom w:val="none" w:sz="0" w:space="0" w:color="auto"/>
                        <w:right w:val="none" w:sz="0" w:space="0" w:color="auto"/>
                      </w:divBdr>
                    </w:div>
                  </w:divsChild>
                </w:div>
                <w:div w:id="1034119387">
                  <w:marLeft w:val="0"/>
                  <w:marRight w:val="0"/>
                  <w:marTop w:val="0"/>
                  <w:marBottom w:val="0"/>
                  <w:divBdr>
                    <w:top w:val="none" w:sz="0" w:space="0" w:color="auto"/>
                    <w:left w:val="none" w:sz="0" w:space="0" w:color="auto"/>
                    <w:bottom w:val="none" w:sz="0" w:space="0" w:color="auto"/>
                    <w:right w:val="none" w:sz="0" w:space="0" w:color="auto"/>
                  </w:divBdr>
                  <w:divsChild>
                    <w:div w:id="1345329469">
                      <w:marLeft w:val="0"/>
                      <w:marRight w:val="0"/>
                      <w:marTop w:val="0"/>
                      <w:marBottom w:val="0"/>
                      <w:divBdr>
                        <w:top w:val="none" w:sz="0" w:space="0" w:color="auto"/>
                        <w:left w:val="none" w:sz="0" w:space="0" w:color="auto"/>
                        <w:bottom w:val="none" w:sz="0" w:space="0" w:color="auto"/>
                        <w:right w:val="none" w:sz="0" w:space="0" w:color="auto"/>
                      </w:divBdr>
                    </w:div>
                  </w:divsChild>
                </w:div>
                <w:div w:id="1036389705">
                  <w:marLeft w:val="0"/>
                  <w:marRight w:val="0"/>
                  <w:marTop w:val="0"/>
                  <w:marBottom w:val="0"/>
                  <w:divBdr>
                    <w:top w:val="none" w:sz="0" w:space="0" w:color="auto"/>
                    <w:left w:val="none" w:sz="0" w:space="0" w:color="auto"/>
                    <w:bottom w:val="none" w:sz="0" w:space="0" w:color="auto"/>
                    <w:right w:val="none" w:sz="0" w:space="0" w:color="auto"/>
                  </w:divBdr>
                  <w:divsChild>
                    <w:div w:id="653683497">
                      <w:marLeft w:val="0"/>
                      <w:marRight w:val="0"/>
                      <w:marTop w:val="0"/>
                      <w:marBottom w:val="0"/>
                      <w:divBdr>
                        <w:top w:val="none" w:sz="0" w:space="0" w:color="auto"/>
                        <w:left w:val="none" w:sz="0" w:space="0" w:color="auto"/>
                        <w:bottom w:val="none" w:sz="0" w:space="0" w:color="auto"/>
                        <w:right w:val="none" w:sz="0" w:space="0" w:color="auto"/>
                      </w:divBdr>
                    </w:div>
                  </w:divsChild>
                </w:div>
                <w:div w:id="1066075513">
                  <w:marLeft w:val="0"/>
                  <w:marRight w:val="0"/>
                  <w:marTop w:val="0"/>
                  <w:marBottom w:val="0"/>
                  <w:divBdr>
                    <w:top w:val="none" w:sz="0" w:space="0" w:color="auto"/>
                    <w:left w:val="none" w:sz="0" w:space="0" w:color="auto"/>
                    <w:bottom w:val="none" w:sz="0" w:space="0" w:color="auto"/>
                    <w:right w:val="none" w:sz="0" w:space="0" w:color="auto"/>
                  </w:divBdr>
                  <w:divsChild>
                    <w:div w:id="1975792585">
                      <w:marLeft w:val="0"/>
                      <w:marRight w:val="0"/>
                      <w:marTop w:val="0"/>
                      <w:marBottom w:val="0"/>
                      <w:divBdr>
                        <w:top w:val="none" w:sz="0" w:space="0" w:color="auto"/>
                        <w:left w:val="none" w:sz="0" w:space="0" w:color="auto"/>
                        <w:bottom w:val="none" w:sz="0" w:space="0" w:color="auto"/>
                        <w:right w:val="none" w:sz="0" w:space="0" w:color="auto"/>
                      </w:divBdr>
                    </w:div>
                  </w:divsChild>
                </w:div>
                <w:div w:id="1095326799">
                  <w:marLeft w:val="0"/>
                  <w:marRight w:val="0"/>
                  <w:marTop w:val="0"/>
                  <w:marBottom w:val="0"/>
                  <w:divBdr>
                    <w:top w:val="none" w:sz="0" w:space="0" w:color="auto"/>
                    <w:left w:val="none" w:sz="0" w:space="0" w:color="auto"/>
                    <w:bottom w:val="none" w:sz="0" w:space="0" w:color="auto"/>
                    <w:right w:val="none" w:sz="0" w:space="0" w:color="auto"/>
                  </w:divBdr>
                  <w:divsChild>
                    <w:div w:id="1960530511">
                      <w:marLeft w:val="0"/>
                      <w:marRight w:val="0"/>
                      <w:marTop w:val="0"/>
                      <w:marBottom w:val="0"/>
                      <w:divBdr>
                        <w:top w:val="none" w:sz="0" w:space="0" w:color="auto"/>
                        <w:left w:val="none" w:sz="0" w:space="0" w:color="auto"/>
                        <w:bottom w:val="none" w:sz="0" w:space="0" w:color="auto"/>
                        <w:right w:val="none" w:sz="0" w:space="0" w:color="auto"/>
                      </w:divBdr>
                    </w:div>
                  </w:divsChild>
                </w:div>
                <w:div w:id="1165436255">
                  <w:marLeft w:val="0"/>
                  <w:marRight w:val="0"/>
                  <w:marTop w:val="0"/>
                  <w:marBottom w:val="0"/>
                  <w:divBdr>
                    <w:top w:val="none" w:sz="0" w:space="0" w:color="auto"/>
                    <w:left w:val="none" w:sz="0" w:space="0" w:color="auto"/>
                    <w:bottom w:val="none" w:sz="0" w:space="0" w:color="auto"/>
                    <w:right w:val="none" w:sz="0" w:space="0" w:color="auto"/>
                  </w:divBdr>
                  <w:divsChild>
                    <w:div w:id="2040161462">
                      <w:marLeft w:val="0"/>
                      <w:marRight w:val="0"/>
                      <w:marTop w:val="0"/>
                      <w:marBottom w:val="0"/>
                      <w:divBdr>
                        <w:top w:val="none" w:sz="0" w:space="0" w:color="auto"/>
                        <w:left w:val="none" w:sz="0" w:space="0" w:color="auto"/>
                        <w:bottom w:val="none" w:sz="0" w:space="0" w:color="auto"/>
                        <w:right w:val="none" w:sz="0" w:space="0" w:color="auto"/>
                      </w:divBdr>
                    </w:div>
                  </w:divsChild>
                </w:div>
                <w:div w:id="1167094365">
                  <w:marLeft w:val="0"/>
                  <w:marRight w:val="0"/>
                  <w:marTop w:val="0"/>
                  <w:marBottom w:val="0"/>
                  <w:divBdr>
                    <w:top w:val="none" w:sz="0" w:space="0" w:color="auto"/>
                    <w:left w:val="none" w:sz="0" w:space="0" w:color="auto"/>
                    <w:bottom w:val="none" w:sz="0" w:space="0" w:color="auto"/>
                    <w:right w:val="none" w:sz="0" w:space="0" w:color="auto"/>
                  </w:divBdr>
                  <w:divsChild>
                    <w:div w:id="1603031524">
                      <w:marLeft w:val="0"/>
                      <w:marRight w:val="0"/>
                      <w:marTop w:val="0"/>
                      <w:marBottom w:val="0"/>
                      <w:divBdr>
                        <w:top w:val="none" w:sz="0" w:space="0" w:color="auto"/>
                        <w:left w:val="none" w:sz="0" w:space="0" w:color="auto"/>
                        <w:bottom w:val="none" w:sz="0" w:space="0" w:color="auto"/>
                        <w:right w:val="none" w:sz="0" w:space="0" w:color="auto"/>
                      </w:divBdr>
                    </w:div>
                  </w:divsChild>
                </w:div>
                <w:div w:id="1182742952">
                  <w:marLeft w:val="0"/>
                  <w:marRight w:val="0"/>
                  <w:marTop w:val="0"/>
                  <w:marBottom w:val="0"/>
                  <w:divBdr>
                    <w:top w:val="none" w:sz="0" w:space="0" w:color="auto"/>
                    <w:left w:val="none" w:sz="0" w:space="0" w:color="auto"/>
                    <w:bottom w:val="none" w:sz="0" w:space="0" w:color="auto"/>
                    <w:right w:val="none" w:sz="0" w:space="0" w:color="auto"/>
                  </w:divBdr>
                  <w:divsChild>
                    <w:div w:id="1362516410">
                      <w:marLeft w:val="0"/>
                      <w:marRight w:val="0"/>
                      <w:marTop w:val="0"/>
                      <w:marBottom w:val="0"/>
                      <w:divBdr>
                        <w:top w:val="none" w:sz="0" w:space="0" w:color="auto"/>
                        <w:left w:val="none" w:sz="0" w:space="0" w:color="auto"/>
                        <w:bottom w:val="none" w:sz="0" w:space="0" w:color="auto"/>
                        <w:right w:val="none" w:sz="0" w:space="0" w:color="auto"/>
                      </w:divBdr>
                    </w:div>
                  </w:divsChild>
                </w:div>
                <w:div w:id="1309168892">
                  <w:marLeft w:val="0"/>
                  <w:marRight w:val="0"/>
                  <w:marTop w:val="0"/>
                  <w:marBottom w:val="0"/>
                  <w:divBdr>
                    <w:top w:val="none" w:sz="0" w:space="0" w:color="auto"/>
                    <w:left w:val="none" w:sz="0" w:space="0" w:color="auto"/>
                    <w:bottom w:val="none" w:sz="0" w:space="0" w:color="auto"/>
                    <w:right w:val="none" w:sz="0" w:space="0" w:color="auto"/>
                  </w:divBdr>
                  <w:divsChild>
                    <w:div w:id="902254436">
                      <w:marLeft w:val="0"/>
                      <w:marRight w:val="0"/>
                      <w:marTop w:val="0"/>
                      <w:marBottom w:val="0"/>
                      <w:divBdr>
                        <w:top w:val="none" w:sz="0" w:space="0" w:color="auto"/>
                        <w:left w:val="none" w:sz="0" w:space="0" w:color="auto"/>
                        <w:bottom w:val="none" w:sz="0" w:space="0" w:color="auto"/>
                        <w:right w:val="none" w:sz="0" w:space="0" w:color="auto"/>
                      </w:divBdr>
                    </w:div>
                  </w:divsChild>
                </w:div>
                <w:div w:id="1328098723">
                  <w:marLeft w:val="0"/>
                  <w:marRight w:val="0"/>
                  <w:marTop w:val="0"/>
                  <w:marBottom w:val="0"/>
                  <w:divBdr>
                    <w:top w:val="none" w:sz="0" w:space="0" w:color="auto"/>
                    <w:left w:val="none" w:sz="0" w:space="0" w:color="auto"/>
                    <w:bottom w:val="none" w:sz="0" w:space="0" w:color="auto"/>
                    <w:right w:val="none" w:sz="0" w:space="0" w:color="auto"/>
                  </w:divBdr>
                  <w:divsChild>
                    <w:div w:id="291326706">
                      <w:marLeft w:val="0"/>
                      <w:marRight w:val="0"/>
                      <w:marTop w:val="0"/>
                      <w:marBottom w:val="0"/>
                      <w:divBdr>
                        <w:top w:val="none" w:sz="0" w:space="0" w:color="auto"/>
                        <w:left w:val="none" w:sz="0" w:space="0" w:color="auto"/>
                        <w:bottom w:val="none" w:sz="0" w:space="0" w:color="auto"/>
                        <w:right w:val="none" w:sz="0" w:space="0" w:color="auto"/>
                      </w:divBdr>
                    </w:div>
                  </w:divsChild>
                </w:div>
                <w:div w:id="1338070554">
                  <w:marLeft w:val="0"/>
                  <w:marRight w:val="0"/>
                  <w:marTop w:val="0"/>
                  <w:marBottom w:val="0"/>
                  <w:divBdr>
                    <w:top w:val="none" w:sz="0" w:space="0" w:color="auto"/>
                    <w:left w:val="none" w:sz="0" w:space="0" w:color="auto"/>
                    <w:bottom w:val="none" w:sz="0" w:space="0" w:color="auto"/>
                    <w:right w:val="none" w:sz="0" w:space="0" w:color="auto"/>
                  </w:divBdr>
                  <w:divsChild>
                    <w:div w:id="263265467">
                      <w:marLeft w:val="0"/>
                      <w:marRight w:val="0"/>
                      <w:marTop w:val="0"/>
                      <w:marBottom w:val="0"/>
                      <w:divBdr>
                        <w:top w:val="none" w:sz="0" w:space="0" w:color="auto"/>
                        <w:left w:val="none" w:sz="0" w:space="0" w:color="auto"/>
                        <w:bottom w:val="none" w:sz="0" w:space="0" w:color="auto"/>
                        <w:right w:val="none" w:sz="0" w:space="0" w:color="auto"/>
                      </w:divBdr>
                    </w:div>
                  </w:divsChild>
                </w:div>
                <w:div w:id="1353141341">
                  <w:marLeft w:val="0"/>
                  <w:marRight w:val="0"/>
                  <w:marTop w:val="0"/>
                  <w:marBottom w:val="0"/>
                  <w:divBdr>
                    <w:top w:val="none" w:sz="0" w:space="0" w:color="auto"/>
                    <w:left w:val="none" w:sz="0" w:space="0" w:color="auto"/>
                    <w:bottom w:val="none" w:sz="0" w:space="0" w:color="auto"/>
                    <w:right w:val="none" w:sz="0" w:space="0" w:color="auto"/>
                  </w:divBdr>
                  <w:divsChild>
                    <w:div w:id="193732692">
                      <w:marLeft w:val="0"/>
                      <w:marRight w:val="0"/>
                      <w:marTop w:val="0"/>
                      <w:marBottom w:val="0"/>
                      <w:divBdr>
                        <w:top w:val="none" w:sz="0" w:space="0" w:color="auto"/>
                        <w:left w:val="none" w:sz="0" w:space="0" w:color="auto"/>
                        <w:bottom w:val="none" w:sz="0" w:space="0" w:color="auto"/>
                        <w:right w:val="none" w:sz="0" w:space="0" w:color="auto"/>
                      </w:divBdr>
                    </w:div>
                  </w:divsChild>
                </w:div>
                <w:div w:id="1397162669">
                  <w:marLeft w:val="0"/>
                  <w:marRight w:val="0"/>
                  <w:marTop w:val="0"/>
                  <w:marBottom w:val="0"/>
                  <w:divBdr>
                    <w:top w:val="none" w:sz="0" w:space="0" w:color="auto"/>
                    <w:left w:val="none" w:sz="0" w:space="0" w:color="auto"/>
                    <w:bottom w:val="none" w:sz="0" w:space="0" w:color="auto"/>
                    <w:right w:val="none" w:sz="0" w:space="0" w:color="auto"/>
                  </w:divBdr>
                  <w:divsChild>
                    <w:div w:id="1839418162">
                      <w:marLeft w:val="0"/>
                      <w:marRight w:val="0"/>
                      <w:marTop w:val="0"/>
                      <w:marBottom w:val="0"/>
                      <w:divBdr>
                        <w:top w:val="none" w:sz="0" w:space="0" w:color="auto"/>
                        <w:left w:val="none" w:sz="0" w:space="0" w:color="auto"/>
                        <w:bottom w:val="none" w:sz="0" w:space="0" w:color="auto"/>
                        <w:right w:val="none" w:sz="0" w:space="0" w:color="auto"/>
                      </w:divBdr>
                    </w:div>
                  </w:divsChild>
                </w:div>
                <w:div w:id="1455633301">
                  <w:marLeft w:val="0"/>
                  <w:marRight w:val="0"/>
                  <w:marTop w:val="0"/>
                  <w:marBottom w:val="0"/>
                  <w:divBdr>
                    <w:top w:val="none" w:sz="0" w:space="0" w:color="auto"/>
                    <w:left w:val="none" w:sz="0" w:space="0" w:color="auto"/>
                    <w:bottom w:val="none" w:sz="0" w:space="0" w:color="auto"/>
                    <w:right w:val="none" w:sz="0" w:space="0" w:color="auto"/>
                  </w:divBdr>
                  <w:divsChild>
                    <w:div w:id="1374111925">
                      <w:marLeft w:val="0"/>
                      <w:marRight w:val="0"/>
                      <w:marTop w:val="0"/>
                      <w:marBottom w:val="0"/>
                      <w:divBdr>
                        <w:top w:val="none" w:sz="0" w:space="0" w:color="auto"/>
                        <w:left w:val="none" w:sz="0" w:space="0" w:color="auto"/>
                        <w:bottom w:val="none" w:sz="0" w:space="0" w:color="auto"/>
                        <w:right w:val="none" w:sz="0" w:space="0" w:color="auto"/>
                      </w:divBdr>
                    </w:div>
                  </w:divsChild>
                </w:div>
                <w:div w:id="1539273545">
                  <w:marLeft w:val="0"/>
                  <w:marRight w:val="0"/>
                  <w:marTop w:val="0"/>
                  <w:marBottom w:val="0"/>
                  <w:divBdr>
                    <w:top w:val="none" w:sz="0" w:space="0" w:color="auto"/>
                    <w:left w:val="none" w:sz="0" w:space="0" w:color="auto"/>
                    <w:bottom w:val="none" w:sz="0" w:space="0" w:color="auto"/>
                    <w:right w:val="none" w:sz="0" w:space="0" w:color="auto"/>
                  </w:divBdr>
                  <w:divsChild>
                    <w:div w:id="983583098">
                      <w:marLeft w:val="0"/>
                      <w:marRight w:val="0"/>
                      <w:marTop w:val="0"/>
                      <w:marBottom w:val="0"/>
                      <w:divBdr>
                        <w:top w:val="none" w:sz="0" w:space="0" w:color="auto"/>
                        <w:left w:val="none" w:sz="0" w:space="0" w:color="auto"/>
                        <w:bottom w:val="none" w:sz="0" w:space="0" w:color="auto"/>
                        <w:right w:val="none" w:sz="0" w:space="0" w:color="auto"/>
                      </w:divBdr>
                    </w:div>
                  </w:divsChild>
                </w:div>
                <w:div w:id="1633320523">
                  <w:marLeft w:val="0"/>
                  <w:marRight w:val="0"/>
                  <w:marTop w:val="0"/>
                  <w:marBottom w:val="0"/>
                  <w:divBdr>
                    <w:top w:val="none" w:sz="0" w:space="0" w:color="auto"/>
                    <w:left w:val="none" w:sz="0" w:space="0" w:color="auto"/>
                    <w:bottom w:val="none" w:sz="0" w:space="0" w:color="auto"/>
                    <w:right w:val="none" w:sz="0" w:space="0" w:color="auto"/>
                  </w:divBdr>
                  <w:divsChild>
                    <w:div w:id="783304781">
                      <w:marLeft w:val="0"/>
                      <w:marRight w:val="0"/>
                      <w:marTop w:val="0"/>
                      <w:marBottom w:val="0"/>
                      <w:divBdr>
                        <w:top w:val="none" w:sz="0" w:space="0" w:color="auto"/>
                        <w:left w:val="none" w:sz="0" w:space="0" w:color="auto"/>
                        <w:bottom w:val="none" w:sz="0" w:space="0" w:color="auto"/>
                        <w:right w:val="none" w:sz="0" w:space="0" w:color="auto"/>
                      </w:divBdr>
                    </w:div>
                    <w:div w:id="1926572353">
                      <w:marLeft w:val="0"/>
                      <w:marRight w:val="0"/>
                      <w:marTop w:val="0"/>
                      <w:marBottom w:val="0"/>
                      <w:divBdr>
                        <w:top w:val="none" w:sz="0" w:space="0" w:color="auto"/>
                        <w:left w:val="none" w:sz="0" w:space="0" w:color="auto"/>
                        <w:bottom w:val="none" w:sz="0" w:space="0" w:color="auto"/>
                        <w:right w:val="none" w:sz="0" w:space="0" w:color="auto"/>
                      </w:divBdr>
                    </w:div>
                  </w:divsChild>
                </w:div>
                <w:div w:id="1643462527">
                  <w:marLeft w:val="0"/>
                  <w:marRight w:val="0"/>
                  <w:marTop w:val="0"/>
                  <w:marBottom w:val="0"/>
                  <w:divBdr>
                    <w:top w:val="none" w:sz="0" w:space="0" w:color="auto"/>
                    <w:left w:val="none" w:sz="0" w:space="0" w:color="auto"/>
                    <w:bottom w:val="none" w:sz="0" w:space="0" w:color="auto"/>
                    <w:right w:val="none" w:sz="0" w:space="0" w:color="auto"/>
                  </w:divBdr>
                  <w:divsChild>
                    <w:div w:id="601645846">
                      <w:marLeft w:val="0"/>
                      <w:marRight w:val="0"/>
                      <w:marTop w:val="0"/>
                      <w:marBottom w:val="0"/>
                      <w:divBdr>
                        <w:top w:val="none" w:sz="0" w:space="0" w:color="auto"/>
                        <w:left w:val="none" w:sz="0" w:space="0" w:color="auto"/>
                        <w:bottom w:val="none" w:sz="0" w:space="0" w:color="auto"/>
                        <w:right w:val="none" w:sz="0" w:space="0" w:color="auto"/>
                      </w:divBdr>
                    </w:div>
                  </w:divsChild>
                </w:div>
                <w:div w:id="1648627719">
                  <w:marLeft w:val="0"/>
                  <w:marRight w:val="0"/>
                  <w:marTop w:val="0"/>
                  <w:marBottom w:val="0"/>
                  <w:divBdr>
                    <w:top w:val="none" w:sz="0" w:space="0" w:color="auto"/>
                    <w:left w:val="none" w:sz="0" w:space="0" w:color="auto"/>
                    <w:bottom w:val="none" w:sz="0" w:space="0" w:color="auto"/>
                    <w:right w:val="none" w:sz="0" w:space="0" w:color="auto"/>
                  </w:divBdr>
                  <w:divsChild>
                    <w:div w:id="98991202">
                      <w:marLeft w:val="0"/>
                      <w:marRight w:val="0"/>
                      <w:marTop w:val="0"/>
                      <w:marBottom w:val="0"/>
                      <w:divBdr>
                        <w:top w:val="none" w:sz="0" w:space="0" w:color="auto"/>
                        <w:left w:val="none" w:sz="0" w:space="0" w:color="auto"/>
                        <w:bottom w:val="none" w:sz="0" w:space="0" w:color="auto"/>
                        <w:right w:val="none" w:sz="0" w:space="0" w:color="auto"/>
                      </w:divBdr>
                    </w:div>
                  </w:divsChild>
                </w:div>
                <w:div w:id="1669404211">
                  <w:marLeft w:val="0"/>
                  <w:marRight w:val="0"/>
                  <w:marTop w:val="0"/>
                  <w:marBottom w:val="0"/>
                  <w:divBdr>
                    <w:top w:val="none" w:sz="0" w:space="0" w:color="auto"/>
                    <w:left w:val="none" w:sz="0" w:space="0" w:color="auto"/>
                    <w:bottom w:val="none" w:sz="0" w:space="0" w:color="auto"/>
                    <w:right w:val="none" w:sz="0" w:space="0" w:color="auto"/>
                  </w:divBdr>
                  <w:divsChild>
                    <w:div w:id="1003581517">
                      <w:marLeft w:val="0"/>
                      <w:marRight w:val="0"/>
                      <w:marTop w:val="0"/>
                      <w:marBottom w:val="0"/>
                      <w:divBdr>
                        <w:top w:val="none" w:sz="0" w:space="0" w:color="auto"/>
                        <w:left w:val="none" w:sz="0" w:space="0" w:color="auto"/>
                        <w:bottom w:val="none" w:sz="0" w:space="0" w:color="auto"/>
                        <w:right w:val="none" w:sz="0" w:space="0" w:color="auto"/>
                      </w:divBdr>
                    </w:div>
                  </w:divsChild>
                </w:div>
                <w:div w:id="1685935003">
                  <w:marLeft w:val="0"/>
                  <w:marRight w:val="0"/>
                  <w:marTop w:val="0"/>
                  <w:marBottom w:val="0"/>
                  <w:divBdr>
                    <w:top w:val="none" w:sz="0" w:space="0" w:color="auto"/>
                    <w:left w:val="none" w:sz="0" w:space="0" w:color="auto"/>
                    <w:bottom w:val="none" w:sz="0" w:space="0" w:color="auto"/>
                    <w:right w:val="none" w:sz="0" w:space="0" w:color="auto"/>
                  </w:divBdr>
                  <w:divsChild>
                    <w:div w:id="95293183">
                      <w:marLeft w:val="0"/>
                      <w:marRight w:val="0"/>
                      <w:marTop w:val="0"/>
                      <w:marBottom w:val="0"/>
                      <w:divBdr>
                        <w:top w:val="none" w:sz="0" w:space="0" w:color="auto"/>
                        <w:left w:val="none" w:sz="0" w:space="0" w:color="auto"/>
                        <w:bottom w:val="none" w:sz="0" w:space="0" w:color="auto"/>
                        <w:right w:val="none" w:sz="0" w:space="0" w:color="auto"/>
                      </w:divBdr>
                    </w:div>
                  </w:divsChild>
                </w:div>
                <w:div w:id="1691955774">
                  <w:marLeft w:val="0"/>
                  <w:marRight w:val="0"/>
                  <w:marTop w:val="0"/>
                  <w:marBottom w:val="0"/>
                  <w:divBdr>
                    <w:top w:val="none" w:sz="0" w:space="0" w:color="auto"/>
                    <w:left w:val="none" w:sz="0" w:space="0" w:color="auto"/>
                    <w:bottom w:val="none" w:sz="0" w:space="0" w:color="auto"/>
                    <w:right w:val="none" w:sz="0" w:space="0" w:color="auto"/>
                  </w:divBdr>
                  <w:divsChild>
                    <w:div w:id="997542559">
                      <w:marLeft w:val="0"/>
                      <w:marRight w:val="0"/>
                      <w:marTop w:val="0"/>
                      <w:marBottom w:val="0"/>
                      <w:divBdr>
                        <w:top w:val="none" w:sz="0" w:space="0" w:color="auto"/>
                        <w:left w:val="none" w:sz="0" w:space="0" w:color="auto"/>
                        <w:bottom w:val="none" w:sz="0" w:space="0" w:color="auto"/>
                        <w:right w:val="none" w:sz="0" w:space="0" w:color="auto"/>
                      </w:divBdr>
                    </w:div>
                  </w:divsChild>
                </w:div>
                <w:div w:id="1707682493">
                  <w:marLeft w:val="0"/>
                  <w:marRight w:val="0"/>
                  <w:marTop w:val="0"/>
                  <w:marBottom w:val="0"/>
                  <w:divBdr>
                    <w:top w:val="none" w:sz="0" w:space="0" w:color="auto"/>
                    <w:left w:val="none" w:sz="0" w:space="0" w:color="auto"/>
                    <w:bottom w:val="none" w:sz="0" w:space="0" w:color="auto"/>
                    <w:right w:val="none" w:sz="0" w:space="0" w:color="auto"/>
                  </w:divBdr>
                  <w:divsChild>
                    <w:div w:id="51781994">
                      <w:marLeft w:val="0"/>
                      <w:marRight w:val="0"/>
                      <w:marTop w:val="0"/>
                      <w:marBottom w:val="0"/>
                      <w:divBdr>
                        <w:top w:val="none" w:sz="0" w:space="0" w:color="auto"/>
                        <w:left w:val="none" w:sz="0" w:space="0" w:color="auto"/>
                        <w:bottom w:val="none" w:sz="0" w:space="0" w:color="auto"/>
                        <w:right w:val="none" w:sz="0" w:space="0" w:color="auto"/>
                      </w:divBdr>
                    </w:div>
                  </w:divsChild>
                </w:div>
                <w:div w:id="1785608927">
                  <w:marLeft w:val="0"/>
                  <w:marRight w:val="0"/>
                  <w:marTop w:val="0"/>
                  <w:marBottom w:val="0"/>
                  <w:divBdr>
                    <w:top w:val="none" w:sz="0" w:space="0" w:color="auto"/>
                    <w:left w:val="none" w:sz="0" w:space="0" w:color="auto"/>
                    <w:bottom w:val="none" w:sz="0" w:space="0" w:color="auto"/>
                    <w:right w:val="none" w:sz="0" w:space="0" w:color="auto"/>
                  </w:divBdr>
                  <w:divsChild>
                    <w:div w:id="1668551941">
                      <w:marLeft w:val="0"/>
                      <w:marRight w:val="0"/>
                      <w:marTop w:val="0"/>
                      <w:marBottom w:val="0"/>
                      <w:divBdr>
                        <w:top w:val="none" w:sz="0" w:space="0" w:color="auto"/>
                        <w:left w:val="none" w:sz="0" w:space="0" w:color="auto"/>
                        <w:bottom w:val="none" w:sz="0" w:space="0" w:color="auto"/>
                        <w:right w:val="none" w:sz="0" w:space="0" w:color="auto"/>
                      </w:divBdr>
                    </w:div>
                  </w:divsChild>
                </w:div>
                <w:div w:id="1817332938">
                  <w:marLeft w:val="0"/>
                  <w:marRight w:val="0"/>
                  <w:marTop w:val="0"/>
                  <w:marBottom w:val="0"/>
                  <w:divBdr>
                    <w:top w:val="none" w:sz="0" w:space="0" w:color="auto"/>
                    <w:left w:val="none" w:sz="0" w:space="0" w:color="auto"/>
                    <w:bottom w:val="none" w:sz="0" w:space="0" w:color="auto"/>
                    <w:right w:val="none" w:sz="0" w:space="0" w:color="auto"/>
                  </w:divBdr>
                  <w:divsChild>
                    <w:div w:id="1428649238">
                      <w:marLeft w:val="0"/>
                      <w:marRight w:val="0"/>
                      <w:marTop w:val="0"/>
                      <w:marBottom w:val="0"/>
                      <w:divBdr>
                        <w:top w:val="none" w:sz="0" w:space="0" w:color="auto"/>
                        <w:left w:val="none" w:sz="0" w:space="0" w:color="auto"/>
                        <w:bottom w:val="none" w:sz="0" w:space="0" w:color="auto"/>
                        <w:right w:val="none" w:sz="0" w:space="0" w:color="auto"/>
                      </w:divBdr>
                    </w:div>
                  </w:divsChild>
                </w:div>
                <w:div w:id="1818568856">
                  <w:marLeft w:val="0"/>
                  <w:marRight w:val="0"/>
                  <w:marTop w:val="0"/>
                  <w:marBottom w:val="0"/>
                  <w:divBdr>
                    <w:top w:val="none" w:sz="0" w:space="0" w:color="auto"/>
                    <w:left w:val="none" w:sz="0" w:space="0" w:color="auto"/>
                    <w:bottom w:val="none" w:sz="0" w:space="0" w:color="auto"/>
                    <w:right w:val="none" w:sz="0" w:space="0" w:color="auto"/>
                  </w:divBdr>
                  <w:divsChild>
                    <w:div w:id="248782703">
                      <w:marLeft w:val="0"/>
                      <w:marRight w:val="0"/>
                      <w:marTop w:val="0"/>
                      <w:marBottom w:val="0"/>
                      <w:divBdr>
                        <w:top w:val="none" w:sz="0" w:space="0" w:color="auto"/>
                        <w:left w:val="none" w:sz="0" w:space="0" w:color="auto"/>
                        <w:bottom w:val="none" w:sz="0" w:space="0" w:color="auto"/>
                        <w:right w:val="none" w:sz="0" w:space="0" w:color="auto"/>
                      </w:divBdr>
                    </w:div>
                  </w:divsChild>
                </w:div>
                <w:div w:id="1995640387">
                  <w:marLeft w:val="0"/>
                  <w:marRight w:val="0"/>
                  <w:marTop w:val="0"/>
                  <w:marBottom w:val="0"/>
                  <w:divBdr>
                    <w:top w:val="none" w:sz="0" w:space="0" w:color="auto"/>
                    <w:left w:val="none" w:sz="0" w:space="0" w:color="auto"/>
                    <w:bottom w:val="none" w:sz="0" w:space="0" w:color="auto"/>
                    <w:right w:val="none" w:sz="0" w:space="0" w:color="auto"/>
                  </w:divBdr>
                  <w:divsChild>
                    <w:div w:id="17641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46988">
      <w:bodyDiv w:val="1"/>
      <w:marLeft w:val="0"/>
      <w:marRight w:val="0"/>
      <w:marTop w:val="0"/>
      <w:marBottom w:val="0"/>
      <w:divBdr>
        <w:top w:val="none" w:sz="0" w:space="0" w:color="auto"/>
        <w:left w:val="none" w:sz="0" w:space="0" w:color="auto"/>
        <w:bottom w:val="none" w:sz="0" w:space="0" w:color="auto"/>
        <w:right w:val="none" w:sz="0" w:space="0" w:color="auto"/>
      </w:divBdr>
    </w:div>
    <w:div w:id="1657226980">
      <w:bodyDiv w:val="1"/>
      <w:marLeft w:val="0"/>
      <w:marRight w:val="0"/>
      <w:marTop w:val="0"/>
      <w:marBottom w:val="0"/>
      <w:divBdr>
        <w:top w:val="none" w:sz="0" w:space="0" w:color="auto"/>
        <w:left w:val="none" w:sz="0" w:space="0" w:color="auto"/>
        <w:bottom w:val="none" w:sz="0" w:space="0" w:color="auto"/>
        <w:right w:val="none" w:sz="0" w:space="0" w:color="auto"/>
      </w:divBdr>
      <w:divsChild>
        <w:div w:id="511188496">
          <w:marLeft w:val="0"/>
          <w:marRight w:val="0"/>
          <w:marTop w:val="0"/>
          <w:marBottom w:val="0"/>
          <w:divBdr>
            <w:top w:val="none" w:sz="0" w:space="0" w:color="auto"/>
            <w:left w:val="none" w:sz="0" w:space="0" w:color="auto"/>
            <w:bottom w:val="none" w:sz="0" w:space="0" w:color="auto"/>
            <w:right w:val="none" w:sz="0" w:space="0" w:color="auto"/>
          </w:divBdr>
        </w:div>
      </w:divsChild>
    </w:div>
    <w:div w:id="1916357622">
      <w:bodyDiv w:val="1"/>
      <w:marLeft w:val="0"/>
      <w:marRight w:val="0"/>
      <w:marTop w:val="0"/>
      <w:marBottom w:val="0"/>
      <w:divBdr>
        <w:top w:val="none" w:sz="0" w:space="0" w:color="auto"/>
        <w:left w:val="none" w:sz="0" w:space="0" w:color="auto"/>
        <w:bottom w:val="none" w:sz="0" w:space="0" w:color="auto"/>
        <w:right w:val="none" w:sz="0" w:space="0" w:color="auto"/>
      </w:divBdr>
      <w:divsChild>
        <w:div w:id="941764394">
          <w:marLeft w:val="0"/>
          <w:marRight w:val="0"/>
          <w:marTop w:val="0"/>
          <w:marBottom w:val="0"/>
          <w:divBdr>
            <w:top w:val="none" w:sz="0" w:space="0" w:color="auto"/>
            <w:left w:val="none" w:sz="0" w:space="0" w:color="auto"/>
            <w:bottom w:val="none" w:sz="0" w:space="0" w:color="auto"/>
            <w:right w:val="none" w:sz="0" w:space="0" w:color="auto"/>
          </w:divBdr>
        </w:div>
      </w:divsChild>
    </w:div>
    <w:div w:id="1942180339">
      <w:bodyDiv w:val="1"/>
      <w:marLeft w:val="0"/>
      <w:marRight w:val="0"/>
      <w:marTop w:val="0"/>
      <w:marBottom w:val="0"/>
      <w:divBdr>
        <w:top w:val="none" w:sz="0" w:space="0" w:color="auto"/>
        <w:left w:val="none" w:sz="0" w:space="0" w:color="auto"/>
        <w:bottom w:val="none" w:sz="0" w:space="0" w:color="auto"/>
        <w:right w:val="none" w:sz="0" w:space="0" w:color="auto"/>
      </w:divBdr>
    </w:div>
    <w:div w:id="1958953150">
      <w:bodyDiv w:val="1"/>
      <w:marLeft w:val="0"/>
      <w:marRight w:val="0"/>
      <w:marTop w:val="0"/>
      <w:marBottom w:val="0"/>
      <w:divBdr>
        <w:top w:val="none" w:sz="0" w:space="0" w:color="auto"/>
        <w:left w:val="none" w:sz="0" w:space="0" w:color="auto"/>
        <w:bottom w:val="none" w:sz="0" w:space="0" w:color="auto"/>
        <w:right w:val="none" w:sz="0" w:space="0" w:color="auto"/>
      </w:divBdr>
      <w:divsChild>
        <w:div w:id="137499907">
          <w:marLeft w:val="0"/>
          <w:marRight w:val="0"/>
          <w:marTop w:val="0"/>
          <w:marBottom w:val="0"/>
          <w:divBdr>
            <w:top w:val="none" w:sz="0" w:space="0" w:color="auto"/>
            <w:left w:val="none" w:sz="0" w:space="0" w:color="auto"/>
            <w:bottom w:val="none" w:sz="0" w:space="0" w:color="auto"/>
            <w:right w:val="none" w:sz="0" w:space="0" w:color="auto"/>
          </w:divBdr>
          <w:divsChild>
            <w:div w:id="2114737158">
              <w:marLeft w:val="0"/>
              <w:marRight w:val="0"/>
              <w:marTop w:val="0"/>
              <w:marBottom w:val="0"/>
              <w:divBdr>
                <w:top w:val="none" w:sz="0" w:space="0" w:color="auto"/>
                <w:left w:val="none" w:sz="0" w:space="0" w:color="auto"/>
                <w:bottom w:val="none" w:sz="0" w:space="0" w:color="auto"/>
                <w:right w:val="none" w:sz="0" w:space="0" w:color="auto"/>
              </w:divBdr>
            </w:div>
          </w:divsChild>
        </w:div>
        <w:div w:id="152767827">
          <w:marLeft w:val="0"/>
          <w:marRight w:val="0"/>
          <w:marTop w:val="0"/>
          <w:marBottom w:val="0"/>
          <w:divBdr>
            <w:top w:val="none" w:sz="0" w:space="0" w:color="auto"/>
            <w:left w:val="none" w:sz="0" w:space="0" w:color="auto"/>
            <w:bottom w:val="none" w:sz="0" w:space="0" w:color="auto"/>
            <w:right w:val="none" w:sz="0" w:space="0" w:color="auto"/>
          </w:divBdr>
          <w:divsChild>
            <w:div w:id="690574482">
              <w:marLeft w:val="0"/>
              <w:marRight w:val="0"/>
              <w:marTop w:val="0"/>
              <w:marBottom w:val="0"/>
              <w:divBdr>
                <w:top w:val="none" w:sz="0" w:space="0" w:color="auto"/>
                <w:left w:val="none" w:sz="0" w:space="0" w:color="auto"/>
                <w:bottom w:val="none" w:sz="0" w:space="0" w:color="auto"/>
                <w:right w:val="none" w:sz="0" w:space="0" w:color="auto"/>
              </w:divBdr>
            </w:div>
          </w:divsChild>
        </w:div>
        <w:div w:id="592905807">
          <w:marLeft w:val="0"/>
          <w:marRight w:val="0"/>
          <w:marTop w:val="0"/>
          <w:marBottom w:val="0"/>
          <w:divBdr>
            <w:top w:val="none" w:sz="0" w:space="0" w:color="auto"/>
            <w:left w:val="none" w:sz="0" w:space="0" w:color="auto"/>
            <w:bottom w:val="none" w:sz="0" w:space="0" w:color="auto"/>
            <w:right w:val="none" w:sz="0" w:space="0" w:color="auto"/>
          </w:divBdr>
          <w:divsChild>
            <w:div w:id="1292635658">
              <w:marLeft w:val="0"/>
              <w:marRight w:val="0"/>
              <w:marTop w:val="0"/>
              <w:marBottom w:val="0"/>
              <w:divBdr>
                <w:top w:val="none" w:sz="0" w:space="0" w:color="auto"/>
                <w:left w:val="none" w:sz="0" w:space="0" w:color="auto"/>
                <w:bottom w:val="none" w:sz="0" w:space="0" w:color="auto"/>
                <w:right w:val="none" w:sz="0" w:space="0" w:color="auto"/>
              </w:divBdr>
            </w:div>
          </w:divsChild>
        </w:div>
        <w:div w:id="614288328">
          <w:marLeft w:val="0"/>
          <w:marRight w:val="0"/>
          <w:marTop w:val="0"/>
          <w:marBottom w:val="0"/>
          <w:divBdr>
            <w:top w:val="none" w:sz="0" w:space="0" w:color="auto"/>
            <w:left w:val="none" w:sz="0" w:space="0" w:color="auto"/>
            <w:bottom w:val="none" w:sz="0" w:space="0" w:color="auto"/>
            <w:right w:val="none" w:sz="0" w:space="0" w:color="auto"/>
          </w:divBdr>
          <w:divsChild>
            <w:div w:id="2080665088">
              <w:marLeft w:val="0"/>
              <w:marRight w:val="0"/>
              <w:marTop w:val="0"/>
              <w:marBottom w:val="0"/>
              <w:divBdr>
                <w:top w:val="none" w:sz="0" w:space="0" w:color="auto"/>
                <w:left w:val="none" w:sz="0" w:space="0" w:color="auto"/>
                <w:bottom w:val="none" w:sz="0" w:space="0" w:color="auto"/>
                <w:right w:val="none" w:sz="0" w:space="0" w:color="auto"/>
              </w:divBdr>
            </w:div>
          </w:divsChild>
        </w:div>
        <w:div w:id="703019665">
          <w:marLeft w:val="0"/>
          <w:marRight w:val="0"/>
          <w:marTop w:val="0"/>
          <w:marBottom w:val="0"/>
          <w:divBdr>
            <w:top w:val="none" w:sz="0" w:space="0" w:color="auto"/>
            <w:left w:val="none" w:sz="0" w:space="0" w:color="auto"/>
            <w:bottom w:val="none" w:sz="0" w:space="0" w:color="auto"/>
            <w:right w:val="none" w:sz="0" w:space="0" w:color="auto"/>
          </w:divBdr>
          <w:divsChild>
            <w:div w:id="146166574">
              <w:marLeft w:val="0"/>
              <w:marRight w:val="0"/>
              <w:marTop w:val="0"/>
              <w:marBottom w:val="0"/>
              <w:divBdr>
                <w:top w:val="none" w:sz="0" w:space="0" w:color="auto"/>
                <w:left w:val="none" w:sz="0" w:space="0" w:color="auto"/>
                <w:bottom w:val="none" w:sz="0" w:space="0" w:color="auto"/>
                <w:right w:val="none" w:sz="0" w:space="0" w:color="auto"/>
              </w:divBdr>
            </w:div>
          </w:divsChild>
        </w:div>
        <w:div w:id="751895315">
          <w:marLeft w:val="0"/>
          <w:marRight w:val="0"/>
          <w:marTop w:val="0"/>
          <w:marBottom w:val="0"/>
          <w:divBdr>
            <w:top w:val="none" w:sz="0" w:space="0" w:color="auto"/>
            <w:left w:val="none" w:sz="0" w:space="0" w:color="auto"/>
            <w:bottom w:val="none" w:sz="0" w:space="0" w:color="auto"/>
            <w:right w:val="none" w:sz="0" w:space="0" w:color="auto"/>
          </w:divBdr>
          <w:divsChild>
            <w:div w:id="592512462">
              <w:marLeft w:val="0"/>
              <w:marRight w:val="0"/>
              <w:marTop w:val="0"/>
              <w:marBottom w:val="0"/>
              <w:divBdr>
                <w:top w:val="none" w:sz="0" w:space="0" w:color="auto"/>
                <w:left w:val="none" w:sz="0" w:space="0" w:color="auto"/>
                <w:bottom w:val="none" w:sz="0" w:space="0" w:color="auto"/>
                <w:right w:val="none" w:sz="0" w:space="0" w:color="auto"/>
              </w:divBdr>
            </w:div>
          </w:divsChild>
        </w:div>
        <w:div w:id="776368720">
          <w:marLeft w:val="0"/>
          <w:marRight w:val="0"/>
          <w:marTop w:val="0"/>
          <w:marBottom w:val="0"/>
          <w:divBdr>
            <w:top w:val="none" w:sz="0" w:space="0" w:color="auto"/>
            <w:left w:val="none" w:sz="0" w:space="0" w:color="auto"/>
            <w:bottom w:val="none" w:sz="0" w:space="0" w:color="auto"/>
            <w:right w:val="none" w:sz="0" w:space="0" w:color="auto"/>
          </w:divBdr>
          <w:divsChild>
            <w:div w:id="314722527">
              <w:marLeft w:val="0"/>
              <w:marRight w:val="0"/>
              <w:marTop w:val="0"/>
              <w:marBottom w:val="0"/>
              <w:divBdr>
                <w:top w:val="none" w:sz="0" w:space="0" w:color="auto"/>
                <w:left w:val="none" w:sz="0" w:space="0" w:color="auto"/>
                <w:bottom w:val="none" w:sz="0" w:space="0" w:color="auto"/>
                <w:right w:val="none" w:sz="0" w:space="0" w:color="auto"/>
              </w:divBdr>
            </w:div>
          </w:divsChild>
        </w:div>
        <w:div w:id="801463656">
          <w:marLeft w:val="0"/>
          <w:marRight w:val="0"/>
          <w:marTop w:val="0"/>
          <w:marBottom w:val="0"/>
          <w:divBdr>
            <w:top w:val="none" w:sz="0" w:space="0" w:color="auto"/>
            <w:left w:val="none" w:sz="0" w:space="0" w:color="auto"/>
            <w:bottom w:val="none" w:sz="0" w:space="0" w:color="auto"/>
            <w:right w:val="none" w:sz="0" w:space="0" w:color="auto"/>
          </w:divBdr>
          <w:divsChild>
            <w:div w:id="492376453">
              <w:marLeft w:val="0"/>
              <w:marRight w:val="0"/>
              <w:marTop w:val="0"/>
              <w:marBottom w:val="0"/>
              <w:divBdr>
                <w:top w:val="none" w:sz="0" w:space="0" w:color="auto"/>
                <w:left w:val="none" w:sz="0" w:space="0" w:color="auto"/>
                <w:bottom w:val="none" w:sz="0" w:space="0" w:color="auto"/>
                <w:right w:val="none" w:sz="0" w:space="0" w:color="auto"/>
              </w:divBdr>
            </w:div>
          </w:divsChild>
        </w:div>
        <w:div w:id="1026906195">
          <w:marLeft w:val="0"/>
          <w:marRight w:val="0"/>
          <w:marTop w:val="0"/>
          <w:marBottom w:val="0"/>
          <w:divBdr>
            <w:top w:val="none" w:sz="0" w:space="0" w:color="auto"/>
            <w:left w:val="none" w:sz="0" w:space="0" w:color="auto"/>
            <w:bottom w:val="none" w:sz="0" w:space="0" w:color="auto"/>
            <w:right w:val="none" w:sz="0" w:space="0" w:color="auto"/>
          </w:divBdr>
          <w:divsChild>
            <w:div w:id="2106346069">
              <w:marLeft w:val="0"/>
              <w:marRight w:val="0"/>
              <w:marTop w:val="0"/>
              <w:marBottom w:val="0"/>
              <w:divBdr>
                <w:top w:val="none" w:sz="0" w:space="0" w:color="auto"/>
                <w:left w:val="none" w:sz="0" w:space="0" w:color="auto"/>
                <w:bottom w:val="none" w:sz="0" w:space="0" w:color="auto"/>
                <w:right w:val="none" w:sz="0" w:space="0" w:color="auto"/>
              </w:divBdr>
            </w:div>
          </w:divsChild>
        </w:div>
        <w:div w:id="1028020794">
          <w:marLeft w:val="0"/>
          <w:marRight w:val="0"/>
          <w:marTop w:val="0"/>
          <w:marBottom w:val="0"/>
          <w:divBdr>
            <w:top w:val="none" w:sz="0" w:space="0" w:color="auto"/>
            <w:left w:val="none" w:sz="0" w:space="0" w:color="auto"/>
            <w:bottom w:val="none" w:sz="0" w:space="0" w:color="auto"/>
            <w:right w:val="none" w:sz="0" w:space="0" w:color="auto"/>
          </w:divBdr>
          <w:divsChild>
            <w:div w:id="587622482">
              <w:marLeft w:val="0"/>
              <w:marRight w:val="0"/>
              <w:marTop w:val="0"/>
              <w:marBottom w:val="0"/>
              <w:divBdr>
                <w:top w:val="none" w:sz="0" w:space="0" w:color="auto"/>
                <w:left w:val="none" w:sz="0" w:space="0" w:color="auto"/>
                <w:bottom w:val="none" w:sz="0" w:space="0" w:color="auto"/>
                <w:right w:val="none" w:sz="0" w:space="0" w:color="auto"/>
              </w:divBdr>
            </w:div>
          </w:divsChild>
        </w:div>
        <w:div w:id="1064983764">
          <w:marLeft w:val="0"/>
          <w:marRight w:val="0"/>
          <w:marTop w:val="0"/>
          <w:marBottom w:val="0"/>
          <w:divBdr>
            <w:top w:val="none" w:sz="0" w:space="0" w:color="auto"/>
            <w:left w:val="none" w:sz="0" w:space="0" w:color="auto"/>
            <w:bottom w:val="none" w:sz="0" w:space="0" w:color="auto"/>
            <w:right w:val="none" w:sz="0" w:space="0" w:color="auto"/>
          </w:divBdr>
          <w:divsChild>
            <w:div w:id="143470066">
              <w:marLeft w:val="0"/>
              <w:marRight w:val="0"/>
              <w:marTop w:val="0"/>
              <w:marBottom w:val="0"/>
              <w:divBdr>
                <w:top w:val="none" w:sz="0" w:space="0" w:color="auto"/>
                <w:left w:val="none" w:sz="0" w:space="0" w:color="auto"/>
                <w:bottom w:val="none" w:sz="0" w:space="0" w:color="auto"/>
                <w:right w:val="none" w:sz="0" w:space="0" w:color="auto"/>
              </w:divBdr>
            </w:div>
          </w:divsChild>
        </w:div>
        <w:div w:id="1067416982">
          <w:marLeft w:val="0"/>
          <w:marRight w:val="0"/>
          <w:marTop w:val="0"/>
          <w:marBottom w:val="0"/>
          <w:divBdr>
            <w:top w:val="none" w:sz="0" w:space="0" w:color="auto"/>
            <w:left w:val="none" w:sz="0" w:space="0" w:color="auto"/>
            <w:bottom w:val="none" w:sz="0" w:space="0" w:color="auto"/>
            <w:right w:val="none" w:sz="0" w:space="0" w:color="auto"/>
          </w:divBdr>
          <w:divsChild>
            <w:div w:id="1924142186">
              <w:marLeft w:val="0"/>
              <w:marRight w:val="0"/>
              <w:marTop w:val="0"/>
              <w:marBottom w:val="0"/>
              <w:divBdr>
                <w:top w:val="none" w:sz="0" w:space="0" w:color="auto"/>
                <w:left w:val="none" w:sz="0" w:space="0" w:color="auto"/>
                <w:bottom w:val="none" w:sz="0" w:space="0" w:color="auto"/>
                <w:right w:val="none" w:sz="0" w:space="0" w:color="auto"/>
              </w:divBdr>
            </w:div>
          </w:divsChild>
        </w:div>
        <w:div w:id="1131943258">
          <w:marLeft w:val="0"/>
          <w:marRight w:val="0"/>
          <w:marTop w:val="0"/>
          <w:marBottom w:val="0"/>
          <w:divBdr>
            <w:top w:val="none" w:sz="0" w:space="0" w:color="auto"/>
            <w:left w:val="none" w:sz="0" w:space="0" w:color="auto"/>
            <w:bottom w:val="none" w:sz="0" w:space="0" w:color="auto"/>
            <w:right w:val="none" w:sz="0" w:space="0" w:color="auto"/>
          </w:divBdr>
          <w:divsChild>
            <w:div w:id="255284285">
              <w:marLeft w:val="0"/>
              <w:marRight w:val="0"/>
              <w:marTop w:val="0"/>
              <w:marBottom w:val="0"/>
              <w:divBdr>
                <w:top w:val="none" w:sz="0" w:space="0" w:color="auto"/>
                <w:left w:val="none" w:sz="0" w:space="0" w:color="auto"/>
                <w:bottom w:val="none" w:sz="0" w:space="0" w:color="auto"/>
                <w:right w:val="none" w:sz="0" w:space="0" w:color="auto"/>
              </w:divBdr>
            </w:div>
          </w:divsChild>
        </w:div>
        <w:div w:id="1143160223">
          <w:marLeft w:val="0"/>
          <w:marRight w:val="0"/>
          <w:marTop w:val="0"/>
          <w:marBottom w:val="0"/>
          <w:divBdr>
            <w:top w:val="none" w:sz="0" w:space="0" w:color="auto"/>
            <w:left w:val="none" w:sz="0" w:space="0" w:color="auto"/>
            <w:bottom w:val="none" w:sz="0" w:space="0" w:color="auto"/>
            <w:right w:val="none" w:sz="0" w:space="0" w:color="auto"/>
          </w:divBdr>
          <w:divsChild>
            <w:div w:id="328676421">
              <w:marLeft w:val="0"/>
              <w:marRight w:val="0"/>
              <w:marTop w:val="0"/>
              <w:marBottom w:val="0"/>
              <w:divBdr>
                <w:top w:val="none" w:sz="0" w:space="0" w:color="auto"/>
                <w:left w:val="none" w:sz="0" w:space="0" w:color="auto"/>
                <w:bottom w:val="none" w:sz="0" w:space="0" w:color="auto"/>
                <w:right w:val="none" w:sz="0" w:space="0" w:color="auto"/>
              </w:divBdr>
            </w:div>
          </w:divsChild>
        </w:div>
        <w:div w:id="1169369524">
          <w:marLeft w:val="0"/>
          <w:marRight w:val="0"/>
          <w:marTop w:val="0"/>
          <w:marBottom w:val="0"/>
          <w:divBdr>
            <w:top w:val="none" w:sz="0" w:space="0" w:color="auto"/>
            <w:left w:val="none" w:sz="0" w:space="0" w:color="auto"/>
            <w:bottom w:val="none" w:sz="0" w:space="0" w:color="auto"/>
            <w:right w:val="none" w:sz="0" w:space="0" w:color="auto"/>
          </w:divBdr>
          <w:divsChild>
            <w:div w:id="201527989">
              <w:marLeft w:val="0"/>
              <w:marRight w:val="0"/>
              <w:marTop w:val="0"/>
              <w:marBottom w:val="0"/>
              <w:divBdr>
                <w:top w:val="none" w:sz="0" w:space="0" w:color="auto"/>
                <w:left w:val="none" w:sz="0" w:space="0" w:color="auto"/>
                <w:bottom w:val="none" w:sz="0" w:space="0" w:color="auto"/>
                <w:right w:val="none" w:sz="0" w:space="0" w:color="auto"/>
              </w:divBdr>
            </w:div>
          </w:divsChild>
        </w:div>
        <w:div w:id="1465004323">
          <w:marLeft w:val="0"/>
          <w:marRight w:val="0"/>
          <w:marTop w:val="0"/>
          <w:marBottom w:val="0"/>
          <w:divBdr>
            <w:top w:val="none" w:sz="0" w:space="0" w:color="auto"/>
            <w:left w:val="none" w:sz="0" w:space="0" w:color="auto"/>
            <w:bottom w:val="none" w:sz="0" w:space="0" w:color="auto"/>
            <w:right w:val="none" w:sz="0" w:space="0" w:color="auto"/>
          </w:divBdr>
          <w:divsChild>
            <w:div w:id="1606577685">
              <w:marLeft w:val="0"/>
              <w:marRight w:val="0"/>
              <w:marTop w:val="0"/>
              <w:marBottom w:val="0"/>
              <w:divBdr>
                <w:top w:val="none" w:sz="0" w:space="0" w:color="auto"/>
                <w:left w:val="none" w:sz="0" w:space="0" w:color="auto"/>
                <w:bottom w:val="none" w:sz="0" w:space="0" w:color="auto"/>
                <w:right w:val="none" w:sz="0" w:space="0" w:color="auto"/>
              </w:divBdr>
            </w:div>
          </w:divsChild>
        </w:div>
        <w:div w:id="1485661874">
          <w:marLeft w:val="0"/>
          <w:marRight w:val="0"/>
          <w:marTop w:val="0"/>
          <w:marBottom w:val="0"/>
          <w:divBdr>
            <w:top w:val="none" w:sz="0" w:space="0" w:color="auto"/>
            <w:left w:val="none" w:sz="0" w:space="0" w:color="auto"/>
            <w:bottom w:val="none" w:sz="0" w:space="0" w:color="auto"/>
            <w:right w:val="none" w:sz="0" w:space="0" w:color="auto"/>
          </w:divBdr>
          <w:divsChild>
            <w:div w:id="1901742070">
              <w:marLeft w:val="0"/>
              <w:marRight w:val="0"/>
              <w:marTop w:val="0"/>
              <w:marBottom w:val="0"/>
              <w:divBdr>
                <w:top w:val="none" w:sz="0" w:space="0" w:color="auto"/>
                <w:left w:val="none" w:sz="0" w:space="0" w:color="auto"/>
                <w:bottom w:val="none" w:sz="0" w:space="0" w:color="auto"/>
                <w:right w:val="none" w:sz="0" w:space="0" w:color="auto"/>
              </w:divBdr>
            </w:div>
          </w:divsChild>
        </w:div>
        <w:div w:id="1736510688">
          <w:marLeft w:val="0"/>
          <w:marRight w:val="0"/>
          <w:marTop w:val="0"/>
          <w:marBottom w:val="0"/>
          <w:divBdr>
            <w:top w:val="none" w:sz="0" w:space="0" w:color="auto"/>
            <w:left w:val="none" w:sz="0" w:space="0" w:color="auto"/>
            <w:bottom w:val="none" w:sz="0" w:space="0" w:color="auto"/>
            <w:right w:val="none" w:sz="0" w:space="0" w:color="auto"/>
          </w:divBdr>
          <w:divsChild>
            <w:div w:id="5386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421">
      <w:bodyDiv w:val="1"/>
      <w:marLeft w:val="0"/>
      <w:marRight w:val="0"/>
      <w:marTop w:val="0"/>
      <w:marBottom w:val="0"/>
      <w:divBdr>
        <w:top w:val="none" w:sz="0" w:space="0" w:color="auto"/>
        <w:left w:val="none" w:sz="0" w:space="0" w:color="auto"/>
        <w:bottom w:val="none" w:sz="0" w:space="0" w:color="auto"/>
        <w:right w:val="none" w:sz="0" w:space="0" w:color="auto"/>
      </w:divBdr>
      <w:divsChild>
        <w:div w:id="1254241997">
          <w:marLeft w:val="0"/>
          <w:marRight w:val="0"/>
          <w:marTop w:val="0"/>
          <w:marBottom w:val="0"/>
          <w:divBdr>
            <w:top w:val="none" w:sz="0" w:space="0" w:color="auto"/>
            <w:left w:val="none" w:sz="0" w:space="0" w:color="auto"/>
            <w:bottom w:val="none" w:sz="0" w:space="0" w:color="auto"/>
            <w:right w:val="none" w:sz="0" w:space="0" w:color="auto"/>
          </w:divBdr>
          <w:divsChild>
            <w:div w:id="107822326">
              <w:marLeft w:val="0"/>
              <w:marRight w:val="0"/>
              <w:marTop w:val="0"/>
              <w:marBottom w:val="0"/>
              <w:divBdr>
                <w:top w:val="none" w:sz="0" w:space="0" w:color="auto"/>
                <w:left w:val="none" w:sz="0" w:space="0" w:color="auto"/>
                <w:bottom w:val="none" w:sz="0" w:space="0" w:color="auto"/>
                <w:right w:val="none" w:sz="0" w:space="0" w:color="auto"/>
              </w:divBdr>
              <w:divsChild>
                <w:div w:id="178353359">
                  <w:marLeft w:val="0"/>
                  <w:marRight w:val="0"/>
                  <w:marTop w:val="0"/>
                  <w:marBottom w:val="0"/>
                  <w:divBdr>
                    <w:top w:val="none" w:sz="0" w:space="0" w:color="auto"/>
                    <w:left w:val="none" w:sz="0" w:space="0" w:color="auto"/>
                    <w:bottom w:val="none" w:sz="0" w:space="0" w:color="auto"/>
                    <w:right w:val="none" w:sz="0" w:space="0" w:color="auto"/>
                  </w:divBdr>
                  <w:divsChild>
                    <w:div w:id="2124613946">
                      <w:marLeft w:val="0"/>
                      <w:marRight w:val="0"/>
                      <w:marTop w:val="0"/>
                      <w:marBottom w:val="0"/>
                      <w:divBdr>
                        <w:top w:val="none" w:sz="0" w:space="0" w:color="auto"/>
                        <w:left w:val="none" w:sz="0" w:space="0" w:color="auto"/>
                        <w:bottom w:val="none" w:sz="0" w:space="0" w:color="auto"/>
                        <w:right w:val="none" w:sz="0" w:space="0" w:color="auto"/>
                      </w:divBdr>
                    </w:div>
                  </w:divsChild>
                </w:div>
                <w:div w:id="185098856">
                  <w:marLeft w:val="0"/>
                  <w:marRight w:val="0"/>
                  <w:marTop w:val="0"/>
                  <w:marBottom w:val="0"/>
                  <w:divBdr>
                    <w:top w:val="none" w:sz="0" w:space="0" w:color="auto"/>
                    <w:left w:val="none" w:sz="0" w:space="0" w:color="auto"/>
                    <w:bottom w:val="none" w:sz="0" w:space="0" w:color="auto"/>
                    <w:right w:val="none" w:sz="0" w:space="0" w:color="auto"/>
                  </w:divBdr>
                  <w:divsChild>
                    <w:div w:id="1357461848">
                      <w:marLeft w:val="0"/>
                      <w:marRight w:val="0"/>
                      <w:marTop w:val="0"/>
                      <w:marBottom w:val="0"/>
                      <w:divBdr>
                        <w:top w:val="none" w:sz="0" w:space="0" w:color="auto"/>
                        <w:left w:val="none" w:sz="0" w:space="0" w:color="auto"/>
                        <w:bottom w:val="none" w:sz="0" w:space="0" w:color="auto"/>
                        <w:right w:val="none" w:sz="0" w:space="0" w:color="auto"/>
                      </w:divBdr>
                    </w:div>
                  </w:divsChild>
                </w:div>
                <w:div w:id="262692988">
                  <w:marLeft w:val="0"/>
                  <w:marRight w:val="0"/>
                  <w:marTop w:val="0"/>
                  <w:marBottom w:val="0"/>
                  <w:divBdr>
                    <w:top w:val="none" w:sz="0" w:space="0" w:color="auto"/>
                    <w:left w:val="none" w:sz="0" w:space="0" w:color="auto"/>
                    <w:bottom w:val="none" w:sz="0" w:space="0" w:color="auto"/>
                    <w:right w:val="none" w:sz="0" w:space="0" w:color="auto"/>
                  </w:divBdr>
                  <w:divsChild>
                    <w:div w:id="1629819732">
                      <w:marLeft w:val="0"/>
                      <w:marRight w:val="0"/>
                      <w:marTop w:val="0"/>
                      <w:marBottom w:val="0"/>
                      <w:divBdr>
                        <w:top w:val="none" w:sz="0" w:space="0" w:color="auto"/>
                        <w:left w:val="none" w:sz="0" w:space="0" w:color="auto"/>
                        <w:bottom w:val="none" w:sz="0" w:space="0" w:color="auto"/>
                        <w:right w:val="none" w:sz="0" w:space="0" w:color="auto"/>
                      </w:divBdr>
                    </w:div>
                  </w:divsChild>
                </w:div>
                <w:div w:id="276638904">
                  <w:marLeft w:val="0"/>
                  <w:marRight w:val="0"/>
                  <w:marTop w:val="0"/>
                  <w:marBottom w:val="0"/>
                  <w:divBdr>
                    <w:top w:val="none" w:sz="0" w:space="0" w:color="auto"/>
                    <w:left w:val="none" w:sz="0" w:space="0" w:color="auto"/>
                    <w:bottom w:val="none" w:sz="0" w:space="0" w:color="auto"/>
                    <w:right w:val="none" w:sz="0" w:space="0" w:color="auto"/>
                  </w:divBdr>
                  <w:divsChild>
                    <w:div w:id="2125733487">
                      <w:marLeft w:val="0"/>
                      <w:marRight w:val="0"/>
                      <w:marTop w:val="0"/>
                      <w:marBottom w:val="0"/>
                      <w:divBdr>
                        <w:top w:val="none" w:sz="0" w:space="0" w:color="auto"/>
                        <w:left w:val="none" w:sz="0" w:space="0" w:color="auto"/>
                        <w:bottom w:val="none" w:sz="0" w:space="0" w:color="auto"/>
                        <w:right w:val="none" w:sz="0" w:space="0" w:color="auto"/>
                      </w:divBdr>
                    </w:div>
                  </w:divsChild>
                </w:div>
                <w:div w:id="276722782">
                  <w:marLeft w:val="0"/>
                  <w:marRight w:val="0"/>
                  <w:marTop w:val="0"/>
                  <w:marBottom w:val="0"/>
                  <w:divBdr>
                    <w:top w:val="none" w:sz="0" w:space="0" w:color="auto"/>
                    <w:left w:val="none" w:sz="0" w:space="0" w:color="auto"/>
                    <w:bottom w:val="none" w:sz="0" w:space="0" w:color="auto"/>
                    <w:right w:val="none" w:sz="0" w:space="0" w:color="auto"/>
                  </w:divBdr>
                  <w:divsChild>
                    <w:div w:id="1408578524">
                      <w:marLeft w:val="0"/>
                      <w:marRight w:val="0"/>
                      <w:marTop w:val="0"/>
                      <w:marBottom w:val="0"/>
                      <w:divBdr>
                        <w:top w:val="none" w:sz="0" w:space="0" w:color="auto"/>
                        <w:left w:val="none" w:sz="0" w:space="0" w:color="auto"/>
                        <w:bottom w:val="none" w:sz="0" w:space="0" w:color="auto"/>
                        <w:right w:val="none" w:sz="0" w:space="0" w:color="auto"/>
                      </w:divBdr>
                    </w:div>
                  </w:divsChild>
                </w:div>
                <w:div w:id="337539851">
                  <w:marLeft w:val="0"/>
                  <w:marRight w:val="0"/>
                  <w:marTop w:val="0"/>
                  <w:marBottom w:val="0"/>
                  <w:divBdr>
                    <w:top w:val="none" w:sz="0" w:space="0" w:color="auto"/>
                    <w:left w:val="none" w:sz="0" w:space="0" w:color="auto"/>
                    <w:bottom w:val="none" w:sz="0" w:space="0" w:color="auto"/>
                    <w:right w:val="none" w:sz="0" w:space="0" w:color="auto"/>
                  </w:divBdr>
                  <w:divsChild>
                    <w:div w:id="111873179">
                      <w:marLeft w:val="0"/>
                      <w:marRight w:val="0"/>
                      <w:marTop w:val="0"/>
                      <w:marBottom w:val="0"/>
                      <w:divBdr>
                        <w:top w:val="none" w:sz="0" w:space="0" w:color="auto"/>
                        <w:left w:val="none" w:sz="0" w:space="0" w:color="auto"/>
                        <w:bottom w:val="none" w:sz="0" w:space="0" w:color="auto"/>
                        <w:right w:val="none" w:sz="0" w:space="0" w:color="auto"/>
                      </w:divBdr>
                    </w:div>
                  </w:divsChild>
                </w:div>
                <w:div w:id="486633201">
                  <w:marLeft w:val="0"/>
                  <w:marRight w:val="0"/>
                  <w:marTop w:val="0"/>
                  <w:marBottom w:val="0"/>
                  <w:divBdr>
                    <w:top w:val="none" w:sz="0" w:space="0" w:color="auto"/>
                    <w:left w:val="none" w:sz="0" w:space="0" w:color="auto"/>
                    <w:bottom w:val="none" w:sz="0" w:space="0" w:color="auto"/>
                    <w:right w:val="none" w:sz="0" w:space="0" w:color="auto"/>
                  </w:divBdr>
                  <w:divsChild>
                    <w:div w:id="661202660">
                      <w:marLeft w:val="0"/>
                      <w:marRight w:val="0"/>
                      <w:marTop w:val="0"/>
                      <w:marBottom w:val="0"/>
                      <w:divBdr>
                        <w:top w:val="none" w:sz="0" w:space="0" w:color="auto"/>
                        <w:left w:val="none" w:sz="0" w:space="0" w:color="auto"/>
                        <w:bottom w:val="none" w:sz="0" w:space="0" w:color="auto"/>
                        <w:right w:val="none" w:sz="0" w:space="0" w:color="auto"/>
                      </w:divBdr>
                    </w:div>
                  </w:divsChild>
                </w:div>
                <w:div w:id="501241008">
                  <w:marLeft w:val="0"/>
                  <w:marRight w:val="0"/>
                  <w:marTop w:val="0"/>
                  <w:marBottom w:val="0"/>
                  <w:divBdr>
                    <w:top w:val="none" w:sz="0" w:space="0" w:color="auto"/>
                    <w:left w:val="none" w:sz="0" w:space="0" w:color="auto"/>
                    <w:bottom w:val="none" w:sz="0" w:space="0" w:color="auto"/>
                    <w:right w:val="none" w:sz="0" w:space="0" w:color="auto"/>
                  </w:divBdr>
                  <w:divsChild>
                    <w:div w:id="1954549935">
                      <w:marLeft w:val="0"/>
                      <w:marRight w:val="0"/>
                      <w:marTop w:val="0"/>
                      <w:marBottom w:val="0"/>
                      <w:divBdr>
                        <w:top w:val="none" w:sz="0" w:space="0" w:color="auto"/>
                        <w:left w:val="none" w:sz="0" w:space="0" w:color="auto"/>
                        <w:bottom w:val="none" w:sz="0" w:space="0" w:color="auto"/>
                        <w:right w:val="none" w:sz="0" w:space="0" w:color="auto"/>
                      </w:divBdr>
                    </w:div>
                  </w:divsChild>
                </w:div>
                <w:div w:id="548762340">
                  <w:marLeft w:val="0"/>
                  <w:marRight w:val="0"/>
                  <w:marTop w:val="0"/>
                  <w:marBottom w:val="0"/>
                  <w:divBdr>
                    <w:top w:val="none" w:sz="0" w:space="0" w:color="auto"/>
                    <w:left w:val="none" w:sz="0" w:space="0" w:color="auto"/>
                    <w:bottom w:val="none" w:sz="0" w:space="0" w:color="auto"/>
                    <w:right w:val="none" w:sz="0" w:space="0" w:color="auto"/>
                  </w:divBdr>
                  <w:divsChild>
                    <w:div w:id="2049837324">
                      <w:marLeft w:val="0"/>
                      <w:marRight w:val="0"/>
                      <w:marTop w:val="0"/>
                      <w:marBottom w:val="0"/>
                      <w:divBdr>
                        <w:top w:val="none" w:sz="0" w:space="0" w:color="auto"/>
                        <w:left w:val="none" w:sz="0" w:space="0" w:color="auto"/>
                        <w:bottom w:val="none" w:sz="0" w:space="0" w:color="auto"/>
                        <w:right w:val="none" w:sz="0" w:space="0" w:color="auto"/>
                      </w:divBdr>
                    </w:div>
                  </w:divsChild>
                </w:div>
                <w:div w:id="641348079">
                  <w:marLeft w:val="0"/>
                  <w:marRight w:val="0"/>
                  <w:marTop w:val="0"/>
                  <w:marBottom w:val="0"/>
                  <w:divBdr>
                    <w:top w:val="none" w:sz="0" w:space="0" w:color="auto"/>
                    <w:left w:val="none" w:sz="0" w:space="0" w:color="auto"/>
                    <w:bottom w:val="none" w:sz="0" w:space="0" w:color="auto"/>
                    <w:right w:val="none" w:sz="0" w:space="0" w:color="auto"/>
                  </w:divBdr>
                  <w:divsChild>
                    <w:div w:id="484781000">
                      <w:marLeft w:val="0"/>
                      <w:marRight w:val="0"/>
                      <w:marTop w:val="0"/>
                      <w:marBottom w:val="0"/>
                      <w:divBdr>
                        <w:top w:val="none" w:sz="0" w:space="0" w:color="auto"/>
                        <w:left w:val="none" w:sz="0" w:space="0" w:color="auto"/>
                        <w:bottom w:val="none" w:sz="0" w:space="0" w:color="auto"/>
                        <w:right w:val="none" w:sz="0" w:space="0" w:color="auto"/>
                      </w:divBdr>
                    </w:div>
                  </w:divsChild>
                </w:div>
                <w:div w:id="669606361">
                  <w:marLeft w:val="0"/>
                  <w:marRight w:val="0"/>
                  <w:marTop w:val="0"/>
                  <w:marBottom w:val="0"/>
                  <w:divBdr>
                    <w:top w:val="none" w:sz="0" w:space="0" w:color="auto"/>
                    <w:left w:val="none" w:sz="0" w:space="0" w:color="auto"/>
                    <w:bottom w:val="none" w:sz="0" w:space="0" w:color="auto"/>
                    <w:right w:val="none" w:sz="0" w:space="0" w:color="auto"/>
                  </w:divBdr>
                  <w:divsChild>
                    <w:div w:id="780300073">
                      <w:marLeft w:val="0"/>
                      <w:marRight w:val="0"/>
                      <w:marTop w:val="0"/>
                      <w:marBottom w:val="0"/>
                      <w:divBdr>
                        <w:top w:val="none" w:sz="0" w:space="0" w:color="auto"/>
                        <w:left w:val="none" w:sz="0" w:space="0" w:color="auto"/>
                        <w:bottom w:val="none" w:sz="0" w:space="0" w:color="auto"/>
                        <w:right w:val="none" w:sz="0" w:space="0" w:color="auto"/>
                      </w:divBdr>
                    </w:div>
                  </w:divsChild>
                </w:div>
                <w:div w:id="733553232">
                  <w:marLeft w:val="0"/>
                  <w:marRight w:val="0"/>
                  <w:marTop w:val="0"/>
                  <w:marBottom w:val="0"/>
                  <w:divBdr>
                    <w:top w:val="none" w:sz="0" w:space="0" w:color="auto"/>
                    <w:left w:val="none" w:sz="0" w:space="0" w:color="auto"/>
                    <w:bottom w:val="none" w:sz="0" w:space="0" w:color="auto"/>
                    <w:right w:val="none" w:sz="0" w:space="0" w:color="auto"/>
                  </w:divBdr>
                  <w:divsChild>
                    <w:div w:id="1639676834">
                      <w:marLeft w:val="0"/>
                      <w:marRight w:val="0"/>
                      <w:marTop w:val="0"/>
                      <w:marBottom w:val="0"/>
                      <w:divBdr>
                        <w:top w:val="none" w:sz="0" w:space="0" w:color="auto"/>
                        <w:left w:val="none" w:sz="0" w:space="0" w:color="auto"/>
                        <w:bottom w:val="none" w:sz="0" w:space="0" w:color="auto"/>
                        <w:right w:val="none" w:sz="0" w:space="0" w:color="auto"/>
                      </w:divBdr>
                    </w:div>
                  </w:divsChild>
                </w:div>
                <w:div w:id="733815815">
                  <w:marLeft w:val="0"/>
                  <w:marRight w:val="0"/>
                  <w:marTop w:val="0"/>
                  <w:marBottom w:val="0"/>
                  <w:divBdr>
                    <w:top w:val="none" w:sz="0" w:space="0" w:color="auto"/>
                    <w:left w:val="none" w:sz="0" w:space="0" w:color="auto"/>
                    <w:bottom w:val="none" w:sz="0" w:space="0" w:color="auto"/>
                    <w:right w:val="none" w:sz="0" w:space="0" w:color="auto"/>
                  </w:divBdr>
                  <w:divsChild>
                    <w:div w:id="1051727941">
                      <w:marLeft w:val="0"/>
                      <w:marRight w:val="0"/>
                      <w:marTop w:val="0"/>
                      <w:marBottom w:val="0"/>
                      <w:divBdr>
                        <w:top w:val="none" w:sz="0" w:space="0" w:color="auto"/>
                        <w:left w:val="none" w:sz="0" w:space="0" w:color="auto"/>
                        <w:bottom w:val="none" w:sz="0" w:space="0" w:color="auto"/>
                        <w:right w:val="none" w:sz="0" w:space="0" w:color="auto"/>
                      </w:divBdr>
                    </w:div>
                  </w:divsChild>
                </w:div>
                <w:div w:id="815877579">
                  <w:marLeft w:val="0"/>
                  <w:marRight w:val="0"/>
                  <w:marTop w:val="0"/>
                  <w:marBottom w:val="0"/>
                  <w:divBdr>
                    <w:top w:val="none" w:sz="0" w:space="0" w:color="auto"/>
                    <w:left w:val="none" w:sz="0" w:space="0" w:color="auto"/>
                    <w:bottom w:val="none" w:sz="0" w:space="0" w:color="auto"/>
                    <w:right w:val="none" w:sz="0" w:space="0" w:color="auto"/>
                  </w:divBdr>
                  <w:divsChild>
                    <w:div w:id="1298603425">
                      <w:marLeft w:val="0"/>
                      <w:marRight w:val="0"/>
                      <w:marTop w:val="0"/>
                      <w:marBottom w:val="0"/>
                      <w:divBdr>
                        <w:top w:val="none" w:sz="0" w:space="0" w:color="auto"/>
                        <w:left w:val="none" w:sz="0" w:space="0" w:color="auto"/>
                        <w:bottom w:val="none" w:sz="0" w:space="0" w:color="auto"/>
                        <w:right w:val="none" w:sz="0" w:space="0" w:color="auto"/>
                      </w:divBdr>
                    </w:div>
                  </w:divsChild>
                </w:div>
                <w:div w:id="848642672">
                  <w:marLeft w:val="0"/>
                  <w:marRight w:val="0"/>
                  <w:marTop w:val="0"/>
                  <w:marBottom w:val="0"/>
                  <w:divBdr>
                    <w:top w:val="none" w:sz="0" w:space="0" w:color="auto"/>
                    <w:left w:val="none" w:sz="0" w:space="0" w:color="auto"/>
                    <w:bottom w:val="none" w:sz="0" w:space="0" w:color="auto"/>
                    <w:right w:val="none" w:sz="0" w:space="0" w:color="auto"/>
                  </w:divBdr>
                  <w:divsChild>
                    <w:div w:id="2092267850">
                      <w:marLeft w:val="0"/>
                      <w:marRight w:val="0"/>
                      <w:marTop w:val="0"/>
                      <w:marBottom w:val="0"/>
                      <w:divBdr>
                        <w:top w:val="none" w:sz="0" w:space="0" w:color="auto"/>
                        <w:left w:val="none" w:sz="0" w:space="0" w:color="auto"/>
                        <w:bottom w:val="none" w:sz="0" w:space="0" w:color="auto"/>
                        <w:right w:val="none" w:sz="0" w:space="0" w:color="auto"/>
                      </w:divBdr>
                    </w:div>
                  </w:divsChild>
                </w:div>
                <w:div w:id="948392634">
                  <w:marLeft w:val="0"/>
                  <w:marRight w:val="0"/>
                  <w:marTop w:val="0"/>
                  <w:marBottom w:val="0"/>
                  <w:divBdr>
                    <w:top w:val="none" w:sz="0" w:space="0" w:color="auto"/>
                    <w:left w:val="none" w:sz="0" w:space="0" w:color="auto"/>
                    <w:bottom w:val="none" w:sz="0" w:space="0" w:color="auto"/>
                    <w:right w:val="none" w:sz="0" w:space="0" w:color="auto"/>
                  </w:divBdr>
                  <w:divsChild>
                    <w:div w:id="682635726">
                      <w:marLeft w:val="0"/>
                      <w:marRight w:val="0"/>
                      <w:marTop w:val="0"/>
                      <w:marBottom w:val="0"/>
                      <w:divBdr>
                        <w:top w:val="none" w:sz="0" w:space="0" w:color="auto"/>
                        <w:left w:val="none" w:sz="0" w:space="0" w:color="auto"/>
                        <w:bottom w:val="none" w:sz="0" w:space="0" w:color="auto"/>
                        <w:right w:val="none" w:sz="0" w:space="0" w:color="auto"/>
                      </w:divBdr>
                    </w:div>
                  </w:divsChild>
                </w:div>
                <w:div w:id="968123137">
                  <w:marLeft w:val="0"/>
                  <w:marRight w:val="0"/>
                  <w:marTop w:val="0"/>
                  <w:marBottom w:val="0"/>
                  <w:divBdr>
                    <w:top w:val="none" w:sz="0" w:space="0" w:color="auto"/>
                    <w:left w:val="none" w:sz="0" w:space="0" w:color="auto"/>
                    <w:bottom w:val="none" w:sz="0" w:space="0" w:color="auto"/>
                    <w:right w:val="none" w:sz="0" w:space="0" w:color="auto"/>
                  </w:divBdr>
                  <w:divsChild>
                    <w:div w:id="278220527">
                      <w:marLeft w:val="0"/>
                      <w:marRight w:val="0"/>
                      <w:marTop w:val="0"/>
                      <w:marBottom w:val="0"/>
                      <w:divBdr>
                        <w:top w:val="none" w:sz="0" w:space="0" w:color="auto"/>
                        <w:left w:val="none" w:sz="0" w:space="0" w:color="auto"/>
                        <w:bottom w:val="none" w:sz="0" w:space="0" w:color="auto"/>
                        <w:right w:val="none" w:sz="0" w:space="0" w:color="auto"/>
                      </w:divBdr>
                    </w:div>
                  </w:divsChild>
                </w:div>
                <w:div w:id="1023092263">
                  <w:marLeft w:val="0"/>
                  <w:marRight w:val="0"/>
                  <w:marTop w:val="0"/>
                  <w:marBottom w:val="0"/>
                  <w:divBdr>
                    <w:top w:val="none" w:sz="0" w:space="0" w:color="auto"/>
                    <w:left w:val="none" w:sz="0" w:space="0" w:color="auto"/>
                    <w:bottom w:val="none" w:sz="0" w:space="0" w:color="auto"/>
                    <w:right w:val="none" w:sz="0" w:space="0" w:color="auto"/>
                  </w:divBdr>
                  <w:divsChild>
                    <w:div w:id="1196575370">
                      <w:marLeft w:val="0"/>
                      <w:marRight w:val="0"/>
                      <w:marTop w:val="0"/>
                      <w:marBottom w:val="0"/>
                      <w:divBdr>
                        <w:top w:val="none" w:sz="0" w:space="0" w:color="auto"/>
                        <w:left w:val="none" w:sz="0" w:space="0" w:color="auto"/>
                        <w:bottom w:val="none" w:sz="0" w:space="0" w:color="auto"/>
                        <w:right w:val="none" w:sz="0" w:space="0" w:color="auto"/>
                      </w:divBdr>
                    </w:div>
                  </w:divsChild>
                </w:div>
                <w:div w:id="1112474383">
                  <w:marLeft w:val="0"/>
                  <w:marRight w:val="0"/>
                  <w:marTop w:val="0"/>
                  <w:marBottom w:val="0"/>
                  <w:divBdr>
                    <w:top w:val="none" w:sz="0" w:space="0" w:color="auto"/>
                    <w:left w:val="none" w:sz="0" w:space="0" w:color="auto"/>
                    <w:bottom w:val="none" w:sz="0" w:space="0" w:color="auto"/>
                    <w:right w:val="none" w:sz="0" w:space="0" w:color="auto"/>
                  </w:divBdr>
                  <w:divsChild>
                    <w:div w:id="1254512291">
                      <w:marLeft w:val="0"/>
                      <w:marRight w:val="0"/>
                      <w:marTop w:val="0"/>
                      <w:marBottom w:val="0"/>
                      <w:divBdr>
                        <w:top w:val="none" w:sz="0" w:space="0" w:color="auto"/>
                        <w:left w:val="none" w:sz="0" w:space="0" w:color="auto"/>
                        <w:bottom w:val="none" w:sz="0" w:space="0" w:color="auto"/>
                        <w:right w:val="none" w:sz="0" w:space="0" w:color="auto"/>
                      </w:divBdr>
                    </w:div>
                  </w:divsChild>
                </w:div>
                <w:div w:id="1241986401">
                  <w:marLeft w:val="0"/>
                  <w:marRight w:val="0"/>
                  <w:marTop w:val="0"/>
                  <w:marBottom w:val="0"/>
                  <w:divBdr>
                    <w:top w:val="none" w:sz="0" w:space="0" w:color="auto"/>
                    <w:left w:val="none" w:sz="0" w:space="0" w:color="auto"/>
                    <w:bottom w:val="none" w:sz="0" w:space="0" w:color="auto"/>
                    <w:right w:val="none" w:sz="0" w:space="0" w:color="auto"/>
                  </w:divBdr>
                  <w:divsChild>
                    <w:div w:id="1822044359">
                      <w:marLeft w:val="0"/>
                      <w:marRight w:val="0"/>
                      <w:marTop w:val="0"/>
                      <w:marBottom w:val="0"/>
                      <w:divBdr>
                        <w:top w:val="none" w:sz="0" w:space="0" w:color="auto"/>
                        <w:left w:val="none" w:sz="0" w:space="0" w:color="auto"/>
                        <w:bottom w:val="none" w:sz="0" w:space="0" w:color="auto"/>
                        <w:right w:val="none" w:sz="0" w:space="0" w:color="auto"/>
                      </w:divBdr>
                    </w:div>
                  </w:divsChild>
                </w:div>
                <w:div w:id="1313098757">
                  <w:marLeft w:val="0"/>
                  <w:marRight w:val="0"/>
                  <w:marTop w:val="0"/>
                  <w:marBottom w:val="0"/>
                  <w:divBdr>
                    <w:top w:val="none" w:sz="0" w:space="0" w:color="auto"/>
                    <w:left w:val="none" w:sz="0" w:space="0" w:color="auto"/>
                    <w:bottom w:val="none" w:sz="0" w:space="0" w:color="auto"/>
                    <w:right w:val="none" w:sz="0" w:space="0" w:color="auto"/>
                  </w:divBdr>
                  <w:divsChild>
                    <w:div w:id="366491110">
                      <w:marLeft w:val="0"/>
                      <w:marRight w:val="0"/>
                      <w:marTop w:val="0"/>
                      <w:marBottom w:val="0"/>
                      <w:divBdr>
                        <w:top w:val="none" w:sz="0" w:space="0" w:color="auto"/>
                        <w:left w:val="none" w:sz="0" w:space="0" w:color="auto"/>
                        <w:bottom w:val="none" w:sz="0" w:space="0" w:color="auto"/>
                        <w:right w:val="none" w:sz="0" w:space="0" w:color="auto"/>
                      </w:divBdr>
                    </w:div>
                  </w:divsChild>
                </w:div>
                <w:div w:id="1331102650">
                  <w:marLeft w:val="0"/>
                  <w:marRight w:val="0"/>
                  <w:marTop w:val="0"/>
                  <w:marBottom w:val="0"/>
                  <w:divBdr>
                    <w:top w:val="none" w:sz="0" w:space="0" w:color="auto"/>
                    <w:left w:val="none" w:sz="0" w:space="0" w:color="auto"/>
                    <w:bottom w:val="none" w:sz="0" w:space="0" w:color="auto"/>
                    <w:right w:val="none" w:sz="0" w:space="0" w:color="auto"/>
                  </w:divBdr>
                  <w:divsChild>
                    <w:div w:id="101457544">
                      <w:marLeft w:val="0"/>
                      <w:marRight w:val="0"/>
                      <w:marTop w:val="0"/>
                      <w:marBottom w:val="0"/>
                      <w:divBdr>
                        <w:top w:val="none" w:sz="0" w:space="0" w:color="auto"/>
                        <w:left w:val="none" w:sz="0" w:space="0" w:color="auto"/>
                        <w:bottom w:val="none" w:sz="0" w:space="0" w:color="auto"/>
                        <w:right w:val="none" w:sz="0" w:space="0" w:color="auto"/>
                      </w:divBdr>
                    </w:div>
                  </w:divsChild>
                </w:div>
                <w:div w:id="1406561832">
                  <w:marLeft w:val="0"/>
                  <w:marRight w:val="0"/>
                  <w:marTop w:val="0"/>
                  <w:marBottom w:val="0"/>
                  <w:divBdr>
                    <w:top w:val="none" w:sz="0" w:space="0" w:color="auto"/>
                    <w:left w:val="none" w:sz="0" w:space="0" w:color="auto"/>
                    <w:bottom w:val="none" w:sz="0" w:space="0" w:color="auto"/>
                    <w:right w:val="none" w:sz="0" w:space="0" w:color="auto"/>
                  </w:divBdr>
                  <w:divsChild>
                    <w:div w:id="1158880390">
                      <w:marLeft w:val="0"/>
                      <w:marRight w:val="0"/>
                      <w:marTop w:val="0"/>
                      <w:marBottom w:val="0"/>
                      <w:divBdr>
                        <w:top w:val="none" w:sz="0" w:space="0" w:color="auto"/>
                        <w:left w:val="none" w:sz="0" w:space="0" w:color="auto"/>
                        <w:bottom w:val="none" w:sz="0" w:space="0" w:color="auto"/>
                        <w:right w:val="none" w:sz="0" w:space="0" w:color="auto"/>
                      </w:divBdr>
                    </w:div>
                  </w:divsChild>
                </w:div>
                <w:div w:id="1438334618">
                  <w:marLeft w:val="0"/>
                  <w:marRight w:val="0"/>
                  <w:marTop w:val="0"/>
                  <w:marBottom w:val="0"/>
                  <w:divBdr>
                    <w:top w:val="none" w:sz="0" w:space="0" w:color="auto"/>
                    <w:left w:val="none" w:sz="0" w:space="0" w:color="auto"/>
                    <w:bottom w:val="none" w:sz="0" w:space="0" w:color="auto"/>
                    <w:right w:val="none" w:sz="0" w:space="0" w:color="auto"/>
                  </w:divBdr>
                  <w:divsChild>
                    <w:div w:id="1499688933">
                      <w:marLeft w:val="0"/>
                      <w:marRight w:val="0"/>
                      <w:marTop w:val="0"/>
                      <w:marBottom w:val="0"/>
                      <w:divBdr>
                        <w:top w:val="none" w:sz="0" w:space="0" w:color="auto"/>
                        <w:left w:val="none" w:sz="0" w:space="0" w:color="auto"/>
                        <w:bottom w:val="none" w:sz="0" w:space="0" w:color="auto"/>
                        <w:right w:val="none" w:sz="0" w:space="0" w:color="auto"/>
                      </w:divBdr>
                    </w:div>
                  </w:divsChild>
                </w:div>
                <w:div w:id="1488326916">
                  <w:marLeft w:val="0"/>
                  <w:marRight w:val="0"/>
                  <w:marTop w:val="0"/>
                  <w:marBottom w:val="0"/>
                  <w:divBdr>
                    <w:top w:val="none" w:sz="0" w:space="0" w:color="auto"/>
                    <w:left w:val="none" w:sz="0" w:space="0" w:color="auto"/>
                    <w:bottom w:val="none" w:sz="0" w:space="0" w:color="auto"/>
                    <w:right w:val="none" w:sz="0" w:space="0" w:color="auto"/>
                  </w:divBdr>
                  <w:divsChild>
                    <w:div w:id="219831918">
                      <w:marLeft w:val="0"/>
                      <w:marRight w:val="0"/>
                      <w:marTop w:val="0"/>
                      <w:marBottom w:val="0"/>
                      <w:divBdr>
                        <w:top w:val="none" w:sz="0" w:space="0" w:color="auto"/>
                        <w:left w:val="none" w:sz="0" w:space="0" w:color="auto"/>
                        <w:bottom w:val="none" w:sz="0" w:space="0" w:color="auto"/>
                        <w:right w:val="none" w:sz="0" w:space="0" w:color="auto"/>
                      </w:divBdr>
                    </w:div>
                  </w:divsChild>
                </w:div>
                <w:div w:id="1542278750">
                  <w:marLeft w:val="0"/>
                  <w:marRight w:val="0"/>
                  <w:marTop w:val="0"/>
                  <w:marBottom w:val="0"/>
                  <w:divBdr>
                    <w:top w:val="none" w:sz="0" w:space="0" w:color="auto"/>
                    <w:left w:val="none" w:sz="0" w:space="0" w:color="auto"/>
                    <w:bottom w:val="none" w:sz="0" w:space="0" w:color="auto"/>
                    <w:right w:val="none" w:sz="0" w:space="0" w:color="auto"/>
                  </w:divBdr>
                  <w:divsChild>
                    <w:div w:id="743263833">
                      <w:marLeft w:val="0"/>
                      <w:marRight w:val="0"/>
                      <w:marTop w:val="0"/>
                      <w:marBottom w:val="0"/>
                      <w:divBdr>
                        <w:top w:val="none" w:sz="0" w:space="0" w:color="auto"/>
                        <w:left w:val="none" w:sz="0" w:space="0" w:color="auto"/>
                        <w:bottom w:val="none" w:sz="0" w:space="0" w:color="auto"/>
                        <w:right w:val="none" w:sz="0" w:space="0" w:color="auto"/>
                      </w:divBdr>
                    </w:div>
                  </w:divsChild>
                </w:div>
                <w:div w:id="1562401989">
                  <w:marLeft w:val="0"/>
                  <w:marRight w:val="0"/>
                  <w:marTop w:val="0"/>
                  <w:marBottom w:val="0"/>
                  <w:divBdr>
                    <w:top w:val="none" w:sz="0" w:space="0" w:color="auto"/>
                    <w:left w:val="none" w:sz="0" w:space="0" w:color="auto"/>
                    <w:bottom w:val="none" w:sz="0" w:space="0" w:color="auto"/>
                    <w:right w:val="none" w:sz="0" w:space="0" w:color="auto"/>
                  </w:divBdr>
                  <w:divsChild>
                    <w:div w:id="791941834">
                      <w:marLeft w:val="0"/>
                      <w:marRight w:val="0"/>
                      <w:marTop w:val="0"/>
                      <w:marBottom w:val="0"/>
                      <w:divBdr>
                        <w:top w:val="none" w:sz="0" w:space="0" w:color="auto"/>
                        <w:left w:val="none" w:sz="0" w:space="0" w:color="auto"/>
                        <w:bottom w:val="none" w:sz="0" w:space="0" w:color="auto"/>
                        <w:right w:val="none" w:sz="0" w:space="0" w:color="auto"/>
                      </w:divBdr>
                    </w:div>
                  </w:divsChild>
                </w:div>
                <w:div w:id="1646081245">
                  <w:marLeft w:val="0"/>
                  <w:marRight w:val="0"/>
                  <w:marTop w:val="0"/>
                  <w:marBottom w:val="0"/>
                  <w:divBdr>
                    <w:top w:val="none" w:sz="0" w:space="0" w:color="auto"/>
                    <w:left w:val="none" w:sz="0" w:space="0" w:color="auto"/>
                    <w:bottom w:val="none" w:sz="0" w:space="0" w:color="auto"/>
                    <w:right w:val="none" w:sz="0" w:space="0" w:color="auto"/>
                  </w:divBdr>
                  <w:divsChild>
                    <w:div w:id="71196604">
                      <w:marLeft w:val="0"/>
                      <w:marRight w:val="0"/>
                      <w:marTop w:val="0"/>
                      <w:marBottom w:val="0"/>
                      <w:divBdr>
                        <w:top w:val="none" w:sz="0" w:space="0" w:color="auto"/>
                        <w:left w:val="none" w:sz="0" w:space="0" w:color="auto"/>
                        <w:bottom w:val="none" w:sz="0" w:space="0" w:color="auto"/>
                        <w:right w:val="none" w:sz="0" w:space="0" w:color="auto"/>
                      </w:divBdr>
                    </w:div>
                  </w:divsChild>
                </w:div>
                <w:div w:id="1651130389">
                  <w:marLeft w:val="0"/>
                  <w:marRight w:val="0"/>
                  <w:marTop w:val="0"/>
                  <w:marBottom w:val="0"/>
                  <w:divBdr>
                    <w:top w:val="none" w:sz="0" w:space="0" w:color="auto"/>
                    <w:left w:val="none" w:sz="0" w:space="0" w:color="auto"/>
                    <w:bottom w:val="none" w:sz="0" w:space="0" w:color="auto"/>
                    <w:right w:val="none" w:sz="0" w:space="0" w:color="auto"/>
                  </w:divBdr>
                  <w:divsChild>
                    <w:div w:id="1214587275">
                      <w:marLeft w:val="0"/>
                      <w:marRight w:val="0"/>
                      <w:marTop w:val="0"/>
                      <w:marBottom w:val="0"/>
                      <w:divBdr>
                        <w:top w:val="none" w:sz="0" w:space="0" w:color="auto"/>
                        <w:left w:val="none" w:sz="0" w:space="0" w:color="auto"/>
                        <w:bottom w:val="none" w:sz="0" w:space="0" w:color="auto"/>
                        <w:right w:val="none" w:sz="0" w:space="0" w:color="auto"/>
                      </w:divBdr>
                    </w:div>
                  </w:divsChild>
                </w:div>
                <w:div w:id="1677151505">
                  <w:marLeft w:val="0"/>
                  <w:marRight w:val="0"/>
                  <w:marTop w:val="0"/>
                  <w:marBottom w:val="0"/>
                  <w:divBdr>
                    <w:top w:val="none" w:sz="0" w:space="0" w:color="auto"/>
                    <w:left w:val="none" w:sz="0" w:space="0" w:color="auto"/>
                    <w:bottom w:val="none" w:sz="0" w:space="0" w:color="auto"/>
                    <w:right w:val="none" w:sz="0" w:space="0" w:color="auto"/>
                  </w:divBdr>
                  <w:divsChild>
                    <w:div w:id="1789662502">
                      <w:marLeft w:val="0"/>
                      <w:marRight w:val="0"/>
                      <w:marTop w:val="0"/>
                      <w:marBottom w:val="0"/>
                      <w:divBdr>
                        <w:top w:val="none" w:sz="0" w:space="0" w:color="auto"/>
                        <w:left w:val="none" w:sz="0" w:space="0" w:color="auto"/>
                        <w:bottom w:val="none" w:sz="0" w:space="0" w:color="auto"/>
                        <w:right w:val="none" w:sz="0" w:space="0" w:color="auto"/>
                      </w:divBdr>
                    </w:div>
                  </w:divsChild>
                </w:div>
                <w:div w:id="1722286795">
                  <w:marLeft w:val="0"/>
                  <w:marRight w:val="0"/>
                  <w:marTop w:val="0"/>
                  <w:marBottom w:val="0"/>
                  <w:divBdr>
                    <w:top w:val="none" w:sz="0" w:space="0" w:color="auto"/>
                    <w:left w:val="none" w:sz="0" w:space="0" w:color="auto"/>
                    <w:bottom w:val="none" w:sz="0" w:space="0" w:color="auto"/>
                    <w:right w:val="none" w:sz="0" w:space="0" w:color="auto"/>
                  </w:divBdr>
                  <w:divsChild>
                    <w:div w:id="935943691">
                      <w:marLeft w:val="0"/>
                      <w:marRight w:val="0"/>
                      <w:marTop w:val="0"/>
                      <w:marBottom w:val="0"/>
                      <w:divBdr>
                        <w:top w:val="none" w:sz="0" w:space="0" w:color="auto"/>
                        <w:left w:val="none" w:sz="0" w:space="0" w:color="auto"/>
                        <w:bottom w:val="none" w:sz="0" w:space="0" w:color="auto"/>
                        <w:right w:val="none" w:sz="0" w:space="0" w:color="auto"/>
                      </w:divBdr>
                    </w:div>
                  </w:divsChild>
                </w:div>
                <w:div w:id="1751075095">
                  <w:marLeft w:val="0"/>
                  <w:marRight w:val="0"/>
                  <w:marTop w:val="0"/>
                  <w:marBottom w:val="0"/>
                  <w:divBdr>
                    <w:top w:val="none" w:sz="0" w:space="0" w:color="auto"/>
                    <w:left w:val="none" w:sz="0" w:space="0" w:color="auto"/>
                    <w:bottom w:val="none" w:sz="0" w:space="0" w:color="auto"/>
                    <w:right w:val="none" w:sz="0" w:space="0" w:color="auto"/>
                  </w:divBdr>
                  <w:divsChild>
                    <w:div w:id="1319190648">
                      <w:marLeft w:val="0"/>
                      <w:marRight w:val="0"/>
                      <w:marTop w:val="0"/>
                      <w:marBottom w:val="0"/>
                      <w:divBdr>
                        <w:top w:val="none" w:sz="0" w:space="0" w:color="auto"/>
                        <w:left w:val="none" w:sz="0" w:space="0" w:color="auto"/>
                        <w:bottom w:val="none" w:sz="0" w:space="0" w:color="auto"/>
                        <w:right w:val="none" w:sz="0" w:space="0" w:color="auto"/>
                      </w:divBdr>
                    </w:div>
                  </w:divsChild>
                </w:div>
                <w:div w:id="1776292829">
                  <w:marLeft w:val="0"/>
                  <w:marRight w:val="0"/>
                  <w:marTop w:val="0"/>
                  <w:marBottom w:val="0"/>
                  <w:divBdr>
                    <w:top w:val="none" w:sz="0" w:space="0" w:color="auto"/>
                    <w:left w:val="none" w:sz="0" w:space="0" w:color="auto"/>
                    <w:bottom w:val="none" w:sz="0" w:space="0" w:color="auto"/>
                    <w:right w:val="none" w:sz="0" w:space="0" w:color="auto"/>
                  </w:divBdr>
                  <w:divsChild>
                    <w:div w:id="1219978453">
                      <w:marLeft w:val="0"/>
                      <w:marRight w:val="0"/>
                      <w:marTop w:val="0"/>
                      <w:marBottom w:val="0"/>
                      <w:divBdr>
                        <w:top w:val="none" w:sz="0" w:space="0" w:color="auto"/>
                        <w:left w:val="none" w:sz="0" w:space="0" w:color="auto"/>
                        <w:bottom w:val="none" w:sz="0" w:space="0" w:color="auto"/>
                        <w:right w:val="none" w:sz="0" w:space="0" w:color="auto"/>
                      </w:divBdr>
                    </w:div>
                    <w:div w:id="1895891911">
                      <w:marLeft w:val="0"/>
                      <w:marRight w:val="0"/>
                      <w:marTop w:val="0"/>
                      <w:marBottom w:val="0"/>
                      <w:divBdr>
                        <w:top w:val="none" w:sz="0" w:space="0" w:color="auto"/>
                        <w:left w:val="none" w:sz="0" w:space="0" w:color="auto"/>
                        <w:bottom w:val="none" w:sz="0" w:space="0" w:color="auto"/>
                        <w:right w:val="none" w:sz="0" w:space="0" w:color="auto"/>
                      </w:divBdr>
                    </w:div>
                  </w:divsChild>
                </w:div>
                <w:div w:id="1802188716">
                  <w:marLeft w:val="0"/>
                  <w:marRight w:val="0"/>
                  <w:marTop w:val="0"/>
                  <w:marBottom w:val="0"/>
                  <w:divBdr>
                    <w:top w:val="none" w:sz="0" w:space="0" w:color="auto"/>
                    <w:left w:val="none" w:sz="0" w:space="0" w:color="auto"/>
                    <w:bottom w:val="none" w:sz="0" w:space="0" w:color="auto"/>
                    <w:right w:val="none" w:sz="0" w:space="0" w:color="auto"/>
                  </w:divBdr>
                  <w:divsChild>
                    <w:div w:id="1009865593">
                      <w:marLeft w:val="0"/>
                      <w:marRight w:val="0"/>
                      <w:marTop w:val="0"/>
                      <w:marBottom w:val="0"/>
                      <w:divBdr>
                        <w:top w:val="none" w:sz="0" w:space="0" w:color="auto"/>
                        <w:left w:val="none" w:sz="0" w:space="0" w:color="auto"/>
                        <w:bottom w:val="none" w:sz="0" w:space="0" w:color="auto"/>
                        <w:right w:val="none" w:sz="0" w:space="0" w:color="auto"/>
                      </w:divBdr>
                    </w:div>
                  </w:divsChild>
                </w:div>
                <w:div w:id="1868446949">
                  <w:marLeft w:val="0"/>
                  <w:marRight w:val="0"/>
                  <w:marTop w:val="0"/>
                  <w:marBottom w:val="0"/>
                  <w:divBdr>
                    <w:top w:val="none" w:sz="0" w:space="0" w:color="auto"/>
                    <w:left w:val="none" w:sz="0" w:space="0" w:color="auto"/>
                    <w:bottom w:val="none" w:sz="0" w:space="0" w:color="auto"/>
                    <w:right w:val="none" w:sz="0" w:space="0" w:color="auto"/>
                  </w:divBdr>
                  <w:divsChild>
                    <w:div w:id="653224737">
                      <w:marLeft w:val="0"/>
                      <w:marRight w:val="0"/>
                      <w:marTop w:val="0"/>
                      <w:marBottom w:val="0"/>
                      <w:divBdr>
                        <w:top w:val="none" w:sz="0" w:space="0" w:color="auto"/>
                        <w:left w:val="none" w:sz="0" w:space="0" w:color="auto"/>
                        <w:bottom w:val="none" w:sz="0" w:space="0" w:color="auto"/>
                        <w:right w:val="none" w:sz="0" w:space="0" w:color="auto"/>
                      </w:divBdr>
                    </w:div>
                  </w:divsChild>
                </w:div>
                <w:div w:id="1872111943">
                  <w:marLeft w:val="0"/>
                  <w:marRight w:val="0"/>
                  <w:marTop w:val="0"/>
                  <w:marBottom w:val="0"/>
                  <w:divBdr>
                    <w:top w:val="none" w:sz="0" w:space="0" w:color="auto"/>
                    <w:left w:val="none" w:sz="0" w:space="0" w:color="auto"/>
                    <w:bottom w:val="none" w:sz="0" w:space="0" w:color="auto"/>
                    <w:right w:val="none" w:sz="0" w:space="0" w:color="auto"/>
                  </w:divBdr>
                  <w:divsChild>
                    <w:div w:id="1016276047">
                      <w:marLeft w:val="0"/>
                      <w:marRight w:val="0"/>
                      <w:marTop w:val="0"/>
                      <w:marBottom w:val="0"/>
                      <w:divBdr>
                        <w:top w:val="none" w:sz="0" w:space="0" w:color="auto"/>
                        <w:left w:val="none" w:sz="0" w:space="0" w:color="auto"/>
                        <w:bottom w:val="none" w:sz="0" w:space="0" w:color="auto"/>
                        <w:right w:val="none" w:sz="0" w:space="0" w:color="auto"/>
                      </w:divBdr>
                    </w:div>
                  </w:divsChild>
                </w:div>
                <w:div w:id="1897468601">
                  <w:marLeft w:val="0"/>
                  <w:marRight w:val="0"/>
                  <w:marTop w:val="0"/>
                  <w:marBottom w:val="0"/>
                  <w:divBdr>
                    <w:top w:val="none" w:sz="0" w:space="0" w:color="auto"/>
                    <w:left w:val="none" w:sz="0" w:space="0" w:color="auto"/>
                    <w:bottom w:val="none" w:sz="0" w:space="0" w:color="auto"/>
                    <w:right w:val="none" w:sz="0" w:space="0" w:color="auto"/>
                  </w:divBdr>
                  <w:divsChild>
                    <w:div w:id="594944682">
                      <w:marLeft w:val="0"/>
                      <w:marRight w:val="0"/>
                      <w:marTop w:val="0"/>
                      <w:marBottom w:val="0"/>
                      <w:divBdr>
                        <w:top w:val="none" w:sz="0" w:space="0" w:color="auto"/>
                        <w:left w:val="none" w:sz="0" w:space="0" w:color="auto"/>
                        <w:bottom w:val="none" w:sz="0" w:space="0" w:color="auto"/>
                        <w:right w:val="none" w:sz="0" w:space="0" w:color="auto"/>
                      </w:divBdr>
                    </w:div>
                  </w:divsChild>
                </w:div>
                <w:div w:id="1919971941">
                  <w:marLeft w:val="0"/>
                  <w:marRight w:val="0"/>
                  <w:marTop w:val="0"/>
                  <w:marBottom w:val="0"/>
                  <w:divBdr>
                    <w:top w:val="none" w:sz="0" w:space="0" w:color="auto"/>
                    <w:left w:val="none" w:sz="0" w:space="0" w:color="auto"/>
                    <w:bottom w:val="none" w:sz="0" w:space="0" w:color="auto"/>
                    <w:right w:val="none" w:sz="0" w:space="0" w:color="auto"/>
                  </w:divBdr>
                  <w:divsChild>
                    <w:div w:id="182599507">
                      <w:marLeft w:val="0"/>
                      <w:marRight w:val="0"/>
                      <w:marTop w:val="0"/>
                      <w:marBottom w:val="0"/>
                      <w:divBdr>
                        <w:top w:val="none" w:sz="0" w:space="0" w:color="auto"/>
                        <w:left w:val="none" w:sz="0" w:space="0" w:color="auto"/>
                        <w:bottom w:val="none" w:sz="0" w:space="0" w:color="auto"/>
                        <w:right w:val="none" w:sz="0" w:space="0" w:color="auto"/>
                      </w:divBdr>
                    </w:div>
                  </w:divsChild>
                </w:div>
                <w:div w:id="1935431200">
                  <w:marLeft w:val="0"/>
                  <w:marRight w:val="0"/>
                  <w:marTop w:val="0"/>
                  <w:marBottom w:val="0"/>
                  <w:divBdr>
                    <w:top w:val="none" w:sz="0" w:space="0" w:color="auto"/>
                    <w:left w:val="none" w:sz="0" w:space="0" w:color="auto"/>
                    <w:bottom w:val="none" w:sz="0" w:space="0" w:color="auto"/>
                    <w:right w:val="none" w:sz="0" w:space="0" w:color="auto"/>
                  </w:divBdr>
                  <w:divsChild>
                    <w:div w:id="243951926">
                      <w:marLeft w:val="0"/>
                      <w:marRight w:val="0"/>
                      <w:marTop w:val="0"/>
                      <w:marBottom w:val="0"/>
                      <w:divBdr>
                        <w:top w:val="none" w:sz="0" w:space="0" w:color="auto"/>
                        <w:left w:val="none" w:sz="0" w:space="0" w:color="auto"/>
                        <w:bottom w:val="none" w:sz="0" w:space="0" w:color="auto"/>
                        <w:right w:val="none" w:sz="0" w:space="0" w:color="auto"/>
                      </w:divBdr>
                    </w:div>
                  </w:divsChild>
                </w:div>
                <w:div w:id="1942759787">
                  <w:marLeft w:val="0"/>
                  <w:marRight w:val="0"/>
                  <w:marTop w:val="0"/>
                  <w:marBottom w:val="0"/>
                  <w:divBdr>
                    <w:top w:val="none" w:sz="0" w:space="0" w:color="auto"/>
                    <w:left w:val="none" w:sz="0" w:space="0" w:color="auto"/>
                    <w:bottom w:val="none" w:sz="0" w:space="0" w:color="auto"/>
                    <w:right w:val="none" w:sz="0" w:space="0" w:color="auto"/>
                  </w:divBdr>
                  <w:divsChild>
                    <w:div w:id="943194355">
                      <w:marLeft w:val="0"/>
                      <w:marRight w:val="0"/>
                      <w:marTop w:val="0"/>
                      <w:marBottom w:val="0"/>
                      <w:divBdr>
                        <w:top w:val="none" w:sz="0" w:space="0" w:color="auto"/>
                        <w:left w:val="none" w:sz="0" w:space="0" w:color="auto"/>
                        <w:bottom w:val="none" w:sz="0" w:space="0" w:color="auto"/>
                        <w:right w:val="none" w:sz="0" w:space="0" w:color="auto"/>
                      </w:divBdr>
                    </w:div>
                  </w:divsChild>
                </w:div>
                <w:div w:id="1977711968">
                  <w:marLeft w:val="0"/>
                  <w:marRight w:val="0"/>
                  <w:marTop w:val="0"/>
                  <w:marBottom w:val="0"/>
                  <w:divBdr>
                    <w:top w:val="none" w:sz="0" w:space="0" w:color="auto"/>
                    <w:left w:val="none" w:sz="0" w:space="0" w:color="auto"/>
                    <w:bottom w:val="none" w:sz="0" w:space="0" w:color="auto"/>
                    <w:right w:val="none" w:sz="0" w:space="0" w:color="auto"/>
                  </w:divBdr>
                  <w:divsChild>
                    <w:div w:id="39323955">
                      <w:marLeft w:val="0"/>
                      <w:marRight w:val="0"/>
                      <w:marTop w:val="0"/>
                      <w:marBottom w:val="0"/>
                      <w:divBdr>
                        <w:top w:val="none" w:sz="0" w:space="0" w:color="auto"/>
                        <w:left w:val="none" w:sz="0" w:space="0" w:color="auto"/>
                        <w:bottom w:val="none" w:sz="0" w:space="0" w:color="auto"/>
                        <w:right w:val="none" w:sz="0" w:space="0" w:color="auto"/>
                      </w:divBdr>
                    </w:div>
                  </w:divsChild>
                </w:div>
                <w:div w:id="2043894588">
                  <w:marLeft w:val="0"/>
                  <w:marRight w:val="0"/>
                  <w:marTop w:val="0"/>
                  <w:marBottom w:val="0"/>
                  <w:divBdr>
                    <w:top w:val="none" w:sz="0" w:space="0" w:color="auto"/>
                    <w:left w:val="none" w:sz="0" w:space="0" w:color="auto"/>
                    <w:bottom w:val="none" w:sz="0" w:space="0" w:color="auto"/>
                    <w:right w:val="none" w:sz="0" w:space="0" w:color="auto"/>
                  </w:divBdr>
                  <w:divsChild>
                    <w:div w:id="302540333">
                      <w:marLeft w:val="0"/>
                      <w:marRight w:val="0"/>
                      <w:marTop w:val="0"/>
                      <w:marBottom w:val="0"/>
                      <w:divBdr>
                        <w:top w:val="none" w:sz="0" w:space="0" w:color="auto"/>
                        <w:left w:val="none" w:sz="0" w:space="0" w:color="auto"/>
                        <w:bottom w:val="none" w:sz="0" w:space="0" w:color="auto"/>
                        <w:right w:val="none" w:sz="0" w:space="0" w:color="auto"/>
                      </w:divBdr>
                    </w:div>
                  </w:divsChild>
                </w:div>
                <w:div w:id="2094549984">
                  <w:marLeft w:val="0"/>
                  <w:marRight w:val="0"/>
                  <w:marTop w:val="0"/>
                  <w:marBottom w:val="0"/>
                  <w:divBdr>
                    <w:top w:val="none" w:sz="0" w:space="0" w:color="auto"/>
                    <w:left w:val="none" w:sz="0" w:space="0" w:color="auto"/>
                    <w:bottom w:val="none" w:sz="0" w:space="0" w:color="auto"/>
                    <w:right w:val="none" w:sz="0" w:space="0" w:color="auto"/>
                  </w:divBdr>
                  <w:divsChild>
                    <w:div w:id="714888982">
                      <w:marLeft w:val="0"/>
                      <w:marRight w:val="0"/>
                      <w:marTop w:val="0"/>
                      <w:marBottom w:val="0"/>
                      <w:divBdr>
                        <w:top w:val="none" w:sz="0" w:space="0" w:color="auto"/>
                        <w:left w:val="none" w:sz="0" w:space="0" w:color="auto"/>
                        <w:bottom w:val="none" w:sz="0" w:space="0" w:color="auto"/>
                        <w:right w:val="none" w:sz="0" w:space="0" w:color="auto"/>
                      </w:divBdr>
                    </w:div>
                  </w:divsChild>
                </w:div>
                <w:div w:id="2105106341">
                  <w:marLeft w:val="0"/>
                  <w:marRight w:val="0"/>
                  <w:marTop w:val="0"/>
                  <w:marBottom w:val="0"/>
                  <w:divBdr>
                    <w:top w:val="none" w:sz="0" w:space="0" w:color="auto"/>
                    <w:left w:val="none" w:sz="0" w:space="0" w:color="auto"/>
                    <w:bottom w:val="none" w:sz="0" w:space="0" w:color="auto"/>
                    <w:right w:val="none" w:sz="0" w:space="0" w:color="auto"/>
                  </w:divBdr>
                  <w:divsChild>
                    <w:div w:id="14772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51240">
      <w:bodyDiv w:val="1"/>
      <w:marLeft w:val="0"/>
      <w:marRight w:val="0"/>
      <w:marTop w:val="0"/>
      <w:marBottom w:val="0"/>
      <w:divBdr>
        <w:top w:val="none" w:sz="0" w:space="0" w:color="auto"/>
        <w:left w:val="none" w:sz="0" w:space="0" w:color="auto"/>
        <w:bottom w:val="none" w:sz="0" w:space="0" w:color="auto"/>
        <w:right w:val="none" w:sz="0" w:space="0" w:color="auto"/>
      </w:divBdr>
      <w:divsChild>
        <w:div w:id="178469550">
          <w:marLeft w:val="0"/>
          <w:marRight w:val="0"/>
          <w:marTop w:val="0"/>
          <w:marBottom w:val="0"/>
          <w:divBdr>
            <w:top w:val="none" w:sz="0" w:space="0" w:color="auto"/>
            <w:left w:val="none" w:sz="0" w:space="0" w:color="auto"/>
            <w:bottom w:val="none" w:sz="0" w:space="0" w:color="auto"/>
            <w:right w:val="none" w:sz="0" w:space="0" w:color="auto"/>
          </w:divBdr>
          <w:divsChild>
            <w:div w:id="50540521">
              <w:marLeft w:val="0"/>
              <w:marRight w:val="0"/>
              <w:marTop w:val="0"/>
              <w:marBottom w:val="0"/>
              <w:divBdr>
                <w:top w:val="none" w:sz="0" w:space="0" w:color="auto"/>
                <w:left w:val="none" w:sz="0" w:space="0" w:color="auto"/>
                <w:bottom w:val="none" w:sz="0" w:space="0" w:color="auto"/>
                <w:right w:val="none" w:sz="0" w:space="0" w:color="auto"/>
              </w:divBdr>
            </w:div>
            <w:div w:id="453524198">
              <w:marLeft w:val="0"/>
              <w:marRight w:val="0"/>
              <w:marTop w:val="0"/>
              <w:marBottom w:val="0"/>
              <w:divBdr>
                <w:top w:val="none" w:sz="0" w:space="0" w:color="auto"/>
                <w:left w:val="none" w:sz="0" w:space="0" w:color="auto"/>
                <w:bottom w:val="none" w:sz="0" w:space="0" w:color="auto"/>
                <w:right w:val="none" w:sz="0" w:space="0" w:color="auto"/>
              </w:divBdr>
            </w:div>
            <w:div w:id="627660159">
              <w:marLeft w:val="0"/>
              <w:marRight w:val="0"/>
              <w:marTop w:val="0"/>
              <w:marBottom w:val="0"/>
              <w:divBdr>
                <w:top w:val="none" w:sz="0" w:space="0" w:color="auto"/>
                <w:left w:val="none" w:sz="0" w:space="0" w:color="auto"/>
                <w:bottom w:val="none" w:sz="0" w:space="0" w:color="auto"/>
                <w:right w:val="none" w:sz="0" w:space="0" w:color="auto"/>
              </w:divBdr>
            </w:div>
            <w:div w:id="684524444">
              <w:marLeft w:val="0"/>
              <w:marRight w:val="0"/>
              <w:marTop w:val="0"/>
              <w:marBottom w:val="0"/>
              <w:divBdr>
                <w:top w:val="none" w:sz="0" w:space="0" w:color="auto"/>
                <w:left w:val="none" w:sz="0" w:space="0" w:color="auto"/>
                <w:bottom w:val="none" w:sz="0" w:space="0" w:color="auto"/>
                <w:right w:val="none" w:sz="0" w:space="0" w:color="auto"/>
              </w:divBdr>
            </w:div>
            <w:div w:id="1761557105">
              <w:marLeft w:val="0"/>
              <w:marRight w:val="0"/>
              <w:marTop w:val="0"/>
              <w:marBottom w:val="0"/>
              <w:divBdr>
                <w:top w:val="none" w:sz="0" w:space="0" w:color="auto"/>
                <w:left w:val="none" w:sz="0" w:space="0" w:color="auto"/>
                <w:bottom w:val="none" w:sz="0" w:space="0" w:color="auto"/>
                <w:right w:val="none" w:sz="0" w:space="0" w:color="auto"/>
              </w:divBdr>
            </w:div>
          </w:divsChild>
        </w:div>
        <w:div w:id="455635366">
          <w:marLeft w:val="0"/>
          <w:marRight w:val="0"/>
          <w:marTop w:val="0"/>
          <w:marBottom w:val="0"/>
          <w:divBdr>
            <w:top w:val="none" w:sz="0" w:space="0" w:color="auto"/>
            <w:left w:val="none" w:sz="0" w:space="0" w:color="auto"/>
            <w:bottom w:val="none" w:sz="0" w:space="0" w:color="auto"/>
            <w:right w:val="none" w:sz="0" w:space="0" w:color="auto"/>
          </w:divBdr>
          <w:divsChild>
            <w:div w:id="1278367847">
              <w:marLeft w:val="0"/>
              <w:marRight w:val="0"/>
              <w:marTop w:val="0"/>
              <w:marBottom w:val="0"/>
              <w:divBdr>
                <w:top w:val="none" w:sz="0" w:space="0" w:color="auto"/>
                <w:left w:val="none" w:sz="0" w:space="0" w:color="auto"/>
                <w:bottom w:val="none" w:sz="0" w:space="0" w:color="auto"/>
                <w:right w:val="none" w:sz="0" w:space="0" w:color="auto"/>
              </w:divBdr>
            </w:div>
          </w:divsChild>
        </w:div>
        <w:div w:id="1545871759">
          <w:marLeft w:val="0"/>
          <w:marRight w:val="0"/>
          <w:marTop w:val="0"/>
          <w:marBottom w:val="0"/>
          <w:divBdr>
            <w:top w:val="none" w:sz="0" w:space="0" w:color="auto"/>
            <w:left w:val="none" w:sz="0" w:space="0" w:color="auto"/>
            <w:bottom w:val="none" w:sz="0" w:space="0" w:color="auto"/>
            <w:right w:val="none" w:sz="0" w:space="0" w:color="auto"/>
          </w:divBdr>
          <w:divsChild>
            <w:div w:id="273292035">
              <w:marLeft w:val="0"/>
              <w:marRight w:val="0"/>
              <w:marTop w:val="0"/>
              <w:marBottom w:val="0"/>
              <w:divBdr>
                <w:top w:val="none" w:sz="0" w:space="0" w:color="auto"/>
                <w:left w:val="none" w:sz="0" w:space="0" w:color="auto"/>
                <w:bottom w:val="none" w:sz="0" w:space="0" w:color="auto"/>
                <w:right w:val="none" w:sz="0" w:space="0" w:color="auto"/>
              </w:divBdr>
            </w:div>
            <w:div w:id="1156841789">
              <w:marLeft w:val="0"/>
              <w:marRight w:val="0"/>
              <w:marTop w:val="0"/>
              <w:marBottom w:val="0"/>
              <w:divBdr>
                <w:top w:val="none" w:sz="0" w:space="0" w:color="auto"/>
                <w:left w:val="none" w:sz="0" w:space="0" w:color="auto"/>
                <w:bottom w:val="none" w:sz="0" w:space="0" w:color="auto"/>
                <w:right w:val="none" w:sz="0" w:space="0" w:color="auto"/>
              </w:divBdr>
            </w:div>
          </w:divsChild>
        </w:div>
        <w:div w:id="1741555095">
          <w:marLeft w:val="0"/>
          <w:marRight w:val="0"/>
          <w:marTop w:val="0"/>
          <w:marBottom w:val="0"/>
          <w:divBdr>
            <w:top w:val="none" w:sz="0" w:space="0" w:color="auto"/>
            <w:left w:val="none" w:sz="0" w:space="0" w:color="auto"/>
            <w:bottom w:val="none" w:sz="0" w:space="0" w:color="auto"/>
            <w:right w:val="none" w:sz="0" w:space="0" w:color="auto"/>
          </w:divBdr>
          <w:divsChild>
            <w:div w:id="14220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2.xml"/><Relationship Id="rId26" Type="http://schemas.openxmlformats.org/officeDocument/2006/relationships/hyperlink" Target="https://www.mass.gov/service-details/massbays-inventory-of-plans-and-assessments" TargetMode="External"/><Relationship Id="rId3" Type="http://schemas.openxmlformats.org/officeDocument/2006/relationships/customXml" Target="../customXml/item3.xml"/><Relationship Id="rId21" Type="http://schemas.openxmlformats.org/officeDocument/2006/relationships/hyperlink" Target="https://www.mass.gov/guides/water-quality-monitoring-quality-management-program" TargetMode="External"/><Relationship Id="rId7" Type="http://schemas.openxmlformats.org/officeDocument/2006/relationships/settings" Target="settings.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hyperlink" Target="https://www.mass.gov/service-details/massbays-inventory-of-plans-and-assessment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www.mass.gov/service-details/massbays-inventory-of-plans-and-assessments" TargetMode="External"/><Relationship Id="rId29" Type="http://schemas.openxmlformats.org/officeDocument/2006/relationships/hyperlink" Target="https://www.mass.gov/service-details/massbays-inventory-of-plans-and-assessmen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ss.gov/how-to/use-aquaqapp-to-plan-your-monitoring-project" TargetMode="External"/><Relationship Id="rId24" Type="http://schemas.openxmlformats.org/officeDocument/2006/relationships/hyperlink" Target="https://www.mass.gov/service-details/massbays-inventory-of-plans-and-assessments"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s://www.mass.gov/service-details/massbays-inventory-of-plans-and-assessments" TargetMode="External"/><Relationship Id="rId28" Type="http://schemas.openxmlformats.org/officeDocument/2006/relationships/hyperlink" Target="https://www.mass.gov/service-details/massbays-inventory-of-plans-and-assessments" TargetMode="Externa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mass.gov/service-details/massbays-inventory-of-plans-and-assessments" TargetMode="External"/><Relationship Id="rId27" Type="http://schemas.openxmlformats.org/officeDocument/2006/relationships/hyperlink" Target="https://www.mass.gov/service-details/ecosystem-delineation-and-assessment" TargetMode="External"/><Relationship Id="rId30" Type="http://schemas.openxmlformats.org/officeDocument/2006/relationships/footer" Target="footer3.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10" ma:contentTypeDescription="Create a new document." ma:contentTypeScope="" ma:versionID="aac391b2f22e4ad6256eef5f2c15bd64">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eb00dd2837375a3172ec1e7cacca73a3"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8D242-8214-421F-9E90-95D031093F9B}">
  <ds:schemaRefs>
    <ds:schemaRef ds:uri="http://schemas.microsoft.com/sharepoint/v3/contenttype/forms"/>
  </ds:schemaRefs>
</ds:datastoreItem>
</file>

<file path=customXml/itemProps2.xml><?xml version="1.0" encoding="utf-8"?>
<ds:datastoreItem xmlns:ds="http://schemas.openxmlformats.org/officeDocument/2006/customXml" ds:itemID="{52B0F02D-3A30-4818-BE69-E7E873A66B4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571799-A6F6-45EF-A3F0-40886B3B6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4D707D-3C19-475F-B89F-2B3A00F40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104</Pages>
  <Words>31623</Words>
  <Characters>180255</Characters>
  <Application>Microsoft Office Word</Application>
  <DocSecurity>0</DocSecurity>
  <Lines>1502</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Kelly.Martin@erg.com</dc:creator>
  <cp:keywords/>
  <dc:description/>
  <cp:lastModifiedBy>Devin Galloway</cp:lastModifiedBy>
  <cp:revision>57</cp:revision>
  <cp:lastPrinted>2019-10-10T14:37:00Z</cp:lastPrinted>
  <dcterms:created xsi:type="dcterms:W3CDTF">2021-01-26T19:08:00Z</dcterms:created>
  <dcterms:modified xsi:type="dcterms:W3CDTF">2021-03-05T01:37:00Z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