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Sunvia Hotel and Resort</w:t>
      </w:r>
    </w:p>
    <w:p>
      <w:pPr>
        <w:pStyle w:val="Heading1"/>
      </w:pPr>
      <w:r>
        <w:t>Website Content and CTA Plan</w:t>
      </w:r>
    </w:p>
    <w:p>
      <w:r>
        <w:rPr>
          <w:b w:val="0"/>
        </w:rPr>
        <w:t>Final website copy and call to action planning for the investor landing page.</w:t>
      </w:r>
    </w:p>
    <w:p>
      <w:pPr>
        <w:pStyle w:val="Heading2"/>
      </w:pPr>
      <w:r>
        <w:t>1 Hero</w:t>
      </w:r>
    </w:p>
    <w:p>
      <w:r>
        <w:rPr>
          <w:b/>
        </w:rPr>
        <w:t xml:space="preserve">Project name  </w:t>
      </w:r>
      <w:r>
        <w:t>Sunvia Hotel &amp; Resort</w:t>
      </w:r>
    </w:p>
    <w:p>
      <w:r>
        <w:rPr>
          <w:b/>
        </w:rPr>
        <w:t xml:space="preserve">Eyebrow  </w:t>
      </w:r>
      <w:r>
        <w:t>Hospitality • Nature • Opportunity</w:t>
      </w:r>
    </w:p>
    <w:p>
      <w:r>
        <w:rPr>
          <w:b/>
        </w:rPr>
        <w:t xml:space="preserve">Headline  </w:t>
      </w:r>
      <w:r>
        <w:t>A Planned Hospitality Destination. A Structured Investment Opportunity.</w:t>
      </w:r>
    </w:p>
    <w:p>
      <w:r>
        <w:rPr>
          <w:b/>
        </w:rPr>
        <w:t xml:space="preserve">Support line  </w:t>
      </w:r>
      <w:r>
        <w:t>Explore a structured investment opportunity connected to the development and future operation of Sunvia Hotel &amp; Resort.</w:t>
      </w:r>
    </w:p>
    <w:p>
      <w:r>
        <w:rPr>
          <w:b/>
        </w:rPr>
        <w:t xml:space="preserve">Investment Unit  </w:t>
      </w:r>
      <w:r>
        <w:t>1 Share</w:t>
      </w:r>
    </w:p>
    <w:p>
      <w:r>
        <w:rPr>
          <w:b/>
        </w:rPr>
        <w:t xml:space="preserve">Payment Facility  </w:t>
      </w:r>
      <w:r>
        <w:t>Full Payment or Installment</w:t>
      </w:r>
    </w:p>
    <w:p>
      <w:r>
        <w:rPr>
          <w:b/>
        </w:rPr>
        <w:t xml:space="preserve">Primary CTA  </w:t>
      </w:r>
      <w:r>
        <w:t>Explore Investment Opportunity</w:t>
      </w:r>
    </w:p>
    <w:p>
      <w:r>
        <w:rPr>
          <w:b/>
        </w:rPr>
        <w:t xml:space="preserve">Secondary CTA  </w:t>
      </w:r>
      <w:r>
        <w:t>Talk to Investment Team</w:t>
      </w:r>
    </w:p>
    <w:p>
      <w:pPr>
        <w:pStyle w:val="Heading2"/>
      </w:pPr>
      <w:r>
        <w:t>2 Visual Master Plan</w:t>
      </w:r>
    </w:p>
    <w:p>
      <w:r>
        <w:rPr>
          <w:b/>
        </w:rPr>
        <w:t xml:space="preserve">Eyebrow  </w:t>
      </w:r>
      <w:r>
        <w:t>The vision, at a glance</w:t>
      </w:r>
    </w:p>
    <w:p>
      <w:r>
        <w:rPr>
          <w:b/>
        </w:rPr>
        <w:t xml:space="preserve">Heading  </w:t>
      </w:r>
      <w:r>
        <w:t>The Planned Resort</w:t>
      </w:r>
    </w:p>
    <w:p>
      <w:r>
        <w:rPr>
          <w:b w:val="0"/>
        </w:rPr>
        <w:t>Accommodation, dining, events and recreation, thoughtfully brought together in one integrated destination.</w:t>
      </w:r>
    </w:p>
    <w:p>
      <w:r>
        <w:rPr>
          <w:b/>
        </w:rPr>
        <w:t xml:space="preserve">Project highlights  </w:t>
      </w:r>
      <w:r>
        <w:t>50 Bigha Planned Development | 2 Hotel Blocks | Approx. 140 Planned Keys | 10 Private Villas</w:t>
      </w:r>
    </w:p>
    <w:p>
      <w:r>
        <w:rPr>
          <w:b/>
        </w:rPr>
        <w:t xml:space="preserve">Plan labels  </w:t>
      </w:r>
      <w:r>
        <w:t>Hotel Block A; Hotel Block B; Private Villas; Presidential / VIP Villa; Restaurant &amp; Dining; Swimming Pool &amp; Recreation; Event / Banquet Area; Central Landscape; Main Entrance; Helipad / VIP Access.</w:t>
      </w:r>
    </w:p>
    <w:p>
      <w:r>
        <w:rPr>
          <w:b/>
        </w:rPr>
        <w:t xml:space="preserve">Stay  </w:t>
      </w:r>
      <w:r>
        <w:t>Two hotel blocks, private villas and premium suites.</w:t>
      </w:r>
    </w:p>
    <w:p>
      <w:r>
        <w:rPr>
          <w:b/>
        </w:rPr>
        <w:t xml:space="preserve">Gather  </w:t>
      </w:r>
      <w:r>
        <w:t>Dining, conference and event spaces.</w:t>
      </w:r>
    </w:p>
    <w:p>
      <w:r>
        <w:rPr>
          <w:b/>
        </w:rPr>
        <w:t xml:space="preserve">Unwind  </w:t>
      </w:r>
      <w:r>
        <w:t>Pools, recreation, lake and landscape.</w:t>
      </w:r>
    </w:p>
    <w:p>
      <w:r>
        <w:rPr>
          <w:b/>
        </w:rPr>
        <w:t xml:space="preserve">Arrive  </w:t>
      </w:r>
      <w:r>
        <w:t>Planned guest, event and VIP access.</w:t>
      </w:r>
    </w:p>
    <w:p>
      <w:r>
        <w:rPr>
          <w:b/>
        </w:rPr>
        <w:t xml:space="preserve">Caption  </w:t>
      </w:r>
      <w:r>
        <w:t>Illustrative zone relationships. Final layout and facilities are subject to approved plans.</w:t>
      </w:r>
    </w:p>
    <w:p>
      <w:r>
        <w:br w:type="page"/>
      </w:r>
    </w:p>
    <w:p>
      <w:pPr>
        <w:pStyle w:val="Heading1"/>
      </w:pPr>
      <w:r>
        <w:t>3 Investment Model</w:t>
      </w:r>
    </w:p>
    <w:p>
      <w:r>
        <w:rPr>
          <w:b/>
        </w:rPr>
        <w:t xml:space="preserve">Eyebrow  </w:t>
      </w:r>
      <w:r>
        <w:t>From development to participation</w:t>
      </w:r>
    </w:p>
    <w:p>
      <w:r>
        <w:rPr>
          <w:b/>
        </w:rPr>
        <w:t xml:space="preserve">Heading  </w:t>
      </w:r>
      <w:r>
        <w:t>How the Investment Model Works</w:t>
      </w:r>
    </w:p>
    <w:p>
      <w:pPr>
        <w:pStyle w:val="Heading2"/>
      </w:pPr>
      <w:r>
        <w:t>Model sequence</w:t>
      </w:r>
    </w:p>
    <w:p>
      <w:pPr>
        <w:pStyle w:val="ListNumber"/>
      </w:pPr>
      <w:r>
        <w:t>Project Development</w:t>
      </w:r>
    </w:p>
    <w:p>
      <w:pPr>
        <w:pStyle w:val="ListNumber"/>
      </w:pPr>
      <w:r>
        <w:t>Resort Operation</w:t>
      </w:r>
    </w:p>
    <w:p>
      <w:pPr>
        <w:pStyle w:val="ListNumber"/>
      </w:pPr>
      <w:r>
        <w:t>Multiple Revenue Sources</w:t>
      </w:r>
    </w:p>
    <w:p>
      <w:pPr>
        <w:pStyle w:val="ListNumber"/>
      </w:pPr>
      <w:r>
        <w:t>Deduct Operating Costs &amp; Reserves</w:t>
      </w:r>
    </w:p>
    <w:p>
      <w:pPr>
        <w:pStyle w:val="ListNumber"/>
      </w:pPr>
      <w:r>
        <w:t>Distributable Profit</w:t>
      </w:r>
    </w:p>
    <w:p>
      <w:pPr>
        <w:pStyle w:val="ListNumber"/>
      </w:pPr>
      <w:r>
        <w:t>Investor Participation in Distributable Profit</w:t>
      </w:r>
    </w:p>
    <w:p>
      <w:r>
        <w:rPr>
          <w:b/>
        </w:rPr>
        <w:t xml:space="preserve">Revenue sources  </w:t>
      </w:r>
      <w:r>
        <w:t>Rooms | Food &amp; Dining | Events &amp; Conferences | Recreation | Guest Services | Other Operating Income</w:t>
      </w:r>
    </w:p>
    <w:p>
      <w:r>
        <w:rPr>
          <w:b/>
        </w:rPr>
        <w:t xml:space="preserve">Disclosure  </w:t>
      </w:r>
      <w:r>
        <w:t>Participation depends on actual distributable profit. No fixed or guaranteed return.</w:t>
      </w:r>
    </w:p>
    <w:p>
      <w:pPr>
        <w:pStyle w:val="Heading1"/>
      </w:pPr>
      <w:r>
        <w:t>4 Investment Opportunity</w:t>
      </w:r>
    </w:p>
    <w:p>
      <w:r>
        <w:rPr>
          <w:b/>
        </w:rPr>
        <w:t xml:space="preserve">Eyebrow  </w:t>
      </w:r>
      <w:r>
        <w:t>Your participation</w:t>
      </w:r>
    </w:p>
    <w:p>
      <w:r>
        <w:rPr>
          <w:b/>
        </w:rPr>
        <w:t xml:space="preserve">Heading  </w:t>
      </w:r>
      <w:r>
        <w:t>Investment Opportunity</w:t>
      </w:r>
    </w:p>
    <w:p>
      <w:r>
        <w:rPr>
          <w:b w:val="0"/>
        </w:rPr>
        <w:t>Participate in the development and future business of Sunvia Hotel &amp; Resort through a structured investment model.</w:t>
      </w:r>
    </w:p>
    <w:p>
      <w:r>
        <w:rPr>
          <w:b/>
        </w:rPr>
        <w:t xml:space="preserve">Investment Unit  </w:t>
      </w:r>
      <w:r>
        <w:t>1 Share</w:t>
      </w:r>
    </w:p>
    <w:p>
      <w:r>
        <w:rPr>
          <w:b/>
        </w:rPr>
        <w:t xml:space="preserve">Ownership Participation  </w:t>
      </w:r>
      <w:r>
        <w:t>Proportional participation in the overall resort project, as defined in the investment agreement.</w:t>
      </w:r>
    </w:p>
    <w:p>
      <w:r>
        <w:rPr>
          <w:b/>
        </w:rPr>
        <w:t xml:space="preserve">Profit Participation  </w:t>
      </w:r>
      <w:r>
        <w:t>Participation in eligible distributable profit from future resort operations.</w:t>
      </w:r>
    </w:p>
    <w:p>
      <w:r>
        <w:rPr>
          <w:b/>
        </w:rPr>
        <w:t xml:space="preserve">Payment Facility  </w:t>
      </w:r>
      <w:r>
        <w:t>Full Payment or Installment</w:t>
      </w:r>
    </w:p>
    <w:p>
      <w:r>
        <w:rPr>
          <w:b/>
        </w:rPr>
        <w:t xml:space="preserve">CTA  </w:t>
      </w:r>
      <w:r>
        <w:t>Get Investment Details</w:t>
      </w:r>
    </w:p>
    <w:p>
      <w:r>
        <w:rPr>
          <w:b/>
        </w:rPr>
        <w:t xml:space="preserve">Supporting note  </w:t>
      </w:r>
      <w:r>
        <w:t>Review the project documents and applicable terms with the investment team before making a decision.</w:t>
      </w:r>
    </w:p>
    <w:p>
      <w:r>
        <w:br w:type="page"/>
      </w:r>
    </w:p>
    <w:p>
      <w:pPr>
        <w:pStyle w:val="Heading1"/>
      </w:pPr>
      <w:r>
        <w:t>5 Planned Demand Segments</w:t>
      </w:r>
    </w:p>
    <w:p>
      <w:r>
        <w:rPr>
          <w:b/>
        </w:rPr>
        <w:t xml:space="preserve">Eyebrow  </w:t>
      </w:r>
      <w:r>
        <w:t>The future guest experience</w:t>
      </w:r>
    </w:p>
    <w:p>
      <w:r>
        <w:rPr>
          <w:b/>
        </w:rPr>
        <w:t xml:space="preserve">Heading  </w:t>
      </w:r>
      <w:r>
        <w:t>Planned Demand Segments</w:t>
      </w:r>
    </w:p>
    <w:p>
      <w:r>
        <w:rPr>
          <w:b w:val="0"/>
        </w:rPr>
        <w:t>A destination planned around different reasons to visit, stay and return.</w:t>
      </w:r>
    </w:p>
    <w:p>
      <w:r>
        <w:rPr>
          <w:b/>
        </w:rPr>
        <w:t xml:space="preserve">Leisure &amp; Family Stays  </w:t>
      </w:r>
      <w:r>
        <w:t>Weekend stays, short leisure trips and shared family experiences.</w:t>
      </w:r>
    </w:p>
    <w:p>
      <w:r>
        <w:rPr>
          <w:b/>
        </w:rPr>
        <w:t xml:space="preserve">Corporate Events &amp; Retreats  </w:t>
      </w:r>
      <w:r>
        <w:t>Meetings, training, conferences and team retreats.</w:t>
      </w:r>
    </w:p>
    <w:p>
      <w:r>
        <w:rPr>
          <w:b/>
        </w:rPr>
        <w:t xml:space="preserve">Weddings &amp; Social Events  </w:t>
      </w:r>
      <w:r>
        <w:t>Weddings, receptions and private celebrations.</w:t>
      </w:r>
    </w:p>
    <w:p>
      <w:r>
        <w:rPr>
          <w:b/>
        </w:rPr>
        <w:t xml:space="preserve">Dining &amp; Day Visitors  </w:t>
      </w:r>
      <w:r>
        <w:t>Restaurant, recreation and day-use experiences.</w:t>
      </w:r>
    </w:p>
    <w:p>
      <w:r>
        <w:rPr>
          <w:b/>
        </w:rPr>
        <w:t xml:space="preserve">Premium &amp; VIP Guests  </w:t>
      </w:r>
      <w:r>
        <w:t>Private villas, suites and premium hospitality experiences.</w:t>
      </w:r>
    </w:p>
    <w:p>
      <w:pPr>
        <w:pStyle w:val="Heading1"/>
      </w:pPr>
      <w:r>
        <w:t>6 Development Roadmap</w:t>
      </w:r>
    </w:p>
    <w:p>
      <w:r>
        <w:rPr>
          <w:b/>
        </w:rPr>
        <w:t xml:space="preserve">Eyebrow  </w:t>
      </w:r>
      <w:r>
        <w:t>A planned path to operation</w:t>
      </w:r>
    </w:p>
    <w:p>
      <w:r>
        <w:rPr>
          <w:b/>
        </w:rPr>
        <w:t xml:space="preserve">Heading  </w:t>
      </w:r>
      <w:r>
        <w:t>Development Roadmap</w:t>
      </w:r>
    </w:p>
    <w:p>
      <w:r>
        <w:rPr>
          <w:b w:val="0"/>
        </w:rPr>
        <w:t>Planning &amp; Concept → Design &amp; Engineering → Site Development → Construction → Interior &amp; Hospitality Setup → Pre-Opening → Resort Operation</w:t>
      </w:r>
    </w:p>
    <w:p>
      <w:pPr>
        <w:pStyle w:val="Heading1"/>
      </w:pPr>
      <w:r>
        <w:t>7 Why Sunvia</w:t>
      </w:r>
    </w:p>
    <w:p>
      <w:r>
        <w:rPr>
          <w:b/>
        </w:rPr>
        <w:t xml:space="preserve">Eyebrow  </w:t>
      </w:r>
      <w:r>
        <w:t>The project and the company</w:t>
      </w:r>
    </w:p>
    <w:p>
      <w:r>
        <w:rPr>
          <w:b/>
        </w:rPr>
        <w:t xml:space="preserve">Heading  </w:t>
      </w:r>
      <w:r>
        <w:t>Why Sunvia</w:t>
      </w:r>
    </w:p>
    <w:p>
      <w:r>
        <w:rPr>
          <w:b/>
        </w:rPr>
        <w:t xml:space="preserve">Project identity  </w:t>
      </w:r>
      <w:r>
        <w:t>Sunvia Hotel &amp; Resort</w:t>
      </w:r>
    </w:p>
    <w:p>
      <w:r>
        <w:rPr>
          <w:b/>
        </w:rPr>
        <w:t xml:space="preserve">Affiliation  </w:t>
      </w:r>
      <w:r>
        <w:t>A Project of Sun Tourism Ltd. | A Concern of Sunvia Group</w:t>
      </w:r>
    </w:p>
    <w:p>
      <w:r>
        <w:rPr>
          <w:b w:val="0"/>
        </w:rPr>
        <w:t>Discuss the project plan, investment documents and participation terms directly with the investment team.</w:t>
      </w:r>
    </w:p>
    <w:p>
      <w:r>
        <w:rPr>
          <w:b/>
        </w:rPr>
        <w:t xml:space="preserve">CTA  </w:t>
      </w:r>
      <w:r>
        <w:t>Talk to Investment Team</w:t>
      </w:r>
    </w:p>
    <w:p>
      <w:r>
        <w:br w:type="page"/>
      </w:r>
    </w:p>
    <w:p>
      <w:pPr>
        <w:pStyle w:val="Heading1"/>
      </w:pPr>
      <w:r>
        <w:t>8 Investor Terms</w:t>
      </w:r>
    </w:p>
    <w:p>
      <w:r>
        <w:rPr>
          <w:b/>
        </w:rPr>
        <w:t xml:space="preserve">Eyebrow  </w:t>
      </w:r>
      <w:r>
        <w:t>Clear terms. Informed decisions.</w:t>
      </w:r>
    </w:p>
    <w:p>
      <w:r>
        <w:rPr>
          <w:b/>
        </w:rPr>
        <w:t xml:space="preserve">Heading  </w:t>
      </w:r>
      <w:r>
        <w:t>Investor Terms &amp; Important Information</w:t>
      </w:r>
    </w:p>
    <w:p>
      <w:r>
        <w:rPr>
          <w:b/>
        </w:rPr>
        <w:t xml:space="preserve">Return Structure  </w:t>
      </w:r>
      <w:r>
        <w:t>Participation is based on actual distributable profit from resort operations. No fixed or guaranteed return. If there is no distributable profit for a period, no distribution is payable for that period.</w:t>
      </w:r>
    </w:p>
    <w:p>
      <w:r>
        <w:rPr>
          <w:b/>
        </w:rPr>
        <w:t xml:space="preserve">Payment Facility  </w:t>
      </w:r>
      <w:r>
        <w:t>Full payment or installment options are available, subject to the current approved offer and payment schedule.</w:t>
      </w:r>
    </w:p>
    <w:p>
      <w:r>
        <w:rPr>
          <w:b/>
        </w:rPr>
        <w:t xml:space="preserve">Transfer &amp; Exit  </w:t>
      </w:r>
      <w:r>
        <w:t>Transfer and exit are subject to applicable company terms, approval and charges. Exit charges may apply.</w:t>
      </w:r>
    </w:p>
    <w:p>
      <w:r>
        <w:rPr>
          <w:b/>
        </w:rPr>
        <w:t xml:space="preserve">Investment Documents  </w:t>
      </w:r>
      <w:r>
        <w:t>Final rights, obligations, charges and conditions are governed by the signed investment agreement and supporting documents.</w:t>
      </w:r>
    </w:p>
    <w:p>
      <w:pPr>
        <w:pStyle w:val="Heading1"/>
      </w:pPr>
      <w:r>
        <w:t>9 Investor FAQ</w:t>
      </w:r>
    </w:p>
    <w:p>
      <w:r>
        <w:rPr>
          <w:b/>
        </w:rPr>
        <w:t xml:space="preserve">Eyebrow  </w:t>
      </w:r>
      <w:r>
        <w:t>Your questions, answered</w:t>
      </w:r>
    </w:p>
    <w:p>
      <w:r>
        <w:rPr>
          <w:b/>
        </w:rPr>
        <w:t xml:space="preserve">Heading  </w:t>
      </w:r>
      <w:r>
        <w:t>Investor FAQ</w:t>
      </w:r>
    </w:p>
    <w:p>
      <w:r>
        <w:rPr>
          <w:b/>
        </w:rPr>
        <w:t>What is the investment unit?</w:t>
      </w:r>
    </w:p>
    <w:p>
      <w:r>
        <w:rPr>
          <w:b w:val="0"/>
        </w:rPr>
        <w:t>The investment unit is 1 Share in Sunvia Hotel &amp; Resort. The investment agreement defines the associated project rights and obligations. A project share does not make the investor a shareholder of Sun Tourism Ltd.</w:t>
      </w:r>
    </w:p>
    <w:p>
      <w:r>
        <w:rPr>
          <w:b/>
        </w:rPr>
        <w:t>How does investor participation in distributable profit work?</w:t>
      </w:r>
    </w:p>
    <w:p>
      <w:r>
        <w:rPr>
          <w:b w:val="0"/>
        </w:rPr>
        <w:t>Eligible investors participate in the resort’s distributable profit after applicable operating expenses, liabilities, costs and reserves. Entitlement and distribution follow the investment agreement and approved accounts.</w:t>
      </w:r>
    </w:p>
    <w:p>
      <w:r>
        <w:rPr>
          <w:b/>
        </w:rPr>
        <w:t>Is any return guaranteed?</w:t>
      </w:r>
    </w:p>
    <w:p>
      <w:r>
        <w:rPr>
          <w:b w:val="0"/>
        </w:rPr>
        <w:t>No. Returns depend on actual business performance and available distributable profit. No fixed or guaranteed return is promised.</w:t>
      </w:r>
    </w:p>
    <w:p>
      <w:r>
        <w:rPr>
          <w:b/>
        </w:rPr>
        <w:t>Are installment options available?</w:t>
      </w:r>
    </w:p>
    <w:p>
      <w:r>
        <w:rPr>
          <w:b w:val="0"/>
        </w:rPr>
        <w:t>Yes. Full payment and installment options are available, subject to the current approved offer. Contact the investment team for the applicable payment schedule.</w:t>
      </w:r>
    </w:p>
    <w:p>
      <w:r>
        <w:rPr>
          <w:b/>
        </w:rPr>
        <w:t>Can an investor transfer or exit?</w:t>
      </w:r>
    </w:p>
    <w:p>
      <w:r>
        <w:rPr>
          <w:b w:val="0"/>
        </w:rPr>
        <w:t>Transfer and exit are subject to company terms, approval and applicable charges. Request the detailed terms and review them before investing.</w:t>
      </w:r>
    </w:p>
    <w:p>
      <w:r>
        <w:br w:type="page"/>
      </w:r>
    </w:p>
    <w:p>
      <w:pPr>
        <w:pStyle w:val="Heading1"/>
      </w:pPr>
      <w:r>
        <w:t>10 Lead Form and Final CTA</w:t>
      </w:r>
    </w:p>
    <w:p>
      <w:r>
        <w:rPr>
          <w:b/>
        </w:rPr>
        <w:t xml:space="preserve">Eyebrow  </w:t>
      </w:r>
      <w:r>
        <w:t>Take the next step</w:t>
      </w:r>
    </w:p>
    <w:p>
      <w:r>
        <w:rPr>
          <w:b/>
        </w:rPr>
        <w:t xml:space="preserve">Heading  </w:t>
      </w:r>
      <w:r>
        <w:t>Explore the Investment Opportunity</w:t>
      </w:r>
    </w:p>
    <w:p>
      <w:r>
        <w:rPr>
          <w:b w:val="0"/>
        </w:rPr>
        <w:t>Request the latest investment details, current offer, payment options and project documents from our investment team.</w:t>
      </w:r>
    </w:p>
    <w:p>
      <w:r>
        <w:rPr>
          <w:b/>
        </w:rPr>
        <w:t xml:space="preserve">Direct contact CTA  </w:t>
      </w:r>
      <w:r>
        <w:t>Talk to Investment Team</w:t>
      </w:r>
    </w:p>
    <w:p>
      <w:r>
        <w:rPr>
          <w:b/>
        </w:rPr>
        <w:t xml:space="preserve">Form submit CTA  </w:t>
      </w:r>
      <w:r>
        <w:t>Get Investment Details</w:t>
      </w:r>
    </w:p>
    <w:p>
      <w:pPr>
        <w:pStyle w:val="Heading2"/>
      </w:pPr>
      <w:r>
        <w:t>Form content</w:t>
      </w:r>
    </w:p>
    <w:tbl>
      <w:tblPr>
        <w:tblW w:type="auto" w:w="0"/>
        <w:jc w:val="center"/>
        <w:tblLayout w:type="fixed"/>
        <w:tblLook w:firstColumn="1" w:firstRow="1" w:lastColumn="0" w:lastRow="0" w:noHBand="0" w:noVBand="1" w:val="04A0"/>
      </w:tblPr>
      <w:tblGrid>
        <w:gridCol w:w="2520"/>
        <w:gridCol w:w="1224"/>
        <w:gridCol w:w="6336"/>
      </w:tblGrid>
      <w:tr>
        <w:trPr>
          <w:cantSplit/>
          <w:tblHeader/>
        </w:trPr>
        <w:tc>
          <w:tcPr>
            <w:tcW w:type="dxa" w:w="2520"/>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Field</w:t>
            </w:r>
          </w:p>
        </w:tc>
        <w:tc>
          <w:tcPr>
            <w:tcW w:type="dxa" w:w="1224"/>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Required</w:t>
            </w:r>
          </w:p>
        </w:tc>
        <w:tc>
          <w:tcPr>
            <w:tcW w:type="dxa" w:w="6336"/>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Placeholder or choices</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Name</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Yes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Your full name</w:t>
            </w:r>
          </w:p>
        </w:tc>
      </w:tr>
      <w:tr>
        <w:trPr>
          <w:cantSplit/>
        </w:trPr>
        <w:tc>
          <w:tcPr>
            <w:tcW w:type="dxa" w:w="2520"/>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Phone / WhatsApp</w:t>
            </w:r>
          </w:p>
        </w:tc>
        <w:tc>
          <w:tcPr>
            <w:tcW w:type="dxa" w:w="122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Yes</w:t>
            </w:r>
          </w:p>
        </w:tc>
        <w:tc>
          <w:tcPr>
            <w:tcW w:type="dxa" w:w="633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Your contact number</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Preferred Contact Method</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Yes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Select a method; WhatsApp; Phone Call</w:t>
            </w:r>
          </w:p>
        </w:tc>
      </w:tr>
      <w:tr>
        <w:trPr>
          <w:cantSplit/>
        </w:trPr>
        <w:tc>
          <w:tcPr>
            <w:tcW w:type="dxa" w:w="2520"/>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Investment Interest</w:t>
            </w:r>
          </w:p>
        </w:tc>
        <w:tc>
          <w:tcPr>
            <w:tcW w:type="dxa" w:w="1224"/>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No</w:t>
            </w:r>
          </w:p>
        </w:tc>
        <w:tc>
          <w:tcPr>
            <w:tcW w:type="dxa" w:w="633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Select your interest; 1 Share; Multiple Shares; Need More Information</w:t>
            </w:r>
          </w:p>
        </w:tc>
      </w:tr>
      <w:tr>
        <w:trPr>
          <w:cantSplit/>
        </w:trPr>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Contact consent</w:t>
            </w:r>
          </w:p>
        </w:tc>
        <w:tc>
          <w:tcPr>
            <w:tcW w:type="dxa" w:w="12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Yes</w:t>
            </w:r>
          </w:p>
        </w:tc>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I agree to be contacted about this inquiry. See the website’s Privacy Policy.</w:t>
            </w:r>
          </w:p>
        </w:tc>
      </w:tr>
    </w:tbl>
    <w:p>
      <w:r>
        <w:rPr>
          <w:b w:val="0"/>
        </w:rPr>
      </w:r>
    </w:p>
    <w:p>
      <w:pPr>
        <w:pStyle w:val="Heading2"/>
      </w:pPr>
      <w:r>
        <w:t>Confirmation message</w:t>
      </w:r>
    </w:p>
    <w:p>
      <w:r>
        <w:rPr>
          <w:b w:val="0"/>
        </w:rPr>
        <w:t>Thank you. Your inquiry has been received. Our investment team will contact you using your preferred method.</w:t>
      </w:r>
    </w:p>
    <w:p>
      <w:pPr>
        <w:pStyle w:val="Heading2"/>
      </w:pPr>
      <w:r>
        <w:t>Unsuccessful submission message</w:t>
      </w:r>
    </w:p>
    <w:p>
      <w:r>
        <w:rPr>
          <w:b w:val="0"/>
        </w:rPr>
        <w:t>We couldn’t send your inquiry. Please try again or talk to our investment team.</w:t>
      </w:r>
    </w:p>
    <w:p>
      <w:pPr>
        <w:pStyle w:val="Heading2"/>
      </w:pPr>
      <w:r>
        <w:t>WhatsApp inquiry message</w:t>
      </w:r>
    </w:p>
    <w:p>
      <w:r>
        <w:rPr>
          <w:b w:val="0"/>
        </w:rPr>
        <w:t>Hello, I would like to receive investment details for Sunvia Hotel &amp; Resort, including the project profile, current offer, payment options and applicable terms.</w:t>
      </w:r>
    </w:p>
    <w:p>
      <w:pPr>
        <w:pStyle w:val="Heading2"/>
      </w:pPr>
      <w:r>
        <w:t>11 Existing Website Footer</w:t>
      </w:r>
    </w:p>
    <w:p>
      <w:r>
        <w:rPr>
          <w:b w:val="0"/>
        </w:rPr>
        <w:t>Retain the running website’s existing footer content.</w:t>
      </w:r>
    </w:p>
    <w:p>
      <w:r>
        <w:br w:type="page"/>
      </w:r>
    </w:p>
    <w:p>
      <w:pPr>
        <w:pStyle w:val="Heading1"/>
      </w:pPr>
      <w:r>
        <w:t>CTA Plan</w:t>
      </w:r>
    </w:p>
    <w:p>
      <w:r>
        <w:rPr>
          <w:b w:val="0"/>
        </w:rPr>
        <w:t>Use these three CTA labels consistently throughout the page. The first invites exploration, the second captures an inquiry, and the third starts a direct conversation.</w:t>
      </w:r>
    </w:p>
    <w:tbl>
      <w:tblPr>
        <w:tblW w:type="auto" w:w="0"/>
        <w:jc w:val="center"/>
        <w:tblLayout w:type="fixed"/>
        <w:tblLook w:firstColumn="1" w:firstRow="1" w:lastColumn="0" w:lastRow="0" w:noHBand="0" w:noVBand="1" w:val="04A0"/>
      </w:tblPr>
      <w:tblGrid>
        <w:gridCol w:w="2376"/>
        <w:gridCol w:w="3528"/>
        <w:gridCol w:w="4176"/>
      </w:tblGrid>
      <w:tr>
        <w:trPr>
          <w:cantSplit/>
          <w:tblHeader/>
        </w:trPr>
        <w:tc>
          <w:tcPr>
            <w:tcW w:type="dxa" w:w="2376"/>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Placement</w:t>
            </w:r>
          </w:p>
        </w:tc>
        <w:tc>
          <w:tcPr>
            <w:tcW w:type="dxa" w:w="3528"/>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Exact CTA label</w:t>
            </w:r>
          </w:p>
        </w:tc>
        <w:tc>
          <w:tcPr>
            <w:tcW w:type="dxa" w:w="4176"/>
            <w:vAlign w:val="center"/>
            <w:shd w:fill="102E4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color w:val="FFFFFF"/>
                <w:sz w:val="20"/>
              </w:rPr>
              <w:t>Action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Hero primary</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Explore Investment Opportunity</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Take the visitor to the Investment Opportunity section.</w:t>
            </w:r>
          </w:p>
        </w:tc>
      </w:tr>
      <w:tr>
        <w:trPr>
          <w:cantSplit/>
        </w:trPr>
        <w:tc>
          <w:tcPr>
            <w:tcW w:type="dxa" w:w="23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Hero secondary</w:t>
            </w:r>
          </w:p>
        </w:tc>
        <w:tc>
          <w:tcPr>
            <w:tcW w:type="dxa" w:w="3528"/>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Talk to Investment Team</w:t>
            </w:r>
          </w:p>
        </w:tc>
        <w:tc>
          <w:tcPr>
            <w:tcW w:type="dxa" w:w="41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Open WhatsApp with the prepared investment inquiry.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Investment Opportunity</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Get Investment Details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Take the visitor to the lead form.</w:t>
            </w:r>
          </w:p>
        </w:tc>
      </w:tr>
      <w:tr>
        <w:trPr>
          <w:cantSplit/>
        </w:trPr>
        <w:tc>
          <w:tcPr>
            <w:tcW w:type="dxa" w:w="23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Why Sunvia</w:t>
            </w:r>
          </w:p>
        </w:tc>
        <w:tc>
          <w:tcPr>
            <w:tcW w:type="dxa" w:w="3528"/>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Talk to Investment Team</w:t>
            </w:r>
          </w:p>
        </w:tc>
        <w:tc>
          <w:tcPr>
            <w:tcW w:type="dxa" w:w="41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Open WhatsApp with the prepared investment inquiry.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Final contact section</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Talk to Investment Team</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Open WhatsApp with the prepared investment inquiry.</w:t>
            </w:r>
          </w:p>
        </w:tc>
      </w:tr>
      <w:tr>
        <w:trPr>
          <w:cantSplit/>
        </w:trPr>
        <w:tc>
          <w:tcPr>
            <w:tcW w:type="dxa" w:w="23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Lead form submit</w:t>
            </w:r>
          </w:p>
        </w:tc>
        <w:tc>
          <w:tcPr>
            <w:tcW w:type="dxa" w:w="3528"/>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Get Investment Details</w:t>
            </w:r>
          </w:p>
        </w:tc>
        <w:tc>
          <w:tcPr>
            <w:tcW w:type="dxa" w:w="4176"/>
            <w:vAlign w:val="center"/>
            <w:shd w:fill="F2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Submit the visitor’s inquiry.</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Mobile persistent CTA</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Get Investment Details</w:t>
            </w:r>
          </w:p>
        </w:tc>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color w:val="000000"/>
                <w:sz w:val="20"/>
              </w:rPr>
              <w:t>Take the visitor to the lead form.</w:t>
            </w:r>
          </w:p>
        </w:tc>
      </w:tr>
    </w:tbl>
    <w:p>
      <w:r>
        <w:rPr>
          <w:b w:val="0"/>
        </w:rPr>
      </w:r>
    </w:p>
    <w:p>
      <w:pPr>
        <w:pStyle w:val="Heading2"/>
      </w:pPr>
      <w:r>
        <w:t>Document requests</w:t>
      </w:r>
    </w:p>
    <w:p>
      <w:r>
        <w:rPr>
          <w:b w:val="0"/>
        </w:rPr>
        <w:t>Use Get Investment Details for visitors requesting project documents. After the inquiry, the investment team provides the project profile, current master plan, investment information, current offer, payment schedule and detailed terms. No separate public download CTA is used.</w:t>
      </w:r>
    </w:p>
    <w:p>
      <w:pPr>
        <w:pStyle w:val="Heading2"/>
      </w:pPr>
      <w:r>
        <w:t>Contact destination</w:t>
      </w:r>
    </w:p>
    <w:p>
      <w:r>
        <w:rPr>
          <w:b w:val="0"/>
        </w:rPr>
        <w:t>All Talk to Investment Team actions use the verified investment-team WhatsApp number and the inquiry message on the preceding page.</w:t>
      </w:r>
    </w:p>
    <w:p>
      <w:pPr>
        <w:pStyle w:val="Heading2"/>
      </w:pPr>
      <w:r>
        <w:t>Section navigation labels</w:t>
      </w:r>
    </w:p>
    <w:p>
      <w:r>
        <w:rPr>
          <w:b w:val="0"/>
        </w:rPr>
        <w:t>Overview | Master Plan | Investment Model | Opportunity | Roadmap | Why Sunvia | FAQ | Contact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Sunvia Hotel and Resort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Sunvia Hotel and Resort Website Content and CTA Plan</dc:title>
  <dc:subject>Approved website content and call to action plan</dc:subject>
  <dc:creator>Sunvia Hotel &amp; Resort</dc:creator>
  <cp:keywords/>
  <dc:description>generated by python-docx</dc:description>
  <cp:lastModifiedBy/>
  <cp:revision>1</cp:revision>
  <dcterms:created xsi:type="dcterms:W3CDTF">2013-12-23T23:15:00Z</dcterms:created>
  <dcterms:modified xsi:type="dcterms:W3CDTF">2013-12-23T23:15:00Z</dcterms:modified>
  <cp:category/>
</cp:coreProperties>
</file>