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B66" w14:textId="63242D23" w:rsidR="00D3460C" w:rsidRDefault="00D3460C" w:rsidP="00D3460C">
      <w:pPr>
        <w:ind w:firstLine="0"/>
        <w:jc w:val="center"/>
        <w:rPr>
          <w:lang w:val="ru-RU"/>
        </w:rPr>
      </w:pPr>
      <w:r w:rsidRPr="00D3460C">
        <w:t>Министерство образования Республики Беларусь</w:t>
      </w:r>
    </w:p>
    <w:p w14:paraId="75BC65D1" w14:textId="77777777" w:rsidR="00D3460C" w:rsidRPr="00D3460C" w:rsidRDefault="00D3460C" w:rsidP="00D3460C">
      <w:pPr>
        <w:ind w:firstLine="0"/>
        <w:jc w:val="center"/>
        <w:rPr>
          <w:lang w:val="ru-RU"/>
        </w:rPr>
      </w:pPr>
    </w:p>
    <w:p w14:paraId="120CD826" w14:textId="7817F5E3" w:rsidR="00D3460C" w:rsidRDefault="00D3460C" w:rsidP="00D3460C">
      <w:pPr>
        <w:ind w:firstLine="0"/>
        <w:jc w:val="center"/>
        <w:rPr>
          <w:lang w:val="ru-RU"/>
        </w:rPr>
      </w:pPr>
      <w:r w:rsidRPr="00D3460C">
        <w:t>Учреждение образования</w:t>
      </w:r>
    </w:p>
    <w:p w14:paraId="7B9401DA" w14:textId="4A4102AB" w:rsidR="00D3460C" w:rsidRDefault="00D3460C" w:rsidP="00D3460C">
      <w:pPr>
        <w:ind w:firstLine="0"/>
        <w:jc w:val="center"/>
        <w:rPr>
          <w:lang w:val="ru-RU"/>
        </w:rPr>
      </w:pPr>
      <w:r w:rsidRPr="00D3460C">
        <w:t>БЕЛОРУССКИЙ ГОСУДАРСТВЕННЫЙ УНИВЕРСИТЕТ ИНФОРМАТИКИ И РАДИОЭЛЕКТРОНИКИ</w:t>
      </w:r>
    </w:p>
    <w:p w14:paraId="7B01D909" w14:textId="77777777" w:rsidR="00D3460C" w:rsidRDefault="00D3460C" w:rsidP="00D3460C">
      <w:pPr>
        <w:ind w:firstLine="0"/>
        <w:rPr>
          <w:lang w:val="ru-RU"/>
        </w:rPr>
      </w:pPr>
    </w:p>
    <w:p w14:paraId="2011448C" w14:textId="01ECF865" w:rsidR="00525064" w:rsidRPr="00D3460C" w:rsidRDefault="00D3460C" w:rsidP="00D3460C">
      <w:pPr>
        <w:ind w:firstLine="0"/>
        <w:rPr>
          <w:lang w:val="ru-RU"/>
        </w:rPr>
      </w:pPr>
      <w:r w:rsidRPr="00D3460C">
        <w:t xml:space="preserve">Факультет </w:t>
      </w:r>
      <w:r>
        <w:rPr>
          <w:lang w:val="ru-RU"/>
        </w:rPr>
        <w:t>информационных технологий и управления</w:t>
      </w:r>
    </w:p>
    <w:p w14:paraId="00C389F8" w14:textId="77777777" w:rsidR="00D3460C" w:rsidRDefault="00D3460C" w:rsidP="00D3460C">
      <w:pPr>
        <w:ind w:firstLine="0"/>
        <w:rPr>
          <w:lang w:val="ru-RU"/>
        </w:rPr>
      </w:pPr>
    </w:p>
    <w:p w14:paraId="66B2BD8B" w14:textId="56CAA9EC" w:rsidR="00D3460C" w:rsidRDefault="00D3460C" w:rsidP="00D3460C">
      <w:pPr>
        <w:ind w:firstLine="0"/>
        <w:rPr>
          <w:lang w:val="ru-RU"/>
        </w:rPr>
      </w:pPr>
      <w:r>
        <w:rPr>
          <w:lang w:val="ru-RU"/>
        </w:rPr>
        <w:t>Кафедра информационных технологий и автоматизированных систем</w:t>
      </w:r>
    </w:p>
    <w:p w14:paraId="61399A3D" w14:textId="77777777" w:rsidR="00C5603D" w:rsidRDefault="00C5603D" w:rsidP="00D3460C">
      <w:pPr>
        <w:ind w:firstLine="0"/>
        <w:rPr>
          <w:lang w:val="ru-RU"/>
        </w:rPr>
      </w:pPr>
    </w:p>
    <w:p w14:paraId="62AF898F" w14:textId="77777777" w:rsidR="00C5603D" w:rsidRDefault="00C5603D" w:rsidP="00D3460C">
      <w:pPr>
        <w:ind w:firstLine="0"/>
        <w:rPr>
          <w:lang w:val="ru-RU"/>
        </w:rPr>
      </w:pPr>
    </w:p>
    <w:p w14:paraId="593186C4" w14:textId="77777777" w:rsidR="00C5603D" w:rsidRDefault="00C5603D" w:rsidP="00D3460C">
      <w:pPr>
        <w:ind w:firstLine="0"/>
        <w:rPr>
          <w:lang w:val="ru-RU"/>
        </w:rPr>
      </w:pPr>
    </w:p>
    <w:p w14:paraId="542C25CF" w14:textId="77777777" w:rsidR="00C5603D" w:rsidRDefault="00C5603D" w:rsidP="00D3460C">
      <w:pPr>
        <w:ind w:firstLine="0"/>
        <w:rPr>
          <w:lang w:val="ru-RU"/>
        </w:rPr>
      </w:pPr>
    </w:p>
    <w:p w14:paraId="13F66E55" w14:textId="77777777" w:rsidR="00C5603D" w:rsidRDefault="00C5603D" w:rsidP="00D3460C">
      <w:pPr>
        <w:ind w:firstLine="0"/>
        <w:rPr>
          <w:lang w:val="ru-RU"/>
        </w:rPr>
      </w:pPr>
    </w:p>
    <w:p w14:paraId="49F4F48F" w14:textId="77777777" w:rsidR="00C5603D" w:rsidRDefault="00C5603D" w:rsidP="00D3460C">
      <w:pPr>
        <w:ind w:firstLine="0"/>
        <w:rPr>
          <w:lang w:val="ru-RU"/>
        </w:rPr>
      </w:pPr>
    </w:p>
    <w:p w14:paraId="66267430" w14:textId="77777777" w:rsidR="00C5603D" w:rsidRDefault="00C5603D" w:rsidP="00D3460C">
      <w:pPr>
        <w:ind w:firstLine="0"/>
        <w:rPr>
          <w:lang w:val="ru-RU"/>
        </w:rPr>
      </w:pPr>
    </w:p>
    <w:p w14:paraId="11AAE7E1" w14:textId="77777777" w:rsidR="00C5603D" w:rsidRDefault="00C5603D" w:rsidP="00D3460C">
      <w:pPr>
        <w:ind w:firstLine="0"/>
        <w:rPr>
          <w:lang w:val="ru-RU"/>
        </w:rPr>
      </w:pPr>
    </w:p>
    <w:p w14:paraId="431B52D3" w14:textId="77777777" w:rsidR="00C5603D" w:rsidRDefault="00C5603D" w:rsidP="00D3460C">
      <w:pPr>
        <w:ind w:firstLine="0"/>
        <w:rPr>
          <w:lang w:val="ru-RU"/>
        </w:rPr>
      </w:pPr>
    </w:p>
    <w:p w14:paraId="364AF3BC" w14:textId="77777777" w:rsidR="00C5603D" w:rsidRDefault="00C5603D" w:rsidP="00D3460C">
      <w:pPr>
        <w:ind w:firstLine="0"/>
        <w:rPr>
          <w:lang w:val="ru-RU"/>
        </w:rPr>
      </w:pPr>
    </w:p>
    <w:p w14:paraId="019801F5" w14:textId="77777777" w:rsidR="00C5603D" w:rsidRDefault="00C5603D" w:rsidP="00D3460C">
      <w:pPr>
        <w:ind w:firstLine="0"/>
        <w:rPr>
          <w:lang w:val="ru-RU"/>
        </w:rPr>
      </w:pPr>
    </w:p>
    <w:p w14:paraId="0926D3E5" w14:textId="319BBA21" w:rsidR="00C5603D" w:rsidRDefault="00C5603D" w:rsidP="00C5603D">
      <w:pPr>
        <w:ind w:firstLine="0"/>
        <w:jc w:val="center"/>
        <w:rPr>
          <w:lang w:val="ru-RU"/>
        </w:rPr>
      </w:pPr>
      <w:r>
        <w:rPr>
          <w:lang w:val="ru-RU"/>
        </w:rPr>
        <w:t>ОТЧЕТ</w:t>
      </w:r>
    </w:p>
    <w:p w14:paraId="3D7F07AB" w14:textId="24E9421C" w:rsidR="00C5603D" w:rsidRDefault="00C5603D" w:rsidP="00C5603D">
      <w:pPr>
        <w:ind w:firstLine="0"/>
        <w:jc w:val="center"/>
        <w:rPr>
          <w:lang w:val="ru-RU"/>
        </w:rPr>
      </w:pPr>
      <w:r>
        <w:rPr>
          <w:lang w:val="ru-RU"/>
        </w:rPr>
        <w:t>по преддипломной практике</w:t>
      </w:r>
    </w:p>
    <w:p w14:paraId="5AF97337" w14:textId="77777777" w:rsidR="00C5603D" w:rsidRDefault="00C5603D" w:rsidP="00C5603D">
      <w:pPr>
        <w:ind w:firstLine="0"/>
        <w:jc w:val="center"/>
        <w:rPr>
          <w:lang w:val="ru-RU"/>
        </w:rPr>
      </w:pPr>
    </w:p>
    <w:p w14:paraId="78C84709" w14:textId="77777777" w:rsidR="00C5603D" w:rsidRDefault="00C5603D" w:rsidP="00C5603D">
      <w:pPr>
        <w:ind w:firstLine="0"/>
        <w:jc w:val="center"/>
        <w:rPr>
          <w:lang w:val="ru-RU"/>
        </w:rPr>
      </w:pPr>
    </w:p>
    <w:p w14:paraId="53ACC2EB" w14:textId="77777777" w:rsidR="00C5603D" w:rsidRDefault="00C5603D" w:rsidP="00C5603D">
      <w:pPr>
        <w:ind w:firstLine="0"/>
        <w:jc w:val="center"/>
        <w:rPr>
          <w:lang w:val="ru-RU"/>
        </w:rPr>
      </w:pPr>
    </w:p>
    <w:p w14:paraId="5A3C0E08" w14:textId="77777777" w:rsidR="00C5603D" w:rsidRDefault="00C5603D" w:rsidP="00C5603D">
      <w:pPr>
        <w:ind w:firstLine="0"/>
        <w:jc w:val="center"/>
        <w:rPr>
          <w:lang w:val="ru-RU"/>
        </w:rPr>
      </w:pPr>
    </w:p>
    <w:p w14:paraId="2A9F1BFC" w14:textId="77777777" w:rsidR="00C5603D" w:rsidRDefault="00C5603D" w:rsidP="00C5603D">
      <w:pPr>
        <w:ind w:firstLine="0"/>
        <w:jc w:val="center"/>
        <w:rPr>
          <w:lang w:val="ru-RU"/>
        </w:rPr>
      </w:pPr>
    </w:p>
    <w:p w14:paraId="12012B24" w14:textId="77777777" w:rsidR="00C5603D" w:rsidRDefault="00C5603D" w:rsidP="00C5603D">
      <w:pPr>
        <w:ind w:firstLine="0"/>
        <w:jc w:val="center"/>
        <w:rPr>
          <w:lang w:val="ru-RU"/>
        </w:rPr>
      </w:pPr>
    </w:p>
    <w:p w14:paraId="38C643D8" w14:textId="77777777" w:rsidR="00C5603D" w:rsidRDefault="00C5603D" w:rsidP="00C5603D">
      <w:pPr>
        <w:ind w:firstLine="0"/>
        <w:jc w:val="center"/>
        <w:rPr>
          <w:lang w:val="ru-RU"/>
        </w:rPr>
      </w:pPr>
    </w:p>
    <w:p w14:paraId="1F0651BF" w14:textId="77777777" w:rsidR="00C5603D" w:rsidRDefault="00C5603D" w:rsidP="00C5603D">
      <w:pPr>
        <w:ind w:firstLine="0"/>
        <w:jc w:val="center"/>
        <w:rPr>
          <w:lang w:val="ru-RU"/>
        </w:rPr>
      </w:pPr>
    </w:p>
    <w:p w14:paraId="64982D46" w14:textId="3AC774F4" w:rsidR="00C5603D" w:rsidRDefault="00C5603D" w:rsidP="00C5603D">
      <w:pPr>
        <w:ind w:firstLine="0"/>
        <w:jc w:val="left"/>
        <w:rPr>
          <w:lang w:val="ru-RU"/>
        </w:rPr>
      </w:pPr>
      <w:r>
        <w:rPr>
          <w:lang w:val="ru-RU"/>
        </w:rPr>
        <w:t>Студент</w:t>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И.Г. Жарский</w:t>
      </w:r>
    </w:p>
    <w:p w14:paraId="46A503FE" w14:textId="7A7378F8" w:rsidR="00C5603D" w:rsidRDefault="00C5603D" w:rsidP="00C5603D">
      <w:pPr>
        <w:ind w:firstLine="0"/>
        <w:jc w:val="left"/>
        <w:rPr>
          <w:lang w:val="ru-RU"/>
        </w:rPr>
      </w:pPr>
      <w:r>
        <w:rPr>
          <w:lang w:val="ru-RU"/>
        </w:rPr>
        <w:t>Руководитель</w:t>
      </w:r>
      <w:r>
        <w:rPr>
          <w:lang w:val="ru-RU"/>
        </w:rPr>
        <w:tab/>
      </w:r>
      <w:r>
        <w:rPr>
          <w:lang w:val="ru-RU"/>
        </w:rPr>
        <w:tab/>
      </w:r>
      <w:r>
        <w:rPr>
          <w:lang w:val="ru-RU"/>
        </w:rPr>
        <w:tab/>
      </w:r>
      <w:r>
        <w:rPr>
          <w:lang w:val="ru-RU"/>
        </w:rPr>
        <w:tab/>
      </w:r>
      <w:r>
        <w:rPr>
          <w:lang w:val="ru-RU"/>
        </w:rPr>
        <w:tab/>
      </w:r>
      <w:r>
        <w:rPr>
          <w:lang w:val="ru-RU"/>
        </w:rPr>
        <w:tab/>
      </w:r>
      <w:r>
        <w:rPr>
          <w:lang w:val="ru-RU"/>
        </w:rPr>
        <w:tab/>
      </w:r>
      <w:r>
        <w:rPr>
          <w:lang w:val="ru-RU"/>
        </w:rPr>
        <w:tab/>
        <w:t xml:space="preserve">В.И. </w:t>
      </w:r>
      <w:proofErr w:type="spellStart"/>
      <w:r>
        <w:rPr>
          <w:lang w:val="ru-RU"/>
        </w:rPr>
        <w:t>Ярмолик</w:t>
      </w:r>
      <w:proofErr w:type="spellEnd"/>
    </w:p>
    <w:p w14:paraId="6E622D62" w14:textId="77777777" w:rsidR="00C5603D" w:rsidRDefault="00C5603D" w:rsidP="00C5603D">
      <w:pPr>
        <w:ind w:firstLine="0"/>
        <w:jc w:val="center"/>
        <w:rPr>
          <w:lang w:val="ru-RU"/>
        </w:rPr>
      </w:pPr>
    </w:p>
    <w:p w14:paraId="4A37B083" w14:textId="77777777" w:rsidR="00C5603D" w:rsidRDefault="00C5603D" w:rsidP="00C5603D">
      <w:pPr>
        <w:ind w:firstLine="0"/>
        <w:jc w:val="center"/>
        <w:rPr>
          <w:lang w:val="ru-RU"/>
        </w:rPr>
      </w:pPr>
    </w:p>
    <w:p w14:paraId="363085C6" w14:textId="77777777" w:rsidR="00C5603D" w:rsidRDefault="00C5603D" w:rsidP="00C5603D">
      <w:pPr>
        <w:ind w:firstLine="0"/>
        <w:jc w:val="center"/>
        <w:rPr>
          <w:lang w:val="ru-RU"/>
        </w:rPr>
      </w:pPr>
    </w:p>
    <w:p w14:paraId="6264D815" w14:textId="77777777" w:rsidR="00C5603D" w:rsidRDefault="00C5603D" w:rsidP="00C5603D">
      <w:pPr>
        <w:ind w:firstLine="0"/>
        <w:jc w:val="center"/>
        <w:rPr>
          <w:lang w:val="ru-RU"/>
        </w:rPr>
      </w:pPr>
    </w:p>
    <w:p w14:paraId="45DFB571" w14:textId="77777777" w:rsidR="00C5603D" w:rsidRDefault="00C5603D" w:rsidP="00C5603D">
      <w:pPr>
        <w:ind w:firstLine="0"/>
        <w:jc w:val="center"/>
        <w:rPr>
          <w:lang w:val="ru-RU"/>
        </w:rPr>
      </w:pPr>
    </w:p>
    <w:p w14:paraId="7870E82D" w14:textId="77777777" w:rsidR="00C5603D" w:rsidRDefault="00C5603D" w:rsidP="00C5603D">
      <w:pPr>
        <w:ind w:firstLine="0"/>
        <w:jc w:val="center"/>
        <w:rPr>
          <w:lang w:val="ru-RU"/>
        </w:rPr>
      </w:pPr>
    </w:p>
    <w:p w14:paraId="52EB8858" w14:textId="45F9B322" w:rsidR="00906479" w:rsidRDefault="00C5603D" w:rsidP="00C5603D">
      <w:pPr>
        <w:ind w:firstLine="0"/>
        <w:jc w:val="center"/>
        <w:rPr>
          <w:lang w:val="ru-RU"/>
        </w:rPr>
        <w:sectPr w:rsidR="00906479" w:rsidSect="002900B9">
          <w:pgSz w:w="11906" w:h="16838"/>
          <w:pgMar w:top="1134" w:right="850" w:bottom="1134" w:left="1701" w:header="567" w:footer="567" w:gutter="0"/>
          <w:cols w:space="708"/>
          <w:docGrid w:linePitch="381"/>
        </w:sectPr>
      </w:pPr>
      <w:r w:rsidRPr="00C5603D">
        <w:t>Минск 202</w:t>
      </w:r>
      <w:r w:rsidR="00906479">
        <w:rPr>
          <w:lang w:val="ru-RU"/>
        </w:rPr>
        <w:t>6</w:t>
      </w:r>
    </w:p>
    <w:p w14:paraId="2EBC7523" w14:textId="77777777" w:rsidR="00C5603D" w:rsidRPr="000D599B" w:rsidRDefault="00C5603D" w:rsidP="00906479">
      <w:pPr>
        <w:ind w:firstLine="0"/>
        <w:rPr>
          <w:lang w:val="ru-RU"/>
        </w:rPr>
      </w:pPr>
    </w:p>
    <w:p w14:paraId="026F5C8D" w14:textId="77777777" w:rsidR="000D599B" w:rsidRPr="002B457B" w:rsidRDefault="000D599B" w:rsidP="00906479">
      <w:pPr>
        <w:ind w:firstLine="0"/>
        <w:rPr>
          <w:lang w:val="ru-RU"/>
        </w:rPr>
      </w:pPr>
    </w:p>
    <w:p w14:paraId="3D7C04C6" w14:textId="77777777" w:rsidR="000D599B" w:rsidRPr="002B457B" w:rsidRDefault="000D599B" w:rsidP="00906479">
      <w:pPr>
        <w:ind w:firstLine="0"/>
        <w:rPr>
          <w:lang w:val="ru-RU"/>
        </w:rPr>
      </w:pPr>
    </w:p>
    <w:p w14:paraId="33DABA70" w14:textId="7ACAEDB8" w:rsidR="000D599B" w:rsidRDefault="000D599B" w:rsidP="00626A09">
      <w:pPr>
        <w:pStyle w:val="1"/>
        <w:numPr>
          <w:ilvl w:val="0"/>
          <w:numId w:val="0"/>
        </w:numPr>
        <w:tabs>
          <w:tab w:val="clear" w:pos="1134"/>
        </w:tabs>
        <w:jc w:val="center"/>
      </w:pPr>
      <w:r>
        <w:br w:type="page"/>
      </w:r>
      <w:r>
        <w:lastRenderedPageBreak/>
        <w:t>Введение</w:t>
      </w:r>
    </w:p>
    <w:p w14:paraId="791CE817" w14:textId="77777777" w:rsidR="002B457B" w:rsidRDefault="002B457B" w:rsidP="000D599B">
      <w:pPr>
        <w:rPr>
          <w:lang w:val="ru-RU"/>
        </w:rPr>
      </w:pPr>
    </w:p>
    <w:p w14:paraId="1F6AB3BA" w14:textId="1AFD0E5E" w:rsidR="000D599B" w:rsidRDefault="000D599B" w:rsidP="000D599B">
      <w:pPr>
        <w:rPr>
          <w:lang w:val="ru-RU"/>
        </w:rPr>
      </w:pPr>
      <w:r w:rsidRPr="000D599B">
        <w:t>На сегодняшний день при подготовке высококвалифицированных специалистов необходимым и важным этапом обучения является прохождение преддипломной практики.</w:t>
      </w:r>
    </w:p>
    <w:p w14:paraId="1EEC78A3" w14:textId="79894F45" w:rsidR="000D599B" w:rsidRDefault="000D599B" w:rsidP="000D599B">
      <w:pPr>
        <w:rPr>
          <w:lang w:val="ru-RU"/>
        </w:rPr>
      </w:pPr>
      <w:r w:rsidRPr="000D599B">
        <w:t>Практика является видом учебного процесса, в ходе которого осуществляется непосредственная связь обучения с производством, подготовка студентов к профессиональной деятельности. Она должна способствовать обеспечению качественной теоретической и практической подготовки студентов, формированию у них профессиональных практических знаний, умений и навыков, необходимых для будущей работы.</w:t>
      </w:r>
    </w:p>
    <w:p w14:paraId="560E040F" w14:textId="5187356B" w:rsidR="000D599B" w:rsidRDefault="000D599B" w:rsidP="000D599B">
      <w:pPr>
        <w:rPr>
          <w:lang w:val="ru-RU"/>
        </w:rPr>
      </w:pPr>
      <w:r w:rsidRPr="000D599B">
        <w:t>Целью преддипломной практики является приобретение опыта самостоятельного исследования актуальной научно-технической проблемы. При прохождении преддипломной практики осуществляется сбор исходных данных и других необходимых материалов для обеспечения успешной подготовки дипломного проекта.</w:t>
      </w:r>
    </w:p>
    <w:p w14:paraId="6017C8F5" w14:textId="06F8B51F" w:rsidR="000D599B" w:rsidRDefault="000D599B" w:rsidP="000D599B">
      <w:pPr>
        <w:rPr>
          <w:lang w:val="ru-RU"/>
        </w:rPr>
      </w:pPr>
      <w:r w:rsidRPr="000D599B">
        <w:t>Прохождение практики осуществлялось в УО "Белорусский государственный университет информатики и радиоэлектроники", в отделе автоматизированных систем управления и информационных технологий обучения.</w:t>
      </w:r>
    </w:p>
    <w:p w14:paraId="4ECC7104" w14:textId="77777777" w:rsidR="000D599B" w:rsidRDefault="000D599B" w:rsidP="000D599B">
      <w:pPr>
        <w:rPr>
          <w:lang w:val="ru-RU"/>
        </w:rPr>
      </w:pPr>
      <w:r w:rsidRPr="000D599B">
        <w:t>Также при прохождении практики были поставлены следующие задачи:</w:t>
      </w:r>
    </w:p>
    <w:p w14:paraId="6098887B" w14:textId="4B46E7AE" w:rsidR="000D599B" w:rsidRPr="000D599B" w:rsidRDefault="000D599B" w:rsidP="000D599B">
      <w:pPr>
        <w:pStyle w:val="a7"/>
        <w:numPr>
          <w:ilvl w:val="0"/>
          <w:numId w:val="1"/>
        </w:numPr>
        <w:tabs>
          <w:tab w:val="left" w:pos="993"/>
        </w:tabs>
        <w:ind w:left="0" w:firstLine="709"/>
        <w:contextualSpacing w:val="0"/>
        <w:rPr>
          <w:lang w:val="ru-RU"/>
        </w:rPr>
      </w:pPr>
      <w:r w:rsidRPr="000D599B">
        <w:t>ознакомиться с организационной структурой предприятия;</w:t>
      </w:r>
    </w:p>
    <w:p w14:paraId="49C85FA5" w14:textId="2EE22628" w:rsidR="000D599B" w:rsidRPr="000D599B" w:rsidRDefault="000D599B" w:rsidP="000D599B">
      <w:pPr>
        <w:pStyle w:val="a7"/>
        <w:numPr>
          <w:ilvl w:val="0"/>
          <w:numId w:val="1"/>
        </w:numPr>
        <w:tabs>
          <w:tab w:val="left" w:pos="993"/>
        </w:tabs>
        <w:ind w:left="0" w:firstLine="709"/>
        <w:contextualSpacing w:val="0"/>
        <w:rPr>
          <w:lang w:val="ru-RU"/>
        </w:rPr>
      </w:pPr>
      <w:r w:rsidRPr="000D599B">
        <w:t>ознакомиться с информационными технологиями, используемыми на предприятии;</w:t>
      </w:r>
    </w:p>
    <w:p w14:paraId="0AD9C92E" w14:textId="34DE9D74" w:rsidR="000D599B" w:rsidRPr="000D599B" w:rsidRDefault="000D599B" w:rsidP="000D599B">
      <w:pPr>
        <w:pStyle w:val="a7"/>
        <w:numPr>
          <w:ilvl w:val="0"/>
          <w:numId w:val="1"/>
        </w:numPr>
        <w:tabs>
          <w:tab w:val="left" w:pos="993"/>
        </w:tabs>
        <w:ind w:left="0" w:firstLine="709"/>
        <w:contextualSpacing w:val="0"/>
        <w:rPr>
          <w:lang w:val="ru-RU"/>
        </w:rPr>
      </w:pPr>
      <w:r w:rsidRPr="000D599B">
        <w:t>сформировать план работ на время преддипломной практики;</w:t>
      </w:r>
    </w:p>
    <w:p w14:paraId="13B168BC" w14:textId="5B4B4B92" w:rsidR="000D599B" w:rsidRPr="000D599B" w:rsidRDefault="000D599B" w:rsidP="000D599B">
      <w:pPr>
        <w:pStyle w:val="a7"/>
        <w:numPr>
          <w:ilvl w:val="0"/>
          <w:numId w:val="1"/>
        </w:numPr>
        <w:tabs>
          <w:tab w:val="left" w:pos="993"/>
        </w:tabs>
        <w:ind w:left="0" w:firstLine="709"/>
        <w:contextualSpacing w:val="0"/>
        <w:rPr>
          <w:lang w:val="ru-RU"/>
        </w:rPr>
      </w:pPr>
      <w:r w:rsidRPr="000D599B">
        <w:t>проанализировать и обобщить полученную информацию;</w:t>
      </w:r>
    </w:p>
    <w:p w14:paraId="0E28CCB8" w14:textId="59DC6776" w:rsidR="000D599B" w:rsidRDefault="000D599B" w:rsidP="000D599B">
      <w:pPr>
        <w:pStyle w:val="a7"/>
        <w:numPr>
          <w:ilvl w:val="0"/>
          <w:numId w:val="1"/>
        </w:numPr>
        <w:tabs>
          <w:tab w:val="left" w:pos="993"/>
        </w:tabs>
        <w:ind w:left="0" w:firstLine="709"/>
        <w:contextualSpacing w:val="0"/>
        <w:rPr>
          <w:lang w:val="ru-RU"/>
        </w:rPr>
      </w:pPr>
      <w:r w:rsidRPr="000D599B">
        <w:t>результат выполнения включить в отчет по практике.</w:t>
      </w:r>
    </w:p>
    <w:p w14:paraId="203BCDC0" w14:textId="035AA5C9" w:rsidR="000D599B" w:rsidRDefault="000D599B">
      <w:pPr>
        <w:spacing w:after="160"/>
        <w:ind w:firstLine="0"/>
        <w:jc w:val="left"/>
        <w:rPr>
          <w:lang w:val="ru-RU"/>
        </w:rPr>
      </w:pPr>
      <w:r>
        <w:rPr>
          <w:lang w:val="ru-RU"/>
        </w:rPr>
        <w:br w:type="page"/>
      </w:r>
    </w:p>
    <w:p w14:paraId="211905EB" w14:textId="396636B6" w:rsidR="00626A09" w:rsidRDefault="004B5166" w:rsidP="00626A09">
      <w:pPr>
        <w:pStyle w:val="1"/>
      </w:pPr>
      <w:r>
        <w:lastRenderedPageBreak/>
        <w:t>Анализ предметной области</w:t>
      </w:r>
    </w:p>
    <w:p w14:paraId="378BAFD9" w14:textId="77777777" w:rsidR="002B457B" w:rsidRPr="002B457B" w:rsidRDefault="002B457B" w:rsidP="002B457B"/>
    <w:p w14:paraId="3EC50E71" w14:textId="34B92FB9" w:rsidR="004B5166" w:rsidRDefault="002B457B" w:rsidP="002B457B">
      <w:pPr>
        <w:pStyle w:val="2"/>
        <w:numPr>
          <w:ilvl w:val="1"/>
          <w:numId w:val="2"/>
        </w:numPr>
        <w:rPr>
          <w:lang w:val="ru-BY"/>
        </w:rPr>
      </w:pPr>
      <w:r w:rsidRPr="002B457B">
        <w:rPr>
          <w:lang w:val="ru-BY"/>
        </w:rPr>
        <w:t>Структура системы управления и виды деятельности</w:t>
      </w:r>
    </w:p>
    <w:p w14:paraId="5EDBE3A6" w14:textId="77777777" w:rsidR="002B457B" w:rsidRDefault="002B457B" w:rsidP="002B457B">
      <w:pPr>
        <w:rPr>
          <w:lang w:val="ru-RU"/>
        </w:rPr>
      </w:pPr>
    </w:p>
    <w:p w14:paraId="685EE17B" w14:textId="1C2E1C5A" w:rsidR="002B457B" w:rsidRPr="002B457B" w:rsidRDefault="002B457B" w:rsidP="002B457B">
      <w:pPr>
        <w:rPr>
          <w:lang w:val="ru-RU"/>
        </w:rPr>
      </w:pPr>
      <w:r w:rsidRPr="002B457B">
        <w:rPr>
          <w:lang w:val="ru-RU"/>
        </w:rPr>
        <w:t>БГУИР сегодня - это крупный учебно-научно-инновационный комплекс, в структуру которого входят 8 факультетов: компьютерного проектирования (ФКП), информационных технологий и управления (ФИТУ), радиотехники и электроники (ФРЭ), компьютерных систем и сетей (</w:t>
      </w:r>
      <w:proofErr w:type="spellStart"/>
      <w:r w:rsidRPr="002B457B">
        <w:rPr>
          <w:lang w:val="ru-RU"/>
        </w:rPr>
        <w:t>ФКСиС</w:t>
      </w:r>
      <w:proofErr w:type="spellEnd"/>
      <w:r w:rsidRPr="002B457B">
        <w:rPr>
          <w:lang w:val="ru-RU"/>
        </w:rPr>
        <w:t xml:space="preserve">), информационной безопасности (ФИБ), инженерно-экономический (ИЭФ), военный факультет (ВФ), факультет </w:t>
      </w:r>
      <w:proofErr w:type="spellStart"/>
      <w:r w:rsidRPr="002B457B">
        <w:rPr>
          <w:lang w:val="ru-RU"/>
        </w:rPr>
        <w:t>доуниверситетской</w:t>
      </w:r>
      <w:proofErr w:type="spellEnd"/>
      <w:r w:rsidRPr="002B457B">
        <w:rPr>
          <w:lang w:val="ru-RU"/>
        </w:rPr>
        <w:t xml:space="preserve"> подготовки и профессиональной ориентации (ФДППО)</w:t>
      </w:r>
      <w:r w:rsidRPr="002B457B">
        <w:rPr>
          <w:lang w:val="ru-RU"/>
        </w:rPr>
        <w:t>[1]</w:t>
      </w:r>
      <w:r w:rsidRPr="002B457B">
        <w:rPr>
          <w:lang w:val="ru-RU"/>
        </w:rPr>
        <w:t>.</w:t>
      </w:r>
    </w:p>
    <w:p w14:paraId="6679EB70" w14:textId="1FBD0982" w:rsidR="002B457B" w:rsidRDefault="002B457B" w:rsidP="002B457B">
      <w:pPr>
        <w:rPr>
          <w:lang w:val="ru-RU"/>
        </w:rPr>
      </w:pPr>
      <w:r w:rsidRPr="002B457B">
        <w:rPr>
          <w:lang w:val="ru-RU"/>
        </w:rPr>
        <w:t>Университет включает в себя 9 факультетов, 32 кафедры, институт информационных технологий. Филиалом университета является Минский радиотехнический коллед</w:t>
      </w:r>
      <w:r>
        <w:rPr>
          <w:lang w:val="ru-RU"/>
        </w:rPr>
        <w:t>ж</w:t>
      </w:r>
      <w:r w:rsidRPr="002B457B">
        <w:rPr>
          <w:lang w:val="ru-RU"/>
        </w:rPr>
        <w:t>. БГУИР осуществляет подготовку студентов по 41 специальности первой ступени высшего образования, по 15 - второй ступени, по 30 - аспирантуры и 15 - докторантуры.</w:t>
      </w:r>
    </w:p>
    <w:p w14:paraId="703900FD" w14:textId="4FFFB1A9" w:rsidR="002B457B" w:rsidRDefault="002B457B" w:rsidP="002B457B">
      <w:pPr>
        <w:rPr>
          <w:lang w:val="ru-RU"/>
        </w:rPr>
      </w:pPr>
      <w:r w:rsidRPr="002B457B">
        <w:rPr>
          <w:lang w:val="ru-RU"/>
        </w:rPr>
        <w:t>На балансе университета находится 8 учебно-практических корпусов и 5 общежитий. При этом они не формируют кампуса, так как расположены в нескольких местах небольшими группами. Большинство зданий университета построены в 1960-х — 1980-х годах в стиле советского архитектурного модернизма.</w:t>
      </w:r>
    </w:p>
    <w:p w14:paraId="4637BEFC" w14:textId="77777777" w:rsidR="002B457B" w:rsidRDefault="002B457B" w:rsidP="002B457B">
      <w:r>
        <w:t>Основные виды деятельности БГУИР:</w:t>
      </w:r>
    </w:p>
    <w:p w14:paraId="63A6AE66" w14:textId="77777777" w:rsidR="002B457B" w:rsidRDefault="002B457B" w:rsidP="002B457B">
      <w:pPr>
        <w:pStyle w:val="a7"/>
        <w:numPr>
          <w:ilvl w:val="0"/>
          <w:numId w:val="3"/>
        </w:numPr>
        <w:tabs>
          <w:tab w:val="left" w:pos="1134"/>
        </w:tabs>
        <w:ind w:left="0" w:firstLine="709"/>
      </w:pPr>
      <w:r>
        <w:t>Образовательная деятельность — подготовка высококвалифицированных IT-специалистов, инженеров по радиоэлектронике, микроэлектронике и информационной безопасности на всех уровнях: бакалавриат, магистратура и аспирантура.</w:t>
      </w:r>
    </w:p>
    <w:p w14:paraId="4296BA88" w14:textId="77777777" w:rsidR="002B457B" w:rsidRDefault="002B457B" w:rsidP="002B457B">
      <w:pPr>
        <w:pStyle w:val="a7"/>
        <w:numPr>
          <w:ilvl w:val="0"/>
          <w:numId w:val="3"/>
        </w:numPr>
        <w:tabs>
          <w:tab w:val="left" w:pos="1134"/>
        </w:tabs>
        <w:ind w:left="0" w:firstLine="709"/>
      </w:pPr>
      <w:r>
        <w:t>Научная и инновационная деятельность — проведение фундаментальных и прикладных исследований в области искусственного интеллекта, кибербезопасности, нанотехнологий и радиотехники, а также внедрение разработок в реальный сектор экономики.</w:t>
      </w:r>
    </w:p>
    <w:p w14:paraId="3B5832C4" w14:textId="77777777" w:rsidR="002B457B" w:rsidRDefault="002B457B" w:rsidP="002B457B">
      <w:pPr>
        <w:pStyle w:val="a7"/>
        <w:numPr>
          <w:ilvl w:val="0"/>
          <w:numId w:val="3"/>
        </w:numPr>
        <w:tabs>
          <w:tab w:val="left" w:pos="1134"/>
        </w:tabs>
        <w:ind w:left="0" w:firstLine="709"/>
      </w:pPr>
      <w:r>
        <w:t>Международное сотрудничество — активное взаимодействие с ведущими зарубежными техническими вузами и мировыми IT-гигантами, реализация программ «двойных дипломов» и участие в международных образовательных и научных грантах.</w:t>
      </w:r>
    </w:p>
    <w:p w14:paraId="3F32C39E" w14:textId="77777777" w:rsidR="002B457B" w:rsidRDefault="002B457B" w:rsidP="002B457B">
      <w:pPr>
        <w:pStyle w:val="a7"/>
        <w:numPr>
          <w:ilvl w:val="0"/>
          <w:numId w:val="3"/>
        </w:numPr>
        <w:tabs>
          <w:tab w:val="left" w:pos="1134"/>
        </w:tabs>
        <w:ind w:left="0" w:firstLine="709"/>
      </w:pPr>
      <w:r>
        <w:t xml:space="preserve">Взаимодействие с индустрией и бизнес-образование — создание совместных лабораторий с крупнейшими </w:t>
      </w:r>
      <w:r w:rsidRPr="00AB562E">
        <w:rPr>
          <w:i/>
          <w:iCs/>
        </w:rPr>
        <w:t>IT</w:t>
      </w:r>
      <w:r>
        <w:t>-компаниями, проведение сертифицированных курсов (</w:t>
      </w:r>
      <w:r w:rsidRPr="00AB562E">
        <w:rPr>
          <w:i/>
          <w:iCs/>
        </w:rPr>
        <w:t>Cisco</w:t>
      </w:r>
      <w:r>
        <w:t xml:space="preserve">, </w:t>
      </w:r>
      <w:r w:rsidRPr="00AB562E">
        <w:rPr>
          <w:i/>
          <w:iCs/>
        </w:rPr>
        <w:t>SAP</w:t>
      </w:r>
      <w:r>
        <w:t xml:space="preserve">, </w:t>
      </w:r>
      <w:r w:rsidRPr="00AB562E">
        <w:rPr>
          <w:i/>
          <w:iCs/>
        </w:rPr>
        <w:t>Microsoft</w:t>
      </w:r>
      <w:r>
        <w:t xml:space="preserve"> и др.) и подготовка кадров под конкретные задачи цифровой экономики.</w:t>
      </w:r>
    </w:p>
    <w:p w14:paraId="7B7601F7" w14:textId="77777777" w:rsidR="002B457B" w:rsidRDefault="002B457B" w:rsidP="002B457B">
      <w:pPr>
        <w:pStyle w:val="a7"/>
        <w:numPr>
          <w:ilvl w:val="0"/>
          <w:numId w:val="3"/>
        </w:numPr>
        <w:tabs>
          <w:tab w:val="left" w:pos="1134"/>
        </w:tabs>
        <w:ind w:left="0" w:firstLine="709"/>
      </w:pPr>
      <w:r>
        <w:lastRenderedPageBreak/>
        <w:t xml:space="preserve">Цифровая трансформация и просвещение — проведение профильных конференций, </w:t>
      </w:r>
      <w:proofErr w:type="spellStart"/>
      <w:r>
        <w:t>хакатонов</w:t>
      </w:r>
      <w:proofErr w:type="spellEnd"/>
      <w:r>
        <w:t xml:space="preserve"> и олимпиад по программированию, направленных на популяризацию инженерного образования и развитие цифровых компетенций в обществе.</w:t>
      </w:r>
    </w:p>
    <w:p w14:paraId="45733417" w14:textId="3357636C" w:rsidR="002B457B" w:rsidRPr="0098445B" w:rsidRDefault="002B457B" w:rsidP="002B457B">
      <w:pPr>
        <w:pStyle w:val="a7"/>
        <w:numPr>
          <w:ilvl w:val="0"/>
          <w:numId w:val="3"/>
        </w:numPr>
        <w:tabs>
          <w:tab w:val="left" w:pos="1134"/>
        </w:tabs>
        <w:ind w:left="0" w:firstLine="709"/>
      </w:pPr>
      <w:r>
        <w:t>Техническая экспертиза и консалтинг — предоставление услуг по разработке программного обеспечения, проектированию радиоэлектронных систем, а также проведение экспертиз в области защиты информации.</w:t>
      </w:r>
    </w:p>
    <w:p w14:paraId="5EC6B055" w14:textId="0C772FD0" w:rsidR="0098445B" w:rsidRPr="0098445B" w:rsidRDefault="0098445B" w:rsidP="0098445B">
      <w:pPr>
        <w:rPr>
          <w:lang w:val="ru-RU"/>
        </w:rPr>
      </w:pPr>
      <w:r>
        <w:t>БГУИР обладает развитой многоуровневой структурой и эффективной системой управления, адаптированной под задачи высокотехнологичного вуза. Структура университета объединяет факультеты, общеуниверситетские кафедры, научно-исследовательские части, отраслевые лаборатории, центры трансфера технологий, библиотеку, издательство и мощный центр информационных технологий.</w:t>
      </w:r>
    </w:p>
    <w:p w14:paraId="07679688" w14:textId="77777777" w:rsidR="0098445B" w:rsidRDefault="0098445B" w:rsidP="0098445B">
      <w:r>
        <w:t>Во главе БГУИР стоит ректор, который осуществляет общее руководство стратегическим развитием и всеми направлениями деятельности вуза. Команда проректоров курирует ключевые блоки: учебную работу (организация учебных планов, аттестация), научную деятельность (инновационные разработки, аспирантура) и воспитательную работу. Деканы факультетов управляют отдельными подразделениями, отвечая за качество подготовки инженеров, подбор преподавательского состава и связь с профильными предприятиями-заказчиками кадров.</w:t>
      </w:r>
    </w:p>
    <w:p w14:paraId="13E47247" w14:textId="77777777" w:rsidR="0098445B" w:rsidRDefault="0098445B" w:rsidP="0098445B">
      <w:r>
        <w:t xml:space="preserve">Кафедры являются базовыми звеньями, обеспечивающими проведение занятий по техническим и гуманитарным дисциплинам. Они также отвечают за работу совместных учебных лабораторий с IT-компаниями, выполнение научно-исследовательских и опытно-конструкторских работ (НИОКР) и актуализацию учебных программ под требования рынка. В университете активно действует система студенческого самоуправления, представленная студенческим советом, профкомом и молодежными центрами, которые организуют </w:t>
      </w:r>
      <w:proofErr w:type="spellStart"/>
      <w:r>
        <w:t>хакатоны</w:t>
      </w:r>
      <w:proofErr w:type="spellEnd"/>
      <w:r>
        <w:t>, технические конкурсы, культурные фестивали и волонтерские проекты.</w:t>
      </w:r>
    </w:p>
    <w:p w14:paraId="3C9ED5C6" w14:textId="77777777" w:rsidR="0098445B" w:rsidRDefault="0098445B" w:rsidP="0098445B">
      <w:r>
        <w:t>Фундаментальным элементом системы управления БГУИР является его цифровая экосистема. Она включает в себя передовую информационную инфраструктуру: систему «Электронный университет», личные кабинеты студентов и преподавателей, электронные ведомости, репозиторий научных трудов и платформы дистанционного обучения. Это позволяет автоматизировать большинство управленческих процессов и обеспечить прозрачность контроля успеваемости.</w:t>
      </w:r>
    </w:p>
    <w:p w14:paraId="121710CF" w14:textId="77777777" w:rsidR="0098445B" w:rsidRDefault="0098445B" w:rsidP="0098445B">
      <w:pPr>
        <w:rPr>
          <w:lang w:val="ru-RU"/>
        </w:rPr>
      </w:pPr>
      <w:r>
        <w:t xml:space="preserve">Одной из главных задач системы управления БГУИР является создание инновационной образовательной среды, стимулирующей научно-техническое </w:t>
      </w:r>
      <w:r>
        <w:lastRenderedPageBreak/>
        <w:t>творчество, обеспечение лидерства в сфере цифровых технологий, а также укрепление престижа университета как ведущего центра подготовки кадров для «экономики знаний».</w:t>
      </w:r>
    </w:p>
    <w:p w14:paraId="7B1EE379" w14:textId="5DCA2CB5" w:rsidR="0098445B" w:rsidRDefault="0098445B" w:rsidP="0098445B">
      <w:r>
        <w:t>Прохождение преддипломной практики осуществлялось в отделе автоматизированных систем управления и информационных технологий. Основные направления деятельности отдела [1]:</w:t>
      </w:r>
    </w:p>
    <w:p w14:paraId="6748EE0A" w14:textId="398A8D41" w:rsidR="0098445B" w:rsidRDefault="0098445B" w:rsidP="0098445B">
      <w:pPr>
        <w:pStyle w:val="a7"/>
        <w:numPr>
          <w:ilvl w:val="0"/>
          <w:numId w:val="4"/>
        </w:numPr>
        <w:tabs>
          <w:tab w:val="left" w:pos="1134"/>
        </w:tabs>
        <w:ind w:left="0" w:firstLine="709"/>
      </w:pPr>
      <w:r>
        <w:rPr>
          <w:lang w:val="ru-RU"/>
        </w:rPr>
        <w:t>С</w:t>
      </w:r>
      <w:proofErr w:type="spellStart"/>
      <w:r>
        <w:t>овершенствование</w:t>
      </w:r>
      <w:proofErr w:type="spellEnd"/>
      <w:r>
        <w:t xml:space="preserve"> процесса управления университетом и обучения на основе применения автоматизированных систем управления (АСУ) и использования современных средств телекоммуникации и информационных технологий;</w:t>
      </w:r>
    </w:p>
    <w:p w14:paraId="16CE353B" w14:textId="78651AE3" w:rsidR="0098445B" w:rsidRDefault="0098445B" w:rsidP="0098445B">
      <w:pPr>
        <w:pStyle w:val="a7"/>
        <w:numPr>
          <w:ilvl w:val="0"/>
          <w:numId w:val="4"/>
        </w:numPr>
        <w:tabs>
          <w:tab w:val="left" w:pos="1134"/>
        </w:tabs>
        <w:ind w:left="0" w:firstLine="709"/>
      </w:pPr>
      <w:r>
        <w:rPr>
          <w:lang w:val="ru-RU"/>
        </w:rPr>
        <w:t>В</w:t>
      </w:r>
      <w:proofErr w:type="spellStart"/>
      <w:r>
        <w:t>недрение</w:t>
      </w:r>
      <w:proofErr w:type="spellEnd"/>
      <w:r>
        <w:t xml:space="preserve"> и использование АСУ в управлении образовательным процессом;</w:t>
      </w:r>
    </w:p>
    <w:p w14:paraId="54427E6B" w14:textId="04F68C03" w:rsidR="0098445B" w:rsidRDefault="0098445B" w:rsidP="0098445B">
      <w:pPr>
        <w:pStyle w:val="a7"/>
        <w:numPr>
          <w:ilvl w:val="0"/>
          <w:numId w:val="4"/>
        </w:numPr>
        <w:tabs>
          <w:tab w:val="left" w:pos="1134"/>
        </w:tabs>
        <w:ind w:left="0" w:firstLine="709"/>
      </w:pPr>
      <w:r>
        <w:rPr>
          <w:lang w:val="ru-RU"/>
        </w:rPr>
        <w:t>О</w:t>
      </w:r>
      <w:proofErr w:type="spellStart"/>
      <w:r>
        <w:t>рганизация</w:t>
      </w:r>
      <w:proofErr w:type="spellEnd"/>
      <w:r>
        <w:t xml:space="preserve"> электронного документооборота структурных подразделений университета;</w:t>
      </w:r>
    </w:p>
    <w:p w14:paraId="02B47A08" w14:textId="3F8BFCB9" w:rsidR="0098445B" w:rsidRDefault="0098445B" w:rsidP="0098445B">
      <w:pPr>
        <w:pStyle w:val="a7"/>
        <w:numPr>
          <w:ilvl w:val="0"/>
          <w:numId w:val="4"/>
        </w:numPr>
        <w:tabs>
          <w:tab w:val="left" w:pos="1134"/>
        </w:tabs>
        <w:ind w:left="0" w:firstLine="709"/>
      </w:pPr>
      <w:r>
        <w:rPr>
          <w:lang w:val="ru-RU"/>
        </w:rPr>
        <w:t>Р</w:t>
      </w:r>
      <w:proofErr w:type="spellStart"/>
      <w:r>
        <w:t>азработка</w:t>
      </w:r>
      <w:proofErr w:type="spellEnd"/>
      <w:r>
        <w:t xml:space="preserve"> и внедрение в образовательный процесс новых образовательных информационных технологий;</w:t>
      </w:r>
    </w:p>
    <w:p w14:paraId="4A409679" w14:textId="231C6B47" w:rsidR="0098445B" w:rsidRDefault="0098445B" w:rsidP="0098445B">
      <w:pPr>
        <w:pStyle w:val="a7"/>
        <w:numPr>
          <w:ilvl w:val="0"/>
          <w:numId w:val="4"/>
        </w:numPr>
        <w:tabs>
          <w:tab w:val="left" w:pos="1134"/>
        </w:tabs>
        <w:ind w:left="0" w:firstLine="709"/>
      </w:pPr>
      <w:r>
        <w:rPr>
          <w:lang w:val="ru-RU"/>
        </w:rPr>
        <w:t>Р</w:t>
      </w:r>
      <w:proofErr w:type="spellStart"/>
      <w:r>
        <w:t>азработка</w:t>
      </w:r>
      <w:proofErr w:type="spellEnd"/>
      <w:r>
        <w:t xml:space="preserve"> сопровождающего программного обеспечения для электронных учебно-методических комплексов;</w:t>
      </w:r>
    </w:p>
    <w:p w14:paraId="70CAA03E" w14:textId="7FA470FF" w:rsidR="0098445B" w:rsidRPr="00B5422B" w:rsidRDefault="0098445B" w:rsidP="00B5422B">
      <w:pPr>
        <w:pStyle w:val="a7"/>
        <w:numPr>
          <w:ilvl w:val="0"/>
          <w:numId w:val="4"/>
        </w:numPr>
        <w:tabs>
          <w:tab w:val="left" w:pos="1134"/>
        </w:tabs>
        <w:ind w:left="0" w:firstLine="709"/>
      </w:pPr>
      <w:r>
        <w:rPr>
          <w:lang w:val="ru-RU"/>
        </w:rPr>
        <w:t>Р</w:t>
      </w:r>
      <w:proofErr w:type="spellStart"/>
      <w:r>
        <w:t>азработка</w:t>
      </w:r>
      <w:proofErr w:type="spellEnd"/>
      <w:r>
        <w:t xml:space="preserve"> и администрирование тестирующих программ для контроля знаний;</w:t>
      </w:r>
    </w:p>
    <w:p w14:paraId="6EF8D6A2" w14:textId="77777777" w:rsidR="00B5422B" w:rsidRDefault="00B5422B" w:rsidP="00B5422B">
      <w:pPr>
        <w:rPr>
          <w:lang w:val="ru-RU"/>
        </w:rPr>
      </w:pPr>
    </w:p>
    <w:p w14:paraId="007947BC" w14:textId="4207F6A5" w:rsidR="00B5422B" w:rsidRDefault="00B5422B" w:rsidP="00B5422B">
      <w:pPr>
        <w:pStyle w:val="2"/>
        <w:numPr>
          <w:ilvl w:val="1"/>
          <w:numId w:val="2"/>
        </w:numPr>
      </w:pPr>
      <w:r>
        <w:t>Информационные системы</w:t>
      </w:r>
    </w:p>
    <w:p w14:paraId="71B18353" w14:textId="77777777" w:rsidR="00B5422B" w:rsidRDefault="00B5422B" w:rsidP="00B5422B">
      <w:pPr>
        <w:rPr>
          <w:lang w:val="ru-RU"/>
        </w:rPr>
      </w:pPr>
    </w:p>
    <w:p w14:paraId="465CE432" w14:textId="0AB5D442" w:rsidR="00B5422B" w:rsidRDefault="00B5422B" w:rsidP="00B5422B">
      <w:pPr>
        <w:rPr>
          <w:lang w:val="ru-RU"/>
        </w:rPr>
      </w:pPr>
      <w:r>
        <w:rPr>
          <w:lang w:val="ru-RU"/>
        </w:rPr>
        <w:t>БГУИР</w:t>
      </w:r>
      <w:r w:rsidRPr="00B5422B">
        <w:t xml:space="preserve"> активно использует различные информационные системы в своей деятельности, направленные на автоматизацию управления и учебного процесса.</w:t>
      </w:r>
    </w:p>
    <w:p w14:paraId="1EF34397" w14:textId="33132EC9" w:rsidR="00B5422B" w:rsidRDefault="00B5422B" w:rsidP="00B5422B">
      <w:pPr>
        <w:rPr>
          <w:lang w:val="ru-RU"/>
        </w:rPr>
      </w:pPr>
      <w:r w:rsidRPr="00B5422B">
        <w:rPr>
          <w:lang w:val="ru-RU"/>
        </w:rPr>
        <w:t>Одной из ключевых составляющих цифровой экосистемы БГУИР является Интегрированная информационная система (ИИС). Это уникальная разработка университета, объединяющая в себе функции управления учебным процессом, личного кабинета студента и преподавателя, а также инструменты электронного документооборота.</w:t>
      </w:r>
    </w:p>
    <w:p w14:paraId="6F719E14" w14:textId="77777777" w:rsidR="00B5422B" w:rsidRDefault="00B5422B" w:rsidP="00B5422B">
      <w:r>
        <w:t>ИИС БГУИР представляет собой единое цифровое пространство, которое автоматизирует взаимодействие всех участников образовательного процесса. Основные возможности системы включают:</w:t>
      </w:r>
    </w:p>
    <w:p w14:paraId="10E33E1A" w14:textId="77777777" w:rsidR="00B5422B" w:rsidRDefault="00B5422B" w:rsidP="00B5422B">
      <w:pPr>
        <w:pStyle w:val="a7"/>
        <w:numPr>
          <w:ilvl w:val="0"/>
          <w:numId w:val="5"/>
        </w:numPr>
        <w:tabs>
          <w:tab w:val="center" w:pos="1134"/>
        </w:tabs>
        <w:ind w:left="0" w:firstLine="709"/>
      </w:pPr>
      <w:r>
        <w:t>Личный кабинет студента: здесь доступно актуальное электронное расписание, зачетная книжка с оценками за все семестры, а также информация о назначенных стипендиях и пропусках занятий.</w:t>
      </w:r>
    </w:p>
    <w:p w14:paraId="33D5E8EB" w14:textId="0AE2F03C" w:rsidR="00B5422B" w:rsidRDefault="00B5422B" w:rsidP="00B5422B">
      <w:pPr>
        <w:pStyle w:val="a7"/>
        <w:numPr>
          <w:ilvl w:val="0"/>
          <w:numId w:val="5"/>
        </w:numPr>
        <w:tabs>
          <w:tab w:val="center" w:pos="1134"/>
        </w:tabs>
        <w:ind w:left="0" w:firstLine="709"/>
      </w:pPr>
      <w:r>
        <w:lastRenderedPageBreak/>
        <w:t>Личный кабинет преподавателя: позволяет вести электронные журналы, выставлять оценки, контролировать посещаемость и загружать учебно-методические комплексы</w:t>
      </w:r>
      <w:r>
        <w:rPr>
          <w:lang w:val="ru-RU"/>
        </w:rPr>
        <w:t>.</w:t>
      </w:r>
    </w:p>
    <w:p w14:paraId="5585BBB4" w14:textId="77777777" w:rsidR="00B5422B" w:rsidRDefault="00B5422B" w:rsidP="00B5422B">
      <w:pPr>
        <w:pStyle w:val="a7"/>
        <w:numPr>
          <w:ilvl w:val="0"/>
          <w:numId w:val="5"/>
        </w:numPr>
        <w:tabs>
          <w:tab w:val="center" w:pos="1134"/>
        </w:tabs>
        <w:ind w:left="0" w:firstLine="709"/>
      </w:pPr>
      <w:r>
        <w:t>Управление учебными планами: система хранит актуальные программы обучения по всем специальностям, обеспечивая прозрачность образовательной траектории.</w:t>
      </w:r>
    </w:p>
    <w:p w14:paraId="6DECF31F" w14:textId="47026DB6" w:rsidR="00B5422B" w:rsidRPr="00B5422B" w:rsidRDefault="00B5422B" w:rsidP="00B5422B">
      <w:pPr>
        <w:pStyle w:val="a7"/>
        <w:numPr>
          <w:ilvl w:val="0"/>
          <w:numId w:val="5"/>
        </w:numPr>
        <w:tabs>
          <w:tab w:val="center" w:pos="1134"/>
        </w:tabs>
        <w:ind w:left="0" w:firstLine="709"/>
      </w:pPr>
      <w:r>
        <w:t>Заказ справок и документов: студенты могут удаленно запрашивать справки об обучении, что значительно сокращает бюрократическую нагрузку.</w:t>
      </w:r>
    </w:p>
    <w:p w14:paraId="51CDE9E7" w14:textId="469212E5" w:rsidR="00B5422B" w:rsidRDefault="00B5422B" w:rsidP="00B5422B">
      <w:pPr>
        <w:rPr>
          <w:lang w:val="be-BY"/>
        </w:rPr>
      </w:pPr>
      <w:r w:rsidRPr="00B5422B">
        <w:t>Для реализации дистанционных образовательных технологий в БГУИР используется Система электронного обучения (СЭО)</w:t>
      </w:r>
      <w:r>
        <w:rPr>
          <w:lang w:val="be-BY"/>
        </w:rPr>
        <w:t>.</w:t>
      </w:r>
      <w:r w:rsidRPr="00B5422B">
        <w:t xml:space="preserve"> Она служит основным инструментом для взаимодействия студентов и преподавателей вне учебных аудиторий.</w:t>
      </w:r>
    </w:p>
    <w:p w14:paraId="2B3072B3" w14:textId="10E56141" w:rsidR="00B5422B" w:rsidRDefault="00B5422B" w:rsidP="00B5422B">
      <w:pPr>
        <w:rPr>
          <w:lang w:val="be-BY"/>
        </w:rPr>
      </w:pPr>
      <w:r w:rsidRPr="00B5422B">
        <w:rPr>
          <w:lang w:val="be-BY"/>
        </w:rPr>
        <w:t>Система электронного обучения (СЭО) – комплекс программных и</w:t>
      </w:r>
      <w:r>
        <w:rPr>
          <w:lang w:val="be-BY"/>
        </w:rPr>
        <w:t xml:space="preserve"> </w:t>
      </w:r>
      <w:r w:rsidRPr="00B5422B">
        <w:rPr>
          <w:lang w:val="be-BY"/>
        </w:rPr>
        <w:t>технических средств, обеспечивающих реализацию образовательного процесса сиспользованием ДОТ, мониторинг и протоколирование хода и результатовизучения обучающимся учебных дисциплин (образовательной программы).</w:t>
      </w:r>
    </w:p>
    <w:p w14:paraId="35E8A146" w14:textId="77777777" w:rsidR="00B5422B" w:rsidRDefault="00B5422B" w:rsidP="00B5422B">
      <w:pPr>
        <w:rPr>
          <w:lang w:val="be-BY"/>
        </w:rPr>
      </w:pPr>
      <w:r w:rsidRPr="00B5422B">
        <w:t xml:space="preserve">Электронный образовательный ресурс по учебной дисциплине (ЭОР) – это представленные в электронном виде и размещенные в СЭО систематизированные учебные, научные и методические материалы (или ссылки на них) по учебной дисциплине для самостоятельного изучения обучающимся теоретического материала и выполнения им видов учебной деятельности, предусмотренных учебным планом (программой) в зависимости от формы получения образования, набор фондов оценочных средств для диагностики сформированных компетенций. </w:t>
      </w:r>
    </w:p>
    <w:p w14:paraId="4431D454" w14:textId="15E4F93F" w:rsidR="00B5422B" w:rsidRDefault="00B5422B" w:rsidP="00B5422B">
      <w:pPr>
        <w:rPr>
          <w:lang w:val="ru-RU"/>
        </w:rPr>
      </w:pPr>
      <w:r w:rsidRPr="00B5422B">
        <w:t>Модуль электронного образовательного ресурса – структурная единица ЭОР, содержащая логически завершенную часть учебного материала по учебной дисциплине, которая включает раздел (разделы), одну или несколько тем. Модуль может не содержать материалов для практического выполнения обучающимся видов учебной деятельности, предусмотренных программой, в зависимости от формы получения образования. ЭОР содержит не менее 2 модулей (как правило, 3), а в случае осуществления подготовки по учебной дисциплине в дистанционной форме получения образования – не менее 3.</w:t>
      </w:r>
      <w:r>
        <w:t>[2]</w:t>
      </w:r>
    </w:p>
    <w:p w14:paraId="2C4FD36A" w14:textId="733E0A67" w:rsidR="00E93019" w:rsidRPr="00E93019" w:rsidRDefault="00E93019" w:rsidP="00E93019">
      <w:pPr>
        <w:rPr>
          <w:lang w:val="ru-RU"/>
        </w:rPr>
      </w:pPr>
      <w:r w:rsidRPr="00E93019">
        <w:rPr>
          <w:lang w:val="ru-RU"/>
        </w:rPr>
        <w:t>Практическая часть</w:t>
      </w:r>
      <w:r>
        <w:rPr>
          <w:lang w:val="ru-RU"/>
        </w:rPr>
        <w:t xml:space="preserve"> р</w:t>
      </w:r>
      <w:r w:rsidRPr="00E93019">
        <w:rPr>
          <w:lang w:val="ru-RU"/>
        </w:rPr>
        <w:t>азрабатывается по каждой форме обучения на основании учебно</w:t>
      </w:r>
      <w:r>
        <w:rPr>
          <w:lang w:val="ru-RU"/>
        </w:rPr>
        <w:t>-</w:t>
      </w:r>
      <w:r w:rsidRPr="00E93019">
        <w:rPr>
          <w:lang w:val="ru-RU"/>
        </w:rPr>
        <w:t>программной документации. Наименование и количество элементов</w:t>
      </w:r>
      <w:r>
        <w:rPr>
          <w:lang w:val="ru-RU"/>
        </w:rPr>
        <w:t xml:space="preserve"> </w:t>
      </w:r>
      <w:r w:rsidRPr="00E93019">
        <w:rPr>
          <w:lang w:val="ru-RU"/>
        </w:rPr>
        <w:t>практической части (обязательных видов учебной деятельности обучающегося)</w:t>
      </w:r>
      <w:r>
        <w:rPr>
          <w:lang w:val="ru-RU"/>
        </w:rPr>
        <w:t xml:space="preserve"> </w:t>
      </w:r>
      <w:r w:rsidRPr="00E93019">
        <w:rPr>
          <w:lang w:val="ru-RU"/>
        </w:rPr>
        <w:t>определяется учебными планами для соответствующей формы получения</w:t>
      </w:r>
      <w:r>
        <w:rPr>
          <w:lang w:val="ru-RU"/>
        </w:rPr>
        <w:t xml:space="preserve"> </w:t>
      </w:r>
      <w:r w:rsidRPr="00E93019">
        <w:rPr>
          <w:lang w:val="ru-RU"/>
        </w:rPr>
        <w:t>образования. Содержание видов учебной деятельности обучающегося</w:t>
      </w:r>
      <w:r>
        <w:rPr>
          <w:lang w:val="ru-RU"/>
        </w:rPr>
        <w:t xml:space="preserve"> </w:t>
      </w:r>
      <w:r w:rsidRPr="00E93019">
        <w:rPr>
          <w:lang w:val="ru-RU"/>
        </w:rPr>
        <w:t xml:space="preserve">определяется учебной программой учебной дисциплины </w:t>
      </w:r>
      <w:r w:rsidRPr="00E93019">
        <w:rPr>
          <w:lang w:val="ru-RU"/>
        </w:rPr>
        <w:lastRenderedPageBreak/>
        <w:t>(учебно-методических</w:t>
      </w:r>
      <w:r>
        <w:rPr>
          <w:lang w:val="ru-RU"/>
        </w:rPr>
        <w:t xml:space="preserve"> </w:t>
      </w:r>
      <w:r w:rsidRPr="00E93019">
        <w:rPr>
          <w:lang w:val="ru-RU"/>
        </w:rPr>
        <w:t>карт для соответствующей формы обучения). В зависимости от формы</w:t>
      </w:r>
      <w:r>
        <w:rPr>
          <w:lang w:val="ru-RU"/>
        </w:rPr>
        <w:t xml:space="preserve"> </w:t>
      </w:r>
      <w:r w:rsidRPr="00E93019">
        <w:rPr>
          <w:lang w:val="ru-RU"/>
        </w:rPr>
        <w:t>получения образования практическая часть может включать следующие</w:t>
      </w:r>
      <w:r>
        <w:rPr>
          <w:lang w:val="ru-RU"/>
        </w:rPr>
        <w:t xml:space="preserve"> </w:t>
      </w:r>
      <w:r w:rsidRPr="00E93019">
        <w:rPr>
          <w:lang w:val="ru-RU"/>
        </w:rPr>
        <w:t>элементы:</w:t>
      </w:r>
    </w:p>
    <w:p w14:paraId="5EC8EBD6" w14:textId="16D46EC8" w:rsidR="00E93019" w:rsidRPr="00E93019" w:rsidRDefault="00E93019" w:rsidP="00DB73EB">
      <w:pPr>
        <w:pStyle w:val="a7"/>
        <w:numPr>
          <w:ilvl w:val="0"/>
          <w:numId w:val="6"/>
        </w:numPr>
        <w:tabs>
          <w:tab w:val="center" w:pos="993"/>
        </w:tabs>
        <w:ind w:left="0" w:firstLine="709"/>
        <w:rPr>
          <w:lang w:val="ru-RU"/>
        </w:rPr>
      </w:pPr>
      <w:r w:rsidRPr="00E93019">
        <w:rPr>
          <w:lang w:val="ru-RU"/>
        </w:rPr>
        <w:t>Практические и семинарские занятия (ПЗ). Могут включать в себя</w:t>
      </w:r>
      <w:r w:rsidRPr="00E93019">
        <w:rPr>
          <w:lang w:val="ru-RU"/>
        </w:rPr>
        <w:t xml:space="preserve"> </w:t>
      </w:r>
      <w:r w:rsidRPr="00E93019">
        <w:rPr>
          <w:lang w:val="ru-RU"/>
        </w:rPr>
        <w:t>перечень рефератов, варианты заданий (задач), примеры их решений, «кейсы»,</w:t>
      </w:r>
      <w:r w:rsidRPr="00E93019">
        <w:rPr>
          <w:lang w:val="ru-RU"/>
        </w:rPr>
        <w:t xml:space="preserve"> </w:t>
      </w:r>
      <w:r w:rsidRPr="00E93019">
        <w:rPr>
          <w:lang w:val="ru-RU"/>
        </w:rPr>
        <w:t>методические материалы, учебные и справочные издания (ссылки на учебные и</w:t>
      </w:r>
      <w:r w:rsidRPr="00E93019">
        <w:rPr>
          <w:lang w:val="ru-RU"/>
        </w:rPr>
        <w:t xml:space="preserve"> </w:t>
      </w:r>
      <w:r w:rsidRPr="00E93019">
        <w:rPr>
          <w:lang w:val="ru-RU"/>
        </w:rPr>
        <w:t>справочные издания, находящиеся в открытом доступе в сети Интернет), для</w:t>
      </w:r>
      <w:r w:rsidRPr="00E93019">
        <w:rPr>
          <w:lang w:val="ru-RU"/>
        </w:rPr>
        <w:t xml:space="preserve"> </w:t>
      </w:r>
      <w:r w:rsidRPr="00E93019">
        <w:rPr>
          <w:lang w:val="ru-RU"/>
        </w:rPr>
        <w:t>подготовки и выполнения ПЗ и т</w:t>
      </w:r>
      <w:r w:rsidRPr="00E93019">
        <w:rPr>
          <w:lang w:val="ru-RU"/>
        </w:rPr>
        <w:t>ак</w:t>
      </w:r>
      <w:r w:rsidRPr="00E93019">
        <w:rPr>
          <w:lang w:val="ru-RU"/>
        </w:rPr>
        <w:t xml:space="preserve"> д</w:t>
      </w:r>
      <w:r w:rsidRPr="00E93019">
        <w:rPr>
          <w:lang w:val="ru-RU"/>
        </w:rPr>
        <w:t>алее</w:t>
      </w:r>
      <w:r w:rsidRPr="00E93019">
        <w:rPr>
          <w:lang w:val="ru-RU"/>
        </w:rPr>
        <w:t>.</w:t>
      </w:r>
    </w:p>
    <w:p w14:paraId="2BE4C92D" w14:textId="081B806D" w:rsidR="00E93019" w:rsidRPr="00DB73EB" w:rsidRDefault="00E93019" w:rsidP="00DB73EB">
      <w:pPr>
        <w:pStyle w:val="a7"/>
        <w:numPr>
          <w:ilvl w:val="0"/>
          <w:numId w:val="6"/>
        </w:numPr>
        <w:tabs>
          <w:tab w:val="center" w:pos="993"/>
        </w:tabs>
        <w:ind w:left="0" w:firstLine="709"/>
        <w:rPr>
          <w:lang w:val="ru-RU"/>
        </w:rPr>
      </w:pPr>
      <w:r w:rsidRPr="00DB73EB">
        <w:rPr>
          <w:lang w:val="ru-RU"/>
        </w:rPr>
        <w:t>Лабораторные работы (ЛР). ЛР могут включать в себя вариант</w:t>
      </w:r>
      <w:r w:rsidRPr="00DB73EB">
        <w:rPr>
          <w:lang w:val="ru-RU"/>
        </w:rPr>
        <w:t xml:space="preserve">ы </w:t>
      </w:r>
      <w:r w:rsidRPr="00DB73EB">
        <w:rPr>
          <w:lang w:val="ru-RU"/>
        </w:rPr>
        <w:t>заданий, алгоритм и примеры выполнения, методические рекомендации,</w:t>
      </w:r>
      <w:r w:rsidRPr="00DB73EB">
        <w:rPr>
          <w:lang w:val="ru-RU"/>
        </w:rPr>
        <w:t xml:space="preserve"> </w:t>
      </w:r>
      <w:r w:rsidRPr="00DB73EB">
        <w:rPr>
          <w:lang w:val="ru-RU"/>
        </w:rPr>
        <w:t>учебные и справочные издания (ссылки на учебные и справочные издания,</w:t>
      </w:r>
      <w:r w:rsidRPr="00DB73EB">
        <w:rPr>
          <w:lang w:val="ru-RU"/>
        </w:rPr>
        <w:t xml:space="preserve"> </w:t>
      </w:r>
      <w:r w:rsidRPr="00DB73EB">
        <w:rPr>
          <w:lang w:val="ru-RU"/>
        </w:rPr>
        <w:t>находящиеся в библиотеке БГУИР или открытом доступе в сети Интернет),</w:t>
      </w:r>
      <w:r w:rsidRPr="00DB73EB">
        <w:rPr>
          <w:lang w:val="ru-RU"/>
        </w:rPr>
        <w:t xml:space="preserve"> </w:t>
      </w:r>
      <w:r w:rsidRPr="00DB73EB">
        <w:rPr>
          <w:lang w:val="ru-RU"/>
        </w:rPr>
        <w:t>требования к оформлению отчета и т</w:t>
      </w:r>
      <w:r w:rsidRPr="00DB73EB">
        <w:rPr>
          <w:lang w:val="ru-RU"/>
        </w:rPr>
        <w:t xml:space="preserve">ак </w:t>
      </w:r>
      <w:r w:rsidRPr="00DB73EB">
        <w:rPr>
          <w:lang w:val="ru-RU"/>
        </w:rPr>
        <w:t>д</w:t>
      </w:r>
      <w:r w:rsidRPr="00DB73EB">
        <w:rPr>
          <w:lang w:val="ru-RU"/>
        </w:rPr>
        <w:t>алее</w:t>
      </w:r>
      <w:r w:rsidRPr="00DB73EB">
        <w:rPr>
          <w:lang w:val="ru-RU"/>
        </w:rPr>
        <w:t>.</w:t>
      </w:r>
    </w:p>
    <w:p w14:paraId="69FC7DA0" w14:textId="01B1DD21" w:rsidR="00E93019" w:rsidRPr="00DB73EB" w:rsidRDefault="00E93019" w:rsidP="00DB73EB">
      <w:pPr>
        <w:pStyle w:val="a7"/>
        <w:numPr>
          <w:ilvl w:val="0"/>
          <w:numId w:val="6"/>
        </w:numPr>
        <w:tabs>
          <w:tab w:val="center" w:pos="993"/>
        </w:tabs>
        <w:ind w:left="0" w:firstLine="709"/>
        <w:rPr>
          <w:lang w:val="ru-RU"/>
        </w:rPr>
      </w:pPr>
      <w:r w:rsidRPr="00DB73EB">
        <w:rPr>
          <w:lang w:val="ru-RU"/>
        </w:rPr>
        <w:t>Индивидуальные</w:t>
      </w:r>
      <w:r w:rsidRPr="00DB73EB">
        <w:rPr>
          <w:lang w:val="ru-RU"/>
        </w:rPr>
        <w:t xml:space="preserve"> </w:t>
      </w:r>
      <w:r w:rsidRPr="00DB73EB">
        <w:rPr>
          <w:lang w:val="ru-RU"/>
        </w:rPr>
        <w:t>практические</w:t>
      </w:r>
      <w:r w:rsidRPr="00DB73EB">
        <w:rPr>
          <w:lang w:val="ru-RU"/>
        </w:rPr>
        <w:t xml:space="preserve"> </w:t>
      </w:r>
      <w:proofErr w:type="gramStart"/>
      <w:r w:rsidRPr="00DB73EB">
        <w:rPr>
          <w:lang w:val="ru-RU"/>
        </w:rPr>
        <w:t>работы(</w:t>
      </w:r>
      <w:proofErr w:type="gramEnd"/>
      <w:r w:rsidRPr="00DB73EB">
        <w:rPr>
          <w:lang w:val="ru-RU"/>
        </w:rPr>
        <w:t>ИПР).</w:t>
      </w:r>
      <w:r w:rsidRPr="00DB73EB">
        <w:rPr>
          <w:lang w:val="ru-RU"/>
        </w:rPr>
        <w:t xml:space="preserve"> </w:t>
      </w:r>
      <w:r w:rsidRPr="00DB73EB">
        <w:rPr>
          <w:lang w:val="ru-RU"/>
        </w:rPr>
        <w:t>ИПР</w:t>
      </w:r>
      <w:r w:rsidRPr="00DB73EB">
        <w:rPr>
          <w:lang w:val="ru-RU"/>
        </w:rPr>
        <w:t xml:space="preserve"> </w:t>
      </w:r>
      <w:r w:rsidRPr="00DB73EB">
        <w:rPr>
          <w:lang w:val="ru-RU"/>
        </w:rPr>
        <w:t>включают</w:t>
      </w:r>
      <w:r w:rsidRPr="00DB73EB">
        <w:rPr>
          <w:lang w:val="ru-RU"/>
        </w:rPr>
        <w:t xml:space="preserve"> </w:t>
      </w:r>
      <w:r w:rsidRPr="00DB73EB">
        <w:rPr>
          <w:lang w:val="ru-RU"/>
        </w:rPr>
        <w:t>в себя</w:t>
      </w:r>
      <w:r w:rsidRPr="00DB73EB">
        <w:rPr>
          <w:lang w:val="ru-RU"/>
        </w:rPr>
        <w:t xml:space="preserve"> </w:t>
      </w:r>
      <w:r w:rsidRPr="00DB73EB">
        <w:rPr>
          <w:lang w:val="ru-RU"/>
        </w:rPr>
        <w:t>варианты заданий, примеры их выполнения, методические рекомендации,</w:t>
      </w:r>
      <w:r w:rsidRPr="00DB73EB">
        <w:rPr>
          <w:lang w:val="ru-RU"/>
        </w:rPr>
        <w:t xml:space="preserve"> </w:t>
      </w:r>
      <w:r w:rsidRPr="00DB73EB">
        <w:rPr>
          <w:lang w:val="ru-RU"/>
        </w:rPr>
        <w:t>учебные и справочные издания (ссылки на учебные и справочные издания,</w:t>
      </w:r>
      <w:r w:rsidRPr="00DB73EB">
        <w:rPr>
          <w:lang w:val="ru-RU"/>
        </w:rPr>
        <w:t xml:space="preserve"> </w:t>
      </w:r>
      <w:r w:rsidRPr="00DB73EB">
        <w:rPr>
          <w:lang w:val="ru-RU"/>
        </w:rPr>
        <w:t>находящиеся</w:t>
      </w:r>
      <w:r w:rsidRPr="00DB73EB">
        <w:rPr>
          <w:lang w:val="ru-RU"/>
        </w:rPr>
        <w:t xml:space="preserve"> </w:t>
      </w:r>
      <w:r w:rsidRPr="00DB73EB">
        <w:rPr>
          <w:lang w:val="ru-RU"/>
        </w:rPr>
        <w:t>в</w:t>
      </w:r>
      <w:r w:rsidRPr="00DB73EB">
        <w:rPr>
          <w:lang w:val="ru-RU"/>
        </w:rPr>
        <w:t xml:space="preserve"> </w:t>
      </w:r>
      <w:r w:rsidRPr="00DB73EB">
        <w:rPr>
          <w:lang w:val="ru-RU"/>
        </w:rPr>
        <w:t>открытом</w:t>
      </w:r>
      <w:r w:rsidRPr="00DB73EB">
        <w:rPr>
          <w:lang w:val="ru-RU"/>
        </w:rPr>
        <w:t xml:space="preserve"> </w:t>
      </w:r>
      <w:r w:rsidRPr="00DB73EB">
        <w:rPr>
          <w:lang w:val="ru-RU"/>
        </w:rPr>
        <w:t>доступе</w:t>
      </w:r>
      <w:r w:rsidRPr="00DB73EB">
        <w:rPr>
          <w:lang w:val="ru-RU"/>
        </w:rPr>
        <w:t xml:space="preserve"> </w:t>
      </w:r>
      <w:r w:rsidRPr="00DB73EB">
        <w:rPr>
          <w:lang w:val="ru-RU"/>
        </w:rPr>
        <w:t>в</w:t>
      </w:r>
      <w:r w:rsidRPr="00DB73EB">
        <w:rPr>
          <w:lang w:val="ru-RU"/>
        </w:rPr>
        <w:t xml:space="preserve"> </w:t>
      </w:r>
      <w:r w:rsidRPr="00DB73EB">
        <w:rPr>
          <w:lang w:val="ru-RU"/>
        </w:rPr>
        <w:t>сети</w:t>
      </w:r>
      <w:r w:rsidRPr="00DB73EB">
        <w:rPr>
          <w:lang w:val="ru-RU"/>
        </w:rPr>
        <w:t xml:space="preserve"> </w:t>
      </w:r>
      <w:r w:rsidRPr="00DB73EB">
        <w:rPr>
          <w:lang w:val="ru-RU"/>
        </w:rPr>
        <w:t>Интернет),</w:t>
      </w:r>
      <w:r w:rsidRPr="00DB73EB">
        <w:rPr>
          <w:lang w:val="ru-RU"/>
        </w:rPr>
        <w:t xml:space="preserve"> </w:t>
      </w:r>
      <w:r w:rsidRPr="00DB73EB">
        <w:rPr>
          <w:lang w:val="ru-RU"/>
        </w:rPr>
        <w:t>требования</w:t>
      </w:r>
      <w:r w:rsidRPr="00DB73EB">
        <w:rPr>
          <w:lang w:val="ru-RU"/>
        </w:rPr>
        <w:t xml:space="preserve"> </w:t>
      </w:r>
      <w:r w:rsidRPr="00DB73EB">
        <w:rPr>
          <w:lang w:val="ru-RU"/>
        </w:rPr>
        <w:t>к</w:t>
      </w:r>
      <w:r w:rsidRPr="00DB73EB">
        <w:rPr>
          <w:lang w:val="ru-RU"/>
        </w:rPr>
        <w:t xml:space="preserve"> </w:t>
      </w:r>
      <w:r w:rsidRPr="00DB73EB">
        <w:rPr>
          <w:lang w:val="ru-RU"/>
        </w:rPr>
        <w:t>оформлению</w:t>
      </w:r>
      <w:r w:rsidRPr="00DB73EB">
        <w:rPr>
          <w:lang w:val="ru-RU"/>
        </w:rPr>
        <w:t xml:space="preserve"> </w:t>
      </w:r>
      <w:r w:rsidRPr="00DB73EB">
        <w:rPr>
          <w:lang w:val="ru-RU"/>
        </w:rPr>
        <w:t>и</w:t>
      </w:r>
      <w:r w:rsidRPr="00DB73EB">
        <w:rPr>
          <w:lang w:val="ru-RU"/>
        </w:rPr>
        <w:t xml:space="preserve"> </w:t>
      </w:r>
      <w:r w:rsidRPr="00DB73EB">
        <w:rPr>
          <w:lang w:val="ru-RU"/>
        </w:rPr>
        <w:t>т</w:t>
      </w:r>
      <w:r w:rsidRPr="00DB73EB">
        <w:rPr>
          <w:lang w:val="ru-RU"/>
        </w:rPr>
        <w:t xml:space="preserve">ак </w:t>
      </w:r>
      <w:r w:rsidRPr="00DB73EB">
        <w:rPr>
          <w:lang w:val="ru-RU"/>
        </w:rPr>
        <w:t>д</w:t>
      </w:r>
      <w:r w:rsidRPr="00DB73EB">
        <w:rPr>
          <w:lang w:val="ru-RU"/>
        </w:rPr>
        <w:t>алее.</w:t>
      </w:r>
    </w:p>
    <w:p w14:paraId="3CF3D451" w14:textId="129B3D07" w:rsidR="00E93019" w:rsidRPr="00DB73EB" w:rsidRDefault="00E93019" w:rsidP="00DB73EB">
      <w:pPr>
        <w:pStyle w:val="a7"/>
        <w:numPr>
          <w:ilvl w:val="0"/>
          <w:numId w:val="6"/>
        </w:numPr>
        <w:tabs>
          <w:tab w:val="center" w:pos="993"/>
        </w:tabs>
        <w:ind w:left="0" w:firstLine="709"/>
        <w:rPr>
          <w:lang w:val="ru-RU"/>
        </w:rPr>
      </w:pPr>
      <w:r w:rsidRPr="00DB73EB">
        <w:rPr>
          <w:lang w:val="ru-RU"/>
        </w:rPr>
        <w:t>Контрольные работы (КР). КР включают в себя варианты заданий,</w:t>
      </w:r>
      <w:r w:rsidRPr="00DB73EB">
        <w:rPr>
          <w:lang w:val="ru-RU"/>
        </w:rPr>
        <w:t xml:space="preserve"> </w:t>
      </w:r>
      <w:r w:rsidRPr="00DB73EB">
        <w:rPr>
          <w:lang w:val="ru-RU"/>
        </w:rPr>
        <w:t>примеры их выполнения, методические рекомендации, учебные и справочные</w:t>
      </w:r>
      <w:r w:rsidRPr="00DB73EB">
        <w:rPr>
          <w:lang w:val="ru-RU"/>
        </w:rPr>
        <w:t xml:space="preserve"> </w:t>
      </w:r>
      <w:r w:rsidRPr="00DB73EB">
        <w:rPr>
          <w:lang w:val="ru-RU"/>
        </w:rPr>
        <w:t>издания (ссылки на учебные и справочные издания, находящиеся в библиотеке</w:t>
      </w:r>
      <w:r w:rsidRPr="00DB73EB">
        <w:rPr>
          <w:lang w:val="ru-RU"/>
        </w:rPr>
        <w:t xml:space="preserve"> </w:t>
      </w:r>
      <w:r w:rsidRPr="00DB73EB">
        <w:rPr>
          <w:lang w:val="ru-RU"/>
        </w:rPr>
        <w:t>БГУИР или открытом доступе в сети Интернет) и т</w:t>
      </w:r>
      <w:r w:rsidRPr="00DB73EB">
        <w:rPr>
          <w:lang w:val="ru-RU"/>
        </w:rPr>
        <w:t>ак</w:t>
      </w:r>
      <w:r w:rsidRPr="00DB73EB">
        <w:rPr>
          <w:lang w:val="ru-RU"/>
        </w:rPr>
        <w:t xml:space="preserve"> д</w:t>
      </w:r>
      <w:r w:rsidRPr="00DB73EB">
        <w:rPr>
          <w:lang w:val="ru-RU"/>
        </w:rPr>
        <w:t>алее</w:t>
      </w:r>
      <w:r w:rsidRPr="00DB73EB">
        <w:rPr>
          <w:lang w:val="ru-RU"/>
        </w:rPr>
        <w:t>.</w:t>
      </w:r>
    </w:p>
    <w:p w14:paraId="1F6E9E2B" w14:textId="78A783D5" w:rsidR="00E93019" w:rsidRDefault="00E93019" w:rsidP="00DB73EB">
      <w:pPr>
        <w:pStyle w:val="a7"/>
        <w:numPr>
          <w:ilvl w:val="0"/>
          <w:numId w:val="6"/>
        </w:numPr>
        <w:tabs>
          <w:tab w:val="center" w:pos="993"/>
        </w:tabs>
        <w:ind w:left="0" w:firstLine="709"/>
        <w:rPr>
          <w:lang w:val="ru-RU"/>
        </w:rPr>
      </w:pPr>
      <w:r w:rsidRPr="00DB73EB">
        <w:rPr>
          <w:lang w:val="ru-RU"/>
        </w:rPr>
        <w:t>Типовые расчеты, расчетные, расчетно-графические работы,</w:t>
      </w:r>
      <w:r w:rsidRPr="00DB73EB">
        <w:rPr>
          <w:lang w:val="ru-RU"/>
        </w:rPr>
        <w:t xml:space="preserve"> </w:t>
      </w:r>
      <w:r w:rsidRPr="00DB73EB">
        <w:rPr>
          <w:lang w:val="ru-RU"/>
        </w:rPr>
        <w:t>рефераты. Могут включать в себя варианты заданий, примеры их выполнения,</w:t>
      </w:r>
      <w:r w:rsidRPr="00DB73EB">
        <w:rPr>
          <w:lang w:val="ru-RU"/>
        </w:rPr>
        <w:t xml:space="preserve"> </w:t>
      </w:r>
      <w:r w:rsidRPr="00DB73EB">
        <w:rPr>
          <w:lang w:val="ru-RU"/>
        </w:rPr>
        <w:t>методические рекомендации, учебные и справочные издания (ссылки на учебные</w:t>
      </w:r>
      <w:r w:rsidRPr="00DB73EB">
        <w:rPr>
          <w:lang w:val="ru-RU"/>
        </w:rPr>
        <w:t xml:space="preserve"> </w:t>
      </w:r>
      <w:r w:rsidRPr="00DB73EB">
        <w:rPr>
          <w:lang w:val="ru-RU"/>
        </w:rPr>
        <w:t>и справочные издания, находящиеся в библиотеке БГУИР или в открытом</w:t>
      </w:r>
      <w:r w:rsidRPr="00DB73EB">
        <w:rPr>
          <w:lang w:val="ru-RU"/>
        </w:rPr>
        <w:t xml:space="preserve"> </w:t>
      </w:r>
      <w:r w:rsidRPr="00DB73EB">
        <w:rPr>
          <w:lang w:val="ru-RU"/>
        </w:rPr>
        <w:t xml:space="preserve">доступе в сети Интернет) требования к оформлению и </w:t>
      </w:r>
      <w:r w:rsidRPr="00DB73EB">
        <w:rPr>
          <w:lang w:val="ru-RU"/>
        </w:rPr>
        <w:t>так</w:t>
      </w:r>
      <w:r w:rsidRPr="00DB73EB">
        <w:rPr>
          <w:lang w:val="ru-RU"/>
        </w:rPr>
        <w:t xml:space="preserve"> д</w:t>
      </w:r>
      <w:r w:rsidRPr="00DB73EB">
        <w:rPr>
          <w:lang w:val="ru-RU"/>
        </w:rPr>
        <w:t>алее</w:t>
      </w:r>
      <w:r w:rsidRPr="00DB73EB">
        <w:rPr>
          <w:lang w:val="ru-RU"/>
        </w:rPr>
        <w:t>.</w:t>
      </w:r>
    </w:p>
    <w:p w14:paraId="4211F1E7" w14:textId="6C946E13" w:rsidR="00CA0025" w:rsidRDefault="00CA0025" w:rsidP="00CA0025">
      <w:pPr>
        <w:rPr>
          <w:lang w:val="ru-RU"/>
        </w:rPr>
      </w:pPr>
      <w:r w:rsidRPr="00CA0025">
        <w:t>Структурные элементы модулей ЭОР разрабатываются в форматах, поддерживаемых СЭО (веб-страницы, документы форматов *.</w:t>
      </w:r>
      <w:proofErr w:type="spellStart"/>
      <w:r w:rsidRPr="00CA0025">
        <w:rPr>
          <w:i/>
          <w:iCs/>
        </w:rPr>
        <w:t>docx</w:t>
      </w:r>
      <w:proofErr w:type="spellEnd"/>
      <w:r w:rsidRPr="00CA0025">
        <w:t>, *.</w:t>
      </w:r>
      <w:proofErr w:type="spellStart"/>
      <w:r w:rsidRPr="00CA0025">
        <w:rPr>
          <w:i/>
          <w:iCs/>
        </w:rPr>
        <w:t>pdf</w:t>
      </w:r>
      <w:proofErr w:type="spellEnd"/>
      <w:r w:rsidRPr="00CA0025">
        <w:t>., *.</w:t>
      </w:r>
      <w:proofErr w:type="spellStart"/>
      <w:r w:rsidRPr="00CA0025">
        <w:rPr>
          <w:i/>
          <w:iCs/>
        </w:rPr>
        <w:t>pptx</w:t>
      </w:r>
      <w:proofErr w:type="spellEnd"/>
      <w:r w:rsidRPr="00CA0025">
        <w:t xml:space="preserve">, изображения, встроенные форматы СЭО и </w:t>
      </w:r>
      <w:proofErr w:type="spellStart"/>
      <w:r w:rsidRPr="00CA0025">
        <w:t>др</w:t>
      </w:r>
      <w:r>
        <w:rPr>
          <w:lang w:val="ru-RU"/>
        </w:rPr>
        <w:t>угие</w:t>
      </w:r>
      <w:proofErr w:type="spellEnd"/>
      <w:r w:rsidRPr="00CA0025">
        <w:t>).</w:t>
      </w:r>
    </w:p>
    <w:p w14:paraId="0A78A985" w14:textId="77777777" w:rsidR="0049646F" w:rsidRPr="0049646F" w:rsidRDefault="0049646F" w:rsidP="00CA0025">
      <w:pPr>
        <w:rPr>
          <w:lang w:val="ru-RU"/>
        </w:rPr>
      </w:pPr>
    </w:p>
    <w:p w14:paraId="7C2081F0" w14:textId="066C095F" w:rsidR="0049646F" w:rsidRDefault="0049646F" w:rsidP="0049646F">
      <w:pPr>
        <w:pStyle w:val="2"/>
        <w:numPr>
          <w:ilvl w:val="1"/>
          <w:numId w:val="2"/>
        </w:numPr>
      </w:pPr>
      <w:r>
        <w:t>Анализ аналогичных информационных систем</w:t>
      </w:r>
    </w:p>
    <w:p w14:paraId="247061FE" w14:textId="77777777" w:rsidR="0049646F" w:rsidRDefault="0049646F" w:rsidP="0049646F">
      <w:pPr>
        <w:rPr>
          <w:lang w:val="ru-RU"/>
        </w:rPr>
      </w:pPr>
    </w:p>
    <w:p w14:paraId="0B00C971" w14:textId="4304CCE3" w:rsidR="0049646F" w:rsidRDefault="0049646F" w:rsidP="0049646F">
      <w:pPr>
        <w:rPr>
          <w:lang w:val="ru-RU"/>
        </w:rPr>
      </w:pPr>
      <w:r w:rsidRPr="0049646F">
        <w:rPr>
          <w:lang w:val="ru-RU"/>
        </w:rPr>
        <w:t>Современные музыкальные сервисы давно перестали быть просто «библиотеками файлов» с кнопкой воспроизведения. Сегодня это сложнейшие экосистемы, работа которых строится на стыке облачных технологий, обработки больших данных и психологии потребления контента.</w:t>
      </w:r>
    </w:p>
    <w:p w14:paraId="4D5F34EA" w14:textId="145775D6" w:rsidR="0049646F" w:rsidRPr="0049646F" w:rsidRDefault="0049646F" w:rsidP="0049646F">
      <w:pPr>
        <w:rPr>
          <w:lang w:val="ru-RU"/>
        </w:rPr>
      </w:pPr>
      <w:r w:rsidRPr="0049646F">
        <w:rPr>
          <w:lang w:val="ru-RU"/>
        </w:rPr>
        <w:t xml:space="preserve">Фундаментальный сдвиг в индустрии произошел, когда модель «владения» (покупка дисков или </w:t>
      </w:r>
      <w:r w:rsidRPr="0049646F">
        <w:rPr>
          <w:i/>
          <w:iCs/>
          <w:lang w:val="ru-RU"/>
        </w:rPr>
        <w:t>MP3</w:t>
      </w:r>
      <w:r w:rsidRPr="0049646F">
        <w:rPr>
          <w:lang w:val="ru-RU"/>
        </w:rPr>
        <w:t xml:space="preserve">-файлов) сменилась моделью «доступа». </w:t>
      </w:r>
      <w:r w:rsidRPr="0049646F">
        <w:rPr>
          <w:lang w:val="ru-RU"/>
        </w:rPr>
        <w:lastRenderedPageBreak/>
        <w:t>Пользователь теперь платит не за конкретный альбом, а за право в любой момент времени обратиться к облачному хранилищу, содержащему практически всю когда-либо записанную музыку. Это превращает сервис из простого посредника в полноценную инфраструктуру, которая должна работать без сбоев на миллионах устройств одновременно.</w:t>
      </w:r>
    </w:p>
    <w:sectPr w:rsidR="0049646F" w:rsidRPr="0049646F" w:rsidSect="002900B9">
      <w:footerReference w:type="default" r:id="rId8"/>
      <w:pgSz w:w="11906" w:h="16838"/>
      <w:pgMar w:top="1134" w:right="850" w:bottom="1134" w:left="1701" w:header="567" w:footer="567"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6B515" w14:textId="77777777" w:rsidR="00BB188F" w:rsidRDefault="00BB188F" w:rsidP="002900B9">
      <w:pPr>
        <w:spacing w:line="240" w:lineRule="auto"/>
      </w:pPr>
      <w:r>
        <w:separator/>
      </w:r>
    </w:p>
  </w:endnote>
  <w:endnote w:type="continuationSeparator" w:id="0">
    <w:p w14:paraId="70E78D35" w14:textId="77777777" w:rsidR="00BB188F" w:rsidRDefault="00BB188F" w:rsidP="002900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191730"/>
      <w:docPartObj>
        <w:docPartGallery w:val="Page Numbers (Bottom of Page)"/>
        <w:docPartUnique/>
      </w:docPartObj>
    </w:sdtPr>
    <w:sdtContent>
      <w:p w14:paraId="6A7C802C" w14:textId="5C81E375" w:rsidR="007B0D24" w:rsidRDefault="007B0D24">
        <w:pPr>
          <w:pStyle w:val="af"/>
          <w:jc w:val="right"/>
          <w:rPr>
            <w:lang w:val="ru-RU"/>
          </w:rP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D520E" w14:textId="77777777" w:rsidR="00BB188F" w:rsidRDefault="00BB188F" w:rsidP="002900B9">
      <w:pPr>
        <w:spacing w:line="240" w:lineRule="auto"/>
      </w:pPr>
      <w:r>
        <w:separator/>
      </w:r>
    </w:p>
  </w:footnote>
  <w:footnote w:type="continuationSeparator" w:id="0">
    <w:p w14:paraId="5361068F" w14:textId="77777777" w:rsidR="00BB188F" w:rsidRDefault="00BB188F" w:rsidP="002900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A632C"/>
    <w:multiLevelType w:val="hybridMultilevel"/>
    <w:tmpl w:val="4CD63D9E"/>
    <w:lvl w:ilvl="0" w:tplc="5B4ABB68">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98A7F57"/>
    <w:multiLevelType w:val="hybridMultilevel"/>
    <w:tmpl w:val="4F48F52E"/>
    <w:lvl w:ilvl="0" w:tplc="FFFFFFFF">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1B1E0C4B"/>
    <w:multiLevelType w:val="hybridMultilevel"/>
    <w:tmpl w:val="7A161C7C"/>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 w15:restartNumberingAfterBreak="0">
    <w:nsid w:val="23E84542"/>
    <w:multiLevelType w:val="multilevel"/>
    <w:tmpl w:val="32E8570A"/>
    <w:lvl w:ilvl="0">
      <w:start w:val="1"/>
      <w:numFmt w:val="decimal"/>
      <w:pStyle w:val="1"/>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621B666B"/>
    <w:multiLevelType w:val="hybridMultilevel"/>
    <w:tmpl w:val="A18861B6"/>
    <w:lvl w:ilvl="0" w:tplc="0FE8B6B6">
      <w:start w:val="1"/>
      <w:numFmt w:val="decimal"/>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5" w15:restartNumberingAfterBreak="0">
    <w:nsid w:val="6A614A93"/>
    <w:multiLevelType w:val="hybridMultilevel"/>
    <w:tmpl w:val="6F1AB500"/>
    <w:lvl w:ilvl="0" w:tplc="E3362894">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98093069">
    <w:abstractNumId w:val="0"/>
  </w:num>
  <w:num w:numId="2" w16cid:durableId="284192698">
    <w:abstractNumId w:val="3"/>
  </w:num>
  <w:num w:numId="3" w16cid:durableId="114445593">
    <w:abstractNumId w:val="5"/>
  </w:num>
  <w:num w:numId="4" w16cid:durableId="565143097">
    <w:abstractNumId w:val="4"/>
  </w:num>
  <w:num w:numId="5" w16cid:durableId="1247223379">
    <w:abstractNumId w:val="2"/>
  </w:num>
  <w:num w:numId="6" w16cid:durableId="56897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649"/>
    <w:rsid w:val="000D599B"/>
    <w:rsid w:val="00141C9B"/>
    <w:rsid w:val="0020050D"/>
    <w:rsid w:val="002900B9"/>
    <w:rsid w:val="002B457B"/>
    <w:rsid w:val="002D3649"/>
    <w:rsid w:val="003933E3"/>
    <w:rsid w:val="0049646F"/>
    <w:rsid w:val="004B0936"/>
    <w:rsid w:val="004B5166"/>
    <w:rsid w:val="00525064"/>
    <w:rsid w:val="00626A09"/>
    <w:rsid w:val="00683CE9"/>
    <w:rsid w:val="007B0D24"/>
    <w:rsid w:val="00906479"/>
    <w:rsid w:val="0098445B"/>
    <w:rsid w:val="00A05FDE"/>
    <w:rsid w:val="00AB562E"/>
    <w:rsid w:val="00B5422B"/>
    <w:rsid w:val="00BB188F"/>
    <w:rsid w:val="00C45745"/>
    <w:rsid w:val="00C5603D"/>
    <w:rsid w:val="00CA0025"/>
    <w:rsid w:val="00CA181C"/>
    <w:rsid w:val="00D3460C"/>
    <w:rsid w:val="00DB73EB"/>
    <w:rsid w:val="00E506A5"/>
    <w:rsid w:val="00E93019"/>
    <w:rsid w:val="00F24554"/>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BD95"/>
  <w15:chartTrackingRefBased/>
  <w15:docId w15:val="{F20D0450-FD00-4F57-BB5F-130E5FF0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064"/>
    <w:pPr>
      <w:spacing w:after="0"/>
      <w:ind w:firstLine="709"/>
      <w:jc w:val="both"/>
    </w:pPr>
    <w:rPr>
      <w:rFonts w:ascii="Times New Roman" w:hAnsi="Times New Roman"/>
      <w:sz w:val="28"/>
    </w:rPr>
  </w:style>
  <w:style w:type="paragraph" w:styleId="1">
    <w:name w:val="heading 1"/>
    <w:aliases w:val="Заг 1"/>
    <w:next w:val="2"/>
    <w:link w:val="10"/>
    <w:uiPriority w:val="9"/>
    <w:qFormat/>
    <w:rsid w:val="00626A09"/>
    <w:pPr>
      <w:keepNext/>
      <w:keepLines/>
      <w:widowControl w:val="0"/>
      <w:numPr>
        <w:numId w:val="2"/>
      </w:numPr>
      <w:tabs>
        <w:tab w:val="left" w:pos="1134"/>
      </w:tabs>
      <w:spacing w:after="0" w:line="276" w:lineRule="auto"/>
      <w:ind w:left="1134" w:hanging="425"/>
      <w:jc w:val="both"/>
      <w:outlineLvl w:val="0"/>
    </w:pPr>
    <w:rPr>
      <w:rFonts w:ascii="Times New Roman" w:eastAsiaTheme="majorEastAsia" w:hAnsi="Times New Roman" w:cstheme="majorBidi"/>
      <w:b/>
      <w:caps/>
      <w:sz w:val="28"/>
      <w:szCs w:val="40"/>
      <w:lang w:val="ru-RU"/>
    </w:rPr>
  </w:style>
  <w:style w:type="paragraph" w:styleId="2">
    <w:name w:val="heading 2"/>
    <w:basedOn w:val="1"/>
    <w:next w:val="a"/>
    <w:link w:val="20"/>
    <w:uiPriority w:val="9"/>
    <w:unhideWhenUsed/>
    <w:qFormat/>
    <w:rsid w:val="00626A09"/>
    <w:pPr>
      <w:numPr>
        <w:numId w:val="0"/>
      </w:numPr>
      <w:tabs>
        <w:tab w:val="clear" w:pos="1134"/>
        <w:tab w:val="left" w:pos="1276"/>
      </w:tabs>
      <w:ind w:left="1134" w:hanging="425"/>
      <w:outlineLvl w:val="1"/>
    </w:pPr>
    <w:rPr>
      <w:caps w:val="0"/>
      <w:szCs w:val="32"/>
    </w:rPr>
  </w:style>
  <w:style w:type="paragraph" w:styleId="3">
    <w:name w:val="heading 3"/>
    <w:basedOn w:val="a"/>
    <w:next w:val="a"/>
    <w:link w:val="30"/>
    <w:uiPriority w:val="9"/>
    <w:semiHidden/>
    <w:unhideWhenUsed/>
    <w:qFormat/>
    <w:rsid w:val="002D364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2D36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36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364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64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64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649"/>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 1 Знак"/>
    <w:basedOn w:val="a0"/>
    <w:link w:val="1"/>
    <w:uiPriority w:val="9"/>
    <w:rsid w:val="00626A09"/>
    <w:rPr>
      <w:rFonts w:ascii="Times New Roman" w:eastAsiaTheme="majorEastAsia" w:hAnsi="Times New Roman" w:cstheme="majorBidi"/>
      <w:b/>
      <w:caps/>
      <w:sz w:val="28"/>
      <w:szCs w:val="40"/>
      <w:lang w:val="ru-RU"/>
    </w:rPr>
  </w:style>
  <w:style w:type="character" w:customStyle="1" w:styleId="20">
    <w:name w:val="Заголовок 2 Знак"/>
    <w:basedOn w:val="a0"/>
    <w:link w:val="2"/>
    <w:uiPriority w:val="9"/>
    <w:rsid w:val="00626A09"/>
    <w:rPr>
      <w:rFonts w:ascii="Times New Roman" w:eastAsiaTheme="majorEastAsia" w:hAnsi="Times New Roman" w:cstheme="majorBidi"/>
      <w:b/>
      <w:sz w:val="28"/>
      <w:szCs w:val="32"/>
      <w:lang w:val="ru-RU"/>
    </w:rPr>
  </w:style>
  <w:style w:type="character" w:customStyle="1" w:styleId="30">
    <w:name w:val="Заголовок 3 Знак"/>
    <w:basedOn w:val="a0"/>
    <w:link w:val="3"/>
    <w:uiPriority w:val="9"/>
    <w:semiHidden/>
    <w:rsid w:val="002D364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364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364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36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3649"/>
    <w:rPr>
      <w:rFonts w:eastAsiaTheme="majorEastAsia" w:cstheme="majorBidi"/>
      <w:color w:val="595959" w:themeColor="text1" w:themeTint="A6"/>
    </w:rPr>
  </w:style>
  <w:style w:type="character" w:customStyle="1" w:styleId="80">
    <w:name w:val="Заголовок 8 Знак"/>
    <w:basedOn w:val="a0"/>
    <w:link w:val="8"/>
    <w:uiPriority w:val="9"/>
    <w:semiHidden/>
    <w:rsid w:val="002D36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3649"/>
    <w:rPr>
      <w:rFonts w:eastAsiaTheme="majorEastAsia" w:cstheme="majorBidi"/>
      <w:color w:val="272727" w:themeColor="text1" w:themeTint="D8"/>
    </w:rPr>
  </w:style>
  <w:style w:type="paragraph" w:styleId="a3">
    <w:name w:val="Title"/>
    <w:basedOn w:val="a"/>
    <w:next w:val="a"/>
    <w:link w:val="a4"/>
    <w:uiPriority w:val="10"/>
    <w:qFormat/>
    <w:rsid w:val="002D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3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649"/>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D36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3649"/>
    <w:pPr>
      <w:spacing w:before="160"/>
      <w:jc w:val="center"/>
    </w:pPr>
    <w:rPr>
      <w:i/>
      <w:iCs/>
      <w:color w:val="404040" w:themeColor="text1" w:themeTint="BF"/>
    </w:rPr>
  </w:style>
  <w:style w:type="character" w:customStyle="1" w:styleId="22">
    <w:name w:val="Цитата 2 Знак"/>
    <w:basedOn w:val="a0"/>
    <w:link w:val="21"/>
    <w:uiPriority w:val="29"/>
    <w:rsid w:val="002D3649"/>
    <w:rPr>
      <w:i/>
      <w:iCs/>
      <w:color w:val="404040" w:themeColor="text1" w:themeTint="BF"/>
    </w:rPr>
  </w:style>
  <w:style w:type="paragraph" w:styleId="a7">
    <w:name w:val="List Paragraph"/>
    <w:basedOn w:val="a"/>
    <w:uiPriority w:val="34"/>
    <w:qFormat/>
    <w:rsid w:val="002D3649"/>
    <w:pPr>
      <w:ind w:left="720"/>
      <w:contextualSpacing/>
    </w:pPr>
  </w:style>
  <w:style w:type="character" w:styleId="a8">
    <w:name w:val="Intense Emphasis"/>
    <w:basedOn w:val="a0"/>
    <w:uiPriority w:val="21"/>
    <w:qFormat/>
    <w:rsid w:val="002D3649"/>
    <w:rPr>
      <w:i/>
      <w:iCs/>
      <w:color w:val="0F4761" w:themeColor="accent1" w:themeShade="BF"/>
    </w:rPr>
  </w:style>
  <w:style w:type="paragraph" w:styleId="a9">
    <w:name w:val="Intense Quote"/>
    <w:basedOn w:val="a"/>
    <w:next w:val="a"/>
    <w:link w:val="aa"/>
    <w:uiPriority w:val="30"/>
    <w:qFormat/>
    <w:rsid w:val="002D3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3649"/>
    <w:rPr>
      <w:i/>
      <w:iCs/>
      <w:color w:val="0F4761" w:themeColor="accent1" w:themeShade="BF"/>
    </w:rPr>
  </w:style>
  <w:style w:type="character" w:styleId="ab">
    <w:name w:val="Intense Reference"/>
    <w:basedOn w:val="a0"/>
    <w:uiPriority w:val="32"/>
    <w:qFormat/>
    <w:rsid w:val="002D3649"/>
    <w:rPr>
      <w:b/>
      <w:bCs/>
      <w:smallCaps/>
      <w:color w:val="0F4761" w:themeColor="accent1" w:themeShade="BF"/>
      <w:spacing w:val="5"/>
    </w:rPr>
  </w:style>
  <w:style w:type="paragraph" w:styleId="ac">
    <w:name w:val="No Spacing"/>
    <w:uiPriority w:val="1"/>
    <w:rsid w:val="005250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2900B9"/>
    <w:pPr>
      <w:tabs>
        <w:tab w:val="center" w:pos="4677"/>
        <w:tab w:val="right" w:pos="9355"/>
      </w:tabs>
      <w:spacing w:line="240" w:lineRule="auto"/>
    </w:pPr>
  </w:style>
  <w:style w:type="character" w:customStyle="1" w:styleId="ae">
    <w:name w:val="Верхний колонтитул Знак"/>
    <w:basedOn w:val="a0"/>
    <w:link w:val="ad"/>
    <w:uiPriority w:val="99"/>
    <w:rsid w:val="002900B9"/>
    <w:rPr>
      <w:rFonts w:ascii="Times New Roman" w:hAnsi="Times New Roman"/>
      <w:sz w:val="28"/>
    </w:rPr>
  </w:style>
  <w:style w:type="paragraph" w:styleId="af">
    <w:name w:val="footer"/>
    <w:basedOn w:val="a"/>
    <w:link w:val="af0"/>
    <w:uiPriority w:val="99"/>
    <w:unhideWhenUsed/>
    <w:rsid w:val="002900B9"/>
    <w:pPr>
      <w:tabs>
        <w:tab w:val="center" w:pos="4677"/>
        <w:tab w:val="right" w:pos="9355"/>
      </w:tabs>
      <w:spacing w:line="240" w:lineRule="auto"/>
    </w:pPr>
  </w:style>
  <w:style w:type="character" w:customStyle="1" w:styleId="af0">
    <w:name w:val="Нижний колонтитул Знак"/>
    <w:basedOn w:val="a0"/>
    <w:link w:val="af"/>
    <w:uiPriority w:val="99"/>
    <w:rsid w:val="002900B9"/>
    <w:rPr>
      <w:rFonts w:ascii="Times New Roman" w:hAnsi="Times New Roman"/>
      <w:sz w:val="28"/>
    </w:rPr>
  </w:style>
  <w:style w:type="character" w:styleId="af1">
    <w:name w:val="Hyperlink"/>
    <w:basedOn w:val="a0"/>
    <w:uiPriority w:val="99"/>
    <w:unhideWhenUsed/>
    <w:rsid w:val="002B457B"/>
    <w:rPr>
      <w:color w:val="467886" w:themeColor="hyperlink"/>
      <w:u w:val="single"/>
    </w:rPr>
  </w:style>
  <w:style w:type="character" w:styleId="af2">
    <w:name w:val="Unresolved Mention"/>
    <w:basedOn w:val="a0"/>
    <w:uiPriority w:val="99"/>
    <w:semiHidden/>
    <w:unhideWhenUsed/>
    <w:rsid w:val="002B45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59330">
      <w:bodyDiv w:val="1"/>
      <w:marLeft w:val="0"/>
      <w:marRight w:val="0"/>
      <w:marTop w:val="0"/>
      <w:marBottom w:val="0"/>
      <w:divBdr>
        <w:top w:val="none" w:sz="0" w:space="0" w:color="auto"/>
        <w:left w:val="none" w:sz="0" w:space="0" w:color="auto"/>
        <w:bottom w:val="none" w:sz="0" w:space="0" w:color="auto"/>
        <w:right w:val="none" w:sz="0" w:space="0" w:color="auto"/>
      </w:divBdr>
      <w:divsChild>
        <w:div w:id="102965701">
          <w:marLeft w:val="0"/>
          <w:marRight w:val="0"/>
          <w:marTop w:val="0"/>
          <w:marBottom w:val="0"/>
          <w:divBdr>
            <w:top w:val="none" w:sz="0" w:space="0" w:color="auto"/>
            <w:left w:val="none" w:sz="0" w:space="0" w:color="auto"/>
            <w:bottom w:val="none" w:sz="0" w:space="0" w:color="auto"/>
            <w:right w:val="none" w:sz="0" w:space="0" w:color="auto"/>
          </w:divBdr>
          <w:divsChild>
            <w:div w:id="1889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068560">
      <w:bodyDiv w:val="1"/>
      <w:marLeft w:val="0"/>
      <w:marRight w:val="0"/>
      <w:marTop w:val="0"/>
      <w:marBottom w:val="0"/>
      <w:divBdr>
        <w:top w:val="none" w:sz="0" w:space="0" w:color="auto"/>
        <w:left w:val="none" w:sz="0" w:space="0" w:color="auto"/>
        <w:bottom w:val="none" w:sz="0" w:space="0" w:color="auto"/>
        <w:right w:val="none" w:sz="0" w:space="0" w:color="auto"/>
      </w:divBdr>
    </w:div>
    <w:div w:id="530529481">
      <w:bodyDiv w:val="1"/>
      <w:marLeft w:val="0"/>
      <w:marRight w:val="0"/>
      <w:marTop w:val="0"/>
      <w:marBottom w:val="0"/>
      <w:divBdr>
        <w:top w:val="none" w:sz="0" w:space="0" w:color="auto"/>
        <w:left w:val="none" w:sz="0" w:space="0" w:color="auto"/>
        <w:bottom w:val="none" w:sz="0" w:space="0" w:color="auto"/>
        <w:right w:val="none" w:sz="0" w:space="0" w:color="auto"/>
      </w:divBdr>
    </w:div>
    <w:div w:id="717046038">
      <w:bodyDiv w:val="1"/>
      <w:marLeft w:val="0"/>
      <w:marRight w:val="0"/>
      <w:marTop w:val="0"/>
      <w:marBottom w:val="0"/>
      <w:divBdr>
        <w:top w:val="none" w:sz="0" w:space="0" w:color="auto"/>
        <w:left w:val="none" w:sz="0" w:space="0" w:color="auto"/>
        <w:bottom w:val="none" w:sz="0" w:space="0" w:color="auto"/>
        <w:right w:val="none" w:sz="0" w:space="0" w:color="auto"/>
      </w:divBdr>
    </w:div>
    <w:div w:id="1341546514">
      <w:bodyDiv w:val="1"/>
      <w:marLeft w:val="0"/>
      <w:marRight w:val="0"/>
      <w:marTop w:val="0"/>
      <w:marBottom w:val="0"/>
      <w:divBdr>
        <w:top w:val="none" w:sz="0" w:space="0" w:color="auto"/>
        <w:left w:val="none" w:sz="0" w:space="0" w:color="auto"/>
        <w:bottom w:val="none" w:sz="0" w:space="0" w:color="auto"/>
        <w:right w:val="none" w:sz="0" w:space="0" w:color="auto"/>
      </w:divBdr>
    </w:div>
    <w:div w:id="1554777881">
      <w:bodyDiv w:val="1"/>
      <w:marLeft w:val="0"/>
      <w:marRight w:val="0"/>
      <w:marTop w:val="0"/>
      <w:marBottom w:val="0"/>
      <w:divBdr>
        <w:top w:val="none" w:sz="0" w:space="0" w:color="auto"/>
        <w:left w:val="none" w:sz="0" w:space="0" w:color="auto"/>
        <w:bottom w:val="none" w:sz="0" w:space="0" w:color="auto"/>
        <w:right w:val="none" w:sz="0" w:space="0" w:color="auto"/>
      </w:divBdr>
    </w:div>
    <w:div w:id="2013146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DF1AB-5DFE-4637-938F-F5A73F277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9</Pages>
  <Words>1952</Words>
  <Characters>11128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Жарский</dc:creator>
  <cp:keywords/>
  <dc:description/>
  <cp:lastModifiedBy>Иван Жарский</cp:lastModifiedBy>
  <cp:revision>19</cp:revision>
  <dcterms:created xsi:type="dcterms:W3CDTF">2026-03-16T13:23:00Z</dcterms:created>
  <dcterms:modified xsi:type="dcterms:W3CDTF">2026-03-24T10:16:00Z</dcterms:modified>
</cp:coreProperties>
</file>