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D4AF37"/>
          <w:sz w:val="36"/>
          <w:szCs w:val="36"/>
        </w:rPr>
        <w:t xml:space="preserve">VERFAHRENSDOKUMENTATION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gemäß GoBD — digitale Belegerfassung mit PACDI-Werkzeugen</w:t>
      </w:r>
    </w:p>
    <w:p>
      <w:pPr>
        <w:spacing w:after="160"/>
      </w:pPr>
      <w:r>
        <w:t xml:space="preserve">Diese Vorlage dient Einzelunternehmern, Freiberuflern und Kleinunternehmern als Ausgangspunkt für eine eigene, individuell anzupassende Verfahrensdokumentation. Eine generische, unausgefüllte Vorlage erfüllt die GoBD-Anforderungen NICHT — bitte alle Felder vollständig ausfüllen und regelmäßig aktualisieren.</w:t>
      </w:r>
    </w:p>
    <w:p>
      <w:pPr>
        <w:pStyle w:val="Heading1"/>
      </w:pPr>
      <w:r>
        <w:t xml:space="preserve">1. Allgemeine Beschreibung</w:t>
      </w:r>
    </w:p>
    <w:p>
      <w:pPr>
        <w:spacing w:after="220"/>
      </w:pPr>
      <w:r>
        <w:rPr>
          <w:b/>
          <w:bCs/>
        </w:rPr>
        <w:t xml:space="preserve">Name / Firma: </w:t>
      </w:r>
      <w:r>
        <w:t xml:space="preserve">_______________________________________________</w:t>
      </w:r>
    </w:p>
    <w:p>
      <w:pPr>
        <w:spacing w:after="220"/>
      </w:pPr>
      <w:r>
        <w:rPr>
          <w:b/>
          <w:bCs/>
        </w:rPr>
        <w:t xml:space="preserve">Anschrift: </w:t>
      </w:r>
      <w:r>
        <w:t xml:space="preserve">_______________________________________________</w:t>
      </w:r>
    </w:p>
    <w:p>
      <w:pPr>
        <w:spacing w:after="220"/>
      </w:pPr>
      <w:r>
        <w:rPr>
          <w:b/>
          <w:bCs/>
        </w:rPr>
        <w:t xml:space="preserve">Steuernummer / USt-IdNr.: </w:t>
      </w:r>
      <w:r>
        <w:t xml:space="preserve">_______________________________________________</w:t>
      </w:r>
    </w:p>
    <w:p>
      <w:pPr>
        <w:spacing w:after="220"/>
      </w:pPr>
      <w:r>
        <w:rPr>
          <w:b/>
          <w:bCs/>
        </w:rPr>
        <w:t xml:space="preserve">Art der Tätigkeit: </w:t>
      </w:r>
      <w:r>
        <w:t xml:space="preserve">_______________________________________________</w:t>
      </w:r>
    </w:p>
    <w:p>
      <w:pPr>
        <w:spacing w:after="160"/>
      </w:pPr>
      <w:r>
        <w:rPr>
          <w:b/>
          <w:bCs/>
        </w:rPr>
        <w:t xml:space="preserve">Eingesetzte Software: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Zeiterfassung (PACDI Zeiterfassung, lokal im Browser, ohne Cloud-Speicherung)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Belegerstellung (PACDI Quittung Generator, lokal im Browser, ohne Cloud-Speicherung)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Sonstige: _______________________________________________</w:t>
      </w:r>
    </w:p>
    <w:p>
      <w:pPr>
        <w:pStyle w:val="Heading1"/>
      </w:pPr>
      <w:r>
        <w:t xml:space="preserve">2. Anwenderdokumentation — Ablauf der Belegerfassung</w:t>
      </w:r>
    </w:p>
    <w:p>
      <w:pPr>
        <w:pStyle w:val="Heading2"/>
      </w:pPr>
      <w:r>
        <w:t xml:space="preserve">2.1 Erfassung der Arbeitszeit</w:t>
      </w:r>
    </w:p>
    <w:p>
      <w:pPr>
        <w:spacing w:after="160"/>
      </w:pPr>
      <w:r>
        <w:t xml:space="preserve">Arbeitszeiten werden zeitnah (in der Regel am selben Tag, spätestens innerhalb von 10 Tagen) im Zeiterfassungs-Tool erfasst. Jeder Eintrag enthält Datum, Tätigkeitsbeschreibung, Bereich/Kategorie und Stundenanzahl.</w:t>
      </w:r>
    </w:p>
    <w:p>
      <w:pPr>
        <w:pStyle w:val="Heading2"/>
      </w:pPr>
      <w:r>
        <w:t xml:space="preserve">2.2 Erstellung von Quittungen</w:t>
      </w:r>
    </w:p>
    <w:p>
      <w:pPr>
        <w:spacing w:after="160"/>
      </w:pPr>
      <w:r>
        <w:t xml:space="preserve">Quittungen werden mit fortlaufender Belegnummer (Format JJJJ-NNNN) erstellt. Jede Quittung enthält Datum der Leistung, genaue Leistungsbeschreibung, Bruttobetrag und – je nach Steuerstatus – Umsatzsteuerausweis oder Hinweis auf § 19 UStG.</w:t>
      </w:r>
    </w:p>
    <w:p>
      <w:pPr>
        <w:pStyle w:val="Heading2"/>
      </w:pPr>
      <w:r>
        <w:t xml:space="preserve">2.3 Korrekturen und Stornierungen</w:t>
      </w:r>
    </w:p>
    <w:p>
      <w:pPr>
        <w:spacing w:after="160"/>
      </w:pPr>
      <w:r>
        <w:t xml:space="preserve">Fehlerhafte Belege werden NICHT gelöscht, sondern im System als „storniert“ markiert. Für jede Stornierung wird ein Grund dokumentiert (Pflichtfeld im Tool). Der ursprüngliche Beleg bleibt einsehbar und nachvollziehbar.</w:t>
      </w:r>
    </w:p>
    <w:p>
      <w:pPr>
        <w:pStyle w:val="Heading1"/>
      </w:pPr>
      <w:r>
        <w:t xml:space="preserve">3. Technische Systembeschreibung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6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Merkmal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6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Speicherort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Ausschließlich lokal im Browser des Nutzers (localStorage). Keine Übertragung an PACDI-Server.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Belegnummerierung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Automatisch fortlaufend, Format JJJJ-NNNN, lückenlos.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Zeitstempel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Jeder Beleg erhält zusätzlich zum Belegdatum einen unveränderlichen Erstellungszeitstempel (Datum + Uhrzeit).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Änderungen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Keine nachträgliche Änderung von Inhalten. Korrekturen nur durch Stornierung mit Grund + Neuanlage.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Export-Formate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(Beleg/Quittung), Excel (Zeiterfassung), JSON (Vollständiges Backup aller Daten).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4. Datensicherung und Archivierung</w:t>
      </w:r>
    </w:p>
    <w:p>
      <w:pPr>
        <w:spacing w:after="160"/>
      </w:pPr>
      <w:r>
        <w:t xml:space="preserve">Da die Software keine Daten auf externen Servern speichert, liegt die Verantwortung für die GoBD-konforme, 8-jährige Aufbewahrung vollständig beim Anwender. Folgendes Verfahren wird angewendet:</w:t>
      </w:r>
    </w:p>
    <w:p>
      <w:pPr>
        <w:spacing w:after="220"/>
      </w:pPr>
      <w:r>
        <w:rPr>
          <w:b/>
          <w:bCs/>
        </w:rPr>
        <w:t xml:space="preserve">Sicherungsintervall (z.B. wöchentlich): </w:t>
      </w:r>
      <w:r>
        <w:t xml:space="preserve">_______________________________________________</w:t>
      </w:r>
    </w:p>
    <w:p>
      <w:pPr>
        <w:spacing w:after="220"/>
      </w:pPr>
      <w:r>
        <w:rPr>
          <w:b/>
          <w:bCs/>
        </w:rPr>
        <w:t xml:space="preserve">Speicherort der Sicherung (z.B. externe Festplatte, Cloud-Anbieter): </w:t>
      </w:r>
      <w:r>
        <w:t xml:space="preserve">_______________________________________________</w:t>
      </w:r>
    </w:p>
    <w:p>
      <w:pPr>
        <w:spacing w:after="220"/>
      </w:pPr>
      <w:r>
        <w:rPr>
          <w:b/>
          <w:bCs/>
        </w:rPr>
        <w:t xml:space="preserve">Verschlüsselung (z.B. BitLocker, FileVault, ja/nein): </w:t>
      </w:r>
      <w:r>
        <w:t xml:space="preserve">_______________________________________________</w:t>
      </w:r>
    </w:p>
    <w:p>
      <w:pPr>
        <w:spacing w:after="220"/>
      </w:pPr>
      <w:r>
        <w:rPr>
          <w:b/>
          <w:bCs/>
        </w:rPr>
        <w:t xml:space="preserve">Verantwortliche Person: </w:t>
      </w:r>
      <w:r>
        <w:t xml:space="preserve">_______________________________________________</w:t>
      </w:r>
    </w:p>
    <w:p>
      <w:pPr>
        <w:pStyle w:val="Heading1"/>
      </w:pPr>
      <w:r>
        <w:t xml:space="preserve">5. Internes Kontrollsystem (IKS)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Vor jeder Belegerstellung wird die Leistungsbeschreibung auf Vollständigkeit geprüft (keine pauschalen Angaben wie „Diverses“).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Beträge über 250 € brutto werden auf die Notwendigkeit einer vollständigen Rechnung nach § 14 UStG geprüft.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Belegnummern werden regelmäßig auf Lückenlosigkeit kontrolliert.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Backups werden gemäß Abschnitt 4 regelmäßig erstellt und auf Lesbarkeit geprüft.</w:t>
      </w:r>
    </w:p>
    <w:p>
      <w:pPr>
        <w:pStyle w:val="Heading1"/>
      </w:pPr>
      <w:r>
        <w:t xml:space="preserve">6. Verantwortlichkeit und Aktualisierung</w:t>
      </w:r>
    </w:p>
    <w:p>
      <w:pPr>
        <w:spacing w:after="220"/>
      </w:pPr>
      <w:r>
        <w:rPr>
          <w:b/>
          <w:bCs/>
        </w:rPr>
        <w:t xml:space="preserve">Erstellt am: </w:t>
      </w:r>
      <w:r>
        <w:t xml:space="preserve">_______________________________________________</w:t>
      </w:r>
    </w:p>
    <w:p>
      <w:pPr>
        <w:spacing w:after="220"/>
      </w:pPr>
      <w:r>
        <w:rPr>
          <w:b/>
          <w:bCs/>
        </w:rPr>
        <w:t xml:space="preserve">Erstellt von: </w:t>
      </w:r>
      <w:r>
        <w:t xml:space="preserve">_______________________________________________</w:t>
      </w:r>
    </w:p>
    <w:p>
      <w:pPr>
        <w:spacing w:after="220"/>
      </w:pPr>
      <w:r>
        <w:rPr>
          <w:b/>
          <w:bCs/>
        </w:rPr>
        <w:t xml:space="preserve">Letzte Aktualisierung: </w:t>
      </w:r>
      <w:r>
        <w:t xml:space="preserve">_______________________________________________</w:t>
      </w:r>
    </w:p>
    <w:p>
      <w:pPr>
        <w:spacing w:after="160"/>
      </w:pPr>
      <w:r>
        <w:t xml:space="preserve">Diese Verfahrensdokumentation ist bei wesentlichen Änderungen der eingesetzten Software, der Arbeitsabläufe oder der Archivierungsmethode zu aktualisieren.</w:t>
      </w:r>
    </w:p>
    <w:p>
      <w:pPr>
        <w:pBdr>
          <w:top w:val="single" w:color="CCCCCC" w:sz="6" w:space="4"/>
        </w:pBdr>
        <w:spacing w:before="500"/>
      </w:pPr>
      <w:r>
        <w:rPr>
          <w:i/>
          <w:iCs/>
          <w:color w:val="666666"/>
          <w:sz w:val="16"/>
          <w:szCs w:val="16"/>
        </w:rPr>
        <w:t xml:space="preserve">Hinweis: Diese Vorlage stellt keine Steuer- oder Rechtsberatung dar. Bitte lassen Sie die ausgefüllte Verfahrensdokumentation im Zweifel von einem Steuerberater prüfen.</w:t>
      </w:r>
    </w:p>
    <w:p>
      <w:pPr>
        <w:spacing w:before="100"/>
      </w:pPr>
      <w:r>
        <w:rPr>
          <w:i/>
          <w:iCs/>
          <w:color w:val="666666"/>
          <w:sz w:val="16"/>
          <w:szCs w:val="16"/>
        </w:rPr>
        <w:t xml:space="preserve">Bereitgestellt von PACDI Store · pacdi.store · Technology in the service of humanity.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D4AF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2026-06-30T14:58:03.079Z</dcterms:created>
  <dcterms:modified xsi:type="dcterms:W3CDTF">2026-06-30T14:58:03.079Z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