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19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919"/>
        <w:gridCol w:w="2600"/>
      </w:tblGrid>
      <w:tr>
        <w:tc>
          <w:tcPr>
            <w:tcW w:type="dxa" w:w="6919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BAPP-Kompakt! Mehr als Ausbildung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Berliner Ausbildungsplatzprogramm 2026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Einstiegsphase/Einstiegsphase+</w:t>
            </w:r>
          </w:p>
        </w:tc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{%zgs_logo}</w:t>
            </w:r>
          </w:p>
        </w:tc>
      </w:tr>
    </w:tbl>
    <w:p>
      <w:pPr>
        <w:spacing w:after="300"/>
      </w:pPr>
    </w:p>
    <w:p>
      <w:pPr>
        <w:spacing w:after="26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TEILNAHMEBESCHEINIGUNG</w:t>
      </w:r>
    </w:p>
    <w:p>
      <w:pPr>
        <w:spacing w:after="1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Im Rahmen des geförderten Projektes:</w:t>
      </w:r>
    </w:p>
    <w:tbl>
      <w:tblPr>
        <w:tblW w:type="dxa" w:w="902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020"/>
      </w:tblGrid>
      <w:tr>
        <w:tc>
          <w:tcPr>
            <w:tcW w:type="dxa" w:w="90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BAPP Kompakt! Mehr als Ausbildung 2026 Einstiegsphase/ Einstiegsphase+</w:t>
            </w:r>
          </w:p>
        </w:tc>
      </w:tr>
    </w:tbl>
    <w:p>
      <w:pPr>
        <w:spacing w:after="260"/>
      </w:pPr>
    </w:p>
    <w:tbl>
      <w:tblPr>
        <w:tblW w:type="dxa" w:w="90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4360"/>
      </w:tblGrid>
      <w:tr>
        <w:tc>
          <w:tcPr>
            <w:tcW w:type="dxa" w:w="4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hat </w:t>
            </w: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(Vorname, Name)</w:t>
            </w:r>
          </w:p>
          <w:tbl>
            <w:tblPr>
              <w:tblW w:type="dxa" w:w="3351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351"/>
            </w:tblGrid>
            <w:tr>
              <w:tc>
                <w:tcPr>
                  <w:tcW w:type="dxa" w:w="3351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{vorname} {name}</w:t>
                  </w:r>
                </w:p>
              </w:tc>
            </w:tr>
          </w:tbl>
          <w:p>
            <w:pPr>
              <w:spacing w:after="40" w:before="60"/>
              <w:ind w:left="200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geb. am</w:t>
            </w:r>
          </w:p>
          <w:tbl>
            <w:tblPr>
              <w:tblW w:type="dxa" w:w="3407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407"/>
            </w:tblGrid>
            <w:tr>
              <w:tc>
                <w:tcPr>
                  <w:tcW w:type="dxa" w:w="3407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2"/>
                      <w:szCs w:val="22"/>
                    </w:rPr>
                    <w:t xml:space="preserve">{geburtsdatum}</w:t>
                  </w:r>
                </w:p>
              </w:tc>
            </w:tr>
          </w:tbl>
          <w:p/>
        </w:tc>
        <w:tc>
          <w:tcPr>
            <w:tcW w:type="dxa" w:w="4360"/>
            <w:tcBorders>
              <w:top w:val="none"/>
              <w:left w:val="none"/>
              <w:bottom w:val="none"/>
              <w:right w:val="none"/>
            </w:tcBorders>
            <w:vAlign w:val="top"/>
          </w:tcPr>
          <w:p>
            <w:pPr>
              <w:spacing w:after="10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Projektträger Logo</w:t>
            </w:r>
          </w:p>
          <w:tbl>
            <w:tblPr>
              <w:tblW w:type="dxa" w:w="3107"/>
              <w:jc w:val="right"/>
              <w:tblBorders>
                <w:top w:val="single" w:color="999999" w:sz="4"/>
                <w:left w:val="single" w:color="999999" w:sz="4"/>
                <w:bottom w:val="single" w:color="999999" w:sz="4"/>
                <w:right w:val="single" w:color="999999" w:sz="4"/>
                <w:insideH w:val="single" w:color="999999" w:sz="4"/>
                <w:insideV w:val="single" w:color="999999" w:sz="4"/>
              </w:tblBorders>
            </w:tblPr>
            <w:tblGrid>
              <w:gridCol w:w="3107"/>
            </w:tblGrid>
            <w:tr>
              <w:tc>
                <w:tcPr>
                  <w:tcW w:type="dxa" w:w="3107"/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</w:tcPr>
                <w:p>
                  <w:pPr>
                    <w:spacing w:after="400" w:before="400"/>
                    <w:jc w:val="center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{%bwk_logo}</w:t>
                  </w:r>
                </w:p>
              </w:tc>
            </w:tr>
          </w:tbl>
          <w:p/>
        </w:tc>
      </w:tr>
    </w:tbl>
    <w:p>
      <w:pPr>
        <w:spacing w:after="260"/>
      </w:pPr>
    </w:p>
    <w:p>
      <w:pPr>
        <w:spacing w:after="20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 der BAPP-Kompakt ☑ Einstiegsphase / ☐ Einstiegsphase+ teilgenommen.</w:t>
      </w:r>
    </w:p>
    <w:tbl>
      <w:tblPr>
        <w:tblW w:type="dxa" w:w="906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96"/>
        <w:gridCol w:w="5664"/>
      </w:tblGrid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Teilnahmezeitraum und Wochenstundenmodell: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{teilnahme_zeitraum}</w:t>
            </w:r>
          </w:p>
        </w:tc>
      </w:tr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Individuelle Schwerpunkte: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die individuelle Berufswunschreflexion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Erörterung möglicher individueller Ausbildungswege und persönlicher Ausbildungsperspektiven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Kompetenz-Check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Praxis-Check von mind. 30% der individuellen Teilnahmezeit beim potenziellen Ausbildungs- und/oder Kooperationsbetrieb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• Einführung in fachtheoretische Ausbildungsinhalte</w:t>
            </w:r>
          </w:p>
        </w:tc>
      </w:tr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Praxis-Check: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5"/>
                <w:szCs w:val="15"/>
              </w:rPr>
              <w:t xml:space="preserve">(Berufsbild gemäß Ausbildungswunsch/Branche, Unternehmen, Zeitraum, Inhalte)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mind. 30% der Zeit (bezogen auf die individuelle Gesamtteilnahmezeit) wurde bei einem oder mehreren potenziellen Kooperations- bzw. Ausbildungsbetrieben absolviert</w:t>
            </w:r>
          </w:p>
        </w:tc>
      </w:tr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Kernkompetenzen: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TN bringt vor allem soziale / personale/ berufl. fachliche/ methodische Kompetenzen mit</w:t>
            </w:r>
          </w:p>
        </w:tc>
      </w:tr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Gewählter Anschluss: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396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Gewünschter Unterstützungsbedarf in der Ausbildung:</w:t>
            </w:r>
          </w:p>
        </w:tc>
        <w:tc>
          <w:tcPr>
            <w:tcW w:type="dxa" w:w="566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300"/>
      </w:pPr>
    </w:p>
    <w:p>
      <w:pPr>
        <w:spacing w:after="4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_______________________________________</w:t>
      </w:r>
    </w:p>
    <w:p>
      <w:pPr>
        <w:spacing w:after="400" w:line="276"/>
      </w:pPr>
      <w:r>
        <w:rPr>
          <w:rFonts w:ascii="Calibri" w:cs="Calibri" w:eastAsia="Calibri" w:hAnsi="Calibri"/>
          <w:b w:val="false"/>
          <w:bCs w:val="false"/>
          <w:sz w:val="18"/>
          <w:szCs w:val="18"/>
        </w:rPr>
        <w:t xml:space="preserve">Datum, Stempel und Unterschrift</w:t>
      </w:r>
    </w:p>
    <w:sectPr>
      <w:footerReference w:type="default" r:id="rId7"/>
      <w:pgSz w:w="11906" w:h="16838" w:orient="portrait"/>
      <w:pgMar w:top="476" w:right="1542" w:bottom="1100" w:left="1304" w:header="708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173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273"/>
      <w:gridCol w:w="2900"/>
    </w:tblGrid>
    <w:tr>
      <w:tc>
        <w:tcPr>
          <w:tcW w:type="dxa" w:w="6273"/>
          <w:tcBorders>
            <w:top w:val="none"/>
            <w:left w:val="none"/>
            <w:bottom w:val="none"/>
            <w:right w:val="none"/>
          </w:tcBorders>
          <w:vAlign w:val="bottom"/>
        </w:tcPr>
        <w:p>
          <w:pPr>
            <w:pBdr>
              <w:top w:val="single" w:color="CCCCCC" w:sz="4" w:space="8"/>
            </w:pBdr>
            <w:spacing w:before="120"/>
          </w:pPr>
          <w:r>
            <w:rPr>
              <w:rFonts w:ascii="Calibri" w:cs="Calibri" w:eastAsia="Calibri" w:hAnsi="Calibri"/>
              <w:color w:val="666666"/>
              <w:sz w:val="16"/>
              <w:szCs w:val="16"/>
            </w:rPr>
            <w:t xml:space="preserve">Das Projekt wird gefördert aus Mitteln der Senatsverwaltung für Arbeit, Soziales,</w:t>
          </w:r>
          <w:r>
            <w:rPr>
              <w:rFonts w:ascii="Calibri" w:cs="Calibri" w:eastAsia="Calibri" w:hAnsi="Calibri"/>
              <w:color w:val="666666"/>
              <w:sz w:val="16"/>
              <w:szCs w:val="16"/>
            </w:rPr>
            <w:br/>
            <w:t xml:space="preserve">Gleichstellung, Integration, Vielfalt und Antidiskriminierung</w:t>
          </w:r>
        </w:p>
      </w:tc>
      <w:tc>
        <w:tcPr>
          <w:tcW w:type="dxa" w:w="2900"/>
          <w:tcBorders>
            <w:top w:val="none"/>
            <w:left w:val="none"/>
            <w:bottom w:val="none"/>
            <w:right w:val="none"/>
          </w:tcBorders>
          <w:vAlign w:val="bottom"/>
        </w:tcPr>
        <w:p>
          <w:pPr>
            <w:jc w:val="right"/>
          </w:pPr>
          <w:r>
            <w:rPr>
              <w:rFonts w:ascii="Calibri" w:cs="Calibri" w:eastAsia="Calibri" w:hAnsi="Calibri"/>
              <w:sz w:val="22"/>
              <w:szCs w:val="22"/>
            </w:rPr>
            <w:t xml:space="preserve">{%berlin_logo}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2026-07-16T11:36:27.301Z</dcterms:created>
  <dcterms:modified xsi:type="dcterms:W3CDTF">2026-07-16T11:36:27.301Z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