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40E21" w14:textId="77777777" w:rsidR="009279AE" w:rsidRDefault="008671E2">
      <w:pPr>
        <w:pStyle w:val="Title"/>
        <w:pBdr>
          <w:top w:val="nil"/>
          <w:left w:val="nil"/>
          <w:bottom w:val="nil"/>
          <w:right w:val="nil"/>
          <w:between w:val="nil"/>
        </w:pBdr>
        <w:rPr>
          <w:b/>
        </w:rPr>
      </w:pPr>
      <w:bookmarkStart w:id="0" w:name="_mbjsiz6n6jlo" w:colFirst="0" w:colLast="0"/>
      <w:bookmarkEnd w:id="0"/>
      <w:r>
        <w:rPr>
          <w:b/>
        </w:rPr>
        <w:t>EasyGradeXL</w:t>
      </w:r>
    </w:p>
    <w:p w14:paraId="43DEF589" w14:textId="77777777" w:rsidR="009279AE" w:rsidRDefault="008671E2">
      <w:pPr>
        <w:pStyle w:val="Subtitle"/>
        <w:pBdr>
          <w:top w:val="nil"/>
          <w:left w:val="nil"/>
          <w:bottom w:val="nil"/>
          <w:right w:val="nil"/>
          <w:between w:val="nil"/>
        </w:pBdr>
      </w:pPr>
      <w:bookmarkStart w:id="1" w:name="_vb8p0lepu9vn" w:colFirst="0" w:colLast="0"/>
      <w:bookmarkEnd w:id="1"/>
      <w:r>
        <w:rPr>
          <w:color w:val="000000"/>
          <w:sz w:val="60"/>
          <w:szCs w:val="60"/>
        </w:rPr>
        <w:t>User manual</w:t>
      </w:r>
    </w:p>
    <w:p w14:paraId="5B7E51D3" w14:textId="77777777" w:rsidR="009279AE" w:rsidRDefault="008671E2">
      <w:pPr>
        <w:pBdr>
          <w:top w:val="nil"/>
          <w:left w:val="nil"/>
          <w:bottom w:val="nil"/>
          <w:right w:val="nil"/>
          <w:between w:val="nil"/>
        </w:pBdr>
        <w:spacing w:before="60"/>
      </w:pPr>
      <w:r>
        <w:rPr>
          <w:noProof/>
          <w:sz w:val="24"/>
          <w:szCs w:val="24"/>
        </w:rPr>
        <w:drawing>
          <wp:inline distT="114300" distB="114300" distL="114300" distR="114300" wp14:anchorId="5F77AE4E" wp14:editId="0D66D59C">
            <wp:extent cx="5943600" cy="381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bookmarkStart w:id="2" w:name="_vydniszftb1n" w:colFirst="0" w:colLast="0" w:displacedByCustomXml="next"/>
    <w:bookmarkEnd w:id="2" w:displacedByCustomXml="next"/>
    <w:sdt>
      <w:sdtPr>
        <w:rPr>
          <w:rFonts w:ascii="Open Sans" w:eastAsia="Open Sans" w:hAnsi="Open Sans" w:cs="Open Sans"/>
          <w:color w:val="auto"/>
          <w:sz w:val="22"/>
          <w:szCs w:val="22"/>
          <w:lang w:val="en" w:eastAsia="af-ZA"/>
        </w:rPr>
        <w:id w:val="958758785"/>
        <w:docPartObj>
          <w:docPartGallery w:val="Table of Contents"/>
          <w:docPartUnique/>
        </w:docPartObj>
      </w:sdtPr>
      <w:sdtEndPr>
        <w:rPr>
          <w:b/>
          <w:bCs/>
          <w:noProof/>
        </w:rPr>
      </w:sdtEndPr>
      <w:sdtContent>
        <w:p w14:paraId="4666E5D2" w14:textId="589830E0" w:rsidR="00F8422E" w:rsidRDefault="00F8422E">
          <w:pPr>
            <w:pStyle w:val="TOCHeading"/>
          </w:pPr>
          <w:r>
            <w:t>Contents</w:t>
          </w:r>
        </w:p>
        <w:p w14:paraId="6FA744B4" w14:textId="34CD402E" w:rsidR="003C3437" w:rsidRDefault="00F8422E">
          <w:pPr>
            <w:pStyle w:val="TOC1"/>
            <w:tabs>
              <w:tab w:val="right" w:leader="dot" w:pos="9016"/>
            </w:tabs>
            <w:rPr>
              <w:rFonts w:asciiTheme="minorHAnsi" w:eastAsiaTheme="minorEastAsia" w:hAnsiTheme="minorHAnsi" w:cstheme="minorBidi"/>
              <w:noProof/>
              <w:lang w:val="af-ZA"/>
            </w:rPr>
          </w:pPr>
          <w:r>
            <w:fldChar w:fldCharType="begin"/>
          </w:r>
          <w:r>
            <w:instrText xml:space="preserve"> TOC \o "1-3" \h \z \u </w:instrText>
          </w:r>
          <w:r>
            <w:fldChar w:fldCharType="separate"/>
          </w:r>
          <w:hyperlink w:anchor="_Toc90632510" w:history="1">
            <w:r w:rsidR="003C3437" w:rsidRPr="008514A8">
              <w:rPr>
                <w:rStyle w:val="Hyperlink"/>
                <w:noProof/>
              </w:rPr>
              <w:t>License Agreement</w:t>
            </w:r>
            <w:r w:rsidR="003C3437">
              <w:rPr>
                <w:noProof/>
                <w:webHidden/>
              </w:rPr>
              <w:tab/>
            </w:r>
            <w:r w:rsidR="003C3437">
              <w:rPr>
                <w:noProof/>
                <w:webHidden/>
              </w:rPr>
              <w:fldChar w:fldCharType="begin"/>
            </w:r>
            <w:r w:rsidR="003C3437">
              <w:rPr>
                <w:noProof/>
                <w:webHidden/>
              </w:rPr>
              <w:instrText xml:space="preserve"> PAGEREF _Toc90632510 \h </w:instrText>
            </w:r>
            <w:r w:rsidR="003C3437">
              <w:rPr>
                <w:noProof/>
                <w:webHidden/>
              </w:rPr>
            </w:r>
            <w:r w:rsidR="003C3437">
              <w:rPr>
                <w:noProof/>
                <w:webHidden/>
              </w:rPr>
              <w:fldChar w:fldCharType="separate"/>
            </w:r>
            <w:r w:rsidR="003C3437">
              <w:rPr>
                <w:noProof/>
                <w:webHidden/>
              </w:rPr>
              <w:t>3</w:t>
            </w:r>
            <w:r w:rsidR="003C3437">
              <w:rPr>
                <w:noProof/>
                <w:webHidden/>
              </w:rPr>
              <w:fldChar w:fldCharType="end"/>
            </w:r>
          </w:hyperlink>
        </w:p>
        <w:p w14:paraId="7F03A952" w14:textId="60865775" w:rsidR="003C3437" w:rsidRDefault="003C3437">
          <w:pPr>
            <w:pStyle w:val="TOC1"/>
            <w:tabs>
              <w:tab w:val="right" w:leader="dot" w:pos="9016"/>
            </w:tabs>
            <w:rPr>
              <w:rFonts w:asciiTheme="minorHAnsi" w:eastAsiaTheme="minorEastAsia" w:hAnsiTheme="minorHAnsi" w:cstheme="minorBidi"/>
              <w:noProof/>
              <w:lang w:val="af-ZA"/>
            </w:rPr>
          </w:pPr>
          <w:hyperlink w:anchor="_Toc90632511" w:history="1">
            <w:r w:rsidRPr="008514A8">
              <w:rPr>
                <w:rStyle w:val="Hyperlink"/>
                <w:noProof/>
              </w:rPr>
              <w:t>About EasyGradeXL</w:t>
            </w:r>
            <w:r>
              <w:rPr>
                <w:noProof/>
                <w:webHidden/>
              </w:rPr>
              <w:tab/>
            </w:r>
            <w:r>
              <w:rPr>
                <w:noProof/>
                <w:webHidden/>
              </w:rPr>
              <w:fldChar w:fldCharType="begin"/>
            </w:r>
            <w:r>
              <w:rPr>
                <w:noProof/>
                <w:webHidden/>
              </w:rPr>
              <w:instrText xml:space="preserve"> PAGEREF _Toc90632511 \h </w:instrText>
            </w:r>
            <w:r>
              <w:rPr>
                <w:noProof/>
                <w:webHidden/>
              </w:rPr>
            </w:r>
            <w:r>
              <w:rPr>
                <w:noProof/>
                <w:webHidden/>
              </w:rPr>
              <w:fldChar w:fldCharType="separate"/>
            </w:r>
            <w:r>
              <w:rPr>
                <w:noProof/>
                <w:webHidden/>
              </w:rPr>
              <w:t>4</w:t>
            </w:r>
            <w:r>
              <w:rPr>
                <w:noProof/>
                <w:webHidden/>
              </w:rPr>
              <w:fldChar w:fldCharType="end"/>
            </w:r>
          </w:hyperlink>
        </w:p>
        <w:p w14:paraId="4A839969" w14:textId="664C2B4F" w:rsidR="003C3437" w:rsidRDefault="003C3437">
          <w:pPr>
            <w:pStyle w:val="TOC1"/>
            <w:tabs>
              <w:tab w:val="right" w:leader="dot" w:pos="9016"/>
            </w:tabs>
            <w:rPr>
              <w:rFonts w:asciiTheme="minorHAnsi" w:eastAsiaTheme="minorEastAsia" w:hAnsiTheme="minorHAnsi" w:cstheme="minorBidi"/>
              <w:noProof/>
              <w:lang w:val="af-ZA"/>
            </w:rPr>
          </w:pPr>
          <w:hyperlink w:anchor="_Toc90632512" w:history="1">
            <w:r w:rsidRPr="008514A8">
              <w:rPr>
                <w:rStyle w:val="Hyperlink"/>
                <w:noProof/>
              </w:rPr>
              <w:t>System requirements</w:t>
            </w:r>
            <w:r>
              <w:rPr>
                <w:noProof/>
                <w:webHidden/>
              </w:rPr>
              <w:tab/>
            </w:r>
            <w:r>
              <w:rPr>
                <w:noProof/>
                <w:webHidden/>
              </w:rPr>
              <w:fldChar w:fldCharType="begin"/>
            </w:r>
            <w:r>
              <w:rPr>
                <w:noProof/>
                <w:webHidden/>
              </w:rPr>
              <w:instrText xml:space="preserve"> PAGEREF _Toc90632512 \h </w:instrText>
            </w:r>
            <w:r>
              <w:rPr>
                <w:noProof/>
                <w:webHidden/>
              </w:rPr>
            </w:r>
            <w:r>
              <w:rPr>
                <w:noProof/>
                <w:webHidden/>
              </w:rPr>
              <w:fldChar w:fldCharType="separate"/>
            </w:r>
            <w:r>
              <w:rPr>
                <w:noProof/>
                <w:webHidden/>
              </w:rPr>
              <w:t>4</w:t>
            </w:r>
            <w:r>
              <w:rPr>
                <w:noProof/>
                <w:webHidden/>
              </w:rPr>
              <w:fldChar w:fldCharType="end"/>
            </w:r>
          </w:hyperlink>
        </w:p>
        <w:p w14:paraId="35A13D44" w14:textId="0724DD89" w:rsidR="003C3437" w:rsidRDefault="003C3437">
          <w:pPr>
            <w:pStyle w:val="TOC1"/>
            <w:tabs>
              <w:tab w:val="right" w:leader="dot" w:pos="9016"/>
            </w:tabs>
            <w:rPr>
              <w:rFonts w:asciiTheme="minorHAnsi" w:eastAsiaTheme="minorEastAsia" w:hAnsiTheme="minorHAnsi" w:cstheme="minorBidi"/>
              <w:noProof/>
              <w:lang w:val="af-ZA"/>
            </w:rPr>
          </w:pPr>
          <w:hyperlink w:anchor="_Toc90632513" w:history="1">
            <w:r w:rsidRPr="008514A8">
              <w:rPr>
                <w:rStyle w:val="Hyperlink"/>
                <w:noProof/>
              </w:rPr>
              <w:t>Getting started</w:t>
            </w:r>
            <w:r>
              <w:rPr>
                <w:noProof/>
                <w:webHidden/>
              </w:rPr>
              <w:tab/>
            </w:r>
            <w:r>
              <w:rPr>
                <w:noProof/>
                <w:webHidden/>
              </w:rPr>
              <w:fldChar w:fldCharType="begin"/>
            </w:r>
            <w:r>
              <w:rPr>
                <w:noProof/>
                <w:webHidden/>
              </w:rPr>
              <w:instrText xml:space="preserve"> PAGEREF _Toc90632513 \h </w:instrText>
            </w:r>
            <w:r>
              <w:rPr>
                <w:noProof/>
                <w:webHidden/>
              </w:rPr>
            </w:r>
            <w:r>
              <w:rPr>
                <w:noProof/>
                <w:webHidden/>
              </w:rPr>
              <w:fldChar w:fldCharType="separate"/>
            </w:r>
            <w:r>
              <w:rPr>
                <w:noProof/>
                <w:webHidden/>
              </w:rPr>
              <w:t>4</w:t>
            </w:r>
            <w:r>
              <w:rPr>
                <w:noProof/>
                <w:webHidden/>
              </w:rPr>
              <w:fldChar w:fldCharType="end"/>
            </w:r>
          </w:hyperlink>
        </w:p>
        <w:p w14:paraId="05B837AB" w14:textId="3B0EA69E" w:rsidR="003C3437" w:rsidRDefault="003C3437">
          <w:pPr>
            <w:pStyle w:val="TOC3"/>
            <w:tabs>
              <w:tab w:val="right" w:leader="dot" w:pos="9016"/>
            </w:tabs>
            <w:rPr>
              <w:rFonts w:asciiTheme="minorHAnsi" w:eastAsiaTheme="minorEastAsia" w:hAnsiTheme="minorHAnsi" w:cstheme="minorBidi"/>
              <w:noProof/>
              <w:lang w:val="af-ZA"/>
            </w:rPr>
          </w:pPr>
          <w:hyperlink w:anchor="_Toc90632514" w:history="1">
            <w:r w:rsidRPr="008514A8">
              <w:rPr>
                <w:rStyle w:val="Hyperlink"/>
                <w:noProof/>
              </w:rPr>
              <w:t>Obtaining Google credential key</w:t>
            </w:r>
            <w:r>
              <w:rPr>
                <w:noProof/>
                <w:webHidden/>
              </w:rPr>
              <w:tab/>
            </w:r>
            <w:r>
              <w:rPr>
                <w:noProof/>
                <w:webHidden/>
              </w:rPr>
              <w:fldChar w:fldCharType="begin"/>
            </w:r>
            <w:r>
              <w:rPr>
                <w:noProof/>
                <w:webHidden/>
              </w:rPr>
              <w:instrText xml:space="preserve"> PAGEREF _Toc90632514 \h </w:instrText>
            </w:r>
            <w:r>
              <w:rPr>
                <w:noProof/>
                <w:webHidden/>
              </w:rPr>
            </w:r>
            <w:r>
              <w:rPr>
                <w:noProof/>
                <w:webHidden/>
              </w:rPr>
              <w:fldChar w:fldCharType="separate"/>
            </w:r>
            <w:r>
              <w:rPr>
                <w:noProof/>
                <w:webHidden/>
              </w:rPr>
              <w:t>4</w:t>
            </w:r>
            <w:r>
              <w:rPr>
                <w:noProof/>
                <w:webHidden/>
              </w:rPr>
              <w:fldChar w:fldCharType="end"/>
            </w:r>
          </w:hyperlink>
        </w:p>
        <w:p w14:paraId="073C460F" w14:textId="55915178" w:rsidR="003C3437" w:rsidRDefault="003C3437">
          <w:pPr>
            <w:pStyle w:val="TOC3"/>
            <w:tabs>
              <w:tab w:val="right" w:leader="dot" w:pos="9016"/>
            </w:tabs>
            <w:rPr>
              <w:rFonts w:asciiTheme="minorHAnsi" w:eastAsiaTheme="minorEastAsia" w:hAnsiTheme="minorHAnsi" w:cstheme="minorBidi"/>
              <w:noProof/>
              <w:lang w:val="af-ZA"/>
            </w:rPr>
          </w:pPr>
          <w:hyperlink w:anchor="_Toc90632515" w:history="1">
            <w:r w:rsidRPr="008514A8">
              <w:rPr>
                <w:rStyle w:val="Hyperlink"/>
                <w:noProof/>
              </w:rPr>
              <w:t>Downloading and installing</w:t>
            </w:r>
            <w:r>
              <w:rPr>
                <w:noProof/>
                <w:webHidden/>
              </w:rPr>
              <w:tab/>
            </w:r>
            <w:r>
              <w:rPr>
                <w:noProof/>
                <w:webHidden/>
              </w:rPr>
              <w:fldChar w:fldCharType="begin"/>
            </w:r>
            <w:r>
              <w:rPr>
                <w:noProof/>
                <w:webHidden/>
              </w:rPr>
              <w:instrText xml:space="preserve"> PAGEREF _Toc90632515 \h </w:instrText>
            </w:r>
            <w:r>
              <w:rPr>
                <w:noProof/>
                <w:webHidden/>
              </w:rPr>
            </w:r>
            <w:r>
              <w:rPr>
                <w:noProof/>
                <w:webHidden/>
              </w:rPr>
              <w:fldChar w:fldCharType="separate"/>
            </w:r>
            <w:r>
              <w:rPr>
                <w:noProof/>
                <w:webHidden/>
              </w:rPr>
              <w:t>5</w:t>
            </w:r>
            <w:r>
              <w:rPr>
                <w:noProof/>
                <w:webHidden/>
              </w:rPr>
              <w:fldChar w:fldCharType="end"/>
            </w:r>
          </w:hyperlink>
        </w:p>
        <w:p w14:paraId="2E586400" w14:textId="6226EC4C" w:rsidR="003C3437" w:rsidRDefault="003C3437">
          <w:pPr>
            <w:pStyle w:val="TOC3"/>
            <w:tabs>
              <w:tab w:val="right" w:leader="dot" w:pos="9016"/>
            </w:tabs>
            <w:rPr>
              <w:rFonts w:asciiTheme="minorHAnsi" w:eastAsiaTheme="minorEastAsia" w:hAnsiTheme="minorHAnsi" w:cstheme="minorBidi"/>
              <w:noProof/>
              <w:lang w:val="af-ZA"/>
            </w:rPr>
          </w:pPr>
          <w:hyperlink w:anchor="_Toc90632516" w:history="1">
            <w:r w:rsidRPr="008514A8">
              <w:rPr>
                <w:rStyle w:val="Hyperlink"/>
                <w:noProof/>
              </w:rPr>
              <w:t>Language settings</w:t>
            </w:r>
            <w:r>
              <w:rPr>
                <w:noProof/>
                <w:webHidden/>
              </w:rPr>
              <w:tab/>
            </w:r>
            <w:r>
              <w:rPr>
                <w:noProof/>
                <w:webHidden/>
              </w:rPr>
              <w:fldChar w:fldCharType="begin"/>
            </w:r>
            <w:r>
              <w:rPr>
                <w:noProof/>
                <w:webHidden/>
              </w:rPr>
              <w:instrText xml:space="preserve"> PAGEREF _Toc90632516 \h </w:instrText>
            </w:r>
            <w:r>
              <w:rPr>
                <w:noProof/>
                <w:webHidden/>
              </w:rPr>
            </w:r>
            <w:r>
              <w:rPr>
                <w:noProof/>
                <w:webHidden/>
              </w:rPr>
              <w:fldChar w:fldCharType="separate"/>
            </w:r>
            <w:r>
              <w:rPr>
                <w:noProof/>
                <w:webHidden/>
              </w:rPr>
              <w:t>5</w:t>
            </w:r>
            <w:r>
              <w:rPr>
                <w:noProof/>
                <w:webHidden/>
              </w:rPr>
              <w:fldChar w:fldCharType="end"/>
            </w:r>
          </w:hyperlink>
        </w:p>
        <w:p w14:paraId="10011078" w14:textId="76E3BDF7" w:rsidR="003C3437" w:rsidRDefault="003C3437">
          <w:pPr>
            <w:pStyle w:val="TOC3"/>
            <w:tabs>
              <w:tab w:val="right" w:leader="dot" w:pos="9016"/>
            </w:tabs>
            <w:rPr>
              <w:rFonts w:asciiTheme="minorHAnsi" w:eastAsiaTheme="minorEastAsia" w:hAnsiTheme="minorHAnsi" w:cstheme="minorBidi"/>
              <w:noProof/>
              <w:lang w:val="af-ZA"/>
            </w:rPr>
          </w:pPr>
          <w:hyperlink w:anchor="_Toc90632517" w:history="1">
            <w:r w:rsidRPr="008514A8">
              <w:rPr>
                <w:rStyle w:val="Hyperlink"/>
                <w:noProof/>
              </w:rPr>
              <w:t>Audio settings</w:t>
            </w:r>
            <w:r>
              <w:rPr>
                <w:noProof/>
                <w:webHidden/>
              </w:rPr>
              <w:tab/>
            </w:r>
            <w:r>
              <w:rPr>
                <w:noProof/>
                <w:webHidden/>
              </w:rPr>
              <w:fldChar w:fldCharType="begin"/>
            </w:r>
            <w:r>
              <w:rPr>
                <w:noProof/>
                <w:webHidden/>
              </w:rPr>
              <w:instrText xml:space="preserve"> PAGEREF _Toc90632517 \h </w:instrText>
            </w:r>
            <w:r>
              <w:rPr>
                <w:noProof/>
                <w:webHidden/>
              </w:rPr>
            </w:r>
            <w:r>
              <w:rPr>
                <w:noProof/>
                <w:webHidden/>
              </w:rPr>
              <w:fldChar w:fldCharType="separate"/>
            </w:r>
            <w:r>
              <w:rPr>
                <w:noProof/>
                <w:webHidden/>
              </w:rPr>
              <w:t>7</w:t>
            </w:r>
            <w:r>
              <w:rPr>
                <w:noProof/>
                <w:webHidden/>
              </w:rPr>
              <w:fldChar w:fldCharType="end"/>
            </w:r>
          </w:hyperlink>
        </w:p>
        <w:p w14:paraId="13E1957A" w14:textId="31EB9017" w:rsidR="003C3437" w:rsidRDefault="003C3437">
          <w:pPr>
            <w:pStyle w:val="TOC3"/>
            <w:tabs>
              <w:tab w:val="right" w:leader="dot" w:pos="9016"/>
            </w:tabs>
            <w:rPr>
              <w:rFonts w:asciiTheme="minorHAnsi" w:eastAsiaTheme="minorEastAsia" w:hAnsiTheme="minorHAnsi" w:cstheme="minorBidi"/>
              <w:noProof/>
              <w:lang w:val="af-ZA"/>
            </w:rPr>
          </w:pPr>
          <w:hyperlink w:anchor="_Toc90632518" w:history="1">
            <w:r w:rsidRPr="008514A8">
              <w:rPr>
                <w:rStyle w:val="Hyperlink"/>
                <w:noProof/>
              </w:rPr>
              <w:t>Entering marks or grades</w:t>
            </w:r>
            <w:r>
              <w:rPr>
                <w:noProof/>
                <w:webHidden/>
              </w:rPr>
              <w:tab/>
            </w:r>
            <w:r>
              <w:rPr>
                <w:noProof/>
                <w:webHidden/>
              </w:rPr>
              <w:fldChar w:fldCharType="begin"/>
            </w:r>
            <w:r>
              <w:rPr>
                <w:noProof/>
                <w:webHidden/>
              </w:rPr>
              <w:instrText xml:space="preserve"> PAGEREF _Toc90632518 \h </w:instrText>
            </w:r>
            <w:r>
              <w:rPr>
                <w:noProof/>
                <w:webHidden/>
              </w:rPr>
            </w:r>
            <w:r>
              <w:rPr>
                <w:noProof/>
                <w:webHidden/>
              </w:rPr>
              <w:fldChar w:fldCharType="separate"/>
            </w:r>
            <w:r>
              <w:rPr>
                <w:noProof/>
                <w:webHidden/>
              </w:rPr>
              <w:t>7</w:t>
            </w:r>
            <w:r>
              <w:rPr>
                <w:noProof/>
                <w:webHidden/>
              </w:rPr>
              <w:fldChar w:fldCharType="end"/>
            </w:r>
          </w:hyperlink>
        </w:p>
        <w:p w14:paraId="5030208B" w14:textId="0E36CFA3" w:rsidR="003C3437" w:rsidRDefault="003C3437">
          <w:pPr>
            <w:pStyle w:val="TOC1"/>
            <w:tabs>
              <w:tab w:val="right" w:leader="dot" w:pos="9016"/>
            </w:tabs>
            <w:rPr>
              <w:rFonts w:asciiTheme="minorHAnsi" w:eastAsiaTheme="minorEastAsia" w:hAnsiTheme="minorHAnsi" w:cstheme="minorBidi"/>
              <w:noProof/>
              <w:lang w:val="af-ZA"/>
            </w:rPr>
          </w:pPr>
          <w:hyperlink w:anchor="_Toc90632519" w:history="1">
            <w:r w:rsidRPr="008514A8">
              <w:rPr>
                <w:rStyle w:val="Hyperlink"/>
                <w:noProof/>
              </w:rPr>
              <w:t>The EasyGradeXL Window</w:t>
            </w:r>
            <w:r>
              <w:rPr>
                <w:noProof/>
                <w:webHidden/>
              </w:rPr>
              <w:tab/>
            </w:r>
            <w:r>
              <w:rPr>
                <w:noProof/>
                <w:webHidden/>
              </w:rPr>
              <w:fldChar w:fldCharType="begin"/>
            </w:r>
            <w:r>
              <w:rPr>
                <w:noProof/>
                <w:webHidden/>
              </w:rPr>
              <w:instrText xml:space="preserve"> PAGEREF _Toc90632519 \h </w:instrText>
            </w:r>
            <w:r>
              <w:rPr>
                <w:noProof/>
                <w:webHidden/>
              </w:rPr>
            </w:r>
            <w:r>
              <w:rPr>
                <w:noProof/>
                <w:webHidden/>
              </w:rPr>
              <w:fldChar w:fldCharType="separate"/>
            </w:r>
            <w:r>
              <w:rPr>
                <w:noProof/>
                <w:webHidden/>
              </w:rPr>
              <w:t>10</w:t>
            </w:r>
            <w:r>
              <w:rPr>
                <w:noProof/>
                <w:webHidden/>
              </w:rPr>
              <w:fldChar w:fldCharType="end"/>
            </w:r>
          </w:hyperlink>
        </w:p>
        <w:p w14:paraId="615D4950" w14:textId="57EE682D" w:rsidR="003C3437" w:rsidRDefault="003C3437">
          <w:pPr>
            <w:pStyle w:val="TOC2"/>
            <w:tabs>
              <w:tab w:val="right" w:leader="dot" w:pos="9016"/>
            </w:tabs>
            <w:rPr>
              <w:rFonts w:asciiTheme="minorHAnsi" w:eastAsiaTheme="minorEastAsia" w:hAnsiTheme="minorHAnsi" w:cstheme="minorBidi"/>
              <w:noProof/>
              <w:lang w:val="af-ZA"/>
            </w:rPr>
          </w:pPr>
          <w:hyperlink w:anchor="_Toc90632520" w:history="1">
            <w:r w:rsidRPr="008514A8">
              <w:rPr>
                <w:rStyle w:val="Hyperlink"/>
                <w:noProof/>
              </w:rPr>
              <w:t>The Enter Marks Section</w:t>
            </w:r>
            <w:r>
              <w:rPr>
                <w:noProof/>
                <w:webHidden/>
              </w:rPr>
              <w:tab/>
            </w:r>
            <w:r>
              <w:rPr>
                <w:noProof/>
                <w:webHidden/>
              </w:rPr>
              <w:fldChar w:fldCharType="begin"/>
            </w:r>
            <w:r>
              <w:rPr>
                <w:noProof/>
                <w:webHidden/>
              </w:rPr>
              <w:instrText xml:space="preserve"> PAGEREF _Toc90632520 \h </w:instrText>
            </w:r>
            <w:r>
              <w:rPr>
                <w:noProof/>
                <w:webHidden/>
              </w:rPr>
            </w:r>
            <w:r>
              <w:rPr>
                <w:noProof/>
                <w:webHidden/>
              </w:rPr>
              <w:fldChar w:fldCharType="separate"/>
            </w:r>
            <w:r>
              <w:rPr>
                <w:noProof/>
                <w:webHidden/>
              </w:rPr>
              <w:t>11</w:t>
            </w:r>
            <w:r>
              <w:rPr>
                <w:noProof/>
                <w:webHidden/>
              </w:rPr>
              <w:fldChar w:fldCharType="end"/>
            </w:r>
          </w:hyperlink>
        </w:p>
        <w:p w14:paraId="52D27394" w14:textId="24474963" w:rsidR="003C3437" w:rsidRDefault="003C3437">
          <w:pPr>
            <w:pStyle w:val="TOC1"/>
            <w:tabs>
              <w:tab w:val="right" w:leader="dot" w:pos="9016"/>
            </w:tabs>
            <w:rPr>
              <w:rFonts w:asciiTheme="minorHAnsi" w:eastAsiaTheme="minorEastAsia" w:hAnsiTheme="minorHAnsi" w:cstheme="minorBidi"/>
              <w:noProof/>
              <w:lang w:val="af-ZA"/>
            </w:rPr>
          </w:pPr>
          <w:hyperlink w:anchor="_Toc90632521" w:history="1">
            <w:r w:rsidRPr="008514A8">
              <w:rPr>
                <w:rStyle w:val="Hyperlink"/>
                <w:noProof/>
              </w:rPr>
              <w:t>Entering Marks and/or Grades</w:t>
            </w:r>
            <w:r>
              <w:rPr>
                <w:noProof/>
                <w:webHidden/>
              </w:rPr>
              <w:tab/>
            </w:r>
            <w:r>
              <w:rPr>
                <w:noProof/>
                <w:webHidden/>
              </w:rPr>
              <w:fldChar w:fldCharType="begin"/>
            </w:r>
            <w:r>
              <w:rPr>
                <w:noProof/>
                <w:webHidden/>
              </w:rPr>
              <w:instrText xml:space="preserve"> PAGEREF _Toc90632521 \h </w:instrText>
            </w:r>
            <w:r>
              <w:rPr>
                <w:noProof/>
                <w:webHidden/>
              </w:rPr>
            </w:r>
            <w:r>
              <w:rPr>
                <w:noProof/>
                <w:webHidden/>
              </w:rPr>
              <w:fldChar w:fldCharType="separate"/>
            </w:r>
            <w:r>
              <w:rPr>
                <w:noProof/>
                <w:webHidden/>
              </w:rPr>
              <w:t>12</w:t>
            </w:r>
            <w:r>
              <w:rPr>
                <w:noProof/>
                <w:webHidden/>
              </w:rPr>
              <w:fldChar w:fldCharType="end"/>
            </w:r>
          </w:hyperlink>
        </w:p>
        <w:p w14:paraId="6EA8D5B8" w14:textId="2323B613" w:rsidR="003C3437" w:rsidRDefault="003C3437">
          <w:pPr>
            <w:pStyle w:val="TOC3"/>
            <w:tabs>
              <w:tab w:val="right" w:leader="dot" w:pos="9016"/>
            </w:tabs>
            <w:rPr>
              <w:rFonts w:asciiTheme="minorHAnsi" w:eastAsiaTheme="minorEastAsia" w:hAnsiTheme="minorHAnsi" w:cstheme="minorBidi"/>
              <w:noProof/>
              <w:lang w:val="af-ZA"/>
            </w:rPr>
          </w:pPr>
          <w:hyperlink w:anchor="_Toc90632522" w:history="1">
            <w:r w:rsidRPr="008514A8">
              <w:rPr>
                <w:rStyle w:val="Hyperlink"/>
                <w:noProof/>
              </w:rPr>
              <w:t>Colors and Sounds</w:t>
            </w:r>
            <w:r>
              <w:rPr>
                <w:noProof/>
                <w:webHidden/>
              </w:rPr>
              <w:tab/>
            </w:r>
            <w:r>
              <w:rPr>
                <w:noProof/>
                <w:webHidden/>
              </w:rPr>
              <w:fldChar w:fldCharType="begin"/>
            </w:r>
            <w:r>
              <w:rPr>
                <w:noProof/>
                <w:webHidden/>
              </w:rPr>
              <w:instrText xml:space="preserve"> PAGEREF _Toc90632522 \h </w:instrText>
            </w:r>
            <w:r>
              <w:rPr>
                <w:noProof/>
                <w:webHidden/>
              </w:rPr>
            </w:r>
            <w:r>
              <w:rPr>
                <w:noProof/>
                <w:webHidden/>
              </w:rPr>
              <w:fldChar w:fldCharType="separate"/>
            </w:r>
            <w:r>
              <w:rPr>
                <w:noProof/>
                <w:webHidden/>
              </w:rPr>
              <w:t>14</w:t>
            </w:r>
            <w:r>
              <w:rPr>
                <w:noProof/>
                <w:webHidden/>
              </w:rPr>
              <w:fldChar w:fldCharType="end"/>
            </w:r>
          </w:hyperlink>
        </w:p>
        <w:p w14:paraId="5E1BF5B1" w14:textId="4BEFB47C" w:rsidR="003C3437" w:rsidRDefault="003C3437">
          <w:pPr>
            <w:pStyle w:val="TOC2"/>
            <w:tabs>
              <w:tab w:val="right" w:leader="dot" w:pos="9016"/>
            </w:tabs>
            <w:rPr>
              <w:rFonts w:asciiTheme="minorHAnsi" w:eastAsiaTheme="minorEastAsia" w:hAnsiTheme="minorHAnsi" w:cstheme="minorBidi"/>
              <w:noProof/>
              <w:lang w:val="af-ZA"/>
            </w:rPr>
          </w:pPr>
          <w:hyperlink w:anchor="_Toc90632523" w:history="1">
            <w:r w:rsidRPr="008514A8">
              <w:rPr>
                <w:rStyle w:val="Hyperlink"/>
                <w:noProof/>
              </w:rPr>
              <w:t>The Entry Logger Section</w:t>
            </w:r>
            <w:r>
              <w:rPr>
                <w:noProof/>
                <w:webHidden/>
              </w:rPr>
              <w:tab/>
            </w:r>
            <w:r>
              <w:rPr>
                <w:noProof/>
                <w:webHidden/>
              </w:rPr>
              <w:fldChar w:fldCharType="begin"/>
            </w:r>
            <w:r>
              <w:rPr>
                <w:noProof/>
                <w:webHidden/>
              </w:rPr>
              <w:instrText xml:space="preserve"> PAGEREF _Toc90632523 \h </w:instrText>
            </w:r>
            <w:r>
              <w:rPr>
                <w:noProof/>
                <w:webHidden/>
              </w:rPr>
            </w:r>
            <w:r>
              <w:rPr>
                <w:noProof/>
                <w:webHidden/>
              </w:rPr>
              <w:fldChar w:fldCharType="separate"/>
            </w:r>
            <w:r>
              <w:rPr>
                <w:noProof/>
                <w:webHidden/>
              </w:rPr>
              <w:t>14</w:t>
            </w:r>
            <w:r>
              <w:rPr>
                <w:noProof/>
                <w:webHidden/>
              </w:rPr>
              <w:fldChar w:fldCharType="end"/>
            </w:r>
          </w:hyperlink>
        </w:p>
        <w:p w14:paraId="71AD7F42" w14:textId="0792F092" w:rsidR="003C3437" w:rsidRDefault="003C3437">
          <w:pPr>
            <w:pStyle w:val="TOC3"/>
            <w:tabs>
              <w:tab w:val="right" w:leader="dot" w:pos="9016"/>
            </w:tabs>
            <w:rPr>
              <w:rFonts w:asciiTheme="minorHAnsi" w:eastAsiaTheme="minorEastAsia" w:hAnsiTheme="minorHAnsi" w:cstheme="minorBidi"/>
              <w:noProof/>
              <w:lang w:val="af-ZA"/>
            </w:rPr>
          </w:pPr>
          <w:hyperlink w:anchor="_Toc90632524" w:history="1">
            <w:r w:rsidRPr="008514A8">
              <w:rPr>
                <w:rStyle w:val="Hyperlink"/>
                <w:noProof/>
              </w:rPr>
              <w:t>Using the entry log</w:t>
            </w:r>
            <w:r>
              <w:rPr>
                <w:noProof/>
                <w:webHidden/>
              </w:rPr>
              <w:tab/>
            </w:r>
            <w:r>
              <w:rPr>
                <w:noProof/>
                <w:webHidden/>
              </w:rPr>
              <w:fldChar w:fldCharType="begin"/>
            </w:r>
            <w:r>
              <w:rPr>
                <w:noProof/>
                <w:webHidden/>
              </w:rPr>
              <w:instrText xml:space="preserve"> PAGEREF _Toc90632524 \h </w:instrText>
            </w:r>
            <w:r>
              <w:rPr>
                <w:noProof/>
                <w:webHidden/>
              </w:rPr>
            </w:r>
            <w:r>
              <w:rPr>
                <w:noProof/>
                <w:webHidden/>
              </w:rPr>
              <w:fldChar w:fldCharType="separate"/>
            </w:r>
            <w:r>
              <w:rPr>
                <w:noProof/>
                <w:webHidden/>
              </w:rPr>
              <w:t>15</w:t>
            </w:r>
            <w:r>
              <w:rPr>
                <w:noProof/>
                <w:webHidden/>
              </w:rPr>
              <w:fldChar w:fldCharType="end"/>
            </w:r>
          </w:hyperlink>
        </w:p>
        <w:p w14:paraId="27F7FFC3" w14:textId="55531ED8" w:rsidR="003C3437" w:rsidRDefault="003C3437">
          <w:pPr>
            <w:pStyle w:val="TOC1"/>
            <w:tabs>
              <w:tab w:val="right" w:leader="dot" w:pos="9016"/>
            </w:tabs>
            <w:rPr>
              <w:rFonts w:asciiTheme="minorHAnsi" w:eastAsiaTheme="minorEastAsia" w:hAnsiTheme="minorHAnsi" w:cstheme="minorBidi"/>
              <w:noProof/>
              <w:lang w:val="af-ZA"/>
            </w:rPr>
          </w:pPr>
          <w:hyperlink w:anchor="_Toc90632525" w:history="1">
            <w:r w:rsidRPr="008514A8">
              <w:rPr>
                <w:rStyle w:val="Hyperlink"/>
                <w:noProof/>
              </w:rPr>
              <w:t>The Settings Worksheet</w:t>
            </w:r>
            <w:r>
              <w:rPr>
                <w:noProof/>
                <w:webHidden/>
              </w:rPr>
              <w:tab/>
            </w:r>
            <w:r>
              <w:rPr>
                <w:noProof/>
                <w:webHidden/>
              </w:rPr>
              <w:fldChar w:fldCharType="begin"/>
            </w:r>
            <w:r>
              <w:rPr>
                <w:noProof/>
                <w:webHidden/>
              </w:rPr>
              <w:instrText xml:space="preserve"> PAGEREF _Toc90632525 \h </w:instrText>
            </w:r>
            <w:r>
              <w:rPr>
                <w:noProof/>
                <w:webHidden/>
              </w:rPr>
            </w:r>
            <w:r>
              <w:rPr>
                <w:noProof/>
                <w:webHidden/>
              </w:rPr>
              <w:fldChar w:fldCharType="separate"/>
            </w:r>
            <w:r>
              <w:rPr>
                <w:noProof/>
                <w:webHidden/>
              </w:rPr>
              <w:t>15</w:t>
            </w:r>
            <w:r>
              <w:rPr>
                <w:noProof/>
                <w:webHidden/>
              </w:rPr>
              <w:fldChar w:fldCharType="end"/>
            </w:r>
          </w:hyperlink>
        </w:p>
        <w:p w14:paraId="701BAE2F" w14:textId="527ADC24" w:rsidR="003C3437" w:rsidRDefault="003C3437">
          <w:pPr>
            <w:pStyle w:val="TOC3"/>
            <w:tabs>
              <w:tab w:val="right" w:leader="dot" w:pos="9016"/>
            </w:tabs>
            <w:rPr>
              <w:rFonts w:asciiTheme="minorHAnsi" w:eastAsiaTheme="minorEastAsia" w:hAnsiTheme="minorHAnsi" w:cstheme="minorBidi"/>
              <w:noProof/>
              <w:lang w:val="af-ZA"/>
            </w:rPr>
          </w:pPr>
          <w:hyperlink w:anchor="_Toc90632526" w:history="1">
            <w:r w:rsidRPr="008514A8">
              <w:rPr>
                <w:rStyle w:val="Hyperlink"/>
                <w:noProof/>
              </w:rPr>
              <w:t>Speech Settings</w:t>
            </w:r>
            <w:r>
              <w:rPr>
                <w:noProof/>
                <w:webHidden/>
              </w:rPr>
              <w:tab/>
            </w:r>
            <w:r>
              <w:rPr>
                <w:noProof/>
                <w:webHidden/>
              </w:rPr>
              <w:fldChar w:fldCharType="begin"/>
            </w:r>
            <w:r>
              <w:rPr>
                <w:noProof/>
                <w:webHidden/>
              </w:rPr>
              <w:instrText xml:space="preserve"> PAGEREF _Toc90632526 \h </w:instrText>
            </w:r>
            <w:r>
              <w:rPr>
                <w:noProof/>
                <w:webHidden/>
              </w:rPr>
            </w:r>
            <w:r>
              <w:rPr>
                <w:noProof/>
                <w:webHidden/>
              </w:rPr>
              <w:fldChar w:fldCharType="separate"/>
            </w:r>
            <w:r>
              <w:rPr>
                <w:noProof/>
                <w:webHidden/>
              </w:rPr>
              <w:t>15</w:t>
            </w:r>
            <w:r>
              <w:rPr>
                <w:noProof/>
                <w:webHidden/>
              </w:rPr>
              <w:fldChar w:fldCharType="end"/>
            </w:r>
          </w:hyperlink>
        </w:p>
        <w:p w14:paraId="70F632D0" w14:textId="434F73E3" w:rsidR="003C3437" w:rsidRDefault="003C3437">
          <w:pPr>
            <w:pStyle w:val="TOC3"/>
            <w:tabs>
              <w:tab w:val="right" w:leader="dot" w:pos="9016"/>
            </w:tabs>
            <w:rPr>
              <w:rFonts w:asciiTheme="minorHAnsi" w:eastAsiaTheme="minorEastAsia" w:hAnsiTheme="minorHAnsi" w:cstheme="minorBidi"/>
              <w:noProof/>
              <w:lang w:val="af-ZA"/>
            </w:rPr>
          </w:pPr>
          <w:hyperlink w:anchor="_Toc90632527" w:history="1">
            <w:r w:rsidRPr="008514A8">
              <w:rPr>
                <w:rStyle w:val="Hyperlink"/>
                <w:noProof/>
              </w:rPr>
              <w:t>Common phrases</w:t>
            </w:r>
            <w:r>
              <w:rPr>
                <w:noProof/>
                <w:webHidden/>
              </w:rPr>
              <w:tab/>
            </w:r>
            <w:r>
              <w:rPr>
                <w:noProof/>
                <w:webHidden/>
              </w:rPr>
              <w:fldChar w:fldCharType="begin"/>
            </w:r>
            <w:r>
              <w:rPr>
                <w:noProof/>
                <w:webHidden/>
              </w:rPr>
              <w:instrText xml:space="preserve"> PAGEREF _Toc90632527 \h </w:instrText>
            </w:r>
            <w:r>
              <w:rPr>
                <w:noProof/>
                <w:webHidden/>
              </w:rPr>
            </w:r>
            <w:r>
              <w:rPr>
                <w:noProof/>
                <w:webHidden/>
              </w:rPr>
              <w:fldChar w:fldCharType="separate"/>
            </w:r>
            <w:r>
              <w:rPr>
                <w:noProof/>
                <w:webHidden/>
              </w:rPr>
              <w:t>16</w:t>
            </w:r>
            <w:r>
              <w:rPr>
                <w:noProof/>
                <w:webHidden/>
              </w:rPr>
              <w:fldChar w:fldCharType="end"/>
            </w:r>
          </w:hyperlink>
        </w:p>
        <w:p w14:paraId="30084B93" w14:textId="71FE2EBB" w:rsidR="003C3437" w:rsidRDefault="003C3437">
          <w:pPr>
            <w:pStyle w:val="TOC3"/>
            <w:tabs>
              <w:tab w:val="right" w:leader="dot" w:pos="9016"/>
            </w:tabs>
            <w:rPr>
              <w:rFonts w:asciiTheme="minorHAnsi" w:eastAsiaTheme="minorEastAsia" w:hAnsiTheme="minorHAnsi" w:cstheme="minorBidi"/>
              <w:noProof/>
              <w:lang w:val="af-ZA"/>
            </w:rPr>
          </w:pPr>
          <w:hyperlink w:anchor="_Toc90632528" w:history="1">
            <w:r w:rsidRPr="008514A8">
              <w:rPr>
                <w:rStyle w:val="Hyperlink"/>
                <w:noProof/>
              </w:rPr>
              <w:t>General settings</w:t>
            </w:r>
            <w:r>
              <w:rPr>
                <w:noProof/>
                <w:webHidden/>
              </w:rPr>
              <w:tab/>
            </w:r>
            <w:r>
              <w:rPr>
                <w:noProof/>
                <w:webHidden/>
              </w:rPr>
              <w:fldChar w:fldCharType="begin"/>
            </w:r>
            <w:r>
              <w:rPr>
                <w:noProof/>
                <w:webHidden/>
              </w:rPr>
              <w:instrText xml:space="preserve"> PAGEREF _Toc90632528 \h </w:instrText>
            </w:r>
            <w:r>
              <w:rPr>
                <w:noProof/>
                <w:webHidden/>
              </w:rPr>
            </w:r>
            <w:r>
              <w:rPr>
                <w:noProof/>
                <w:webHidden/>
              </w:rPr>
              <w:fldChar w:fldCharType="separate"/>
            </w:r>
            <w:r>
              <w:rPr>
                <w:noProof/>
                <w:webHidden/>
              </w:rPr>
              <w:t>17</w:t>
            </w:r>
            <w:r>
              <w:rPr>
                <w:noProof/>
                <w:webHidden/>
              </w:rPr>
              <w:fldChar w:fldCharType="end"/>
            </w:r>
          </w:hyperlink>
        </w:p>
        <w:p w14:paraId="748B7530" w14:textId="4948238A" w:rsidR="00F8422E" w:rsidRDefault="00F8422E">
          <w:r>
            <w:rPr>
              <w:b/>
              <w:bCs/>
              <w:noProof/>
            </w:rPr>
            <w:fldChar w:fldCharType="end"/>
          </w:r>
        </w:p>
      </w:sdtContent>
    </w:sdt>
    <w:p w14:paraId="1815E951" w14:textId="6449EC30" w:rsidR="00F8422E" w:rsidRDefault="00F8422E">
      <w:r>
        <w:rPr>
          <w:b/>
        </w:rPr>
        <w:br w:type="page"/>
      </w:r>
    </w:p>
    <w:p w14:paraId="02F6E4BA" w14:textId="1ADAC3C5" w:rsidR="009279AE" w:rsidRDefault="00C57597" w:rsidP="00C57597">
      <w:pPr>
        <w:pStyle w:val="Heading1"/>
      </w:pPr>
      <w:bookmarkStart w:id="3" w:name="_Toc90632510"/>
      <w:r w:rsidRPr="00C57597">
        <w:lastRenderedPageBreak/>
        <w:t>License</w:t>
      </w:r>
      <w:r w:rsidR="00B97058">
        <w:t xml:space="preserve"> Agreement</w:t>
      </w:r>
      <w:bookmarkEnd w:id="3"/>
    </w:p>
    <w:p w14:paraId="55952193" w14:textId="1C56B6F6" w:rsidR="00F72081" w:rsidRPr="00F72081" w:rsidRDefault="00F72081" w:rsidP="00F72081">
      <w:r w:rsidRPr="00F72081">
        <w:t>Copyright (c) 2021 Tony L. Jones</w:t>
      </w:r>
    </w:p>
    <w:p w14:paraId="6B60E973" w14:textId="58AF0954" w:rsidR="00B637CF" w:rsidRDefault="00B637CF" w:rsidP="006240A3">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FE8DB0F" w14:textId="4E05C683" w:rsidR="00B637CF" w:rsidRDefault="00B637CF" w:rsidP="006240A3">
      <w:pPr>
        <w:jc w:val="both"/>
      </w:pPr>
      <w:r>
        <w:t>The above copyright notice and this permission notice shall be included in all copies or substantial portions of the Software.</w:t>
      </w:r>
    </w:p>
    <w:p w14:paraId="61F7C512" w14:textId="2778AB53" w:rsidR="003E245C" w:rsidRDefault="00B637CF" w:rsidP="00A15C5B">
      <w:pPr>
        <w:jc w:val="both"/>
      </w:pPr>
      <w:r>
        <w:t>THE SOFTWARE IS PROVIDED “AS IS”, WITHOUT WARRANTY OF ANY KIND, EXPRESS OR IMPLIED, INCLUDING BUT NOT LIMITED TO THE WARRANTIES OF MERCHANTABILITY,</w:t>
      </w:r>
      <w:r w:rsidR="00A15C5B">
        <w:t xml:space="preserve"> </w:t>
      </w:r>
      <w:r>
        <w:t>FITNESS FOR A PARTICULAR PURPOSE AND NONINFRINGEMENT. IN NO EVENT SHALL THE AUTHORS OR COPYRIGHT HOLDERS BE LIABLE FOR ANY CLAIM,</w:t>
      </w:r>
      <w:r w:rsidR="00A15C5B">
        <w:t xml:space="preserve"> </w:t>
      </w:r>
      <w:r>
        <w:t xml:space="preserve">DAMAGES OR OTHER LIABILITY, WHETHER IN AN ACTION OF CONTRACT, </w:t>
      </w:r>
      <w:r w:rsidR="006240A3">
        <w:t>S</w:t>
      </w:r>
      <w:r>
        <w:t>ORT OR</w:t>
      </w:r>
      <w:r w:rsidR="006240A3">
        <w:t xml:space="preserve"> </w:t>
      </w:r>
      <w:r>
        <w:t>OTHERWISE, ARISING FROM, OUT OF OR IN CONNECTION WITH THE SOFTWARE</w:t>
      </w:r>
      <w:r w:rsidR="004A3FAE">
        <w:t xml:space="preserve"> </w:t>
      </w:r>
      <w:r>
        <w:t>OR THE USE OR OTHER DEALINGS IN THE SOFTWARE.</w:t>
      </w:r>
    </w:p>
    <w:p w14:paraId="312DBBB5" w14:textId="2932B933" w:rsidR="00C66FF4" w:rsidRDefault="00C66FF4">
      <w:r>
        <w:br w:type="page"/>
      </w:r>
    </w:p>
    <w:p w14:paraId="19F79ACB" w14:textId="77777777" w:rsidR="00C66FF4" w:rsidRPr="003E245C" w:rsidRDefault="00C66FF4" w:rsidP="004A3FAE">
      <w:pPr>
        <w:jc w:val="both"/>
      </w:pPr>
    </w:p>
    <w:p w14:paraId="1BA47DDA" w14:textId="77777777" w:rsidR="009279AE" w:rsidRDefault="008671E2">
      <w:pPr>
        <w:pStyle w:val="Heading1"/>
        <w:pBdr>
          <w:top w:val="nil"/>
          <w:left w:val="nil"/>
          <w:bottom w:val="nil"/>
          <w:right w:val="nil"/>
          <w:between w:val="nil"/>
        </w:pBdr>
      </w:pPr>
      <w:bookmarkStart w:id="4" w:name="_arolcxe0i15c" w:colFirst="0" w:colLast="0"/>
      <w:bookmarkStart w:id="5" w:name="_Toc90632511"/>
      <w:bookmarkEnd w:id="4"/>
      <w:r>
        <w:t>About EasyGradeXL</w:t>
      </w:r>
      <w:bookmarkEnd w:id="5"/>
    </w:p>
    <w:p w14:paraId="107CDB3B" w14:textId="77777777" w:rsidR="009279AE" w:rsidRDefault="008671E2">
      <w:pPr>
        <w:pBdr>
          <w:top w:val="nil"/>
          <w:left w:val="nil"/>
          <w:bottom w:val="nil"/>
          <w:right w:val="nil"/>
          <w:between w:val="nil"/>
        </w:pBdr>
        <w:jc w:val="both"/>
      </w:pPr>
      <w:r>
        <w:t>EasyGradeXL is an MS Excel workbook with additional functionality that simplifies the tedious task of manually entering student’s marks or grades. By using speech recognition, marks can be entered at a much faster rate. EasyGradeXL also keeps a log of the order in which grades were entered. This log makes it easy to check that the grades were entered correctly</w:t>
      </w:r>
    </w:p>
    <w:p w14:paraId="20F32168" w14:textId="0AE46C4E" w:rsidR="009279AE" w:rsidRDefault="008671E2">
      <w:pPr>
        <w:pBdr>
          <w:top w:val="nil"/>
          <w:left w:val="nil"/>
          <w:bottom w:val="nil"/>
          <w:right w:val="nil"/>
          <w:between w:val="nil"/>
        </w:pBdr>
        <w:jc w:val="both"/>
        <w:rPr>
          <w:b/>
        </w:rPr>
      </w:pPr>
      <w:r>
        <w:t>EasyGradeXL is free open-source software.</w:t>
      </w:r>
      <w:r w:rsidR="007A1FCE">
        <w:t xml:space="preserve"> Its aim is to lighten the workload of teachers and support staff at educational institutions.</w:t>
      </w:r>
    </w:p>
    <w:p w14:paraId="2A554463" w14:textId="77777777" w:rsidR="009279AE" w:rsidRDefault="008671E2" w:rsidP="004D4B3B">
      <w:pPr>
        <w:pStyle w:val="Heading1"/>
      </w:pPr>
      <w:bookmarkStart w:id="6" w:name="_la5jp5tnimjw" w:colFirst="0" w:colLast="0"/>
      <w:bookmarkStart w:id="7" w:name="_Toc90632512"/>
      <w:bookmarkEnd w:id="6"/>
      <w:r>
        <w:t>System requirements</w:t>
      </w:r>
      <w:bookmarkEnd w:id="7"/>
    </w:p>
    <w:p w14:paraId="242D46E2" w14:textId="77777777" w:rsidR="009279AE" w:rsidRDefault="008671E2">
      <w:pPr>
        <w:jc w:val="both"/>
      </w:pPr>
      <w:r>
        <w:t>This version of EasyGradeXL requires MS Windows 64. It was developed and tested on MS Excel 2018. It may be made available for other platforms in the future.</w:t>
      </w:r>
    </w:p>
    <w:p w14:paraId="7805196D" w14:textId="77777777" w:rsidR="009279AE" w:rsidRDefault="008671E2">
      <w:pPr>
        <w:pStyle w:val="Heading1"/>
      </w:pPr>
      <w:bookmarkStart w:id="8" w:name="_lmin1d6pjkc7" w:colFirst="0" w:colLast="0"/>
      <w:bookmarkStart w:id="9" w:name="_Toc90632513"/>
      <w:bookmarkEnd w:id="8"/>
      <w:r>
        <w:t>Getting started</w:t>
      </w:r>
      <w:bookmarkEnd w:id="9"/>
    </w:p>
    <w:p w14:paraId="76AD55D1" w14:textId="77777777" w:rsidR="009279AE" w:rsidRDefault="008671E2">
      <w:pPr>
        <w:pStyle w:val="Heading3"/>
      </w:pPr>
      <w:bookmarkStart w:id="10" w:name="_qzza8y1naauu" w:colFirst="0" w:colLast="0"/>
      <w:bookmarkStart w:id="11" w:name="_Toc90632514"/>
      <w:bookmarkEnd w:id="10"/>
      <w:r>
        <w:t>Obtaining Google credential key</w:t>
      </w:r>
      <w:bookmarkEnd w:id="11"/>
    </w:p>
    <w:p w14:paraId="72C2306E" w14:textId="77777777" w:rsidR="009279AE" w:rsidRDefault="008671E2">
      <w:pPr>
        <w:jc w:val="both"/>
      </w:pPr>
      <w:r>
        <w:t>EasyGradeXL makes use of Google speech-to-text. Please follow the instructions at the following link to create a JSON credential key:</w:t>
      </w:r>
    </w:p>
    <w:p w14:paraId="1EC8CF65" w14:textId="77777777" w:rsidR="009279AE" w:rsidRDefault="006D0A45">
      <w:hyperlink r:id="rId9">
        <w:r w:rsidR="008671E2">
          <w:rPr>
            <w:color w:val="1155CC"/>
            <w:u w:val="single"/>
          </w:rPr>
          <w:t>https://cloud.google.com/speech-to-text/docs/before-you-begin</w:t>
        </w:r>
      </w:hyperlink>
    </w:p>
    <w:p w14:paraId="18C90AAB" w14:textId="77777777" w:rsidR="009279AE" w:rsidRDefault="008671E2">
      <w:pPr>
        <w:jc w:val="both"/>
      </w:pPr>
      <w:r>
        <w:t xml:space="preserve">Make sure that you enable both the </w:t>
      </w:r>
      <w:r>
        <w:rPr>
          <w:b/>
        </w:rPr>
        <w:t xml:space="preserve">Cloud Speech-to-Text </w:t>
      </w:r>
      <w:r>
        <w:t xml:space="preserve">and </w:t>
      </w:r>
      <w:r>
        <w:rPr>
          <w:b/>
        </w:rPr>
        <w:t>Text-to-Speech</w:t>
      </w:r>
      <w:r>
        <w:t xml:space="preserve"> Google Application Programming Interface (API). </w:t>
      </w:r>
    </w:p>
    <w:p w14:paraId="73AB05B4" w14:textId="77777777" w:rsidR="009279AE" w:rsidRDefault="008671E2">
      <w:pPr>
        <w:jc w:val="both"/>
      </w:pPr>
      <w:r>
        <w:t>Download the JSON credential key file and save it on your computer.  We recommend that you save it in your User Folder.</w:t>
      </w:r>
    </w:p>
    <w:p w14:paraId="0306C474" w14:textId="77777777" w:rsidR="009279AE" w:rsidRDefault="008671E2">
      <w:pPr>
        <w:jc w:val="both"/>
      </w:pPr>
      <w:r>
        <w:t xml:space="preserve">Please note that the </w:t>
      </w:r>
      <w:r>
        <w:rPr>
          <w:b/>
        </w:rPr>
        <w:t xml:space="preserve">Cloud Speech-to-Text </w:t>
      </w:r>
      <w:r>
        <w:t xml:space="preserve">and </w:t>
      </w:r>
      <w:r>
        <w:rPr>
          <w:b/>
        </w:rPr>
        <w:t xml:space="preserve">Text-to-Speech </w:t>
      </w:r>
      <w:r>
        <w:t>are not free. Please familiarize yourself with the cost structure and set quotas.</w:t>
      </w:r>
    </w:p>
    <w:p w14:paraId="35AB4592" w14:textId="77777777" w:rsidR="009279AE" w:rsidRDefault="008671E2" w:rsidP="00190824">
      <w:pPr>
        <w:pStyle w:val="Heading3"/>
        <w:keepNext/>
        <w:pBdr>
          <w:top w:val="nil"/>
          <w:left w:val="nil"/>
          <w:bottom w:val="nil"/>
          <w:right w:val="nil"/>
          <w:between w:val="nil"/>
        </w:pBdr>
        <w:ind w:left="-17"/>
      </w:pPr>
      <w:bookmarkStart w:id="12" w:name="_m8iimuc11ozk" w:colFirst="0" w:colLast="0"/>
      <w:bookmarkStart w:id="13" w:name="_Toc90632515"/>
      <w:bookmarkEnd w:id="12"/>
      <w:r>
        <w:lastRenderedPageBreak/>
        <w:t>Downloading and installing</w:t>
      </w:r>
      <w:bookmarkEnd w:id="13"/>
      <w:r>
        <w:t xml:space="preserve"> </w:t>
      </w:r>
    </w:p>
    <w:p w14:paraId="0698CB0F" w14:textId="77777777" w:rsidR="009279AE" w:rsidRDefault="008671E2">
      <w:r>
        <w:t xml:space="preserve">Download the latest installer from </w:t>
      </w:r>
      <w:hyperlink r:id="rId10">
        <w:r>
          <w:rPr>
            <w:color w:val="1155CC"/>
            <w:u w:val="single"/>
          </w:rPr>
          <w:t>https://sourceforge.net/projects/easygradexl/</w:t>
        </w:r>
      </w:hyperlink>
    </w:p>
    <w:p w14:paraId="2EB2C0D6" w14:textId="77777777" w:rsidR="009279AE" w:rsidRDefault="008671E2">
      <w:r>
        <w:t xml:space="preserve">Run the </w:t>
      </w:r>
      <w:proofErr w:type="spellStart"/>
      <w:r>
        <w:t>EasyGradeXLInstaller</w:t>
      </w:r>
      <w:proofErr w:type="spellEnd"/>
      <w:r>
        <w:t xml:space="preserve"> and follow the instructions.</w:t>
      </w:r>
    </w:p>
    <w:p w14:paraId="1A9CA909" w14:textId="77777777" w:rsidR="009279AE" w:rsidRDefault="008671E2">
      <w:pPr>
        <w:jc w:val="both"/>
      </w:pPr>
      <w:r>
        <w:t xml:space="preserve">Near the end of the installation, you will be asked to select a folder to save the file </w:t>
      </w:r>
      <w:r>
        <w:rPr>
          <w:i/>
        </w:rPr>
        <w:t>GradeBook.xlsm</w:t>
      </w:r>
      <w:r>
        <w:t>, as shown below:</w:t>
      </w:r>
    </w:p>
    <w:p w14:paraId="070D8934" w14:textId="77777777" w:rsidR="009279AE" w:rsidRDefault="008671E2">
      <w:r>
        <w:rPr>
          <w:noProof/>
        </w:rPr>
        <w:drawing>
          <wp:inline distT="114300" distB="114300" distL="114300" distR="114300" wp14:anchorId="3D1D6B08" wp14:editId="2C9FF5F0">
            <wp:extent cx="5943600" cy="3352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14:paraId="2D553595" w14:textId="77777777" w:rsidR="009279AE" w:rsidRDefault="008671E2">
      <w:pPr>
        <w:jc w:val="both"/>
      </w:pPr>
      <w:r>
        <w:t xml:space="preserve">You may select any folder to which your user has write access. The file </w:t>
      </w:r>
      <w:r>
        <w:rPr>
          <w:i/>
        </w:rPr>
        <w:t>GradeBook.xlsm</w:t>
      </w:r>
      <w:r>
        <w:t xml:space="preserve"> should be seen as a template. Please make a copy of this file each time you want to create a new workbook. </w:t>
      </w:r>
    </w:p>
    <w:p w14:paraId="38F5569E" w14:textId="538B13FD" w:rsidR="009279AE" w:rsidRDefault="008671E2">
      <w:r>
        <w:t xml:space="preserve">Note that EasyGradeXL is </w:t>
      </w:r>
      <w:r>
        <w:rPr>
          <w:b/>
        </w:rPr>
        <w:t>not</w:t>
      </w:r>
      <w:r>
        <w:t xml:space="preserve"> an Excel add-in. It is an Excel workbook.</w:t>
      </w:r>
    </w:p>
    <w:p w14:paraId="3708BBCC" w14:textId="77777777" w:rsidR="009279AE" w:rsidRDefault="008671E2">
      <w:pPr>
        <w:pStyle w:val="Heading3"/>
      </w:pPr>
      <w:bookmarkStart w:id="14" w:name="_ltt75mhtd5ow" w:colFirst="0" w:colLast="0"/>
      <w:bookmarkStart w:id="15" w:name="_Toc90632516"/>
      <w:bookmarkEnd w:id="14"/>
      <w:r>
        <w:t>Language settings</w:t>
      </w:r>
      <w:bookmarkEnd w:id="15"/>
    </w:p>
    <w:p w14:paraId="65195720" w14:textId="77777777" w:rsidR="009279AE" w:rsidRDefault="008671E2">
      <w:pPr>
        <w:rPr>
          <w:highlight w:val="red"/>
        </w:rPr>
      </w:pPr>
      <w:r>
        <w:t xml:space="preserve">Open the GradeBook.xlsm file with Microsoft Excel and select the </w:t>
      </w:r>
      <w:r>
        <w:rPr>
          <w:i/>
        </w:rPr>
        <w:t>Settings</w:t>
      </w:r>
      <w:r>
        <w:t xml:space="preserve"> sheet.</w:t>
      </w:r>
    </w:p>
    <w:p w14:paraId="1830548C" w14:textId="112A8770" w:rsidR="009279AE" w:rsidRDefault="008671E2">
      <w:pPr>
        <w:jc w:val="both"/>
      </w:pPr>
      <w:r>
        <w:t xml:space="preserve">Go to the </w:t>
      </w:r>
      <w:r>
        <w:rPr>
          <w:i/>
        </w:rPr>
        <w:t>Speech Settings</w:t>
      </w:r>
      <w:r>
        <w:t xml:space="preserve"> column and select Speech-to-text language from the dropdown list. This list contains all the languages that are supported by the Google speech-to-text API at the time of publishing. It is very important that you select the language that </w:t>
      </w:r>
      <w:r>
        <w:lastRenderedPageBreak/>
        <w:t xml:space="preserve">matches your accent. The Google Cloud speech-to-text service usually provides accurate </w:t>
      </w:r>
      <w:r w:rsidR="00400A46">
        <w:t>results if</w:t>
      </w:r>
      <w:r>
        <w:t xml:space="preserve"> you choose the correct accent.</w:t>
      </w:r>
    </w:p>
    <w:p w14:paraId="1128443F" w14:textId="77777777" w:rsidR="009279AE" w:rsidRDefault="008671E2">
      <w:r>
        <w:rPr>
          <w:noProof/>
        </w:rPr>
        <w:drawing>
          <wp:inline distT="114300" distB="114300" distL="114300" distR="114300" wp14:anchorId="0FAABE79" wp14:editId="2459E9F9">
            <wp:extent cx="5943600" cy="3175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14:paraId="50CEE001" w14:textId="77777777" w:rsidR="009279AE" w:rsidRDefault="008671E2">
      <w:pPr>
        <w:keepNext/>
      </w:pPr>
      <w:r>
        <w:t>Next select the Text-to-Speech language dropdown list:</w:t>
      </w:r>
    </w:p>
    <w:p w14:paraId="2B746C44" w14:textId="77777777" w:rsidR="009279AE" w:rsidRDefault="008671E2">
      <w:pPr>
        <w:keepLines/>
      </w:pPr>
      <w:r>
        <w:rPr>
          <w:noProof/>
        </w:rPr>
        <w:drawing>
          <wp:inline distT="114300" distB="114300" distL="114300" distR="114300" wp14:anchorId="2871A9E9" wp14:editId="2B9008D1">
            <wp:extent cx="5943600" cy="3175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175000"/>
                    </a:xfrm>
                    <a:prstGeom prst="rect">
                      <a:avLst/>
                    </a:prstGeom>
                    <a:ln/>
                  </pic:spPr>
                </pic:pic>
              </a:graphicData>
            </a:graphic>
          </wp:inline>
        </w:drawing>
      </w:r>
    </w:p>
    <w:p w14:paraId="2C6A47BE" w14:textId="77777777" w:rsidR="009279AE" w:rsidRDefault="008671E2">
      <w:pPr>
        <w:jc w:val="both"/>
      </w:pPr>
      <w:r>
        <w:t xml:space="preserve">Select a text-to-speech voice from the dropdown list. This list will contain all the voices that are available for the selected language. The Google text-to-speech API does not yet </w:t>
      </w:r>
      <w:r>
        <w:lastRenderedPageBreak/>
        <w:t xml:space="preserve">support all languages. In this case the message </w:t>
      </w:r>
      <w:r>
        <w:rPr>
          <w:i/>
        </w:rPr>
        <w:t>Not available</w:t>
      </w:r>
      <w:r>
        <w:t xml:space="preserve"> will appear and text-to-speech will be disabled.</w:t>
      </w:r>
    </w:p>
    <w:p w14:paraId="044F121A" w14:textId="77777777" w:rsidR="009279AE" w:rsidRDefault="008671E2">
      <w:pPr>
        <w:jc w:val="both"/>
      </w:pPr>
      <w:r>
        <w:rPr>
          <w:noProof/>
        </w:rPr>
        <w:drawing>
          <wp:inline distT="114300" distB="114300" distL="114300" distR="114300" wp14:anchorId="4FAF041B" wp14:editId="083D52E8">
            <wp:extent cx="5943600" cy="3175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68762D42" w14:textId="77777777" w:rsidR="009279AE" w:rsidRDefault="008671E2">
      <w:pPr>
        <w:pStyle w:val="Heading3"/>
      </w:pPr>
      <w:bookmarkStart w:id="16" w:name="_vbmv1rgvmb3u" w:colFirst="0" w:colLast="0"/>
      <w:bookmarkStart w:id="17" w:name="_Toc90632517"/>
      <w:bookmarkEnd w:id="16"/>
      <w:r>
        <w:t>Audio settings</w:t>
      </w:r>
      <w:bookmarkEnd w:id="17"/>
    </w:p>
    <w:p w14:paraId="18B33790" w14:textId="77777777" w:rsidR="009279AE" w:rsidRDefault="008671E2">
      <w:pPr>
        <w:jc w:val="both"/>
      </w:pPr>
      <w:r>
        <w:t xml:space="preserve">EasyGradeXL uses the default Windows audio input and output devices. Please go to </w:t>
      </w:r>
      <w:r>
        <w:rPr>
          <w:b/>
        </w:rPr>
        <w:t>Settings -&gt; Sound</w:t>
      </w:r>
      <w:r>
        <w:t xml:space="preserve"> and make sure that your default audio input and output devices are set up correctly.</w:t>
      </w:r>
    </w:p>
    <w:p w14:paraId="2E674915" w14:textId="77777777" w:rsidR="009279AE" w:rsidRDefault="008671E2">
      <w:pPr>
        <w:pStyle w:val="Heading3"/>
      </w:pPr>
      <w:bookmarkStart w:id="18" w:name="_n0hpwv5idgxc" w:colFirst="0" w:colLast="0"/>
      <w:bookmarkStart w:id="19" w:name="_Toc90632518"/>
      <w:bookmarkEnd w:id="18"/>
      <w:r>
        <w:t>Entering marks or grades</w:t>
      </w:r>
      <w:bookmarkEnd w:id="19"/>
    </w:p>
    <w:p w14:paraId="4B6B8631" w14:textId="61AAD989" w:rsidR="009279AE" w:rsidRDefault="008671E2">
      <w:pPr>
        <w:jc w:val="both"/>
      </w:pPr>
      <w:r>
        <w:t xml:space="preserve">Select the </w:t>
      </w:r>
      <w:r>
        <w:rPr>
          <w:i/>
        </w:rPr>
        <w:t>Marks</w:t>
      </w:r>
      <w:r>
        <w:t xml:space="preserve"> sheet. This sheet contains a list of fictitious student Identification Numbers (ID). You may replace these with a list of your </w:t>
      </w:r>
      <w:r w:rsidR="008F0C28">
        <w:t>class’s</w:t>
      </w:r>
      <w:r>
        <w:t xml:space="preserve"> ID numbers. Click the </w:t>
      </w:r>
      <w:r>
        <w:rPr>
          <w:i/>
        </w:rPr>
        <w:t>EasyGradeXL</w:t>
      </w:r>
      <w:r>
        <w:t xml:space="preserve"> menu on the ribbon. Click on the </w:t>
      </w:r>
      <w:r>
        <w:rPr>
          <w:i/>
        </w:rPr>
        <w:t>Enter Marks</w:t>
      </w:r>
      <w:r>
        <w:t xml:space="preserve"> icon. The following window will appear:</w:t>
      </w:r>
    </w:p>
    <w:p w14:paraId="7707DE4A" w14:textId="77777777" w:rsidR="009279AE" w:rsidRDefault="008671E2">
      <w:pPr>
        <w:jc w:val="both"/>
      </w:pPr>
      <w:r>
        <w:rPr>
          <w:noProof/>
        </w:rPr>
        <w:lastRenderedPageBreak/>
        <w:drawing>
          <wp:inline distT="114300" distB="114300" distL="114300" distR="114300" wp14:anchorId="33A2529E" wp14:editId="7548440C">
            <wp:extent cx="5943600" cy="3175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14:paraId="03E7AA95" w14:textId="179EE247" w:rsidR="009279AE" w:rsidRDefault="008671E2">
      <w:pPr>
        <w:numPr>
          <w:ilvl w:val="0"/>
          <w:numId w:val="5"/>
        </w:numPr>
        <w:jc w:val="both"/>
      </w:pPr>
      <w:r>
        <w:t xml:space="preserve">Select the </w:t>
      </w:r>
      <w:r>
        <w:rPr>
          <w:i/>
        </w:rPr>
        <w:t>ID Number column</w:t>
      </w:r>
      <w:r>
        <w:t xml:space="preserve"> from the dropdown list. On this sheet, the students’ ID numbers </w:t>
      </w:r>
      <w:r w:rsidR="00877053">
        <w:t>are in</w:t>
      </w:r>
      <w:r>
        <w:t xml:space="preserve"> column A. </w:t>
      </w:r>
    </w:p>
    <w:p w14:paraId="6987C69B" w14:textId="455B8A38" w:rsidR="009279AE" w:rsidRDefault="008671E2">
      <w:pPr>
        <w:numPr>
          <w:ilvl w:val="0"/>
          <w:numId w:val="5"/>
        </w:numPr>
        <w:spacing w:before="0"/>
        <w:jc w:val="both"/>
      </w:pPr>
      <w:r>
        <w:t xml:space="preserve">Select the </w:t>
      </w:r>
      <w:r>
        <w:rPr>
          <w:i/>
        </w:rPr>
        <w:t>Mark Column</w:t>
      </w:r>
      <w:r>
        <w:t xml:space="preserve"> from the dropdown list. On this sheet, the marks will be entered in column B. </w:t>
      </w:r>
    </w:p>
    <w:p w14:paraId="18DB1628" w14:textId="77777777" w:rsidR="009279AE" w:rsidRDefault="008671E2">
      <w:pPr>
        <w:numPr>
          <w:ilvl w:val="0"/>
          <w:numId w:val="5"/>
        </w:numPr>
        <w:spacing w:before="0"/>
        <w:jc w:val="both"/>
      </w:pPr>
      <w:r>
        <w:t xml:space="preserve">Select the </w:t>
      </w:r>
      <w:r>
        <w:rPr>
          <w:i/>
        </w:rPr>
        <w:t>Start search at row</w:t>
      </w:r>
      <w:r>
        <w:t xml:space="preserve"> from the dropdown list. Rows above this row will be ignored when searching for ID numbers. In this sheet we will start searching at row 2.</w:t>
      </w:r>
    </w:p>
    <w:p w14:paraId="27EDBAF3" w14:textId="77777777" w:rsidR="009279AE" w:rsidRDefault="008671E2">
      <w:pPr>
        <w:jc w:val="both"/>
      </w:pPr>
      <w:r>
        <w:t xml:space="preserve">Click the </w:t>
      </w:r>
      <w:r>
        <w:rPr>
          <w:i/>
        </w:rPr>
        <w:t>Recognize Speech</w:t>
      </w:r>
      <w:r>
        <w:t xml:space="preserve"> and </w:t>
      </w:r>
      <w:r>
        <w:rPr>
          <w:i/>
        </w:rPr>
        <w:t>Log Entries</w:t>
      </w:r>
      <w:r>
        <w:t xml:space="preserve"> buttons. The </w:t>
      </w:r>
      <w:r>
        <w:rPr>
          <w:i/>
        </w:rPr>
        <w:t>Recognize Speech</w:t>
      </w:r>
      <w:r>
        <w:t xml:space="preserve"> button turns on speech recognition. </w:t>
      </w:r>
    </w:p>
    <w:p w14:paraId="6629BB84" w14:textId="77777777" w:rsidR="009279AE" w:rsidRDefault="008671E2">
      <w:pPr>
        <w:jc w:val="both"/>
      </w:pPr>
      <w:r>
        <w:t xml:space="preserve">While the </w:t>
      </w:r>
      <w:r>
        <w:rPr>
          <w:i/>
        </w:rPr>
        <w:t>Log Entries</w:t>
      </w:r>
      <w:r>
        <w:t xml:space="preserve"> button is on, a list of student ID numbers and Marks will appear in the </w:t>
      </w:r>
      <w:r>
        <w:rPr>
          <w:i/>
        </w:rPr>
        <w:t>Entry logger</w:t>
      </w:r>
      <w:r>
        <w:t xml:space="preserve"> window. The entry log contains a list of ID numbers and marks in the order in which they were entered. This feature can later be used to check that the marks were entered correctly.</w:t>
      </w:r>
    </w:p>
    <w:p w14:paraId="6A0B9C7B" w14:textId="77777777" w:rsidR="009279AE" w:rsidRDefault="008671E2">
      <w:pPr>
        <w:jc w:val="both"/>
      </w:pPr>
      <w:r>
        <w:t xml:space="preserve">Say one of the ID numbers in column A. Try to speak clearly and take short pauses between reading numbers. EasyGradeXL will locate the student’s ID number and highlight the row containing it in blue. </w:t>
      </w:r>
    </w:p>
    <w:p w14:paraId="5A7EF93E" w14:textId="77777777" w:rsidR="009279AE" w:rsidRDefault="008671E2">
      <w:pPr>
        <w:jc w:val="both"/>
      </w:pPr>
      <w:r>
        <w:rPr>
          <w:noProof/>
        </w:rPr>
        <w:lastRenderedPageBreak/>
        <w:drawing>
          <wp:inline distT="114300" distB="114300" distL="114300" distR="114300" wp14:anchorId="70677997" wp14:editId="4CB09229">
            <wp:extent cx="5943600" cy="3175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175000"/>
                    </a:xfrm>
                    <a:prstGeom prst="rect">
                      <a:avLst/>
                    </a:prstGeom>
                    <a:ln/>
                  </pic:spPr>
                </pic:pic>
              </a:graphicData>
            </a:graphic>
          </wp:inline>
        </w:drawing>
      </w:r>
    </w:p>
    <w:p w14:paraId="542CA234" w14:textId="77777777" w:rsidR="009279AE" w:rsidRDefault="008671E2">
      <w:pPr>
        <w:jc w:val="both"/>
      </w:pPr>
      <w:r>
        <w:t>Now say the mark that should be assigned to this student. In this case it was 85.</w:t>
      </w:r>
    </w:p>
    <w:p w14:paraId="4F578732" w14:textId="77777777" w:rsidR="009279AE" w:rsidRDefault="008671E2">
      <w:pPr>
        <w:jc w:val="both"/>
      </w:pPr>
      <w:r>
        <w:rPr>
          <w:noProof/>
        </w:rPr>
        <w:drawing>
          <wp:inline distT="114300" distB="114300" distL="114300" distR="114300" wp14:anchorId="2CE415EC" wp14:editId="4529CF35">
            <wp:extent cx="5943600" cy="31750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14:paraId="6BEA6EFD" w14:textId="77777777" w:rsidR="009279AE" w:rsidRDefault="008671E2">
      <w:pPr>
        <w:jc w:val="both"/>
      </w:pPr>
      <w:r>
        <w:t xml:space="preserve">The mark is automatically entered in column B, next to the student’s ID number. The student’s ID and mark are displayed in the </w:t>
      </w:r>
      <w:r>
        <w:rPr>
          <w:i/>
        </w:rPr>
        <w:t>Entry Logger</w:t>
      </w:r>
      <w:r>
        <w:t xml:space="preserve"> window. Enter a few more marks. </w:t>
      </w:r>
    </w:p>
    <w:p w14:paraId="1BB0DA58" w14:textId="77777777" w:rsidR="009279AE" w:rsidRDefault="008671E2">
      <w:pPr>
        <w:jc w:val="both"/>
      </w:pPr>
      <w:r>
        <w:t xml:space="preserve">Notice how the indicator jumps between the </w:t>
      </w:r>
      <w:r>
        <w:rPr>
          <w:i/>
        </w:rPr>
        <w:t>Search ID Number</w:t>
      </w:r>
      <w:r>
        <w:t xml:space="preserve"> and the </w:t>
      </w:r>
      <w:r>
        <w:rPr>
          <w:i/>
        </w:rPr>
        <w:t>Enter Mark</w:t>
      </w:r>
      <w:r>
        <w:t xml:space="preserve"> labels.</w:t>
      </w:r>
    </w:p>
    <w:p w14:paraId="6AB53450" w14:textId="77777777" w:rsidR="009279AE" w:rsidRDefault="008671E2">
      <w:pPr>
        <w:numPr>
          <w:ilvl w:val="0"/>
          <w:numId w:val="4"/>
        </w:numPr>
        <w:jc w:val="both"/>
      </w:pPr>
      <w:r>
        <w:t xml:space="preserve">Press the </w:t>
      </w:r>
      <w:r>
        <w:rPr>
          <w:i/>
        </w:rPr>
        <w:t>Recognize Speech</w:t>
      </w:r>
      <w:r>
        <w:t xml:space="preserve"> button to pause speech recognition.</w:t>
      </w:r>
    </w:p>
    <w:p w14:paraId="44A4D2CE" w14:textId="77777777" w:rsidR="009279AE" w:rsidRDefault="008671E2">
      <w:pPr>
        <w:numPr>
          <w:ilvl w:val="0"/>
          <w:numId w:val="4"/>
        </w:numPr>
        <w:spacing w:before="0"/>
        <w:jc w:val="both"/>
      </w:pPr>
      <w:r>
        <w:t xml:space="preserve">Now press the </w:t>
      </w:r>
      <w:r>
        <w:rPr>
          <w:i/>
        </w:rPr>
        <w:t>From Start</w:t>
      </w:r>
      <w:r>
        <w:t xml:space="preserve"> button.</w:t>
      </w:r>
    </w:p>
    <w:p w14:paraId="0237F857" w14:textId="77777777" w:rsidR="009279AE" w:rsidRDefault="008671E2">
      <w:pPr>
        <w:jc w:val="both"/>
      </w:pPr>
      <w:r>
        <w:rPr>
          <w:noProof/>
        </w:rPr>
        <w:lastRenderedPageBreak/>
        <w:drawing>
          <wp:inline distT="114300" distB="114300" distL="114300" distR="114300" wp14:anchorId="6FFF013D" wp14:editId="24DF6AF6">
            <wp:extent cx="5943600" cy="3175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175000"/>
                    </a:xfrm>
                    <a:prstGeom prst="rect">
                      <a:avLst/>
                    </a:prstGeom>
                    <a:ln/>
                  </pic:spPr>
                </pic:pic>
              </a:graphicData>
            </a:graphic>
          </wp:inline>
        </w:drawing>
      </w:r>
    </w:p>
    <w:p w14:paraId="383ECA5E" w14:textId="3AA953B9" w:rsidR="009279AE" w:rsidRDefault="008671E2">
      <w:pPr>
        <w:jc w:val="both"/>
      </w:pPr>
      <w:r>
        <w:t xml:space="preserve">EasyGradeXL will start reading the ID numbers and marks in the entry log. It will also highlight the row containing the </w:t>
      </w:r>
      <w:r w:rsidR="00A54BA3">
        <w:t>ID</w:t>
      </w:r>
      <w:r>
        <w:t xml:space="preserve"> number and mark. Press the </w:t>
      </w:r>
      <w:r>
        <w:rPr>
          <w:i/>
        </w:rPr>
        <w:t>Next</w:t>
      </w:r>
      <w:r>
        <w:t xml:space="preserve"> button to read back the next entry in the list.</w:t>
      </w:r>
    </w:p>
    <w:p w14:paraId="5BE64ACC" w14:textId="77777777" w:rsidR="009279AE" w:rsidRDefault="008671E2">
      <w:pPr>
        <w:jc w:val="both"/>
      </w:pPr>
      <w:r>
        <w:t>This explains the basic functionality of EasyGradeXL. Please close the EasyGradeXL window and save the workbook, if required.</w:t>
      </w:r>
    </w:p>
    <w:p w14:paraId="2CD04C00" w14:textId="77777777" w:rsidR="009279AE" w:rsidRDefault="008671E2">
      <w:pPr>
        <w:pStyle w:val="Heading1"/>
      </w:pPr>
      <w:bookmarkStart w:id="20" w:name="_27e7mc9s255b" w:colFirst="0" w:colLast="0"/>
      <w:bookmarkStart w:id="21" w:name="_Toc90632519"/>
      <w:bookmarkEnd w:id="20"/>
      <w:r>
        <w:t>The EasyGradeXL Window</w:t>
      </w:r>
      <w:bookmarkEnd w:id="21"/>
    </w:p>
    <w:p w14:paraId="4E007850" w14:textId="77777777" w:rsidR="009279AE" w:rsidRDefault="008671E2">
      <w:pPr>
        <w:jc w:val="both"/>
      </w:pPr>
      <w:r>
        <w:t xml:space="preserve">This section provides a detailed description of each of the fields and buttons of the EasyGradeXL Window. </w:t>
      </w:r>
    </w:p>
    <w:p w14:paraId="03146683" w14:textId="77777777" w:rsidR="009279AE" w:rsidRDefault="008671E2">
      <w:r>
        <w:t>The window is divided into two sections:</w:t>
      </w:r>
    </w:p>
    <w:p w14:paraId="40AD7413" w14:textId="77777777" w:rsidR="009279AE" w:rsidRDefault="008671E2">
      <w:pPr>
        <w:numPr>
          <w:ilvl w:val="0"/>
          <w:numId w:val="2"/>
        </w:numPr>
        <w:jc w:val="both"/>
        <w:rPr>
          <w:b/>
        </w:rPr>
      </w:pPr>
      <w:r>
        <w:rPr>
          <w:b/>
        </w:rPr>
        <w:t xml:space="preserve">Enter Marks: </w:t>
      </w:r>
      <w:r>
        <w:t>This contains the tools for entering marks or grades. Marks can be entered by means of speech recognition, by using the keyboard or a combination of the two.</w:t>
      </w:r>
    </w:p>
    <w:p w14:paraId="594AD77E" w14:textId="77777777" w:rsidR="009279AE" w:rsidRDefault="008671E2">
      <w:pPr>
        <w:numPr>
          <w:ilvl w:val="0"/>
          <w:numId w:val="2"/>
        </w:numPr>
        <w:spacing w:before="0"/>
        <w:jc w:val="both"/>
        <w:rPr>
          <w:b/>
        </w:rPr>
      </w:pPr>
      <w:r>
        <w:rPr>
          <w:b/>
        </w:rPr>
        <w:t xml:space="preserve">Entry Logger: </w:t>
      </w:r>
      <w:r>
        <w:t>This keeps a log of the student’s ID numbers and grades in the order in which they are entered, thereby making it easy to check afterwards that the marks were entered correctly.</w:t>
      </w:r>
    </w:p>
    <w:p w14:paraId="2739DE68" w14:textId="77777777" w:rsidR="009279AE" w:rsidRDefault="008671E2" w:rsidP="00F805A4">
      <w:pPr>
        <w:pStyle w:val="Heading2"/>
      </w:pPr>
      <w:bookmarkStart w:id="22" w:name="_6eyqumxsj787" w:colFirst="0" w:colLast="0"/>
      <w:bookmarkStart w:id="23" w:name="_Toc90632520"/>
      <w:bookmarkEnd w:id="22"/>
      <w:r>
        <w:lastRenderedPageBreak/>
        <w:t>The Enter Marks Section</w:t>
      </w:r>
      <w:bookmarkEnd w:id="23"/>
    </w:p>
    <w:p w14:paraId="72160941" w14:textId="77777777" w:rsidR="009279AE" w:rsidRDefault="008671E2">
      <w:pPr>
        <w:numPr>
          <w:ilvl w:val="0"/>
          <w:numId w:val="7"/>
        </w:numPr>
        <w:jc w:val="both"/>
      </w:pPr>
      <w:r>
        <w:rPr>
          <w:b/>
        </w:rPr>
        <w:t>ID Number Column:</w:t>
      </w:r>
      <w:r>
        <w:t xml:space="preserve"> Select the column that contains the students’ ID numbers from the dropdown list. EasyGradeXL will search this column to locate the (partially) entered ID number.</w:t>
      </w:r>
    </w:p>
    <w:p w14:paraId="526DFBC6" w14:textId="77777777" w:rsidR="009279AE" w:rsidRDefault="008671E2">
      <w:pPr>
        <w:numPr>
          <w:ilvl w:val="0"/>
          <w:numId w:val="7"/>
        </w:numPr>
        <w:spacing w:before="0"/>
        <w:jc w:val="both"/>
      </w:pPr>
      <w:r>
        <w:rPr>
          <w:b/>
        </w:rPr>
        <w:t>Mark Column:</w:t>
      </w:r>
      <w:r>
        <w:t xml:space="preserve"> Select the column into which the marks will be entered from the dropdown list.</w:t>
      </w:r>
    </w:p>
    <w:p w14:paraId="6060A9D4" w14:textId="77777777" w:rsidR="009279AE" w:rsidRDefault="008671E2">
      <w:pPr>
        <w:numPr>
          <w:ilvl w:val="0"/>
          <w:numId w:val="7"/>
        </w:numPr>
        <w:spacing w:before="0"/>
        <w:jc w:val="both"/>
        <w:rPr>
          <w:b/>
        </w:rPr>
      </w:pPr>
      <w:r>
        <w:rPr>
          <w:b/>
        </w:rPr>
        <w:t xml:space="preserve">Start Search at Row: </w:t>
      </w:r>
      <w:r>
        <w:t xml:space="preserve">This is the number of the row at which the search for the ID number will start. The aim is to ignore headers when searching for ID numbers. For example: If the first row of the ID number column contains a header, then row 2 must be selected from the dropdown list </w:t>
      </w:r>
      <w:proofErr w:type="gramStart"/>
      <w:r>
        <w:t>in order to</w:t>
      </w:r>
      <w:proofErr w:type="gramEnd"/>
      <w:r>
        <w:t xml:space="preserve"> ignore the header row.</w:t>
      </w:r>
    </w:p>
    <w:p w14:paraId="77600E1E" w14:textId="77777777" w:rsidR="009279AE" w:rsidRDefault="008671E2">
      <w:pPr>
        <w:numPr>
          <w:ilvl w:val="0"/>
          <w:numId w:val="7"/>
        </w:numPr>
        <w:spacing w:before="0"/>
        <w:jc w:val="both"/>
        <w:rPr>
          <w:b/>
        </w:rPr>
      </w:pPr>
      <w:r>
        <w:rPr>
          <w:b/>
        </w:rPr>
        <w:t xml:space="preserve">Search ID number: </w:t>
      </w:r>
      <w:r>
        <w:t>This button indicates that an ID number is currently being entered and that the ID Number Columns is being searched for the location of the entered ID number. TBD</w:t>
      </w:r>
    </w:p>
    <w:p w14:paraId="3B0A8883" w14:textId="77777777" w:rsidR="009279AE" w:rsidRDefault="008671E2">
      <w:pPr>
        <w:numPr>
          <w:ilvl w:val="0"/>
          <w:numId w:val="7"/>
        </w:numPr>
        <w:spacing w:before="0"/>
        <w:jc w:val="both"/>
      </w:pPr>
      <w:r>
        <w:rPr>
          <w:b/>
        </w:rPr>
        <w:t>Enter Mark:</w:t>
      </w:r>
      <w:r>
        <w:t xml:space="preserve"> This button indicates that a mark is currently being entered in the Mark Column, in the same row as the selected ID number.</w:t>
      </w:r>
    </w:p>
    <w:p w14:paraId="1E23EDEC" w14:textId="77777777" w:rsidR="009279AE" w:rsidRDefault="008671E2">
      <w:pPr>
        <w:numPr>
          <w:ilvl w:val="0"/>
          <w:numId w:val="7"/>
        </w:numPr>
        <w:spacing w:before="0"/>
        <w:jc w:val="both"/>
      </w:pPr>
      <w:r>
        <w:rPr>
          <w:b/>
        </w:rPr>
        <w:t>Add ID Automatically:</w:t>
      </w:r>
      <w:r>
        <w:t xml:space="preserve"> When selecting this option, ID numbers that were not found in the ID number column will automatically be added to the bottom of the list. </w:t>
      </w:r>
    </w:p>
    <w:p w14:paraId="636B3286" w14:textId="77777777" w:rsidR="009279AE" w:rsidRDefault="008671E2">
      <w:pPr>
        <w:numPr>
          <w:ilvl w:val="0"/>
          <w:numId w:val="7"/>
        </w:numPr>
        <w:spacing w:before="0"/>
        <w:jc w:val="both"/>
        <w:rPr>
          <w:b/>
        </w:rPr>
      </w:pPr>
      <w:r>
        <w:rPr>
          <w:b/>
        </w:rPr>
        <w:t xml:space="preserve">Auto Complete ID: </w:t>
      </w:r>
      <w:r>
        <w:t>When selecting this option, EasyGradeXL will search for partially completed ID numbers and automatically complete the ID number once it has determined that the (partial) ID number is unique.</w:t>
      </w:r>
    </w:p>
    <w:p w14:paraId="227E3CF0" w14:textId="77777777" w:rsidR="009279AE" w:rsidRDefault="008671E2">
      <w:pPr>
        <w:numPr>
          <w:ilvl w:val="0"/>
          <w:numId w:val="7"/>
        </w:numPr>
        <w:spacing w:before="0"/>
        <w:jc w:val="both"/>
        <w:rPr>
          <w:b/>
        </w:rPr>
      </w:pPr>
      <w:r>
        <w:rPr>
          <w:b/>
        </w:rPr>
        <w:t xml:space="preserve">Enter student’s ID: </w:t>
      </w:r>
      <w:r>
        <w:t>The student’s unique ID number (which may contain both letters and/or numbers) is entered in this box, either through speech recognition and/or by means of the computer’s keyboard.</w:t>
      </w:r>
    </w:p>
    <w:p w14:paraId="5FF47922" w14:textId="77777777" w:rsidR="009279AE" w:rsidRDefault="008671E2">
      <w:pPr>
        <w:numPr>
          <w:ilvl w:val="0"/>
          <w:numId w:val="7"/>
        </w:numPr>
        <w:spacing w:before="0"/>
        <w:jc w:val="both"/>
        <w:rPr>
          <w:b/>
        </w:rPr>
      </w:pPr>
      <w:r>
        <w:rPr>
          <w:b/>
        </w:rPr>
        <w:t xml:space="preserve">Enter Mark: </w:t>
      </w:r>
      <w:r>
        <w:t>After the student’s ID number has been entered and located</w:t>
      </w:r>
      <w:r>
        <w:rPr>
          <w:b/>
        </w:rPr>
        <w:t xml:space="preserve">, </w:t>
      </w:r>
      <w:r>
        <w:t>the student’s mark or grade is entered in this box, either through speech recognition and/or by means of the computer’s keyboard.</w:t>
      </w:r>
    </w:p>
    <w:p w14:paraId="40D8052A" w14:textId="77777777" w:rsidR="009279AE" w:rsidRDefault="008671E2">
      <w:pPr>
        <w:numPr>
          <w:ilvl w:val="0"/>
          <w:numId w:val="7"/>
        </w:numPr>
        <w:spacing w:before="0"/>
        <w:jc w:val="both"/>
        <w:rPr>
          <w:b/>
        </w:rPr>
      </w:pPr>
      <w:r>
        <w:rPr>
          <w:b/>
        </w:rPr>
        <w:t xml:space="preserve">Recognize Speech: </w:t>
      </w:r>
      <w:r>
        <w:t>This button turns speech recognition on or off. Make sure that you do not inadvertently leave this button in the on position.</w:t>
      </w:r>
    </w:p>
    <w:p w14:paraId="3A4AE0BE" w14:textId="77777777" w:rsidR="009279AE" w:rsidRDefault="008671E2">
      <w:pPr>
        <w:numPr>
          <w:ilvl w:val="0"/>
          <w:numId w:val="7"/>
        </w:numPr>
        <w:spacing w:before="0"/>
        <w:jc w:val="both"/>
        <w:rPr>
          <w:b/>
        </w:rPr>
      </w:pPr>
      <w:r>
        <w:rPr>
          <w:b/>
        </w:rPr>
        <w:t xml:space="preserve">Seconds Used: </w:t>
      </w:r>
      <w:r>
        <w:t>Shows the number of seconds that was billed by the Google speech-to-text API. Please familiarize yourself with the cost associated with the use of this API.</w:t>
      </w:r>
    </w:p>
    <w:p w14:paraId="608D484C" w14:textId="4A3352DC" w:rsidR="009279AE" w:rsidRDefault="008671E2" w:rsidP="009B12AD">
      <w:pPr>
        <w:pStyle w:val="Heading1"/>
        <w:ind w:left="0"/>
        <w:jc w:val="both"/>
      </w:pPr>
      <w:bookmarkStart w:id="24" w:name="_ceixoycwryg5" w:colFirst="0" w:colLast="0"/>
      <w:bookmarkEnd w:id="24"/>
      <w:r>
        <w:br w:type="page"/>
      </w:r>
      <w:bookmarkStart w:id="25" w:name="_3wgesah5rqk0" w:colFirst="0" w:colLast="0"/>
      <w:bookmarkStart w:id="26" w:name="_p6vfi7vvhqtu" w:colFirst="0" w:colLast="0"/>
      <w:bookmarkStart w:id="27" w:name="_Toc90632521"/>
      <w:bookmarkEnd w:id="25"/>
      <w:bookmarkEnd w:id="26"/>
      <w:r>
        <w:lastRenderedPageBreak/>
        <w:t>Entering Marks and/or Grades</w:t>
      </w:r>
      <w:bookmarkEnd w:id="27"/>
    </w:p>
    <w:p w14:paraId="271B83F2" w14:textId="10AAA075" w:rsidR="009279AE" w:rsidRDefault="008671E2">
      <w:pPr>
        <w:jc w:val="both"/>
      </w:pPr>
      <w:r>
        <w:t xml:space="preserve">Start by selecting the </w:t>
      </w:r>
      <w:r>
        <w:rPr>
          <w:i/>
        </w:rPr>
        <w:t>Marks</w:t>
      </w:r>
      <w:r>
        <w:t xml:space="preserve"> sheet of the </w:t>
      </w:r>
      <w:proofErr w:type="spellStart"/>
      <w:r w:rsidRPr="00B16549">
        <w:rPr>
          <w:i/>
          <w:iCs/>
        </w:rPr>
        <w:t>GradeBook.xlms</w:t>
      </w:r>
      <w:proofErr w:type="spellEnd"/>
      <w:r>
        <w:t xml:space="preserve"> workbook. The </w:t>
      </w:r>
      <w:r>
        <w:rPr>
          <w:i/>
        </w:rPr>
        <w:t xml:space="preserve">Marks </w:t>
      </w:r>
      <w:r w:rsidRPr="00690D9A">
        <w:rPr>
          <w:iCs/>
        </w:rPr>
        <w:t>sheet</w:t>
      </w:r>
      <w:r>
        <w:t xml:space="preserve"> is an example sheet. You may edit it, delete its contents, or add new sheets of your own.</w:t>
      </w:r>
    </w:p>
    <w:p w14:paraId="65A1A9D0" w14:textId="77777777" w:rsidR="009279AE" w:rsidRDefault="008671E2">
      <w:pPr>
        <w:jc w:val="both"/>
      </w:pPr>
      <w:r>
        <w:t xml:space="preserve">Press the </w:t>
      </w:r>
      <w:r>
        <w:rPr>
          <w:i/>
        </w:rPr>
        <w:t>Enter Marks</w:t>
      </w:r>
      <w:r>
        <w:t xml:space="preserve"> button under the </w:t>
      </w:r>
      <w:r>
        <w:rPr>
          <w:i/>
        </w:rPr>
        <w:t>EasyGradeXL</w:t>
      </w:r>
      <w:r>
        <w:t xml:space="preserve"> menu on the ribbon. This example sheet contains 350 fictional student ID numbers in column A. </w:t>
      </w:r>
    </w:p>
    <w:p w14:paraId="05FC74AC" w14:textId="7E81F399" w:rsidR="009279AE" w:rsidRDefault="00141A61">
      <w:pPr>
        <w:jc w:val="both"/>
      </w:pPr>
      <w:r>
        <w:t>To</w:t>
      </w:r>
      <w:r w:rsidR="008671E2">
        <w:t xml:space="preserve"> </w:t>
      </w:r>
      <w:r w:rsidR="00D34C24">
        <w:t>familiarize</w:t>
      </w:r>
      <w:r w:rsidR="008671E2">
        <w:t xml:space="preserve"> yourself with the process, first leave the </w:t>
      </w:r>
      <w:r w:rsidR="008671E2">
        <w:rPr>
          <w:i/>
        </w:rPr>
        <w:t>Recognize Speech</w:t>
      </w:r>
      <w:r w:rsidR="008671E2">
        <w:t xml:space="preserve"> button in the </w:t>
      </w:r>
      <w:r w:rsidR="008671E2">
        <w:rPr>
          <w:i/>
        </w:rPr>
        <w:t>Off</w:t>
      </w:r>
      <w:r w:rsidR="008671E2">
        <w:t xml:space="preserve"> position. Make sure that </w:t>
      </w:r>
      <w:r w:rsidR="008671E2">
        <w:rPr>
          <w:i/>
        </w:rPr>
        <w:t>Auto Complete ID</w:t>
      </w:r>
      <w:r w:rsidR="008671E2">
        <w:t xml:space="preserve"> is </w:t>
      </w:r>
      <w:r w:rsidR="00B07BFC">
        <w:t>selected,</w:t>
      </w:r>
      <w:r w:rsidR="008671E2">
        <w:t xml:space="preserve"> and that </w:t>
      </w:r>
      <w:r w:rsidR="008671E2">
        <w:rPr>
          <w:i/>
        </w:rPr>
        <w:t>Add ID automatically</w:t>
      </w:r>
      <w:r w:rsidR="008671E2">
        <w:t xml:space="preserve"> is unselected, as shown below:</w:t>
      </w:r>
    </w:p>
    <w:p w14:paraId="4114915F" w14:textId="77777777" w:rsidR="009279AE" w:rsidRDefault="008671E2">
      <w:pPr>
        <w:jc w:val="center"/>
      </w:pPr>
      <w:r>
        <w:rPr>
          <w:noProof/>
        </w:rPr>
        <w:drawing>
          <wp:inline distT="114300" distB="114300" distL="114300" distR="114300" wp14:anchorId="2A172521" wp14:editId="54F81A96">
            <wp:extent cx="3196992" cy="4725987"/>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196992" cy="4725987"/>
                    </a:xfrm>
                    <a:prstGeom prst="rect">
                      <a:avLst/>
                    </a:prstGeom>
                    <a:ln/>
                  </pic:spPr>
                </pic:pic>
              </a:graphicData>
            </a:graphic>
          </wp:inline>
        </w:drawing>
      </w:r>
    </w:p>
    <w:p w14:paraId="4D19CDC4" w14:textId="77777777" w:rsidR="009279AE" w:rsidRDefault="009279AE">
      <w:pPr>
        <w:jc w:val="both"/>
      </w:pPr>
    </w:p>
    <w:p w14:paraId="71F7B363" w14:textId="77777777" w:rsidR="009279AE" w:rsidRDefault="008671E2">
      <w:pPr>
        <w:jc w:val="both"/>
      </w:pPr>
      <w:r>
        <w:t xml:space="preserve">Start by typing one of the ID numbers in column A into the </w:t>
      </w:r>
      <w:r>
        <w:rPr>
          <w:i/>
        </w:rPr>
        <w:t>Enter Student’s</w:t>
      </w:r>
      <w:r>
        <w:t xml:space="preserve"> ID box, for instance 24814792. </w:t>
      </w:r>
    </w:p>
    <w:p w14:paraId="46A9DF57" w14:textId="6D419F91" w:rsidR="009279AE" w:rsidRDefault="008671E2">
      <w:pPr>
        <w:jc w:val="both"/>
      </w:pPr>
      <w:r>
        <w:lastRenderedPageBreak/>
        <w:t>As soon as you type the number</w:t>
      </w:r>
      <w:r w:rsidRPr="00FE2535">
        <w:rPr>
          <w:iCs/>
        </w:rPr>
        <w:t xml:space="preserve"> 2</w:t>
      </w:r>
      <w:r w:rsidR="00BD0DB3">
        <w:t xml:space="preserve">, </w:t>
      </w:r>
      <w:r>
        <w:t xml:space="preserve">the second row of the worksheet will be highlighted in light orange. The background of the </w:t>
      </w:r>
      <w:r>
        <w:rPr>
          <w:i/>
        </w:rPr>
        <w:t>Enter Student’s ID</w:t>
      </w:r>
      <w:r>
        <w:t xml:space="preserve"> box will turn orange. This means that a partial ID number was found, but that there are more ID numbers starting with 2. Next type </w:t>
      </w:r>
      <w:r w:rsidRPr="00D724D0">
        <w:rPr>
          <w:iCs/>
        </w:rPr>
        <w:t>481</w:t>
      </w:r>
      <w:r>
        <w:t>, next to the 2 you already entered. Row</w:t>
      </w:r>
      <w:r>
        <w:rPr>
          <w:i/>
        </w:rPr>
        <w:t xml:space="preserve"> </w:t>
      </w:r>
      <w:r w:rsidRPr="00D724D0">
        <w:rPr>
          <w:iCs/>
        </w:rPr>
        <w:t xml:space="preserve">9 </w:t>
      </w:r>
      <w:r>
        <w:t xml:space="preserve">will be highlighted in light orange. This indicates that an ID number starting with </w:t>
      </w:r>
      <w:r w:rsidRPr="00D724D0">
        <w:rPr>
          <w:iCs/>
        </w:rPr>
        <w:t>2481</w:t>
      </w:r>
      <w:r>
        <w:t xml:space="preserve"> was found, but it is not unique, </w:t>
      </w:r>
      <w:r w:rsidR="00CB2CB5">
        <w:t>i.e.,</w:t>
      </w:r>
      <w:r>
        <w:t xml:space="preserve"> there are more ID numbers starting with 2481 in column A. Now type 47. Row 9 will be highlighted in blue and 92 </w:t>
      </w:r>
      <w:r w:rsidR="00E66334">
        <w:t>will automatically be added</w:t>
      </w:r>
      <w:r>
        <w:t xml:space="preserve"> to auto-complete the ID number 24814792. </w:t>
      </w:r>
      <w:r w:rsidR="00E94183">
        <w:t>Blue</w:t>
      </w:r>
      <w:r>
        <w:t xml:space="preserve"> indicates that a unique ID number starting with 248147 was found in Column A. The clicking sound indicates that the ID number was automatically completed by EasyGradeXL. Deselecting the </w:t>
      </w:r>
      <w:r>
        <w:rPr>
          <w:i/>
        </w:rPr>
        <w:t>Auto Complete</w:t>
      </w:r>
      <w:r>
        <w:t xml:space="preserve"> checkbox will disable the autocomplete feature.</w:t>
      </w:r>
    </w:p>
    <w:p w14:paraId="7DE9E88A" w14:textId="77777777" w:rsidR="009279AE" w:rsidRDefault="008671E2">
      <w:pPr>
        <w:jc w:val="both"/>
      </w:pPr>
      <w:r>
        <w:t xml:space="preserve">Press the Tab or Enter key to move the cursor to the </w:t>
      </w:r>
      <w:r>
        <w:rPr>
          <w:i/>
        </w:rPr>
        <w:t>Enter Mark</w:t>
      </w:r>
      <w:r>
        <w:t xml:space="preserve"> box and type the student’s marks for this assignment. Press the Tab or Enter key to move the cursor back to the </w:t>
      </w:r>
      <w:r>
        <w:rPr>
          <w:i/>
        </w:rPr>
        <w:t>Enter Student’s ID</w:t>
      </w:r>
      <w:r>
        <w:t xml:space="preserve"> box. </w:t>
      </w:r>
    </w:p>
    <w:p w14:paraId="118AF178" w14:textId="77777777" w:rsidR="009279AE" w:rsidRDefault="008671E2">
      <w:pPr>
        <w:jc w:val="both"/>
      </w:pPr>
      <w:r>
        <w:t xml:space="preserve">The Enter and Tab keys behave in a slightly different way when entering a student’s ID. Pressing the Tab key will select the highlighted ID number, even if it was not uniquely identified and move the cursor to the </w:t>
      </w:r>
      <w:r>
        <w:rPr>
          <w:i/>
        </w:rPr>
        <w:t>Enter Mark</w:t>
      </w:r>
      <w:r>
        <w:t xml:space="preserve"> box. Pressing the Enter key will only select ID numbers that have been uniquely identified. A noise will sound if the number is not uniquely identified when pressing enter. </w:t>
      </w:r>
    </w:p>
    <w:p w14:paraId="1A5E3B79" w14:textId="3E88D082" w:rsidR="009279AE" w:rsidRDefault="008671E2">
      <w:pPr>
        <w:jc w:val="both"/>
      </w:pPr>
      <w:r>
        <w:t xml:space="preserve">For example: type </w:t>
      </w:r>
      <w:r w:rsidRPr="00BD5CD9">
        <w:rPr>
          <w:iCs/>
        </w:rPr>
        <w:t>251</w:t>
      </w:r>
      <w:r>
        <w:rPr>
          <w:i/>
        </w:rPr>
        <w:t xml:space="preserve"> </w:t>
      </w:r>
      <w:r>
        <w:t xml:space="preserve">in the Enter Student’s ID box. Row 11 will be highlighted in orange. Now press the tab key. The ID number in row 11 will be selected automatically, even though it was not uniquely identified. Enter a mark in the </w:t>
      </w:r>
      <w:r>
        <w:rPr>
          <w:i/>
        </w:rPr>
        <w:t xml:space="preserve">Enter Mark box </w:t>
      </w:r>
      <w:r>
        <w:t>and press enter or tab the cursor to the</w:t>
      </w:r>
      <w:r>
        <w:rPr>
          <w:i/>
        </w:rPr>
        <w:t xml:space="preserve"> Enter Student’s ID</w:t>
      </w:r>
      <w:r>
        <w:t xml:space="preserve"> box. Again type 251 into the </w:t>
      </w:r>
      <w:r w:rsidRPr="00BA7EBC">
        <w:rPr>
          <w:i/>
          <w:iCs/>
        </w:rPr>
        <w:t xml:space="preserve">Enter Student’s </w:t>
      </w:r>
      <w:r w:rsidRPr="008730A9">
        <w:rPr>
          <w:i/>
          <w:iCs/>
        </w:rPr>
        <w:t>ID</w:t>
      </w:r>
      <w:r>
        <w:t xml:space="preserve"> box. Row 11 will again be highlighted in orange. Now press the Enter key. You will hear a warning sound to indicate that the ID number was not uniquely identified.</w:t>
      </w:r>
    </w:p>
    <w:p w14:paraId="2C1C513F" w14:textId="77777777" w:rsidR="009279AE" w:rsidRDefault="008671E2" w:rsidP="004E18A0">
      <w:pPr>
        <w:pStyle w:val="Heading4"/>
      </w:pPr>
      <w:bookmarkStart w:id="28" w:name="_4r2cwnfxyj9y" w:colFirst="0" w:colLast="0"/>
      <w:bookmarkEnd w:id="28"/>
      <w:r>
        <w:t>Adding ID numbers automatically</w:t>
      </w:r>
    </w:p>
    <w:p w14:paraId="5565B1E1" w14:textId="77777777" w:rsidR="009279AE" w:rsidRDefault="008671E2">
      <w:pPr>
        <w:jc w:val="both"/>
      </w:pPr>
      <w:r>
        <w:t xml:space="preserve">When the </w:t>
      </w:r>
      <w:r>
        <w:rPr>
          <w:i/>
        </w:rPr>
        <w:t>Add ID Automatically</w:t>
      </w:r>
      <w:r>
        <w:t xml:space="preserve"> checkbox is ticked, ID numbers that are not found are automatically added to the bottom of the ID Number column. Tick the </w:t>
      </w:r>
      <w:r>
        <w:rPr>
          <w:i/>
        </w:rPr>
        <w:t xml:space="preserve">Add ID Automatically </w:t>
      </w:r>
      <w:r>
        <w:t xml:space="preserve">checkbox and then type 123456 in the </w:t>
      </w:r>
      <w:r>
        <w:rPr>
          <w:i/>
        </w:rPr>
        <w:t>Enter Student’s ID</w:t>
      </w:r>
      <w:r>
        <w:t xml:space="preserve"> box. The </w:t>
      </w:r>
      <w:r>
        <w:lastRenderedPageBreak/>
        <w:t>background color of this box will turn green to indicate that you are adding a new ID number. The new number will be added to the bottom of the ID Number column.</w:t>
      </w:r>
    </w:p>
    <w:p w14:paraId="17A7DC72" w14:textId="03791E8F" w:rsidR="009279AE" w:rsidRDefault="008671E2" w:rsidP="00225987">
      <w:pPr>
        <w:pStyle w:val="Heading3"/>
        <w:jc w:val="both"/>
      </w:pPr>
      <w:bookmarkStart w:id="29" w:name="_ux81eeubowpp" w:colFirst="0" w:colLast="0"/>
      <w:bookmarkStart w:id="30" w:name="_Toc90632522"/>
      <w:bookmarkEnd w:id="29"/>
      <w:r>
        <w:t>Colors and Sounds</w:t>
      </w:r>
      <w:bookmarkEnd w:id="30"/>
    </w:p>
    <w:p w14:paraId="08C1771A" w14:textId="7E191AC2" w:rsidR="000F004F" w:rsidRDefault="00CE278D" w:rsidP="00E67A63">
      <w:r>
        <w:t xml:space="preserve">The following table summarizes the colors </w:t>
      </w:r>
      <w:r w:rsidR="008E74E0">
        <w:t xml:space="preserve">EasyGradeXL will display </w:t>
      </w:r>
      <w:r>
        <w:t xml:space="preserve">and sounds </w:t>
      </w:r>
      <w:r w:rsidR="008E74E0">
        <w:t xml:space="preserve">it will play </w:t>
      </w:r>
      <w:r>
        <w:t xml:space="preserve">under </w:t>
      </w:r>
      <w:r w:rsidR="00704CB2">
        <w:t>specific</w:t>
      </w:r>
      <w:r>
        <w:t xml:space="preserve"> conditions:</w:t>
      </w:r>
    </w:p>
    <w:p w14:paraId="242487FA" w14:textId="77777777" w:rsidR="00A57641" w:rsidRPr="00CE278D" w:rsidRDefault="00A57641" w:rsidP="00E67A63"/>
    <w:tbl>
      <w:tblPr>
        <w:tblStyle w:val="a"/>
        <w:tblW w:w="7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1230"/>
        <w:gridCol w:w="900"/>
      </w:tblGrid>
      <w:tr w:rsidR="009279AE" w14:paraId="53588D5C" w14:textId="77777777" w:rsidTr="00A57641">
        <w:trPr>
          <w:trHeight w:val="300"/>
          <w:jc w:val="center"/>
        </w:trPr>
        <w:tc>
          <w:tcPr>
            <w:tcW w:w="5460" w:type="dxa"/>
            <w:shd w:val="clear" w:color="auto" w:fill="auto"/>
            <w:tcMar>
              <w:top w:w="100" w:type="dxa"/>
              <w:left w:w="100" w:type="dxa"/>
              <w:bottom w:w="100" w:type="dxa"/>
              <w:right w:w="100" w:type="dxa"/>
            </w:tcMar>
            <w:vAlign w:val="center"/>
          </w:tcPr>
          <w:p w14:paraId="1DC0B26B" w14:textId="232A3483" w:rsidR="009279AE" w:rsidRPr="00025D4A" w:rsidRDefault="00025D4A">
            <w:pPr>
              <w:widowControl w:val="0"/>
              <w:pBdr>
                <w:top w:val="nil"/>
                <w:left w:val="nil"/>
                <w:bottom w:val="nil"/>
                <w:right w:val="nil"/>
                <w:between w:val="nil"/>
              </w:pBdr>
              <w:spacing w:before="0" w:line="240" w:lineRule="auto"/>
              <w:ind w:left="0"/>
              <w:rPr>
                <w:b/>
                <w:bCs/>
              </w:rPr>
            </w:pPr>
            <w:r w:rsidRPr="00025D4A">
              <w:rPr>
                <w:b/>
                <w:bCs/>
              </w:rPr>
              <w:t>Condition</w:t>
            </w:r>
          </w:p>
        </w:tc>
        <w:tc>
          <w:tcPr>
            <w:tcW w:w="1230" w:type="dxa"/>
            <w:shd w:val="clear" w:color="auto" w:fill="auto"/>
            <w:tcMar>
              <w:top w:w="100" w:type="dxa"/>
              <w:left w:w="100" w:type="dxa"/>
              <w:bottom w:w="100" w:type="dxa"/>
              <w:right w:w="100" w:type="dxa"/>
            </w:tcMar>
          </w:tcPr>
          <w:p w14:paraId="048984C6" w14:textId="77777777" w:rsidR="009279AE" w:rsidRPr="00AB0D7A" w:rsidRDefault="008671E2">
            <w:pPr>
              <w:widowControl w:val="0"/>
              <w:pBdr>
                <w:top w:val="nil"/>
                <w:left w:val="nil"/>
                <w:bottom w:val="nil"/>
                <w:right w:val="nil"/>
                <w:between w:val="nil"/>
              </w:pBdr>
              <w:spacing w:before="0" w:line="240" w:lineRule="auto"/>
              <w:ind w:left="0"/>
              <w:rPr>
                <w:b/>
                <w:bCs/>
              </w:rPr>
            </w:pPr>
            <w:r w:rsidRPr="00AB0D7A">
              <w:rPr>
                <w:b/>
                <w:bCs/>
              </w:rPr>
              <w:t>Color</w:t>
            </w:r>
          </w:p>
        </w:tc>
        <w:tc>
          <w:tcPr>
            <w:tcW w:w="900" w:type="dxa"/>
            <w:shd w:val="clear" w:color="auto" w:fill="auto"/>
            <w:tcMar>
              <w:top w:w="100" w:type="dxa"/>
              <w:left w:w="100" w:type="dxa"/>
              <w:bottom w:w="100" w:type="dxa"/>
              <w:right w:w="100" w:type="dxa"/>
            </w:tcMar>
          </w:tcPr>
          <w:p w14:paraId="2AB74180" w14:textId="77777777" w:rsidR="009279AE" w:rsidRPr="00AB0D7A" w:rsidRDefault="008671E2">
            <w:pPr>
              <w:widowControl w:val="0"/>
              <w:pBdr>
                <w:top w:val="nil"/>
                <w:left w:val="nil"/>
                <w:bottom w:val="nil"/>
                <w:right w:val="nil"/>
                <w:between w:val="nil"/>
              </w:pBdr>
              <w:spacing w:before="0" w:line="240" w:lineRule="auto"/>
              <w:ind w:left="0"/>
              <w:rPr>
                <w:b/>
                <w:bCs/>
              </w:rPr>
            </w:pPr>
            <w:r w:rsidRPr="00AB0D7A">
              <w:rPr>
                <w:b/>
                <w:bCs/>
              </w:rPr>
              <w:t>Sound</w:t>
            </w:r>
          </w:p>
        </w:tc>
      </w:tr>
      <w:tr w:rsidR="009279AE" w14:paraId="0B8C15A6" w14:textId="77777777" w:rsidTr="00A57641">
        <w:trPr>
          <w:trHeight w:val="300"/>
          <w:jc w:val="center"/>
        </w:trPr>
        <w:tc>
          <w:tcPr>
            <w:tcW w:w="5460" w:type="dxa"/>
            <w:shd w:val="clear" w:color="auto" w:fill="auto"/>
            <w:tcMar>
              <w:top w:w="100" w:type="dxa"/>
              <w:left w:w="100" w:type="dxa"/>
              <w:bottom w:w="100" w:type="dxa"/>
              <w:right w:w="100" w:type="dxa"/>
            </w:tcMar>
          </w:tcPr>
          <w:p w14:paraId="0733F5AA" w14:textId="77777777" w:rsidR="009279AE" w:rsidRDefault="008671E2">
            <w:pPr>
              <w:widowControl w:val="0"/>
              <w:pBdr>
                <w:top w:val="nil"/>
                <w:left w:val="nil"/>
                <w:bottom w:val="nil"/>
                <w:right w:val="nil"/>
                <w:between w:val="nil"/>
              </w:pBdr>
              <w:spacing w:before="0" w:line="240" w:lineRule="auto"/>
              <w:ind w:left="0"/>
            </w:pPr>
            <w:r>
              <w:t>ID number not found</w:t>
            </w:r>
          </w:p>
        </w:tc>
        <w:tc>
          <w:tcPr>
            <w:tcW w:w="1230" w:type="dxa"/>
            <w:shd w:val="clear" w:color="auto" w:fill="auto"/>
            <w:tcMar>
              <w:top w:w="100" w:type="dxa"/>
              <w:left w:w="100" w:type="dxa"/>
              <w:bottom w:w="100" w:type="dxa"/>
              <w:right w:w="100" w:type="dxa"/>
            </w:tcMar>
          </w:tcPr>
          <w:p w14:paraId="6F643C2B" w14:textId="77777777" w:rsidR="009279AE" w:rsidRDefault="008671E2">
            <w:pPr>
              <w:widowControl w:val="0"/>
              <w:pBdr>
                <w:top w:val="nil"/>
                <w:left w:val="nil"/>
                <w:bottom w:val="nil"/>
                <w:right w:val="nil"/>
                <w:between w:val="nil"/>
              </w:pBdr>
              <w:spacing w:before="0" w:line="240" w:lineRule="auto"/>
              <w:ind w:left="0"/>
              <w:rPr>
                <w:shd w:val="clear" w:color="auto" w:fill="F6B26B"/>
              </w:rPr>
            </w:pPr>
            <w:r>
              <w:rPr>
                <w:color w:val="FF0000"/>
                <w:shd w:val="clear" w:color="auto" w:fill="CC0000"/>
              </w:rPr>
              <w:t xml:space="preserve"> </w:t>
            </w:r>
            <w:r>
              <w:rPr>
                <w:color w:val="FF0000"/>
                <w:highlight w:val="red"/>
              </w:rPr>
              <w:t xml:space="preserve">   </w:t>
            </w:r>
            <w:proofErr w:type="spellStart"/>
            <w:r>
              <w:rPr>
                <w:color w:val="FF0000"/>
                <w:highlight w:val="red"/>
              </w:rPr>
              <w:t>aaaaaa</w:t>
            </w:r>
            <w:proofErr w:type="spellEnd"/>
            <w:r>
              <w:rPr>
                <w:color w:val="FF0000"/>
                <w:highlight w:val="red"/>
              </w:rPr>
              <w:t xml:space="preserve"> </w:t>
            </w:r>
            <w:r>
              <w:rPr>
                <w:shd w:val="clear" w:color="auto" w:fill="F6B26B"/>
              </w:rPr>
              <w:t xml:space="preserve">          </w:t>
            </w:r>
          </w:p>
        </w:tc>
        <w:tc>
          <w:tcPr>
            <w:tcW w:w="900" w:type="dxa"/>
            <w:shd w:val="clear" w:color="auto" w:fill="auto"/>
            <w:tcMar>
              <w:top w:w="100" w:type="dxa"/>
              <w:left w:w="100" w:type="dxa"/>
              <w:bottom w:w="100" w:type="dxa"/>
              <w:right w:w="100" w:type="dxa"/>
            </w:tcMar>
          </w:tcPr>
          <w:p w14:paraId="73652D69" w14:textId="56209A50" w:rsidR="009279AE" w:rsidRDefault="000F7503" w:rsidP="00075C97">
            <w:pPr>
              <w:widowControl w:val="0"/>
              <w:pBdr>
                <w:top w:val="nil"/>
                <w:left w:val="nil"/>
                <w:bottom w:val="nil"/>
                <w:right w:val="nil"/>
                <w:between w:val="nil"/>
              </w:pBdr>
              <w:spacing w:before="0" w:line="240" w:lineRule="auto"/>
              <w:ind w:left="227"/>
            </w:pPr>
            <w:r>
              <w:object w:dxaOrig="680" w:dyaOrig="680" w14:anchorId="18559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5pt" o:ole="">
                  <v:imagedata r:id="rId20" o:title=""/>
                </v:shape>
                <o:OLEObject Type="Embed" ProgID="Package" ShapeID="_x0000_i1025" DrawAspect="Icon" ObjectID="_1701245284" r:id="rId21"/>
              </w:object>
            </w:r>
          </w:p>
        </w:tc>
      </w:tr>
      <w:tr w:rsidR="009279AE" w14:paraId="37B8390A" w14:textId="77777777" w:rsidTr="00A57641">
        <w:trPr>
          <w:trHeight w:val="300"/>
          <w:jc w:val="center"/>
        </w:trPr>
        <w:tc>
          <w:tcPr>
            <w:tcW w:w="5460" w:type="dxa"/>
            <w:shd w:val="clear" w:color="auto" w:fill="auto"/>
            <w:tcMar>
              <w:top w:w="100" w:type="dxa"/>
              <w:left w:w="100" w:type="dxa"/>
              <w:bottom w:w="100" w:type="dxa"/>
              <w:right w:w="100" w:type="dxa"/>
            </w:tcMar>
          </w:tcPr>
          <w:p w14:paraId="18274890" w14:textId="77777777" w:rsidR="009279AE" w:rsidRDefault="008671E2">
            <w:pPr>
              <w:widowControl w:val="0"/>
              <w:spacing w:before="0" w:line="240" w:lineRule="auto"/>
              <w:ind w:left="0"/>
            </w:pPr>
            <w:r>
              <w:t>ID Number not unique</w:t>
            </w:r>
          </w:p>
        </w:tc>
        <w:tc>
          <w:tcPr>
            <w:tcW w:w="1230" w:type="dxa"/>
            <w:shd w:val="clear" w:color="auto" w:fill="auto"/>
            <w:tcMar>
              <w:top w:w="100" w:type="dxa"/>
              <w:left w:w="100" w:type="dxa"/>
              <w:bottom w:w="100" w:type="dxa"/>
              <w:right w:w="100" w:type="dxa"/>
            </w:tcMar>
          </w:tcPr>
          <w:p w14:paraId="36178C30" w14:textId="77777777" w:rsidR="009279AE" w:rsidRDefault="008671E2">
            <w:pPr>
              <w:widowControl w:val="0"/>
              <w:pBdr>
                <w:top w:val="nil"/>
                <w:left w:val="nil"/>
                <w:bottom w:val="nil"/>
                <w:right w:val="nil"/>
                <w:between w:val="nil"/>
              </w:pBdr>
              <w:spacing w:before="0" w:line="240" w:lineRule="auto"/>
              <w:ind w:left="0"/>
              <w:rPr>
                <w:color w:val="F6B26B"/>
                <w:shd w:val="clear" w:color="auto" w:fill="F6B26B"/>
              </w:rPr>
            </w:pPr>
            <w:proofErr w:type="spellStart"/>
            <w:r>
              <w:rPr>
                <w:color w:val="F6B26B"/>
                <w:shd w:val="clear" w:color="auto" w:fill="F6B26B"/>
              </w:rPr>
              <w:t>aaaaaaaa</w:t>
            </w:r>
            <w:proofErr w:type="spellEnd"/>
          </w:p>
        </w:tc>
        <w:tc>
          <w:tcPr>
            <w:tcW w:w="900" w:type="dxa"/>
            <w:shd w:val="clear" w:color="auto" w:fill="auto"/>
            <w:tcMar>
              <w:top w:w="100" w:type="dxa"/>
              <w:left w:w="100" w:type="dxa"/>
              <w:bottom w:w="100" w:type="dxa"/>
              <w:right w:w="100" w:type="dxa"/>
            </w:tcMar>
          </w:tcPr>
          <w:p w14:paraId="4069D90A" w14:textId="77777777" w:rsidR="009279AE" w:rsidRDefault="008671E2">
            <w:pPr>
              <w:widowControl w:val="0"/>
              <w:pBdr>
                <w:top w:val="nil"/>
                <w:left w:val="nil"/>
                <w:bottom w:val="nil"/>
                <w:right w:val="nil"/>
                <w:between w:val="nil"/>
              </w:pBdr>
              <w:spacing w:before="0" w:line="240" w:lineRule="auto"/>
              <w:ind w:left="0"/>
            </w:pPr>
            <w:r>
              <w:t xml:space="preserve"> </w:t>
            </w:r>
          </w:p>
        </w:tc>
      </w:tr>
      <w:tr w:rsidR="009279AE" w14:paraId="429B8D83" w14:textId="77777777" w:rsidTr="00A57641">
        <w:trPr>
          <w:trHeight w:val="300"/>
          <w:jc w:val="center"/>
        </w:trPr>
        <w:tc>
          <w:tcPr>
            <w:tcW w:w="5460" w:type="dxa"/>
            <w:shd w:val="clear" w:color="auto" w:fill="auto"/>
            <w:tcMar>
              <w:top w:w="100" w:type="dxa"/>
              <w:left w:w="100" w:type="dxa"/>
              <w:bottom w:w="100" w:type="dxa"/>
              <w:right w:w="100" w:type="dxa"/>
            </w:tcMar>
          </w:tcPr>
          <w:p w14:paraId="3170F765" w14:textId="77777777" w:rsidR="009279AE" w:rsidRDefault="008671E2">
            <w:pPr>
              <w:widowControl w:val="0"/>
              <w:pBdr>
                <w:top w:val="nil"/>
                <w:left w:val="nil"/>
                <w:bottom w:val="nil"/>
                <w:right w:val="nil"/>
                <w:between w:val="nil"/>
              </w:pBdr>
              <w:spacing w:before="0" w:line="240" w:lineRule="auto"/>
              <w:ind w:left="0"/>
            </w:pPr>
            <w:r>
              <w:t>ID Number auto completed</w:t>
            </w:r>
          </w:p>
        </w:tc>
        <w:tc>
          <w:tcPr>
            <w:tcW w:w="1230" w:type="dxa"/>
            <w:shd w:val="clear" w:color="auto" w:fill="auto"/>
            <w:tcMar>
              <w:top w:w="100" w:type="dxa"/>
              <w:left w:w="100" w:type="dxa"/>
              <w:bottom w:w="100" w:type="dxa"/>
              <w:right w:w="100" w:type="dxa"/>
            </w:tcMar>
          </w:tcPr>
          <w:p w14:paraId="55CFB176" w14:textId="77777777" w:rsidR="009279AE" w:rsidRDefault="008671E2">
            <w:pPr>
              <w:widowControl w:val="0"/>
              <w:pBdr>
                <w:top w:val="nil"/>
                <w:left w:val="nil"/>
                <w:bottom w:val="nil"/>
                <w:right w:val="nil"/>
                <w:between w:val="nil"/>
              </w:pBdr>
              <w:spacing w:before="0" w:line="240" w:lineRule="auto"/>
              <w:ind w:left="0"/>
              <w:rPr>
                <w:color w:val="1155CC"/>
                <w:shd w:val="clear" w:color="auto" w:fill="1155CC"/>
              </w:rPr>
            </w:pPr>
            <w:proofErr w:type="spellStart"/>
            <w:r>
              <w:rPr>
                <w:color w:val="1155CC"/>
                <w:shd w:val="clear" w:color="auto" w:fill="1155CC"/>
              </w:rPr>
              <w:t>aaaaaaaa</w:t>
            </w:r>
            <w:proofErr w:type="spellEnd"/>
          </w:p>
        </w:tc>
        <w:tc>
          <w:tcPr>
            <w:tcW w:w="900" w:type="dxa"/>
            <w:shd w:val="clear" w:color="auto" w:fill="auto"/>
            <w:tcMar>
              <w:top w:w="100" w:type="dxa"/>
              <w:left w:w="100" w:type="dxa"/>
              <w:bottom w:w="100" w:type="dxa"/>
              <w:right w:w="100" w:type="dxa"/>
            </w:tcMar>
          </w:tcPr>
          <w:p w14:paraId="1BD7D88E" w14:textId="17700C4C" w:rsidR="009279AE" w:rsidRDefault="009E1404" w:rsidP="00075C97">
            <w:pPr>
              <w:widowControl w:val="0"/>
              <w:pBdr>
                <w:top w:val="nil"/>
                <w:left w:val="nil"/>
                <w:bottom w:val="nil"/>
                <w:right w:val="nil"/>
                <w:between w:val="nil"/>
              </w:pBdr>
              <w:spacing w:before="0" w:line="240" w:lineRule="auto"/>
              <w:ind w:left="227" w:right="-57"/>
              <w:jc w:val="both"/>
            </w:pPr>
            <w:r>
              <w:object w:dxaOrig="680" w:dyaOrig="680" w14:anchorId="12CCB776">
                <v:shape id="_x0000_i1026" type="#_x0000_t75" style="width:11.5pt;height:13.5pt" o:ole="">
                  <v:imagedata r:id="rId20" o:title=""/>
                </v:shape>
                <o:OLEObject Type="Embed" ProgID="Package" ShapeID="_x0000_i1026" DrawAspect="Icon" ObjectID="_1701245285" r:id="rId22"/>
              </w:object>
            </w:r>
          </w:p>
        </w:tc>
      </w:tr>
      <w:tr w:rsidR="009279AE" w14:paraId="1A51A805" w14:textId="77777777" w:rsidTr="00A57641">
        <w:trPr>
          <w:trHeight w:val="300"/>
          <w:jc w:val="center"/>
        </w:trPr>
        <w:tc>
          <w:tcPr>
            <w:tcW w:w="5460" w:type="dxa"/>
            <w:shd w:val="clear" w:color="auto" w:fill="auto"/>
            <w:tcMar>
              <w:top w:w="100" w:type="dxa"/>
              <w:left w:w="100" w:type="dxa"/>
              <w:bottom w:w="100" w:type="dxa"/>
              <w:right w:w="100" w:type="dxa"/>
            </w:tcMar>
          </w:tcPr>
          <w:p w14:paraId="6490B0D5" w14:textId="18F76B91" w:rsidR="009279AE" w:rsidRDefault="009E4E35">
            <w:pPr>
              <w:widowControl w:val="0"/>
              <w:spacing w:before="0" w:line="240" w:lineRule="auto"/>
              <w:ind w:left="0"/>
            </w:pPr>
            <w:r>
              <w:t>N</w:t>
            </w:r>
            <w:r w:rsidR="008671E2">
              <w:t>on-unique ID Number selected by pressing Tab</w:t>
            </w:r>
          </w:p>
        </w:tc>
        <w:tc>
          <w:tcPr>
            <w:tcW w:w="1230" w:type="dxa"/>
            <w:shd w:val="clear" w:color="auto" w:fill="auto"/>
            <w:tcMar>
              <w:top w:w="100" w:type="dxa"/>
              <w:left w:w="100" w:type="dxa"/>
              <w:bottom w:w="100" w:type="dxa"/>
              <w:right w:w="100" w:type="dxa"/>
            </w:tcMar>
          </w:tcPr>
          <w:p w14:paraId="1DDCB7D8" w14:textId="77777777" w:rsidR="009279AE" w:rsidRPr="00271F95" w:rsidRDefault="008671E2">
            <w:pPr>
              <w:widowControl w:val="0"/>
              <w:pBdr>
                <w:top w:val="nil"/>
                <w:left w:val="nil"/>
                <w:bottom w:val="nil"/>
                <w:right w:val="nil"/>
                <w:between w:val="nil"/>
              </w:pBdr>
              <w:spacing w:before="0" w:line="240" w:lineRule="auto"/>
              <w:ind w:left="0"/>
              <w:rPr>
                <w:color w:val="FFFF00"/>
                <w:shd w:val="clear" w:color="auto" w:fill="F1C232"/>
              </w:rPr>
            </w:pPr>
            <w:proofErr w:type="spellStart"/>
            <w:r w:rsidRPr="00271F95">
              <w:rPr>
                <w:color w:val="FFFF00"/>
                <w:highlight w:val="yellow"/>
                <w:shd w:val="clear" w:color="auto" w:fill="F1C232"/>
              </w:rPr>
              <w:t>aaaaaaaa</w:t>
            </w:r>
            <w:proofErr w:type="spellEnd"/>
          </w:p>
        </w:tc>
        <w:tc>
          <w:tcPr>
            <w:tcW w:w="900" w:type="dxa"/>
            <w:shd w:val="clear" w:color="auto" w:fill="auto"/>
            <w:tcMar>
              <w:top w:w="100" w:type="dxa"/>
              <w:left w:w="100" w:type="dxa"/>
              <w:bottom w:w="100" w:type="dxa"/>
              <w:right w:w="100" w:type="dxa"/>
            </w:tcMar>
          </w:tcPr>
          <w:p w14:paraId="3785927D" w14:textId="2E0FD35C" w:rsidR="009279AE" w:rsidRDefault="008671E2" w:rsidP="00075C97">
            <w:pPr>
              <w:widowControl w:val="0"/>
              <w:pBdr>
                <w:top w:val="nil"/>
                <w:left w:val="nil"/>
                <w:bottom w:val="nil"/>
                <w:right w:val="nil"/>
                <w:between w:val="nil"/>
              </w:pBdr>
              <w:spacing w:before="0" w:line="240" w:lineRule="auto"/>
              <w:ind w:left="170"/>
            </w:pPr>
            <w:r>
              <w:t xml:space="preserve"> </w:t>
            </w:r>
            <w:r w:rsidR="000F7503">
              <w:object w:dxaOrig="680" w:dyaOrig="680" w14:anchorId="01DE60C2">
                <v:shape id="_x0000_i1027" type="#_x0000_t75" style="width:10.5pt;height:13.5pt" o:ole="">
                  <v:imagedata r:id="rId20" o:title=""/>
                </v:shape>
                <o:OLEObject Type="Embed" ProgID="Package" ShapeID="_x0000_i1027" DrawAspect="Icon" ObjectID="_1701245286" r:id="rId23"/>
              </w:object>
            </w:r>
          </w:p>
        </w:tc>
      </w:tr>
      <w:tr w:rsidR="009279AE" w14:paraId="038C8020" w14:textId="77777777" w:rsidTr="00A57641">
        <w:trPr>
          <w:trHeight w:val="300"/>
          <w:jc w:val="center"/>
        </w:trPr>
        <w:tc>
          <w:tcPr>
            <w:tcW w:w="5460" w:type="dxa"/>
            <w:shd w:val="clear" w:color="auto" w:fill="auto"/>
            <w:tcMar>
              <w:top w:w="100" w:type="dxa"/>
              <w:left w:w="100" w:type="dxa"/>
              <w:bottom w:w="100" w:type="dxa"/>
              <w:right w:w="100" w:type="dxa"/>
            </w:tcMar>
          </w:tcPr>
          <w:p w14:paraId="49A77CCA" w14:textId="77777777" w:rsidR="009279AE" w:rsidRDefault="008671E2">
            <w:pPr>
              <w:widowControl w:val="0"/>
              <w:spacing w:before="0" w:line="240" w:lineRule="auto"/>
              <w:ind w:left="0"/>
            </w:pPr>
            <w:r>
              <w:t>ID Number added automatically</w:t>
            </w:r>
          </w:p>
        </w:tc>
        <w:tc>
          <w:tcPr>
            <w:tcW w:w="1230" w:type="dxa"/>
            <w:shd w:val="clear" w:color="auto" w:fill="auto"/>
            <w:tcMar>
              <w:top w:w="100" w:type="dxa"/>
              <w:left w:w="100" w:type="dxa"/>
              <w:bottom w:w="100" w:type="dxa"/>
              <w:right w:w="100" w:type="dxa"/>
            </w:tcMar>
          </w:tcPr>
          <w:p w14:paraId="396B3B55" w14:textId="77777777" w:rsidR="009279AE" w:rsidRDefault="008671E2">
            <w:pPr>
              <w:widowControl w:val="0"/>
              <w:pBdr>
                <w:top w:val="nil"/>
                <w:left w:val="nil"/>
                <w:bottom w:val="nil"/>
                <w:right w:val="nil"/>
                <w:between w:val="nil"/>
              </w:pBdr>
              <w:spacing w:before="0" w:line="240" w:lineRule="auto"/>
              <w:ind w:left="0"/>
              <w:rPr>
                <w:color w:val="93C47D"/>
                <w:shd w:val="clear" w:color="auto" w:fill="93C47D"/>
              </w:rPr>
            </w:pPr>
            <w:proofErr w:type="spellStart"/>
            <w:r>
              <w:rPr>
                <w:color w:val="93C47D"/>
                <w:shd w:val="clear" w:color="auto" w:fill="93C47D"/>
              </w:rPr>
              <w:t>aaaaaaaa</w:t>
            </w:r>
            <w:proofErr w:type="spellEnd"/>
          </w:p>
        </w:tc>
        <w:tc>
          <w:tcPr>
            <w:tcW w:w="900" w:type="dxa"/>
            <w:shd w:val="clear" w:color="auto" w:fill="auto"/>
            <w:tcMar>
              <w:top w:w="100" w:type="dxa"/>
              <w:left w:w="100" w:type="dxa"/>
              <w:bottom w:w="100" w:type="dxa"/>
              <w:right w:w="100" w:type="dxa"/>
            </w:tcMar>
          </w:tcPr>
          <w:p w14:paraId="61CFFF92" w14:textId="231C78ED" w:rsidR="009279AE" w:rsidRDefault="008671E2" w:rsidP="00075C97">
            <w:pPr>
              <w:widowControl w:val="0"/>
              <w:pBdr>
                <w:top w:val="nil"/>
                <w:left w:val="nil"/>
                <w:bottom w:val="nil"/>
                <w:right w:val="nil"/>
                <w:between w:val="nil"/>
              </w:pBdr>
              <w:spacing w:before="0" w:line="240" w:lineRule="auto"/>
              <w:ind w:left="170"/>
            </w:pPr>
            <w:r>
              <w:t xml:space="preserve"> </w:t>
            </w:r>
            <w:r w:rsidR="009E1404">
              <w:object w:dxaOrig="680" w:dyaOrig="680" w14:anchorId="4DC41C69">
                <v:shape id="_x0000_i1028" type="#_x0000_t75" style="width:11pt;height:14pt" o:ole="">
                  <v:imagedata r:id="rId20" o:title=""/>
                </v:shape>
                <o:OLEObject Type="Embed" ProgID="Package" ShapeID="_x0000_i1028" DrawAspect="Icon" ObjectID="_1701245287" r:id="rId24"/>
              </w:object>
            </w:r>
          </w:p>
        </w:tc>
      </w:tr>
    </w:tbl>
    <w:p w14:paraId="0BEB6792" w14:textId="14BD8F6B" w:rsidR="009279AE" w:rsidRDefault="008671E2" w:rsidP="00A80FFE">
      <w:pPr>
        <w:pStyle w:val="Heading2"/>
      </w:pPr>
      <w:bookmarkStart w:id="31" w:name="_n62bju0wxqv" w:colFirst="0" w:colLast="0"/>
      <w:bookmarkStart w:id="32" w:name="_Toc90632523"/>
      <w:bookmarkEnd w:id="31"/>
      <w:r>
        <w:t>The Entry Logger Section</w:t>
      </w:r>
      <w:bookmarkEnd w:id="32"/>
    </w:p>
    <w:p w14:paraId="50AD5129" w14:textId="5BA50141" w:rsidR="00272F5E" w:rsidRDefault="008671E2" w:rsidP="00272F5E">
      <w:pPr>
        <w:jc w:val="both"/>
      </w:pPr>
      <w:r>
        <w:t xml:space="preserve">When entry logging is enabled, EasyGradeXL keeps a log of </w:t>
      </w:r>
      <w:r w:rsidR="006D6D35">
        <w:t xml:space="preserve">ID numbers and marks in </w:t>
      </w:r>
      <w:r>
        <w:t xml:space="preserve">the order in which </w:t>
      </w:r>
      <w:r w:rsidR="002D0F9B">
        <w:t>they</w:t>
      </w:r>
      <w:r>
        <w:t xml:space="preserve"> were entered. This log makes it easy to check that the grades were entered correctly.</w:t>
      </w:r>
      <w:r w:rsidR="00C02C6B">
        <w:t xml:space="preserve"> The premise is that user will start with a stack of answer sheets, enter the grades</w:t>
      </w:r>
      <w:r w:rsidR="00BE6359">
        <w:t xml:space="preserve"> one by one</w:t>
      </w:r>
      <w:r w:rsidR="00C02C6B">
        <w:t xml:space="preserve">, and then turn the stack over </w:t>
      </w:r>
      <w:r w:rsidR="00BE6359">
        <w:t xml:space="preserve">and start from the </w:t>
      </w:r>
      <w:r w:rsidR="00D679E2">
        <w:t>beginning</w:t>
      </w:r>
      <w:r w:rsidR="00BE6359">
        <w:t xml:space="preserve"> </w:t>
      </w:r>
      <w:r w:rsidR="00C02C6B">
        <w:t>to check that the grades were entered correctly.</w:t>
      </w:r>
    </w:p>
    <w:p w14:paraId="1972F206" w14:textId="77777777" w:rsidR="009279AE" w:rsidRDefault="008671E2" w:rsidP="002318DD">
      <w:pPr>
        <w:keepNext/>
        <w:ind w:left="-17"/>
        <w:jc w:val="both"/>
      </w:pPr>
      <w:r>
        <w:t xml:space="preserve">The following is a description of the buttons and boxes in the </w:t>
      </w:r>
      <w:r>
        <w:rPr>
          <w:i/>
        </w:rPr>
        <w:t>Entry Logger</w:t>
      </w:r>
      <w:r>
        <w:t xml:space="preserve"> section of the EasyGradeXL window:</w:t>
      </w:r>
    </w:p>
    <w:p w14:paraId="69BB8A8C" w14:textId="77777777" w:rsidR="009279AE" w:rsidRDefault="008671E2">
      <w:pPr>
        <w:numPr>
          <w:ilvl w:val="0"/>
          <w:numId w:val="3"/>
        </w:numPr>
        <w:rPr>
          <w:b/>
        </w:rPr>
      </w:pPr>
      <w:r>
        <w:rPr>
          <w:b/>
        </w:rPr>
        <w:t xml:space="preserve">Log Entries button: </w:t>
      </w:r>
      <w:r>
        <w:t>This button turns entry</w:t>
      </w:r>
      <w:r>
        <w:rPr>
          <w:b/>
        </w:rPr>
        <w:t xml:space="preserve"> </w:t>
      </w:r>
      <w:r>
        <w:t xml:space="preserve">logging on or off. </w:t>
      </w:r>
    </w:p>
    <w:p w14:paraId="5ABF09CE" w14:textId="77777777" w:rsidR="009279AE" w:rsidRDefault="008671E2">
      <w:pPr>
        <w:numPr>
          <w:ilvl w:val="0"/>
          <w:numId w:val="3"/>
        </w:numPr>
        <w:spacing w:before="0"/>
        <w:rPr>
          <w:b/>
        </w:rPr>
      </w:pPr>
      <w:r>
        <w:rPr>
          <w:b/>
        </w:rPr>
        <w:t xml:space="preserve">Student’s ID and Mark box: </w:t>
      </w:r>
      <w:r>
        <w:t>When entry logging is turned on, this box displays a list of student ID numbers and marks in the order in which they were entered.</w:t>
      </w:r>
    </w:p>
    <w:p w14:paraId="6DE801B8" w14:textId="77777777" w:rsidR="009279AE" w:rsidRDefault="008671E2">
      <w:pPr>
        <w:numPr>
          <w:ilvl w:val="0"/>
          <w:numId w:val="3"/>
        </w:numPr>
        <w:spacing w:before="0"/>
        <w:rPr>
          <w:b/>
        </w:rPr>
      </w:pPr>
      <w:r>
        <w:rPr>
          <w:b/>
        </w:rPr>
        <w:t xml:space="preserve">From Start button: </w:t>
      </w:r>
      <w:r>
        <w:t>Press this button to select the first entry in the list.</w:t>
      </w:r>
    </w:p>
    <w:p w14:paraId="7896E088" w14:textId="77777777" w:rsidR="009279AE" w:rsidRDefault="008671E2">
      <w:pPr>
        <w:numPr>
          <w:ilvl w:val="0"/>
          <w:numId w:val="3"/>
        </w:numPr>
        <w:spacing w:before="0"/>
        <w:rPr>
          <w:b/>
        </w:rPr>
      </w:pPr>
      <w:r>
        <w:rPr>
          <w:b/>
        </w:rPr>
        <w:t xml:space="preserve">Next: </w:t>
      </w:r>
      <w:r>
        <w:t>Press this button to select the next entry in the list.</w:t>
      </w:r>
    </w:p>
    <w:p w14:paraId="4F30C8CD" w14:textId="5286FE21" w:rsidR="009279AE" w:rsidRDefault="008671E2">
      <w:pPr>
        <w:numPr>
          <w:ilvl w:val="0"/>
          <w:numId w:val="3"/>
        </w:numPr>
        <w:spacing w:before="0"/>
        <w:rPr>
          <w:b/>
        </w:rPr>
      </w:pPr>
      <w:r>
        <w:rPr>
          <w:b/>
        </w:rPr>
        <w:t xml:space="preserve">Clear log: </w:t>
      </w:r>
      <w:r>
        <w:t xml:space="preserve">This button </w:t>
      </w:r>
      <w:r w:rsidR="000C16E3">
        <w:t>clears</w:t>
      </w:r>
      <w:r>
        <w:t xml:space="preserve"> the entry log.</w:t>
      </w:r>
    </w:p>
    <w:p w14:paraId="1D944301" w14:textId="77777777" w:rsidR="009279AE" w:rsidRDefault="008671E2">
      <w:pPr>
        <w:numPr>
          <w:ilvl w:val="0"/>
          <w:numId w:val="3"/>
        </w:numPr>
        <w:spacing w:before="0"/>
      </w:pPr>
      <w:r>
        <w:rPr>
          <w:b/>
        </w:rPr>
        <w:lastRenderedPageBreak/>
        <w:t>Save log:</w:t>
      </w:r>
      <w:r>
        <w:t xml:space="preserve"> Saves the entry log to a hidden sheet in the workbook.</w:t>
      </w:r>
    </w:p>
    <w:p w14:paraId="5BDB51BB" w14:textId="4B0F5536" w:rsidR="009279AE" w:rsidRDefault="008671E2">
      <w:pPr>
        <w:numPr>
          <w:ilvl w:val="0"/>
          <w:numId w:val="3"/>
        </w:numPr>
        <w:spacing w:before="0"/>
        <w:rPr>
          <w:b/>
        </w:rPr>
      </w:pPr>
      <w:r>
        <w:rPr>
          <w:b/>
        </w:rPr>
        <w:t xml:space="preserve">Load log: </w:t>
      </w:r>
      <w:r>
        <w:t>Loads the previously saved entry log.</w:t>
      </w:r>
      <w:r>
        <w:rPr>
          <w:b/>
        </w:rPr>
        <w:t xml:space="preserve"> </w:t>
      </w:r>
    </w:p>
    <w:p w14:paraId="2644E1E5" w14:textId="740E25D5" w:rsidR="003273D0" w:rsidRDefault="003273D0">
      <w:pPr>
        <w:numPr>
          <w:ilvl w:val="0"/>
          <w:numId w:val="3"/>
        </w:numPr>
        <w:spacing w:before="0"/>
        <w:rPr>
          <w:b/>
        </w:rPr>
      </w:pPr>
      <w:r>
        <w:rPr>
          <w:b/>
        </w:rPr>
        <w:t xml:space="preserve">Speak: </w:t>
      </w:r>
      <w:r>
        <w:rPr>
          <w:bCs/>
        </w:rPr>
        <w:t>Check this box to enable text-to-speech. When enabled, the ID numbers and marks will be read aloud.</w:t>
      </w:r>
    </w:p>
    <w:p w14:paraId="07DB6102" w14:textId="77777777" w:rsidR="009279AE" w:rsidRDefault="008671E2">
      <w:pPr>
        <w:numPr>
          <w:ilvl w:val="0"/>
          <w:numId w:val="3"/>
        </w:numPr>
        <w:spacing w:before="0"/>
        <w:rPr>
          <w:b/>
        </w:rPr>
      </w:pPr>
      <w:r>
        <w:rPr>
          <w:b/>
        </w:rPr>
        <w:t xml:space="preserve">Characters used: </w:t>
      </w:r>
      <w:r>
        <w:t>This box displays the number of characters that was used by the Google Cloud Text-to-Speech API to readback entries.</w:t>
      </w:r>
    </w:p>
    <w:p w14:paraId="062536B0" w14:textId="77777777" w:rsidR="009279AE" w:rsidRDefault="008671E2" w:rsidP="00DE095D">
      <w:pPr>
        <w:pStyle w:val="Heading3"/>
      </w:pPr>
      <w:bookmarkStart w:id="33" w:name="_984keq570thd" w:colFirst="0" w:colLast="0"/>
      <w:bookmarkStart w:id="34" w:name="_Toc90632524"/>
      <w:bookmarkEnd w:id="33"/>
      <w:r>
        <w:t>Using the entry log</w:t>
      </w:r>
      <w:bookmarkEnd w:id="34"/>
    </w:p>
    <w:p w14:paraId="5CAFB0D0" w14:textId="551A46DF" w:rsidR="009279AE" w:rsidRDefault="008671E2">
      <w:pPr>
        <w:jc w:val="both"/>
      </w:pPr>
      <w:r>
        <w:t xml:space="preserve">Turn </w:t>
      </w:r>
      <w:r w:rsidR="00C8487A">
        <w:t xml:space="preserve">entry </w:t>
      </w:r>
      <w:r>
        <w:t xml:space="preserve">logging on by clicking the </w:t>
      </w:r>
      <w:r>
        <w:rPr>
          <w:i/>
        </w:rPr>
        <w:t>Log Entries</w:t>
      </w:r>
      <w:r>
        <w:t xml:space="preserve"> button. Enter a few grades, like we did in the previous section. The ID numbers and grades will show in the </w:t>
      </w:r>
      <w:r>
        <w:rPr>
          <w:i/>
        </w:rPr>
        <w:t>entry log</w:t>
      </w:r>
      <w:r>
        <w:t xml:space="preserve">. Click the </w:t>
      </w:r>
      <w:proofErr w:type="gramStart"/>
      <w:r>
        <w:rPr>
          <w:i/>
        </w:rPr>
        <w:t>From</w:t>
      </w:r>
      <w:proofErr w:type="gramEnd"/>
      <w:r>
        <w:rPr>
          <w:i/>
        </w:rPr>
        <w:t xml:space="preserve"> start</w:t>
      </w:r>
      <w:r>
        <w:t xml:space="preserve"> button. The row in which the entry is located will be highlighted and the ID number and marks will be read out in the language and voice you selected under </w:t>
      </w:r>
      <w:r>
        <w:rPr>
          <w:i/>
        </w:rPr>
        <w:t xml:space="preserve">Text-to-speech settings </w:t>
      </w:r>
      <w:r>
        <w:t xml:space="preserve">in the Settings sheet. You can disable the text-to-speech feature by unchecking the </w:t>
      </w:r>
      <w:r>
        <w:rPr>
          <w:i/>
        </w:rPr>
        <w:t>Speak</w:t>
      </w:r>
      <w:r>
        <w:t xml:space="preserve"> checkbox in the bottom </w:t>
      </w:r>
      <w:r w:rsidR="00FA1A01">
        <w:t>left</w:t>
      </w:r>
      <w:r>
        <w:t xml:space="preserve"> corner.</w:t>
      </w:r>
    </w:p>
    <w:p w14:paraId="5B1F0237" w14:textId="58E8CBEA" w:rsidR="009279AE" w:rsidRDefault="008671E2">
      <w:pPr>
        <w:jc w:val="both"/>
      </w:pPr>
      <w:r>
        <w:t>Click next to read the next entry in the list.</w:t>
      </w:r>
    </w:p>
    <w:p w14:paraId="4FA4CBF9" w14:textId="77777777" w:rsidR="009279AE" w:rsidRDefault="008671E2">
      <w:pPr>
        <w:jc w:val="both"/>
      </w:pPr>
      <w:r>
        <w:t>You can edit entries in two different ways:</w:t>
      </w:r>
    </w:p>
    <w:p w14:paraId="0032010D" w14:textId="77777777" w:rsidR="009279AE" w:rsidRDefault="008671E2">
      <w:pPr>
        <w:numPr>
          <w:ilvl w:val="0"/>
          <w:numId w:val="6"/>
        </w:numPr>
        <w:jc w:val="both"/>
      </w:pPr>
      <w:r>
        <w:t xml:space="preserve">By editing the values in the </w:t>
      </w:r>
      <w:r>
        <w:rPr>
          <w:i/>
        </w:rPr>
        <w:t xml:space="preserve">Enter Student’s ID and Enter Mark </w:t>
      </w:r>
      <w:r>
        <w:t>textboxes.</w:t>
      </w:r>
    </w:p>
    <w:p w14:paraId="195F114A" w14:textId="05E8B4A4" w:rsidR="009279AE" w:rsidRDefault="008671E2">
      <w:pPr>
        <w:numPr>
          <w:ilvl w:val="0"/>
          <w:numId w:val="6"/>
        </w:numPr>
        <w:spacing w:before="0"/>
        <w:jc w:val="both"/>
      </w:pPr>
      <w:r>
        <w:t>By editing the values in the worksheet, itself. Please keep in mind that Microsoft Excel enters a blocking mode when editing the value of a cell. Press Enter after you have finished editing</w:t>
      </w:r>
      <w:r w:rsidR="00A52E2D">
        <w:t xml:space="preserve"> a cell</w:t>
      </w:r>
      <w:r>
        <w:t xml:space="preserve"> </w:t>
      </w:r>
      <w:r w:rsidR="00F50A6B">
        <w:t>for</w:t>
      </w:r>
      <w:r>
        <w:t xml:space="preserve"> EasyGradeXL to resume its normal operating mode.</w:t>
      </w:r>
    </w:p>
    <w:p w14:paraId="6F26F4E3" w14:textId="77777777" w:rsidR="009279AE" w:rsidRDefault="008671E2">
      <w:pPr>
        <w:ind w:left="0"/>
        <w:jc w:val="both"/>
      </w:pPr>
      <w:r>
        <w:t>An entry that has been edited will automatically be moved to the bottom of the list of entries.</w:t>
      </w:r>
    </w:p>
    <w:p w14:paraId="448D88BB" w14:textId="77777777" w:rsidR="009279AE" w:rsidRDefault="008671E2">
      <w:pPr>
        <w:ind w:left="0"/>
        <w:jc w:val="both"/>
      </w:pPr>
      <w:r>
        <w:t>Save the entry log if you need to recheck your marks at a later stage.</w:t>
      </w:r>
    </w:p>
    <w:p w14:paraId="04C338F1" w14:textId="3A242037" w:rsidR="009279AE" w:rsidRDefault="008671E2">
      <w:pPr>
        <w:pStyle w:val="Heading1"/>
        <w:ind w:left="0"/>
        <w:jc w:val="both"/>
      </w:pPr>
      <w:bookmarkStart w:id="35" w:name="_1w3kl9o46jvc" w:colFirst="0" w:colLast="0"/>
      <w:bookmarkStart w:id="36" w:name="_Toc90632525"/>
      <w:bookmarkEnd w:id="35"/>
      <w:r>
        <w:t xml:space="preserve">The </w:t>
      </w:r>
      <w:r w:rsidR="0077051F">
        <w:t>S</w:t>
      </w:r>
      <w:r>
        <w:t xml:space="preserve">ettings </w:t>
      </w:r>
      <w:r w:rsidR="00065BF1">
        <w:t>W</w:t>
      </w:r>
      <w:r>
        <w:t>orksheet</w:t>
      </w:r>
      <w:bookmarkEnd w:id="36"/>
    </w:p>
    <w:p w14:paraId="506C2235" w14:textId="77777777" w:rsidR="009279AE" w:rsidRDefault="008671E2">
      <w:pPr>
        <w:pStyle w:val="Heading3"/>
        <w:ind w:left="0"/>
        <w:jc w:val="both"/>
      </w:pPr>
      <w:bookmarkStart w:id="37" w:name="_6ejl4n1z9j00" w:colFirst="0" w:colLast="0"/>
      <w:bookmarkStart w:id="38" w:name="_Toc90632526"/>
      <w:bookmarkEnd w:id="37"/>
      <w:r>
        <w:t>Speech Settings</w:t>
      </w:r>
      <w:bookmarkEnd w:id="38"/>
    </w:p>
    <w:p w14:paraId="5F692EFB" w14:textId="77777777" w:rsidR="009279AE" w:rsidRDefault="008671E2">
      <w:pPr>
        <w:ind w:left="0"/>
        <w:jc w:val="both"/>
      </w:pPr>
      <w:r>
        <w:t>Select each of the speech settings from the dropdown lists in this column.</w:t>
      </w:r>
    </w:p>
    <w:p w14:paraId="613C4A51" w14:textId="77777777" w:rsidR="009279AE" w:rsidRDefault="008671E2">
      <w:pPr>
        <w:numPr>
          <w:ilvl w:val="0"/>
          <w:numId w:val="1"/>
        </w:numPr>
        <w:jc w:val="both"/>
      </w:pPr>
      <w:r>
        <w:rPr>
          <w:i/>
        </w:rPr>
        <w:lastRenderedPageBreak/>
        <w:t>Use speech recognition</w:t>
      </w:r>
      <w:r>
        <w:t xml:space="preserve">: Select </w:t>
      </w:r>
      <w:r>
        <w:rPr>
          <w:i/>
        </w:rPr>
        <w:t>Yes</w:t>
      </w:r>
      <w:r>
        <w:t xml:space="preserve"> if you want to use speech recognition. Using speech recognition requires a Google Cloud API key, as described in the </w:t>
      </w:r>
      <w:r>
        <w:rPr>
          <w:i/>
        </w:rPr>
        <w:t>getting started</w:t>
      </w:r>
      <w:r>
        <w:t xml:space="preserve"> section.</w:t>
      </w:r>
    </w:p>
    <w:p w14:paraId="60FBFE49" w14:textId="20EF288C" w:rsidR="009279AE" w:rsidRDefault="008671E2">
      <w:pPr>
        <w:numPr>
          <w:ilvl w:val="0"/>
          <w:numId w:val="1"/>
        </w:numPr>
        <w:spacing w:before="0"/>
        <w:jc w:val="both"/>
        <w:rPr>
          <w:i/>
        </w:rPr>
      </w:pPr>
      <w:r>
        <w:rPr>
          <w:i/>
        </w:rPr>
        <w:t>Speech-to-text language:</w:t>
      </w:r>
      <w:r>
        <w:t xml:space="preserve"> Choose the language you will speak when entering marks. The dropdown list contains all the languages which the Google </w:t>
      </w:r>
      <w:r w:rsidR="00956E1E">
        <w:t xml:space="preserve">Cloud </w:t>
      </w:r>
      <w:r>
        <w:t>Speech-to-text API supports. It is very important that you correctly choose your local dialect</w:t>
      </w:r>
      <w:r w:rsidR="00B946C4">
        <w:t xml:space="preserve"> </w:t>
      </w:r>
      <w:proofErr w:type="gramStart"/>
      <w:r w:rsidR="00B946C4">
        <w:t>in order to</w:t>
      </w:r>
      <w:proofErr w:type="gramEnd"/>
      <w:r w:rsidR="00B946C4">
        <w:t xml:space="preserve"> </w:t>
      </w:r>
      <w:r w:rsidR="00F9729A">
        <w:t>get</w:t>
      </w:r>
      <w:r w:rsidR="00B946C4">
        <w:t xml:space="preserve"> </w:t>
      </w:r>
      <w:r w:rsidR="00F9729A">
        <w:t>accurate</w:t>
      </w:r>
      <w:r w:rsidR="00B946C4">
        <w:t xml:space="preserve"> </w:t>
      </w:r>
      <w:r w:rsidR="00F9729A">
        <w:t xml:space="preserve">speech-recognition </w:t>
      </w:r>
      <w:r w:rsidR="00B946C4">
        <w:t>results.</w:t>
      </w:r>
    </w:p>
    <w:p w14:paraId="3E570FD6" w14:textId="77777777" w:rsidR="009279AE" w:rsidRDefault="008671E2">
      <w:pPr>
        <w:numPr>
          <w:ilvl w:val="0"/>
          <w:numId w:val="1"/>
        </w:numPr>
        <w:spacing w:before="0"/>
        <w:jc w:val="both"/>
        <w:rPr>
          <w:i/>
        </w:rPr>
      </w:pPr>
      <w:r>
        <w:rPr>
          <w:i/>
        </w:rPr>
        <w:t xml:space="preserve">Text-to-speech language: </w:t>
      </w:r>
      <w:r>
        <w:t>This is the language in which EasyGradeXL will read back log entries. Using the text-to-speech feature also requires a Google Cloud API key.</w:t>
      </w:r>
    </w:p>
    <w:p w14:paraId="2D074C00" w14:textId="77777777" w:rsidR="009279AE" w:rsidRDefault="008671E2">
      <w:pPr>
        <w:numPr>
          <w:ilvl w:val="0"/>
          <w:numId w:val="1"/>
        </w:numPr>
        <w:spacing w:before="0"/>
        <w:jc w:val="both"/>
      </w:pPr>
      <w:r>
        <w:rPr>
          <w:i/>
        </w:rPr>
        <w:t>Text-to-speech voice:</w:t>
      </w:r>
      <w:r>
        <w:t xml:space="preserve"> Choose the voice in which EasyGradeXL will read back log entries. If no voices are available for your language, it means that the Google Cloud API does not yet offer text-to-speech in your language. In this case the text-to-speech feature will be disabled. </w:t>
      </w:r>
    </w:p>
    <w:p w14:paraId="0BFB6BE1" w14:textId="77777777" w:rsidR="009279AE" w:rsidRDefault="008671E2">
      <w:pPr>
        <w:numPr>
          <w:ilvl w:val="0"/>
          <w:numId w:val="1"/>
        </w:numPr>
        <w:spacing w:before="0"/>
        <w:rPr>
          <w:i/>
        </w:rPr>
      </w:pPr>
      <w:r>
        <w:rPr>
          <w:i/>
        </w:rPr>
        <w:t>Text-to-speech SSML &lt;say-as&gt;</w:t>
      </w:r>
      <w:r w:rsidRPr="00D87576">
        <w:rPr>
          <w:iCs/>
        </w:rPr>
        <w:t xml:space="preserve">: </w:t>
      </w:r>
      <w:r>
        <w:t xml:space="preserve">We suggest that you leave this setting on </w:t>
      </w:r>
      <w:r>
        <w:rPr>
          <w:i/>
        </w:rPr>
        <w:t>verbatim</w:t>
      </w:r>
      <w:r>
        <w:t xml:space="preserve">. You can read more about this setting at the following link: </w:t>
      </w:r>
      <w:hyperlink r:id="rId25">
        <w:r>
          <w:rPr>
            <w:color w:val="1155CC"/>
            <w:u w:val="single"/>
          </w:rPr>
          <w:t>https://cloud.google.com/text-to-speech/docs/ssml</w:t>
        </w:r>
      </w:hyperlink>
    </w:p>
    <w:p w14:paraId="47663BFA" w14:textId="77777777" w:rsidR="009279AE" w:rsidRDefault="008671E2" w:rsidP="00D40EE9">
      <w:pPr>
        <w:pStyle w:val="Heading4"/>
      </w:pPr>
      <w:bookmarkStart w:id="39" w:name="_k7xui9d7hpvo" w:colFirst="0" w:colLast="0"/>
      <w:bookmarkEnd w:id="39"/>
      <w:r>
        <w:t>Replacements</w:t>
      </w:r>
    </w:p>
    <w:p w14:paraId="3817CA3A" w14:textId="408ECCAC" w:rsidR="009279AE" w:rsidRDefault="008671E2">
      <w:pPr>
        <w:ind w:left="0"/>
        <w:jc w:val="both"/>
      </w:pPr>
      <w:r>
        <w:t xml:space="preserve">Column </w:t>
      </w:r>
      <w:r>
        <w:rPr>
          <w:i/>
        </w:rPr>
        <w:t>D</w:t>
      </w:r>
      <w:r>
        <w:t xml:space="preserve"> contains a list of words or symbols which EasyGradeXL will automatically replace in text received from the Google Cloud text-to-speech API. Words and symbols</w:t>
      </w:r>
      <w:r w:rsidR="003919DF">
        <w:t xml:space="preserve"> </w:t>
      </w:r>
      <w:r w:rsidR="00152D38">
        <w:t>in column</w:t>
      </w:r>
      <w:r>
        <w:t xml:space="preserve"> D will be replaced by those in column E. You may modify this list to fit your needs. Please do not leave </w:t>
      </w:r>
      <w:r w:rsidR="00AE780A">
        <w:t>any</w:t>
      </w:r>
      <w:r>
        <w:t xml:space="preserve"> empty rows because EasyGradeXL will ignore replacements after an empty row.</w:t>
      </w:r>
    </w:p>
    <w:p w14:paraId="03B5D5D6" w14:textId="77777777" w:rsidR="009279AE" w:rsidRDefault="008671E2" w:rsidP="00E55B7A">
      <w:pPr>
        <w:pStyle w:val="Heading3"/>
      </w:pPr>
      <w:bookmarkStart w:id="40" w:name="_khzvkozi8b08" w:colFirst="0" w:colLast="0"/>
      <w:bookmarkStart w:id="41" w:name="_Toc90632527"/>
      <w:bookmarkEnd w:id="40"/>
      <w:r>
        <w:t>Common phrases</w:t>
      </w:r>
      <w:bookmarkEnd w:id="41"/>
    </w:p>
    <w:p w14:paraId="71D92025" w14:textId="237D1E7B" w:rsidR="009279AE" w:rsidRDefault="008671E2">
      <w:pPr>
        <w:ind w:left="0"/>
        <w:jc w:val="both"/>
      </w:pPr>
      <w:r>
        <w:t xml:space="preserve">Column </w:t>
      </w:r>
      <w:r>
        <w:rPr>
          <w:i/>
        </w:rPr>
        <w:t>F</w:t>
      </w:r>
      <w:r>
        <w:t xml:space="preserve"> contains a list of common phrases. The list of phrases improves the accuracy of the speech recognition. You may modify this list to fit your needs. Please do not leave </w:t>
      </w:r>
      <w:r w:rsidR="002B254D">
        <w:t>any</w:t>
      </w:r>
      <w:r>
        <w:t xml:space="preserve"> empty rows because EasyGradeXL will ignore </w:t>
      </w:r>
      <w:r w:rsidR="002B254D">
        <w:t>phrases</w:t>
      </w:r>
      <w:r>
        <w:t xml:space="preserve"> after an empty row.</w:t>
      </w:r>
    </w:p>
    <w:p w14:paraId="31B32E7E" w14:textId="77777777" w:rsidR="009279AE" w:rsidRDefault="008671E2" w:rsidP="00CA3793">
      <w:pPr>
        <w:pStyle w:val="Heading3"/>
        <w:keepNext/>
        <w:ind w:left="-17"/>
      </w:pPr>
      <w:bookmarkStart w:id="42" w:name="_rcqjna69vs39" w:colFirst="0" w:colLast="0"/>
      <w:bookmarkStart w:id="43" w:name="_Toc90632528"/>
      <w:bookmarkEnd w:id="42"/>
      <w:r>
        <w:lastRenderedPageBreak/>
        <w:t>General settings</w:t>
      </w:r>
      <w:bookmarkEnd w:id="43"/>
    </w:p>
    <w:p w14:paraId="420B65C6" w14:textId="77777777" w:rsidR="009279AE" w:rsidRDefault="008671E2" w:rsidP="00CA4353">
      <w:pPr>
        <w:pStyle w:val="Heading4"/>
      </w:pPr>
      <w:r>
        <w:t>Maximum number of rows</w:t>
      </w:r>
    </w:p>
    <w:p w14:paraId="4A4C3A24" w14:textId="0BDB9128" w:rsidR="009279AE" w:rsidRDefault="008671E2">
      <w:pPr>
        <w:ind w:left="0"/>
        <w:jc w:val="both"/>
      </w:pPr>
      <w:r>
        <w:t>The default value is 1000. This means that Easy</w:t>
      </w:r>
      <w:r w:rsidR="00D8594C">
        <w:t>G</w:t>
      </w:r>
      <w:r>
        <w:t>radeXL will only search for ID Numbers up to row 1000. You may change this number if your class has more than 1000 students.</w:t>
      </w:r>
    </w:p>
    <w:p w14:paraId="695F4F6B" w14:textId="77777777" w:rsidR="009279AE" w:rsidRDefault="008671E2" w:rsidP="00447747">
      <w:pPr>
        <w:pStyle w:val="Heading4"/>
      </w:pPr>
      <w:r>
        <w:t>Maximum number of columns</w:t>
      </w:r>
    </w:p>
    <w:p w14:paraId="08769BA2" w14:textId="77777777" w:rsidR="009279AE" w:rsidRDefault="008671E2">
      <w:pPr>
        <w:ind w:left="0"/>
        <w:jc w:val="both"/>
      </w:pPr>
      <w:r>
        <w:t>The default value is 100. You may increase this value if you use more than 100 columns on a single worksheet.</w:t>
      </w:r>
    </w:p>
    <w:p w14:paraId="493D4E92" w14:textId="77777777" w:rsidR="009279AE" w:rsidRDefault="008671E2" w:rsidP="00D40EE9">
      <w:pPr>
        <w:pStyle w:val="Heading4"/>
      </w:pPr>
      <w:r>
        <w:t>Path to Google speech API credentials</w:t>
      </w:r>
    </w:p>
    <w:p w14:paraId="4FFC2422" w14:textId="2BB03C76" w:rsidR="009279AE" w:rsidRDefault="008671E2">
      <w:pPr>
        <w:ind w:left="0"/>
        <w:jc w:val="both"/>
      </w:pPr>
      <w:r>
        <w:t>The path to your Google Cloud API credentials file. This should be set up correctly if you used the EasyGradeXL installer.</w:t>
      </w:r>
    </w:p>
    <w:p w14:paraId="1703182D" w14:textId="77777777" w:rsidR="009279AE" w:rsidRDefault="008671E2" w:rsidP="00D40EE9">
      <w:pPr>
        <w:pStyle w:val="Heading4"/>
      </w:pPr>
      <w:r>
        <w:t xml:space="preserve">Path to GradeBook.exe </w:t>
      </w:r>
    </w:p>
    <w:p w14:paraId="6CC3386F" w14:textId="01139586" w:rsidR="009279AE" w:rsidRDefault="008671E2">
      <w:pPr>
        <w:ind w:left="0"/>
        <w:jc w:val="both"/>
      </w:pPr>
      <w:r>
        <w:t xml:space="preserve">EasyGradeXL consists of a spreadsheet as well as a </w:t>
      </w:r>
      <w:r w:rsidR="00D40EE9">
        <w:t xml:space="preserve">(frozen) </w:t>
      </w:r>
      <w:r>
        <w:t xml:space="preserve">Python application. This </w:t>
      </w:r>
      <w:r w:rsidR="00AC70F9">
        <w:t>cell contains</w:t>
      </w:r>
      <w:r>
        <w:t xml:space="preserve"> the path to the Python application. Th</w:t>
      </w:r>
      <w:r w:rsidR="00AC70F9">
        <w:t>e path should</w:t>
      </w:r>
      <w:r>
        <w:t xml:space="preserve"> be set up correctly if you used the EasyGradeXL installer.</w:t>
      </w:r>
    </w:p>
    <w:p w14:paraId="1858DC1C" w14:textId="77777777" w:rsidR="009279AE" w:rsidRDefault="008671E2" w:rsidP="00DC596E">
      <w:pPr>
        <w:pStyle w:val="Heading4"/>
      </w:pPr>
      <w:r>
        <w:t>Default ID column</w:t>
      </w:r>
    </w:p>
    <w:p w14:paraId="2400D34C" w14:textId="77777777" w:rsidR="009279AE" w:rsidRDefault="008671E2">
      <w:pPr>
        <w:ind w:left="0"/>
        <w:jc w:val="both"/>
      </w:pPr>
      <w:r>
        <w:t>This is the default ID number column that will be selected by EasyGradeXL.</w:t>
      </w:r>
    </w:p>
    <w:p w14:paraId="4EB6DC21" w14:textId="77777777" w:rsidR="009279AE" w:rsidRDefault="008671E2" w:rsidP="00DC596E">
      <w:pPr>
        <w:pStyle w:val="Heading4"/>
      </w:pPr>
      <w:r>
        <w:t>Default Mark column</w:t>
      </w:r>
    </w:p>
    <w:p w14:paraId="5827CFCE" w14:textId="77777777" w:rsidR="009279AE" w:rsidRDefault="008671E2">
      <w:pPr>
        <w:ind w:left="0"/>
        <w:jc w:val="both"/>
      </w:pPr>
      <w:r>
        <w:t>This is the default mark column that will be selected by EasyGradeXL. Note that the ID and mark columns may not be the same.</w:t>
      </w:r>
    </w:p>
    <w:p w14:paraId="0A5BE84F" w14:textId="77777777" w:rsidR="009279AE" w:rsidRDefault="008671E2" w:rsidP="008D2865">
      <w:pPr>
        <w:pStyle w:val="Heading4"/>
      </w:pPr>
      <w:r>
        <w:t>Default Row at which to start search</w:t>
      </w:r>
    </w:p>
    <w:p w14:paraId="02EBC358" w14:textId="77777777" w:rsidR="009279AE" w:rsidRDefault="008671E2">
      <w:pPr>
        <w:ind w:left="0"/>
        <w:jc w:val="both"/>
      </w:pPr>
      <w:r>
        <w:t>The default value is set to 2. This means that the first row will be ignored when searching for ID numbers.</w:t>
      </w:r>
    </w:p>
    <w:p w14:paraId="29B1B3A1" w14:textId="77777777" w:rsidR="009279AE" w:rsidRDefault="009279AE">
      <w:pPr>
        <w:ind w:left="0"/>
        <w:jc w:val="both"/>
      </w:pPr>
    </w:p>
    <w:p w14:paraId="2144E4DC" w14:textId="77777777" w:rsidR="009279AE" w:rsidRDefault="009279AE">
      <w:pPr>
        <w:ind w:left="0"/>
        <w:jc w:val="both"/>
      </w:pPr>
    </w:p>
    <w:p w14:paraId="6B0C8D55" w14:textId="77777777" w:rsidR="009279AE" w:rsidRDefault="009279AE">
      <w:pPr>
        <w:ind w:left="0"/>
        <w:jc w:val="both"/>
      </w:pPr>
    </w:p>
    <w:sectPr w:rsidR="009279AE" w:rsidSect="00EF5598">
      <w:headerReference w:type="default" r:id="rId26"/>
      <w:footerReference w:type="default" r:id="rId27"/>
      <w:headerReference w:type="first" r:id="rId28"/>
      <w:footerReference w:type="first" r:id="rId29"/>
      <w:pgSz w:w="11906" w:h="16838" w:code="9"/>
      <w:pgMar w:top="1440" w:right="1440" w:bottom="1440" w:left="1440" w:header="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B0572" w14:textId="77777777" w:rsidR="006D0A45" w:rsidRDefault="006D0A45">
      <w:pPr>
        <w:spacing w:before="0" w:line="240" w:lineRule="auto"/>
      </w:pPr>
      <w:r>
        <w:separator/>
      </w:r>
    </w:p>
  </w:endnote>
  <w:endnote w:type="continuationSeparator" w:id="0">
    <w:p w14:paraId="05794E33" w14:textId="77777777" w:rsidR="006D0A45" w:rsidRDefault="006D0A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2C94" w14:textId="77777777" w:rsidR="009279AE" w:rsidRDefault="008671E2">
    <w:pPr>
      <w:pBdr>
        <w:top w:val="nil"/>
        <w:left w:val="nil"/>
        <w:bottom w:val="nil"/>
        <w:right w:val="nil"/>
        <w:between w:val="nil"/>
      </w:pBdr>
      <w:spacing w:before="0" w:line="240" w:lineRule="auto"/>
    </w:pPr>
    <w:r>
      <w:rPr>
        <w:noProof/>
      </w:rPr>
      <w:drawing>
        <wp:inline distT="114300" distB="114300" distL="114300" distR="114300" wp14:anchorId="605C6C23" wp14:editId="54AD5441">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03ADAEB" w14:textId="77777777" w:rsidR="009279AE" w:rsidRDefault="008671E2">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B2109A">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506" w14:textId="77777777" w:rsidR="009279AE" w:rsidRDefault="008671E2">
    <w:pPr>
      <w:pBdr>
        <w:top w:val="nil"/>
        <w:left w:val="nil"/>
        <w:bottom w:val="nil"/>
        <w:right w:val="nil"/>
        <w:between w:val="nil"/>
      </w:pBdr>
      <w:spacing w:before="0"/>
    </w:pPr>
    <w:r>
      <w:rPr>
        <w:noProof/>
      </w:rPr>
      <w:drawing>
        <wp:inline distT="114300" distB="114300" distL="114300" distR="114300" wp14:anchorId="18861DC7" wp14:editId="6C311ECD">
          <wp:extent cx="5943600" cy="25400"/>
          <wp:effectExtent l="0" t="0" r="0" b="0"/>
          <wp:docPr id="1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EF88E38" w14:textId="77777777" w:rsidR="009279AE" w:rsidRDefault="009279AE">
    <w:pPr>
      <w:pStyle w:val="Subtitle"/>
      <w:pBdr>
        <w:top w:val="nil"/>
        <w:left w:val="nil"/>
        <w:bottom w:val="nil"/>
        <w:right w:val="nil"/>
        <w:between w:val="nil"/>
      </w:pBdr>
    </w:pPr>
    <w:bookmarkStart w:id="45" w:name="_w494w0yg8rg0" w:colFirst="0" w:colLast="0"/>
    <w:bookmarkEnd w:id="4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D0FFF" w14:textId="77777777" w:rsidR="006D0A45" w:rsidRDefault="006D0A45">
      <w:pPr>
        <w:spacing w:before="0" w:line="240" w:lineRule="auto"/>
      </w:pPr>
      <w:r>
        <w:separator/>
      </w:r>
    </w:p>
  </w:footnote>
  <w:footnote w:type="continuationSeparator" w:id="0">
    <w:p w14:paraId="246F2A36" w14:textId="77777777" w:rsidR="006D0A45" w:rsidRDefault="006D0A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C63E" w14:textId="77777777" w:rsidR="009279AE" w:rsidRDefault="009279AE">
    <w:pPr>
      <w:pStyle w:val="Subtitle"/>
      <w:pBdr>
        <w:top w:val="nil"/>
        <w:left w:val="nil"/>
        <w:bottom w:val="nil"/>
        <w:right w:val="nil"/>
        <w:between w:val="nil"/>
      </w:pBdr>
      <w:spacing w:before="600"/>
    </w:pPr>
    <w:bookmarkStart w:id="44" w:name="_leajue2ys1lr" w:colFirst="0" w:colLast="0"/>
    <w:bookmarkEnd w:id="44"/>
  </w:p>
  <w:p w14:paraId="0FBE04E1" w14:textId="77777777" w:rsidR="009279AE" w:rsidRDefault="008671E2">
    <w:pPr>
      <w:pBdr>
        <w:top w:val="nil"/>
        <w:left w:val="nil"/>
        <w:bottom w:val="nil"/>
        <w:right w:val="nil"/>
        <w:between w:val="nil"/>
      </w:pBdr>
      <w:spacing w:before="0" w:line="240" w:lineRule="auto"/>
    </w:pPr>
    <w:r>
      <w:rPr>
        <w:noProof/>
      </w:rPr>
      <w:drawing>
        <wp:inline distT="114300" distB="114300" distL="114300" distR="114300" wp14:anchorId="6090BB68" wp14:editId="2B7270C1">
          <wp:extent cx="5943600" cy="25400"/>
          <wp:effectExtent l="0" t="0" r="0" b="0"/>
          <wp:docPr id="1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E4168" w14:textId="77777777" w:rsidR="009279AE" w:rsidRDefault="009279A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63D"/>
    <w:multiLevelType w:val="multilevel"/>
    <w:tmpl w:val="CB541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4C119A"/>
    <w:multiLevelType w:val="multilevel"/>
    <w:tmpl w:val="E20A4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F5FA3"/>
    <w:multiLevelType w:val="multilevel"/>
    <w:tmpl w:val="53C87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8464D7"/>
    <w:multiLevelType w:val="multilevel"/>
    <w:tmpl w:val="B9D22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927A67"/>
    <w:multiLevelType w:val="multilevel"/>
    <w:tmpl w:val="066CA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45307E"/>
    <w:multiLevelType w:val="multilevel"/>
    <w:tmpl w:val="0D8A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2350AF"/>
    <w:multiLevelType w:val="multilevel"/>
    <w:tmpl w:val="3A16B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9AE"/>
    <w:rsid w:val="0001522A"/>
    <w:rsid w:val="00025D4A"/>
    <w:rsid w:val="0003780C"/>
    <w:rsid w:val="00040AA3"/>
    <w:rsid w:val="00065BF1"/>
    <w:rsid w:val="00075C97"/>
    <w:rsid w:val="000C16E3"/>
    <w:rsid w:val="000F004F"/>
    <w:rsid w:val="000F7503"/>
    <w:rsid w:val="00141A61"/>
    <w:rsid w:val="00152D38"/>
    <w:rsid w:val="00190824"/>
    <w:rsid w:val="001F3102"/>
    <w:rsid w:val="00207199"/>
    <w:rsid w:val="00222601"/>
    <w:rsid w:val="00225987"/>
    <w:rsid w:val="002318DD"/>
    <w:rsid w:val="00271F95"/>
    <w:rsid w:val="00272F5E"/>
    <w:rsid w:val="00287B67"/>
    <w:rsid w:val="002B254D"/>
    <w:rsid w:val="002D0F9B"/>
    <w:rsid w:val="003273D0"/>
    <w:rsid w:val="00345FC6"/>
    <w:rsid w:val="003919DF"/>
    <w:rsid w:val="003A1564"/>
    <w:rsid w:val="003C3437"/>
    <w:rsid w:val="003E245C"/>
    <w:rsid w:val="00400A46"/>
    <w:rsid w:val="00414BCB"/>
    <w:rsid w:val="004167AE"/>
    <w:rsid w:val="004219E6"/>
    <w:rsid w:val="00447747"/>
    <w:rsid w:val="00471B31"/>
    <w:rsid w:val="00483054"/>
    <w:rsid w:val="00495C2D"/>
    <w:rsid w:val="004A3FAE"/>
    <w:rsid w:val="004B6E4A"/>
    <w:rsid w:val="004D4B3B"/>
    <w:rsid w:val="004E18A0"/>
    <w:rsid w:val="004F09A1"/>
    <w:rsid w:val="00505E50"/>
    <w:rsid w:val="00542FED"/>
    <w:rsid w:val="0057221D"/>
    <w:rsid w:val="00583818"/>
    <w:rsid w:val="005B0079"/>
    <w:rsid w:val="005D0C0C"/>
    <w:rsid w:val="005E6527"/>
    <w:rsid w:val="005F0D76"/>
    <w:rsid w:val="005F13F3"/>
    <w:rsid w:val="006240A3"/>
    <w:rsid w:val="006454D7"/>
    <w:rsid w:val="00677957"/>
    <w:rsid w:val="00690D9A"/>
    <w:rsid w:val="0069304E"/>
    <w:rsid w:val="006B389F"/>
    <w:rsid w:val="006B7F0E"/>
    <w:rsid w:val="006D0A45"/>
    <w:rsid w:val="006D49F8"/>
    <w:rsid w:val="006D6D35"/>
    <w:rsid w:val="00702498"/>
    <w:rsid w:val="00704CB2"/>
    <w:rsid w:val="0077051F"/>
    <w:rsid w:val="007A1FCE"/>
    <w:rsid w:val="007C0064"/>
    <w:rsid w:val="007D3A67"/>
    <w:rsid w:val="007D3EA1"/>
    <w:rsid w:val="007F4480"/>
    <w:rsid w:val="00823418"/>
    <w:rsid w:val="00835C5A"/>
    <w:rsid w:val="008671E2"/>
    <w:rsid w:val="008730A9"/>
    <w:rsid w:val="00877053"/>
    <w:rsid w:val="008B48D7"/>
    <w:rsid w:val="008D2865"/>
    <w:rsid w:val="008D4D3F"/>
    <w:rsid w:val="008E74E0"/>
    <w:rsid w:val="008F0C28"/>
    <w:rsid w:val="009279AE"/>
    <w:rsid w:val="0093552F"/>
    <w:rsid w:val="00956E1E"/>
    <w:rsid w:val="00981B9E"/>
    <w:rsid w:val="00996543"/>
    <w:rsid w:val="009A620A"/>
    <w:rsid w:val="009B12AD"/>
    <w:rsid w:val="009E1404"/>
    <w:rsid w:val="009E4E35"/>
    <w:rsid w:val="009F59BE"/>
    <w:rsid w:val="00A15C5B"/>
    <w:rsid w:val="00A52152"/>
    <w:rsid w:val="00A52E2D"/>
    <w:rsid w:val="00A54BA3"/>
    <w:rsid w:val="00A57641"/>
    <w:rsid w:val="00A75ED5"/>
    <w:rsid w:val="00A80FFE"/>
    <w:rsid w:val="00AB0D7A"/>
    <w:rsid w:val="00AC70F9"/>
    <w:rsid w:val="00AE780A"/>
    <w:rsid w:val="00AF1586"/>
    <w:rsid w:val="00B07BFC"/>
    <w:rsid w:val="00B1273D"/>
    <w:rsid w:val="00B157D6"/>
    <w:rsid w:val="00B16549"/>
    <w:rsid w:val="00B2109A"/>
    <w:rsid w:val="00B317D6"/>
    <w:rsid w:val="00B42743"/>
    <w:rsid w:val="00B47379"/>
    <w:rsid w:val="00B637CF"/>
    <w:rsid w:val="00B935A0"/>
    <w:rsid w:val="00B946C4"/>
    <w:rsid w:val="00B97058"/>
    <w:rsid w:val="00BA7EBC"/>
    <w:rsid w:val="00BC7151"/>
    <w:rsid w:val="00BD0DB3"/>
    <w:rsid w:val="00BD5CD9"/>
    <w:rsid w:val="00BE6359"/>
    <w:rsid w:val="00C02C6B"/>
    <w:rsid w:val="00C43694"/>
    <w:rsid w:val="00C57597"/>
    <w:rsid w:val="00C64C4F"/>
    <w:rsid w:val="00C66FF4"/>
    <w:rsid w:val="00C8487A"/>
    <w:rsid w:val="00CA3793"/>
    <w:rsid w:val="00CA4353"/>
    <w:rsid w:val="00CB2CB5"/>
    <w:rsid w:val="00CE0931"/>
    <w:rsid w:val="00CE278D"/>
    <w:rsid w:val="00D34C24"/>
    <w:rsid w:val="00D40EE9"/>
    <w:rsid w:val="00D468E9"/>
    <w:rsid w:val="00D57006"/>
    <w:rsid w:val="00D679E2"/>
    <w:rsid w:val="00D724D0"/>
    <w:rsid w:val="00D7695A"/>
    <w:rsid w:val="00D8594C"/>
    <w:rsid w:val="00D87576"/>
    <w:rsid w:val="00DC596E"/>
    <w:rsid w:val="00DE095D"/>
    <w:rsid w:val="00DF5BC7"/>
    <w:rsid w:val="00E2073E"/>
    <w:rsid w:val="00E36AF7"/>
    <w:rsid w:val="00E53995"/>
    <w:rsid w:val="00E55B7A"/>
    <w:rsid w:val="00E66334"/>
    <w:rsid w:val="00E67A63"/>
    <w:rsid w:val="00E94183"/>
    <w:rsid w:val="00EA1015"/>
    <w:rsid w:val="00EA4B0B"/>
    <w:rsid w:val="00EA7A07"/>
    <w:rsid w:val="00EC248B"/>
    <w:rsid w:val="00ED3492"/>
    <w:rsid w:val="00EE290A"/>
    <w:rsid w:val="00EF5598"/>
    <w:rsid w:val="00F44A67"/>
    <w:rsid w:val="00F50A6B"/>
    <w:rsid w:val="00F72081"/>
    <w:rsid w:val="00F805A4"/>
    <w:rsid w:val="00F8422E"/>
    <w:rsid w:val="00F9729A"/>
    <w:rsid w:val="00FA1A01"/>
    <w:rsid w:val="00FB162B"/>
    <w:rsid w:val="00FB270B"/>
    <w:rsid w:val="00FB6E9F"/>
    <w:rsid w:val="00FE2535"/>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1B28"/>
  <w15:docId w15:val="{21A52951-D827-40B3-BF7C-EBF7A2AE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af-ZA"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F8422E"/>
    <w:pPr>
      <w:keepNext/>
      <w:keepLines/>
      <w:spacing w:before="240" w:line="259" w:lineRule="auto"/>
      <w:ind w:left="0"/>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F8422E"/>
    <w:pPr>
      <w:spacing w:after="100"/>
      <w:ind w:left="0"/>
    </w:pPr>
  </w:style>
  <w:style w:type="paragraph" w:styleId="TOC2">
    <w:name w:val="toc 2"/>
    <w:basedOn w:val="Normal"/>
    <w:next w:val="Normal"/>
    <w:autoRedefine/>
    <w:uiPriority w:val="39"/>
    <w:unhideWhenUsed/>
    <w:rsid w:val="00F8422E"/>
    <w:pPr>
      <w:spacing w:after="100"/>
      <w:ind w:left="220"/>
    </w:pPr>
  </w:style>
  <w:style w:type="paragraph" w:styleId="TOC3">
    <w:name w:val="toc 3"/>
    <w:basedOn w:val="Normal"/>
    <w:next w:val="Normal"/>
    <w:autoRedefine/>
    <w:uiPriority w:val="39"/>
    <w:unhideWhenUsed/>
    <w:rsid w:val="00F8422E"/>
    <w:pPr>
      <w:spacing w:after="100"/>
      <w:ind w:left="440"/>
    </w:pPr>
  </w:style>
  <w:style w:type="character" w:styleId="Hyperlink">
    <w:name w:val="Hyperlink"/>
    <w:basedOn w:val="DefaultParagraphFont"/>
    <w:uiPriority w:val="99"/>
    <w:unhideWhenUsed/>
    <w:rsid w:val="00F842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loud.google.com/text-to-speech/docs/ss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header" Target="header2.xml"/><Relationship Id="rId10" Type="http://schemas.openxmlformats.org/officeDocument/2006/relationships/hyperlink" Target="https://sourceforge.net/projects/easygradex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google.com/speech-to-text/docs/before-you-begin"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6200B-34BB-483E-BEEE-81EB8F3E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17</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Toit Mouton</dc:creator>
  <cp:lastModifiedBy>easygradexl@outlook.com</cp:lastModifiedBy>
  <cp:revision>162</cp:revision>
  <cp:lastPrinted>2021-12-16T13:22:00Z</cp:lastPrinted>
  <dcterms:created xsi:type="dcterms:W3CDTF">2021-12-16T08:20:00Z</dcterms:created>
  <dcterms:modified xsi:type="dcterms:W3CDTF">2021-12-17T09:21:00Z</dcterms:modified>
</cp:coreProperties>
</file>