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0CCDA4F8" w:rsidR="00575FCC" w:rsidRPr="000D2E4E" w:rsidRDefault="0032164E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全景技术文档</w:t>
      </w:r>
    </w:p>
    <w:p w14:paraId="3E047041" w14:textId="77777777" w:rsidR="000123F0" w:rsidRDefault="0032164E" w:rsidP="000123F0">
      <w:pPr>
        <w:pStyle w:val="1"/>
        <w:ind w:left="240" w:right="240"/>
        <w:rPr>
          <w:rFonts w:hint="eastAsia"/>
        </w:rPr>
      </w:pPr>
      <w:r>
        <w:rPr>
          <w:rFonts w:hint="eastAsia"/>
        </w:rPr>
        <w:t>技术背景</w:t>
      </w:r>
    </w:p>
    <w:p w14:paraId="43EEC00D" w14:textId="7DE26756" w:rsidR="000123F0" w:rsidRPr="000123F0" w:rsidRDefault="000123F0" w:rsidP="000123F0">
      <w:pPr>
        <w:ind w:firstLine="480"/>
        <w:rPr>
          <w:rFonts w:ascii="黑体" w:eastAsia="黑体" w:hAnsi="黑体" w:hint="eastAsia"/>
          <w:bCs/>
          <w:kern w:val="44"/>
          <w:sz w:val="28"/>
          <w:szCs w:val="44"/>
        </w:rPr>
      </w:pPr>
      <w:r w:rsidRPr="000123F0">
        <w:rPr>
          <w:rFonts w:hint="eastAsia"/>
        </w:rPr>
        <w:t>该技术构建于</w:t>
      </w:r>
      <w:r w:rsidRPr="000123F0">
        <w:rPr>
          <w:rFonts w:hint="eastAsia"/>
        </w:rPr>
        <w:t>Cesium</w:t>
      </w:r>
      <w:r w:rsidRPr="000123F0">
        <w:rPr>
          <w:rFonts w:hint="eastAsia"/>
        </w:rPr>
        <w:t>引擎之上，形成了一套功能完备的</w:t>
      </w:r>
      <w:proofErr w:type="spellStart"/>
      <w:r w:rsidRPr="000123F0">
        <w:rPr>
          <w:rFonts w:hint="eastAsia"/>
        </w:rPr>
        <w:t>WebGIS</w:t>
      </w:r>
      <w:proofErr w:type="spellEnd"/>
      <w:r w:rsidRPr="000123F0">
        <w:rPr>
          <w:rFonts w:hint="eastAsia"/>
        </w:rPr>
        <w:t>三维可视化系统。它不仅具备卓越的三维渲染性能，还能够无缝集成多种数据类型，包括地形、影像、倾斜摄影模型、动态轨迹以及交互标记等。凭借这些功能，该系统能够广泛应用于城市规划、实景三维建模、物联网可视化以及仓储管理等多个领域，为用户提供高效且直观的三维可视化解决方案。</w:t>
      </w:r>
    </w:p>
    <w:p w14:paraId="753BBDAA" w14:textId="0B42BBFC" w:rsidR="000123F0" w:rsidRDefault="000123F0" w:rsidP="000123F0">
      <w:pPr>
        <w:ind w:firstLine="480"/>
      </w:pPr>
      <w:r w:rsidRPr="000123F0">
        <w:rPr>
          <w:rFonts w:hint="eastAsia"/>
        </w:rPr>
        <w:t>为进一步增强系统的沉浸感和业务可视化能力，实现从“</w:t>
      </w:r>
      <w:r w:rsidR="00F54967">
        <w:rPr>
          <w:rFonts w:hint="eastAsia"/>
        </w:rPr>
        <w:t>模型</w:t>
      </w:r>
      <w:r w:rsidRPr="000123F0">
        <w:rPr>
          <w:rFonts w:hint="eastAsia"/>
        </w:rPr>
        <w:t>”到“全景图”的无缝过渡，特别引入了</w:t>
      </w:r>
      <w:r w:rsidRPr="000123F0">
        <w:rPr>
          <w:rFonts w:hint="eastAsia"/>
        </w:rPr>
        <w:t>360</w:t>
      </w:r>
      <w:r w:rsidRPr="000123F0">
        <w:rPr>
          <w:rFonts w:hint="eastAsia"/>
        </w:rPr>
        <w:t>°全景图模块。借助热点交互机制，用户可以在三维模型中点击标记，轻松切换至全景视图，从而获得更加丰富和细腻的视觉体验。这一模块的引入，使得用户能够在</w:t>
      </w:r>
      <w:r w:rsidR="004F4DAE">
        <w:rPr>
          <w:rFonts w:hint="eastAsia"/>
        </w:rPr>
        <w:t>模型</w:t>
      </w:r>
      <w:r w:rsidRPr="000123F0">
        <w:rPr>
          <w:rFonts w:hint="eastAsia"/>
        </w:rPr>
        <w:t>与全景之间自由穿梭，极大地提升了系统的交互性和实用性。</w:t>
      </w:r>
    </w:p>
    <w:p w14:paraId="274CB883" w14:textId="07AC3A0D" w:rsidR="008D7A98" w:rsidRDefault="009D4D7A" w:rsidP="000123F0">
      <w:pPr>
        <w:pStyle w:val="1"/>
        <w:rPr>
          <w:rStyle w:val="10"/>
          <w:rFonts w:hint="eastAsia"/>
        </w:rPr>
      </w:pPr>
      <w:r w:rsidRPr="000123F0">
        <w:rPr>
          <w:rStyle w:val="10"/>
          <w:rFonts w:hint="eastAsia"/>
        </w:rPr>
        <w:t>交互流程</w:t>
      </w:r>
    </w:p>
    <w:p w14:paraId="75F19360" w14:textId="4E052344" w:rsidR="0059792D" w:rsidRDefault="0059792D" w:rsidP="0059792D">
      <w:pPr>
        <w:ind w:firstLine="480"/>
      </w:pPr>
      <w:r>
        <w:rPr>
          <w:rFonts w:hint="eastAsia"/>
        </w:rPr>
        <w:t>1.</w:t>
      </w:r>
      <w:r>
        <w:rPr>
          <w:rFonts w:hint="eastAsia"/>
        </w:rPr>
        <w:t>热点显示</w:t>
      </w:r>
    </w:p>
    <w:p w14:paraId="4FAFC79B" w14:textId="164E1EED" w:rsidR="0059792D" w:rsidRDefault="0059792D" w:rsidP="0059792D">
      <w:pPr>
        <w:ind w:firstLine="480"/>
      </w:pPr>
      <w:r>
        <w:rPr>
          <w:rFonts w:hint="eastAsia"/>
        </w:rPr>
        <w:t>在倾斜摄影模型上预置全景热点，以红色圆点图标表示。</w:t>
      </w:r>
    </w:p>
    <w:p w14:paraId="2589575B" w14:textId="77777777" w:rsidR="0059792D" w:rsidRDefault="0059792D" w:rsidP="0059792D">
      <w:pPr>
        <w:ind w:firstLine="480"/>
      </w:pPr>
      <w:r>
        <w:rPr>
          <w:rFonts w:hint="eastAsia"/>
        </w:rPr>
        <w:t>默认状态下，热点处于隐藏状态，以避免对用户视觉造成不必要的干扰。</w:t>
      </w:r>
    </w:p>
    <w:p w14:paraId="20E913EE" w14:textId="778A78ED" w:rsidR="0059792D" w:rsidRDefault="0059792D" w:rsidP="0059792D">
      <w:pPr>
        <w:ind w:firstLine="480"/>
      </w:pPr>
      <w:r>
        <w:rPr>
          <w:rFonts w:hint="eastAsia"/>
        </w:rPr>
        <w:t>当鼠标移入距离热点</w:t>
      </w:r>
      <w:r>
        <w:rPr>
          <w:rFonts w:hint="eastAsia"/>
        </w:rPr>
        <w:t>50</w:t>
      </w:r>
      <w:r>
        <w:rPr>
          <w:rFonts w:hint="eastAsia"/>
        </w:rPr>
        <w:t>米范围内时，热点会自动显示，提示用户可以进行进一步的操作。</w:t>
      </w:r>
    </w:p>
    <w:p w14:paraId="499471A3" w14:textId="161AFDC8" w:rsidR="00FA424F" w:rsidRDefault="00FA424F" w:rsidP="00EA4E3F">
      <w:pPr>
        <w:ind w:firstLineChars="83" w:firstLine="199"/>
        <w:jc w:val="center"/>
      </w:pPr>
      <w:r w:rsidRPr="00FA424F">
        <w:rPr>
          <w:noProof/>
        </w:rPr>
        <w:drawing>
          <wp:inline distT="0" distB="0" distL="0" distR="0" wp14:anchorId="2486A385" wp14:editId="0D09BDC7">
            <wp:extent cx="4876800" cy="2662831"/>
            <wp:effectExtent l="0" t="0" r="0" b="4445"/>
            <wp:docPr id="926533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021" cy="267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B15" w14:textId="76BE876F" w:rsidR="0059792D" w:rsidRDefault="0059792D" w:rsidP="0059792D">
      <w:pPr>
        <w:ind w:firstLine="480"/>
      </w:pPr>
      <w:r>
        <w:rPr>
          <w:rFonts w:hint="eastAsia"/>
        </w:rPr>
        <w:lastRenderedPageBreak/>
        <w:t>2.</w:t>
      </w:r>
      <w:r>
        <w:rPr>
          <w:rFonts w:hint="eastAsia"/>
        </w:rPr>
        <w:t>进入全景</w:t>
      </w:r>
    </w:p>
    <w:p w14:paraId="41833241" w14:textId="77777777" w:rsidR="0059792D" w:rsidRDefault="0059792D" w:rsidP="0059792D">
      <w:pPr>
        <w:ind w:firstLine="480"/>
      </w:pPr>
      <w:r>
        <w:rPr>
          <w:rFonts w:hint="eastAsia"/>
        </w:rPr>
        <w:t>用户通过左键</w:t>
      </w:r>
      <w:proofErr w:type="gramStart"/>
      <w:r>
        <w:rPr>
          <w:rFonts w:hint="eastAsia"/>
        </w:rPr>
        <w:t>点击热点</w:t>
      </w:r>
      <w:proofErr w:type="gramEnd"/>
      <w:r>
        <w:rPr>
          <w:rFonts w:hint="eastAsia"/>
        </w:rPr>
        <w:t>后，系统会立即切换至全景图模式。</w:t>
      </w:r>
    </w:p>
    <w:p w14:paraId="67B1C4EA" w14:textId="71A34D9E" w:rsidR="0059792D" w:rsidRDefault="0059792D" w:rsidP="00380103">
      <w:pPr>
        <w:ind w:firstLine="480"/>
      </w:pPr>
      <w:r>
        <w:rPr>
          <w:rFonts w:hint="eastAsia"/>
        </w:rPr>
        <w:t>在此过程中，</w:t>
      </w:r>
      <w:r>
        <w:rPr>
          <w:rFonts w:hint="eastAsia"/>
        </w:rPr>
        <w:t>Cesium</w:t>
      </w:r>
      <w:r>
        <w:rPr>
          <w:rFonts w:hint="eastAsia"/>
        </w:rPr>
        <w:t>三维场景会被隐藏，全景图容器将全屏展示，为用户提供沉浸式的全景体验。</w:t>
      </w:r>
    </w:p>
    <w:p w14:paraId="29DC22E5" w14:textId="4EED0C4B" w:rsidR="0059792D" w:rsidRDefault="0059792D" w:rsidP="0059792D">
      <w:pPr>
        <w:ind w:firstLine="480"/>
      </w:pPr>
      <w:r>
        <w:rPr>
          <w:rFonts w:hint="eastAsia"/>
        </w:rPr>
        <w:t>3.</w:t>
      </w:r>
      <w:r>
        <w:rPr>
          <w:rFonts w:hint="eastAsia"/>
        </w:rPr>
        <w:t>退出全景</w:t>
      </w:r>
    </w:p>
    <w:p w14:paraId="7D337584" w14:textId="51144586" w:rsidR="0059792D" w:rsidRDefault="0059792D" w:rsidP="0059792D">
      <w:pPr>
        <w:ind w:firstLine="480"/>
      </w:pPr>
      <w:r>
        <w:rPr>
          <w:rFonts w:hint="eastAsia"/>
        </w:rPr>
        <w:t>用户可以通过点击全景图</w:t>
      </w:r>
      <w:r w:rsidR="00380103">
        <w:rPr>
          <w:rFonts w:hint="eastAsia"/>
        </w:rPr>
        <w:t>标签页</w:t>
      </w:r>
      <w:r>
        <w:rPr>
          <w:rFonts w:hint="eastAsia"/>
        </w:rPr>
        <w:t>的【退出】按钮来退出全景图模式。</w:t>
      </w:r>
    </w:p>
    <w:p w14:paraId="3A305059" w14:textId="4D6BCFDE" w:rsidR="0059792D" w:rsidRDefault="0059792D" w:rsidP="0059792D">
      <w:pPr>
        <w:ind w:firstLine="480"/>
      </w:pPr>
      <w:r>
        <w:rPr>
          <w:rFonts w:hint="eastAsia"/>
        </w:rPr>
        <w:t>系统会关闭全景图容器，重新显示</w:t>
      </w:r>
      <w:r>
        <w:rPr>
          <w:rFonts w:hint="eastAsia"/>
        </w:rPr>
        <w:t>Cesium</w:t>
      </w:r>
      <w:r>
        <w:rPr>
          <w:rFonts w:hint="eastAsia"/>
        </w:rPr>
        <w:t>场景。</w:t>
      </w:r>
    </w:p>
    <w:p w14:paraId="646366E5" w14:textId="6A8748DC" w:rsidR="0059792D" w:rsidRPr="0059792D" w:rsidRDefault="0059792D" w:rsidP="0059792D">
      <w:pPr>
        <w:ind w:firstLine="480"/>
      </w:pPr>
      <w:r>
        <w:rPr>
          <w:rFonts w:hint="eastAsia"/>
        </w:rPr>
        <w:t>自动恢复进入全景</w:t>
      </w:r>
      <w:proofErr w:type="gramStart"/>
      <w:r>
        <w:rPr>
          <w:rFonts w:hint="eastAsia"/>
        </w:rPr>
        <w:t>图之前</w:t>
      </w:r>
      <w:proofErr w:type="gramEnd"/>
      <w:r>
        <w:rPr>
          <w:rFonts w:hint="eastAsia"/>
        </w:rPr>
        <w:t>的相机位置与视角，确保用户在切换过程中的体验连贯性，避免视觉上的突兀感。</w:t>
      </w:r>
    </w:p>
    <w:p w14:paraId="24C5CE1D" w14:textId="3B58346D" w:rsidR="00064A61" w:rsidRDefault="009D4D7A" w:rsidP="008D7A98">
      <w:pPr>
        <w:pStyle w:val="1"/>
        <w:rPr>
          <w:rFonts w:hint="eastAsia"/>
        </w:rPr>
      </w:pPr>
      <w:r>
        <w:rPr>
          <w:rFonts w:hint="eastAsia"/>
        </w:rPr>
        <w:t>关键技术</w:t>
      </w:r>
    </w:p>
    <w:p w14:paraId="566C6C11" w14:textId="283A094B" w:rsidR="0021425B" w:rsidRDefault="0021425B" w:rsidP="0021425B">
      <w:pPr>
        <w:pStyle w:val="2"/>
        <w:spacing w:after="156"/>
        <w:rPr>
          <w:rFonts w:hint="eastAsia"/>
        </w:rPr>
      </w:pPr>
      <w:r>
        <w:rPr>
          <w:rFonts w:hint="eastAsia"/>
        </w:rPr>
        <w:t>Vue</w:t>
      </w:r>
    </w:p>
    <w:p w14:paraId="23DA13A0" w14:textId="02371AA3" w:rsidR="00EC3819" w:rsidRPr="00EC3819" w:rsidRDefault="0059792D" w:rsidP="00EC3819">
      <w:pPr>
        <w:ind w:firstLine="480"/>
      </w:pPr>
      <w:r w:rsidRPr="0059792D">
        <w:rPr>
          <w:rFonts w:hint="eastAsia"/>
        </w:rPr>
        <w:t>在本项目中，</w:t>
      </w:r>
      <w:r w:rsidRPr="0059792D">
        <w:rPr>
          <w:rFonts w:hint="eastAsia"/>
        </w:rPr>
        <w:t>Vue3</w:t>
      </w:r>
      <w:r w:rsidRPr="0059792D">
        <w:rPr>
          <w:rFonts w:hint="eastAsia"/>
        </w:rPr>
        <w:t>前端框架结合</w:t>
      </w:r>
      <w:proofErr w:type="spellStart"/>
      <w:r w:rsidRPr="0059792D">
        <w:rPr>
          <w:rFonts w:hint="eastAsia"/>
        </w:rPr>
        <w:t>CompositionAPI</w:t>
      </w:r>
      <w:proofErr w:type="spellEnd"/>
      <w:r w:rsidRPr="0059792D">
        <w:rPr>
          <w:rFonts w:hint="eastAsia"/>
        </w:rPr>
        <w:t>被用于构建用户界面，充分发挥了</w:t>
      </w:r>
      <w:r w:rsidRPr="0059792D">
        <w:rPr>
          <w:rFonts w:hint="eastAsia"/>
        </w:rPr>
        <w:t>Vue3</w:t>
      </w:r>
      <w:r w:rsidRPr="0059792D">
        <w:rPr>
          <w:rFonts w:hint="eastAsia"/>
        </w:rPr>
        <w:t>的性能优势以及</w:t>
      </w:r>
      <w:proofErr w:type="spellStart"/>
      <w:r w:rsidRPr="0059792D">
        <w:rPr>
          <w:rFonts w:hint="eastAsia"/>
        </w:rPr>
        <w:t>CompositionAPI</w:t>
      </w:r>
      <w:proofErr w:type="spellEnd"/>
      <w:r w:rsidRPr="0059792D">
        <w:rPr>
          <w:rFonts w:hint="eastAsia"/>
        </w:rPr>
        <w:t>的灵活性。该框架不仅负责全景热点的交互逻辑，还管理全景图容器的显示与隐藏控制，以及相机状态的维护。此外，</w:t>
      </w:r>
      <w:r w:rsidRPr="0059792D">
        <w:rPr>
          <w:rFonts w:hint="eastAsia"/>
        </w:rPr>
        <w:t>Vue3</w:t>
      </w:r>
      <w:r w:rsidRPr="0059792D">
        <w:rPr>
          <w:rFonts w:hint="eastAsia"/>
        </w:rPr>
        <w:t>与</w:t>
      </w:r>
      <w:r w:rsidRPr="0059792D">
        <w:rPr>
          <w:rFonts w:hint="eastAsia"/>
        </w:rPr>
        <w:t>Cesium</w:t>
      </w:r>
      <w:r w:rsidRPr="0059792D">
        <w:rPr>
          <w:rFonts w:hint="eastAsia"/>
        </w:rPr>
        <w:t>引擎保持解耦，通过生命周期钩子实现模块的加载与销毁，从而确保了系统的模块化和可维护性。</w:t>
      </w:r>
    </w:p>
    <w:p w14:paraId="2626A694" w14:textId="4B8A8564" w:rsidR="0021425B" w:rsidRDefault="00EC3819" w:rsidP="00EC3819">
      <w:pPr>
        <w:pStyle w:val="2"/>
        <w:spacing w:after="156"/>
        <w:rPr>
          <w:rFonts w:hint="eastAsia"/>
        </w:rPr>
      </w:pPr>
      <w:r>
        <w:rPr>
          <w:rFonts w:hint="eastAsia"/>
        </w:rPr>
        <w:t>Cesium</w:t>
      </w:r>
    </w:p>
    <w:p w14:paraId="657FC770" w14:textId="0D50216E" w:rsidR="00EC3819" w:rsidRPr="00EC3819" w:rsidRDefault="0059792D" w:rsidP="00EC3819">
      <w:pPr>
        <w:ind w:firstLine="480"/>
      </w:pPr>
      <w:r w:rsidRPr="0059792D">
        <w:t>Cesium</w:t>
      </w:r>
      <w:r w:rsidRPr="0059792D">
        <w:t>三维引擎为系统提供了强大的三维地球、地形以及倾斜摄影模型的加载与渲染能力，成为系统核心功能的有力支撑。它不仅支持鼠标拾取、实体（</w:t>
      </w:r>
      <w:r w:rsidRPr="0059792D">
        <w:t>Billboard</w:t>
      </w:r>
      <w:r w:rsidRPr="0059792D">
        <w:t>）绘制、相机控制等多种功能，满足用户在三维场景中的交互需求，还通过将全景热点以</w:t>
      </w:r>
      <w:r w:rsidRPr="0059792D">
        <w:t>Billboard</w:t>
      </w:r>
      <w:r w:rsidRPr="0059792D">
        <w:t>形式添加到三维场景中，并支持距离检测与事件绑定，确保热点的显示和交互逻辑能够正常工作。</w:t>
      </w:r>
    </w:p>
    <w:p w14:paraId="6539C6F6" w14:textId="528A1338" w:rsidR="009D4D7A" w:rsidRDefault="009D4D7A" w:rsidP="009D4D7A">
      <w:pPr>
        <w:pStyle w:val="2"/>
        <w:spacing w:after="156"/>
        <w:rPr>
          <w:rFonts w:hint="eastAsia"/>
        </w:rPr>
      </w:pPr>
      <w:r>
        <w:rPr>
          <w:rFonts w:hint="eastAsia"/>
        </w:rPr>
        <w:t>Insta360</w:t>
      </w:r>
    </w:p>
    <w:p w14:paraId="715E3AE8" w14:textId="29F90D90" w:rsidR="0059792D" w:rsidRDefault="0059792D" w:rsidP="0059792D">
      <w:pPr>
        <w:ind w:firstLine="480"/>
      </w:pPr>
      <w:r w:rsidRPr="0059792D">
        <w:t>使用</w:t>
      </w:r>
      <w:r w:rsidRPr="0059792D">
        <w:t>Insta360</w:t>
      </w:r>
      <w:r w:rsidRPr="0059792D">
        <w:t>全景相机对仓库、房间等室内空间进行</w:t>
      </w:r>
      <w:r w:rsidRPr="0059792D">
        <w:t>360°</w:t>
      </w:r>
      <w:r w:rsidRPr="0059792D">
        <w:t>全景拍摄，能够获取高质量的全景图像。通过官方软件</w:t>
      </w:r>
      <w:r w:rsidRPr="0059792D">
        <w:t>Insta360Studio</w:t>
      </w:r>
      <w:r w:rsidRPr="0059792D">
        <w:t>导出所需的帧，保存为全景图的原始素材。在拍摄过程中，严格保证图像无拼接错误、曝光一致、节点位置准确，从而确保全景图的质量。</w:t>
      </w:r>
    </w:p>
    <w:p w14:paraId="7BCB3839" w14:textId="68CD1255" w:rsidR="00EA4E3F" w:rsidRPr="0059792D" w:rsidRDefault="00EA4E3F" w:rsidP="00EA4E3F">
      <w:pPr>
        <w:ind w:firstLineChars="0" w:firstLine="0"/>
        <w:jc w:val="center"/>
      </w:pPr>
      <w:r w:rsidRPr="00EA4E3F">
        <w:rPr>
          <w:noProof/>
        </w:rPr>
        <w:lastRenderedPageBreak/>
        <w:drawing>
          <wp:inline distT="0" distB="0" distL="0" distR="0" wp14:anchorId="1E454031" wp14:editId="64382420">
            <wp:extent cx="5615940" cy="3346450"/>
            <wp:effectExtent l="0" t="0" r="3810" b="6350"/>
            <wp:docPr id="40497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78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90EF" w14:textId="1A230C1D" w:rsidR="009D4D7A" w:rsidRDefault="009D4D7A" w:rsidP="009D4D7A">
      <w:pPr>
        <w:pStyle w:val="2"/>
        <w:spacing w:after="156"/>
        <w:rPr>
          <w:rFonts w:hint="eastAsia"/>
        </w:rPr>
      </w:pPr>
      <w:proofErr w:type="spellStart"/>
      <w:r>
        <w:rPr>
          <w:rFonts w:hint="eastAsia"/>
        </w:rPr>
        <w:t>MarzipanoTools</w:t>
      </w:r>
      <w:proofErr w:type="spellEnd"/>
    </w:p>
    <w:p w14:paraId="3D4362C8" w14:textId="48D12270" w:rsidR="0059792D" w:rsidRDefault="0059792D" w:rsidP="0059792D">
      <w:pPr>
        <w:ind w:firstLine="480"/>
      </w:pPr>
      <w:r w:rsidRPr="0059792D">
        <w:rPr>
          <w:rFonts w:hint="eastAsia"/>
        </w:rPr>
        <w:t>通过使用</w:t>
      </w:r>
      <w:proofErr w:type="spellStart"/>
      <w:r w:rsidRPr="0059792D">
        <w:rPr>
          <w:rFonts w:hint="eastAsia"/>
        </w:rPr>
        <w:t>MarzipanoTools</w:t>
      </w:r>
      <w:proofErr w:type="spellEnd"/>
      <w:r w:rsidRPr="0059792D">
        <w:rPr>
          <w:rFonts w:hint="eastAsia"/>
        </w:rPr>
        <w:t>在线工具，可以便捷地导入全景图并自动生成适用于</w:t>
      </w:r>
      <w:r w:rsidRPr="0059792D">
        <w:rPr>
          <w:rFonts w:hint="eastAsia"/>
        </w:rPr>
        <w:t>Web</w:t>
      </w:r>
      <w:r w:rsidRPr="0059792D">
        <w:rPr>
          <w:rFonts w:hint="eastAsia"/>
        </w:rPr>
        <w:t>的全景网页，包括</w:t>
      </w:r>
      <w:r w:rsidRPr="0059792D">
        <w:rPr>
          <w:rFonts w:hint="eastAsia"/>
        </w:rPr>
        <w:t>HTML</w:t>
      </w:r>
      <w:r w:rsidRPr="0059792D">
        <w:rPr>
          <w:rFonts w:hint="eastAsia"/>
        </w:rPr>
        <w:t>、</w:t>
      </w:r>
      <w:r w:rsidRPr="0059792D">
        <w:rPr>
          <w:rFonts w:hint="eastAsia"/>
        </w:rPr>
        <w:t>JS</w:t>
      </w:r>
      <w:r w:rsidRPr="0059792D">
        <w:rPr>
          <w:rFonts w:hint="eastAsia"/>
        </w:rPr>
        <w:t>和切片图。该工具支持自动旋转、全屏、场景切换、控制按钮等多种功能，为用户提供了丰富的交互体验。此外，导出的文件结构清晰，便于嵌入系统或部署为独立页面，能够满足不同应用场景的需求。</w:t>
      </w:r>
    </w:p>
    <w:p w14:paraId="12B2C219" w14:textId="2E202A49" w:rsidR="00EA4E3F" w:rsidRDefault="00EA4E3F" w:rsidP="006019D4">
      <w:pPr>
        <w:ind w:firstLineChars="0" w:firstLine="0"/>
      </w:pPr>
      <w:r w:rsidRPr="00EA4E3F">
        <w:rPr>
          <w:noProof/>
        </w:rPr>
        <w:drawing>
          <wp:inline distT="0" distB="0" distL="0" distR="0" wp14:anchorId="2302F61B" wp14:editId="0235B688">
            <wp:extent cx="5664200" cy="3085721"/>
            <wp:effectExtent l="0" t="0" r="0" b="635"/>
            <wp:docPr id="1722115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5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146" cy="30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81B9" w14:textId="77777777" w:rsidR="006019D4" w:rsidRDefault="006019D4" w:rsidP="006019D4">
      <w:pPr>
        <w:ind w:firstLineChars="0" w:firstLine="0"/>
      </w:pPr>
    </w:p>
    <w:p w14:paraId="17618807" w14:textId="77777777" w:rsidR="006019D4" w:rsidRPr="0059792D" w:rsidRDefault="006019D4" w:rsidP="006019D4">
      <w:pPr>
        <w:ind w:firstLineChars="0" w:firstLine="0"/>
        <w:rPr>
          <w:rFonts w:hint="eastAsia"/>
        </w:rPr>
      </w:pPr>
    </w:p>
    <w:p w14:paraId="56FF2CFA" w14:textId="5A368444" w:rsidR="000C7F36" w:rsidRDefault="000C7F36" w:rsidP="000C7F36">
      <w:pPr>
        <w:pStyle w:val="a9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MarzipanoTools</w:t>
      </w:r>
      <w:proofErr w:type="spellEnd"/>
      <w:r>
        <w:rPr>
          <w:rFonts w:hint="eastAsia"/>
        </w:rPr>
        <w:t>文件规范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57"/>
        <w:gridCol w:w="7187"/>
      </w:tblGrid>
      <w:tr w:rsidR="0021425B" w14:paraId="7D707817" w14:textId="77777777" w:rsidTr="0059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7" w:type="pct"/>
          </w:tcPr>
          <w:p w14:paraId="1C3935EE" w14:textId="3A85C756" w:rsidR="0021425B" w:rsidRPr="00504110" w:rsidRDefault="0021425B" w:rsidP="00917BF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063" w:type="pct"/>
          </w:tcPr>
          <w:p w14:paraId="59D6BB2F" w14:textId="32E16286" w:rsidR="0021425B" w:rsidRPr="00504110" w:rsidRDefault="0021425B" w:rsidP="00917BF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要求</w:t>
            </w:r>
          </w:p>
        </w:tc>
      </w:tr>
      <w:tr w:rsidR="0021425B" w14:paraId="5570F1CE" w14:textId="77777777" w:rsidTr="0059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7" w:type="pct"/>
          </w:tcPr>
          <w:p w14:paraId="5EBBF2BB" w14:textId="02D76C9C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投影方式</w:t>
            </w:r>
          </w:p>
        </w:tc>
        <w:tc>
          <w:tcPr>
            <w:tcW w:w="4063" w:type="pct"/>
          </w:tcPr>
          <w:p w14:paraId="6B5BCAD2" w14:textId="20E0F8AB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球面等距投影（</w:t>
            </w:r>
            <w:r w:rsidRPr="0021425B">
              <w:t>Equirectangular</w:t>
            </w:r>
            <w:r w:rsidRPr="0021425B">
              <w:t>）或立方体图（</w:t>
            </w:r>
            <w:proofErr w:type="spellStart"/>
            <w:r w:rsidRPr="0021425B">
              <w:t>Cubefaces</w:t>
            </w:r>
            <w:proofErr w:type="spellEnd"/>
            <w:r w:rsidRPr="0021425B">
              <w:t>）</w:t>
            </w:r>
          </w:p>
        </w:tc>
      </w:tr>
      <w:tr w:rsidR="0021425B" w14:paraId="12BB1EBF" w14:textId="77777777" w:rsidTr="0059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7" w:type="pct"/>
          </w:tcPr>
          <w:p w14:paraId="68F93F4E" w14:textId="72D9AE42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比例</w:t>
            </w:r>
          </w:p>
        </w:tc>
        <w:tc>
          <w:tcPr>
            <w:tcW w:w="4063" w:type="pct"/>
          </w:tcPr>
          <w:p w14:paraId="3CFE7A83" w14:textId="6C8659A5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2:1</w:t>
            </w:r>
            <w:r w:rsidRPr="0021425B">
              <w:t>（例如</w:t>
            </w:r>
            <w:r w:rsidRPr="0021425B">
              <w:t>4096×2048</w:t>
            </w:r>
            <w:r w:rsidRPr="0021425B">
              <w:t>）</w:t>
            </w:r>
          </w:p>
        </w:tc>
      </w:tr>
      <w:tr w:rsidR="0021425B" w14:paraId="257E24B0" w14:textId="77777777" w:rsidTr="0059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7" w:type="pct"/>
          </w:tcPr>
          <w:p w14:paraId="5AE64169" w14:textId="560A031A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格式</w:t>
            </w:r>
          </w:p>
        </w:tc>
        <w:tc>
          <w:tcPr>
            <w:tcW w:w="4063" w:type="pct"/>
          </w:tcPr>
          <w:p w14:paraId="4E682DBE" w14:textId="4212F679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JPEG</w:t>
            </w:r>
            <w:r w:rsidRPr="0021425B">
              <w:t>或</w:t>
            </w:r>
            <w:r w:rsidRPr="0021425B">
              <w:t>TIFF</w:t>
            </w:r>
          </w:p>
        </w:tc>
      </w:tr>
      <w:tr w:rsidR="0021425B" w14:paraId="754E7451" w14:textId="77777777" w:rsidTr="00597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7" w:type="pct"/>
          </w:tcPr>
          <w:p w14:paraId="735228C2" w14:textId="38C3419F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最大分辨率</w:t>
            </w:r>
          </w:p>
        </w:tc>
        <w:tc>
          <w:tcPr>
            <w:tcW w:w="4063" w:type="pct"/>
          </w:tcPr>
          <w:p w14:paraId="31F29CDA" w14:textId="0D0AC2F6" w:rsidR="0021425B" w:rsidRDefault="0021425B" w:rsidP="00917BFD">
            <w:pPr>
              <w:adjustRightInd w:val="0"/>
              <w:snapToGrid w:val="0"/>
              <w:ind w:firstLineChars="0" w:firstLine="0"/>
              <w:jc w:val="center"/>
            </w:pPr>
            <w:r w:rsidRPr="0021425B">
              <w:t>球面</w:t>
            </w:r>
            <w:proofErr w:type="gramStart"/>
            <w:r w:rsidRPr="0021425B">
              <w:t>图最大</w:t>
            </w:r>
            <w:proofErr w:type="gramEnd"/>
            <w:r w:rsidRPr="0021425B">
              <w:t>支持</w:t>
            </w:r>
            <w:r w:rsidRPr="0021425B">
              <w:t>23000×11500</w:t>
            </w:r>
            <w:r w:rsidRPr="0021425B">
              <w:t>；立方体单面最大</w:t>
            </w:r>
            <w:r w:rsidRPr="0021425B">
              <w:t>16000×16000</w:t>
            </w:r>
          </w:p>
        </w:tc>
      </w:tr>
    </w:tbl>
    <w:p w14:paraId="1CE81A4F" w14:textId="30130DEA" w:rsidR="00B9341E" w:rsidRDefault="0021425B" w:rsidP="0021425B">
      <w:pPr>
        <w:pStyle w:val="2"/>
        <w:spacing w:after="156"/>
        <w:rPr>
          <w:rFonts w:hint="eastAsia"/>
        </w:rPr>
      </w:pPr>
      <w:r w:rsidRPr="0021425B">
        <w:rPr>
          <w:rFonts w:hint="eastAsia"/>
        </w:rPr>
        <w:t>鼠标移入显示（</w:t>
      </w:r>
      <w:r>
        <w:rPr>
          <w:rFonts w:hint="eastAsia"/>
        </w:rPr>
        <w:t>优化</w:t>
      </w:r>
      <w:r w:rsidRPr="0021425B">
        <w:rPr>
          <w:rFonts w:hint="eastAsia"/>
        </w:rPr>
        <w:t>）</w:t>
      </w:r>
    </w:p>
    <w:p w14:paraId="6E6C62FA" w14:textId="41A4AC7A" w:rsidR="0059792D" w:rsidRPr="0059792D" w:rsidRDefault="0059792D" w:rsidP="0059792D">
      <w:pPr>
        <w:ind w:firstLine="480"/>
      </w:pPr>
      <w:r w:rsidRPr="0059792D">
        <w:t>使用</w:t>
      </w:r>
      <w:proofErr w:type="spellStart"/>
      <w:r w:rsidRPr="0059792D">
        <w:t>Cesium.ScreenSpaceEventHandler</w:t>
      </w:r>
      <w:proofErr w:type="spellEnd"/>
      <w:r w:rsidRPr="0059792D">
        <w:t>监听鼠标移动事件，实时获取鼠标的位置信息，并通过计算鼠标位置与热点坐标之间的距离，判断是否需要显示热点。当距离小于</w:t>
      </w:r>
      <w:r w:rsidRPr="0059792D">
        <w:t>50</w:t>
      </w:r>
      <w:r w:rsidRPr="0059792D">
        <w:t>米时，热点自动显示；当距离大于</w:t>
      </w:r>
      <w:r w:rsidRPr="0059792D">
        <w:t>50</w:t>
      </w:r>
      <w:r w:rsidRPr="0059792D">
        <w:t>米时，热点自动隐藏，避免对用户视觉造成不必要的干扰。所有热点默认使用同一图标，减少</w:t>
      </w:r>
      <w:r w:rsidRPr="0059792D">
        <w:t>GPU</w:t>
      </w:r>
      <w:r w:rsidRPr="0059792D">
        <w:t>纹理切换的开销，提高系统的性能。</w:t>
      </w:r>
    </w:p>
    <w:p w14:paraId="41057946" w14:textId="077DF5E9" w:rsidR="0021425B" w:rsidRDefault="0021425B" w:rsidP="0021425B">
      <w:pPr>
        <w:ind w:firstLine="480"/>
      </w:pPr>
      <w:r w:rsidRPr="0021425B">
        <w:rPr>
          <w:noProof/>
        </w:rPr>
        <w:drawing>
          <wp:inline distT="0" distB="0" distL="0" distR="0" wp14:anchorId="064F9B27" wp14:editId="36D32EAA">
            <wp:extent cx="5615940" cy="1946275"/>
            <wp:effectExtent l="0" t="0" r="3810" b="0"/>
            <wp:docPr id="1954325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FF06" w14:textId="755AC186" w:rsidR="0021425B" w:rsidRDefault="0021425B" w:rsidP="0021425B">
      <w:pPr>
        <w:pStyle w:val="2"/>
        <w:spacing w:after="156"/>
        <w:rPr>
          <w:rFonts w:hint="eastAsia"/>
        </w:rPr>
      </w:pPr>
      <w:r>
        <w:rPr>
          <w:rFonts w:hint="eastAsia"/>
        </w:rPr>
        <w:t>鼠标单击（进入全景）</w:t>
      </w:r>
    </w:p>
    <w:p w14:paraId="0C1EA2B1" w14:textId="5CB1FC9C" w:rsidR="0059792D" w:rsidRPr="0059792D" w:rsidRDefault="0059792D" w:rsidP="0059792D">
      <w:pPr>
        <w:ind w:firstLine="480"/>
      </w:pPr>
      <w:r w:rsidRPr="0059792D">
        <w:t>左键</w:t>
      </w:r>
      <w:proofErr w:type="gramStart"/>
      <w:r w:rsidRPr="0059792D">
        <w:t>点击热点</w:t>
      </w:r>
      <w:proofErr w:type="gramEnd"/>
      <w:r w:rsidRPr="0059792D">
        <w:t>后，触发</w:t>
      </w:r>
      <w:proofErr w:type="spellStart"/>
      <w:r w:rsidRPr="0059792D">
        <w:t>enterPanorama</w:t>
      </w:r>
      <w:proofErr w:type="spellEnd"/>
      <w:r w:rsidRPr="0059792D">
        <w:t>(</w:t>
      </w:r>
      <w:proofErr w:type="spellStart"/>
      <w:r w:rsidRPr="0059792D">
        <w:t>url</w:t>
      </w:r>
      <w:proofErr w:type="spellEnd"/>
      <w:r w:rsidRPr="0059792D">
        <w:t>)</w:t>
      </w:r>
      <w:r w:rsidRPr="0059792D">
        <w:t>方法，开始进入全景图模式。系统会自动保存当前相机的参数（包括位置和方向），以便在退出全景图时能够快速恢复。隐藏</w:t>
      </w:r>
      <w:r w:rsidRPr="0059792D">
        <w:t>Cesium</w:t>
      </w:r>
      <w:r w:rsidRPr="0059792D">
        <w:t>容器，加载全景图，将全景图全屏展示给用户。支持用户通过</w:t>
      </w:r>
      <w:r>
        <w:rPr>
          <w:rFonts w:hint="eastAsia"/>
        </w:rPr>
        <w:t>鼠标单击</w:t>
      </w:r>
      <w:r w:rsidRPr="0059792D">
        <w:t>退出</w:t>
      </w:r>
      <w:r>
        <w:rPr>
          <w:rFonts w:hint="eastAsia"/>
        </w:rPr>
        <w:t>键退出</w:t>
      </w:r>
      <w:r w:rsidRPr="0059792D">
        <w:t>全景图模式，返回三维场景并恢复之前的相机视角。</w:t>
      </w:r>
    </w:p>
    <w:p w14:paraId="00EF939D" w14:textId="382571AD" w:rsidR="0021425B" w:rsidRDefault="0021425B" w:rsidP="0021425B">
      <w:pPr>
        <w:ind w:firstLine="480"/>
      </w:pPr>
      <w:r w:rsidRPr="0021425B">
        <w:rPr>
          <w:noProof/>
        </w:rPr>
        <w:drawing>
          <wp:inline distT="0" distB="0" distL="0" distR="0" wp14:anchorId="0F86BF02" wp14:editId="44030CC4">
            <wp:extent cx="5615940" cy="1338580"/>
            <wp:effectExtent l="0" t="0" r="3810" b="0"/>
            <wp:docPr id="96324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4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ED1E" w14:textId="235089C6" w:rsidR="00187BC8" w:rsidRDefault="00187BC8" w:rsidP="00187BC8">
      <w:pPr>
        <w:pStyle w:val="1"/>
        <w:rPr>
          <w:rFonts w:eastAsia="宋体" w:hint="eastAsia"/>
          <w:sz w:val="36"/>
        </w:rPr>
      </w:pPr>
      <w:r>
        <w:lastRenderedPageBreak/>
        <w:t>总结</w:t>
      </w:r>
    </w:p>
    <w:p w14:paraId="73C88571" w14:textId="191C180C" w:rsidR="00187BC8" w:rsidRDefault="00187BC8" w:rsidP="00187BC8">
      <w:pPr>
        <w:ind w:firstLine="480"/>
      </w:pPr>
      <w:r>
        <w:t>本全景图模块通过</w:t>
      </w:r>
      <w:r>
        <w:rPr>
          <w:rStyle w:val="af3"/>
          <w:rFonts w:ascii="inherit" w:hAnsi="inherit" w:cs="Segoe UI"/>
          <w:bdr w:val="none" w:sz="0" w:space="0" w:color="auto" w:frame="1"/>
        </w:rPr>
        <w:t>Insta360</w:t>
      </w:r>
      <w:r>
        <w:rPr>
          <w:rStyle w:val="af3"/>
          <w:rFonts w:ascii="inherit" w:hAnsi="inherit" w:cs="Segoe UI"/>
          <w:bdr w:val="none" w:sz="0" w:space="0" w:color="auto" w:frame="1"/>
        </w:rPr>
        <w:t>拍摄</w:t>
      </w:r>
      <w:r>
        <w:rPr>
          <w:rStyle w:val="af3"/>
          <w:rFonts w:ascii="inherit" w:hAnsi="inherit" w:cs="Segoe UI"/>
          <w:bdr w:val="none" w:sz="0" w:space="0" w:color="auto" w:frame="1"/>
        </w:rPr>
        <w:t>+</w:t>
      </w:r>
      <w:proofErr w:type="spellStart"/>
      <w:r>
        <w:rPr>
          <w:rStyle w:val="af3"/>
          <w:rFonts w:ascii="inherit" w:hAnsi="inherit" w:cs="Segoe UI"/>
          <w:bdr w:val="none" w:sz="0" w:space="0" w:color="auto" w:frame="1"/>
        </w:rPr>
        <w:t>Marzipano</w:t>
      </w:r>
      <w:proofErr w:type="spellEnd"/>
      <w:r>
        <w:rPr>
          <w:rStyle w:val="af3"/>
          <w:rFonts w:ascii="inherit" w:hAnsi="inherit" w:cs="Segoe UI"/>
          <w:bdr w:val="none" w:sz="0" w:space="0" w:color="auto" w:frame="1"/>
        </w:rPr>
        <w:t>制作</w:t>
      </w:r>
      <w:r>
        <w:rPr>
          <w:rStyle w:val="af3"/>
          <w:rFonts w:ascii="inherit" w:hAnsi="inherit" w:cs="Segoe UI"/>
          <w:bdr w:val="none" w:sz="0" w:space="0" w:color="auto" w:frame="1"/>
        </w:rPr>
        <w:t>+Cesium</w:t>
      </w:r>
      <w:r>
        <w:rPr>
          <w:rStyle w:val="af3"/>
          <w:rFonts w:ascii="inherit" w:hAnsi="inherit" w:cs="Segoe UI"/>
          <w:bdr w:val="none" w:sz="0" w:space="0" w:color="auto" w:frame="1"/>
        </w:rPr>
        <w:t>交互</w:t>
      </w:r>
      <w:r>
        <w:t>的组合方式，实现了从三维场景到室内全景的无缝衔接，具备显著优势。热点自动显示、一键进入全景、退出时恢复视角，整个交互过程自然流畅，用户无需额外学习。</w:t>
      </w:r>
      <w:r>
        <w:t>Insta360</w:t>
      </w:r>
      <w:r>
        <w:t>相机与</w:t>
      </w:r>
      <w:proofErr w:type="spellStart"/>
      <w:r>
        <w:t>Marzipano</w:t>
      </w:r>
      <w:proofErr w:type="spellEnd"/>
      <w:r>
        <w:t>工具链成熟，能够快速产出高质量的全景图资源，大大缩短了制作周期。</w:t>
      </w:r>
      <w:r>
        <w:t>Vue</w:t>
      </w:r>
      <w:r>
        <w:t>与</w:t>
      </w:r>
      <w:r>
        <w:t>Cesium</w:t>
      </w:r>
      <w:r>
        <w:t>解耦，全景图为独立静态资源，便于后续的维护与扩展，降低了系统的耦合度。热点按需显示，资源按需加载，支持大规模部署，能够在不同的设备上保持良好的性能表现。通过本模块的引入，系统在三维可视化的基础上，进一步提升了用户体验和业务可视化能力，为相关领域的应用提供了更加完善的解决方案。</w:t>
      </w:r>
    </w:p>
    <w:sectPr w:rsidR="00187BC8" w:rsidSect="0030768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5F12D" w14:textId="77777777" w:rsidR="00C53D75" w:rsidRDefault="00C53D75" w:rsidP="00575FCC">
      <w:pPr>
        <w:ind w:firstLine="480"/>
      </w:pPr>
      <w:r>
        <w:separator/>
      </w:r>
    </w:p>
  </w:endnote>
  <w:endnote w:type="continuationSeparator" w:id="0">
    <w:p w14:paraId="76AD5D4A" w14:textId="77777777" w:rsidR="00C53D75" w:rsidRDefault="00C53D75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>
    <w:pPr>
      <w:pStyle w:val="a5"/>
      <w:ind w:firstLine="42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8E8F" w14:textId="77777777" w:rsidR="00C53D75" w:rsidRDefault="00C53D75" w:rsidP="00575FCC">
      <w:pPr>
        <w:ind w:firstLine="480"/>
      </w:pPr>
      <w:r>
        <w:separator/>
      </w:r>
    </w:p>
  </w:footnote>
  <w:footnote w:type="continuationSeparator" w:id="0">
    <w:p w14:paraId="626BCF30" w14:textId="77777777" w:rsidR="00C53D75" w:rsidRDefault="00C53D75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01211483">
    <w:abstractNumId w:val="3"/>
  </w:num>
  <w:num w:numId="2" w16cid:durableId="2098162392">
    <w:abstractNumId w:val="4"/>
  </w:num>
  <w:num w:numId="3" w16cid:durableId="36245367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5787707">
    <w:abstractNumId w:val="10"/>
  </w:num>
  <w:num w:numId="5" w16cid:durableId="1279334845">
    <w:abstractNumId w:val="9"/>
  </w:num>
  <w:num w:numId="6" w16cid:durableId="449327184">
    <w:abstractNumId w:val="8"/>
  </w:num>
  <w:num w:numId="7" w16cid:durableId="998578455">
    <w:abstractNumId w:val="1"/>
  </w:num>
  <w:num w:numId="8" w16cid:durableId="710154133">
    <w:abstractNumId w:val="0"/>
  </w:num>
  <w:num w:numId="9" w16cid:durableId="91318927">
    <w:abstractNumId w:val="5"/>
  </w:num>
  <w:num w:numId="10" w16cid:durableId="1038312003">
    <w:abstractNumId w:val="7"/>
  </w:num>
  <w:num w:numId="11" w16cid:durableId="363559519">
    <w:abstractNumId w:val="6"/>
  </w:num>
  <w:num w:numId="12" w16cid:durableId="15698503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27661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23F0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C7F36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87BC8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425B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C0172"/>
    <w:rsid w:val="002C23D9"/>
    <w:rsid w:val="002C7F4D"/>
    <w:rsid w:val="002D209F"/>
    <w:rsid w:val="002E2E98"/>
    <w:rsid w:val="00300EB9"/>
    <w:rsid w:val="00307689"/>
    <w:rsid w:val="00320BF2"/>
    <w:rsid w:val="0032164E"/>
    <w:rsid w:val="003331B8"/>
    <w:rsid w:val="003410E0"/>
    <w:rsid w:val="00343AFD"/>
    <w:rsid w:val="00351507"/>
    <w:rsid w:val="00354CD0"/>
    <w:rsid w:val="00362474"/>
    <w:rsid w:val="00371210"/>
    <w:rsid w:val="00377EC8"/>
    <w:rsid w:val="00380103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D6FAD"/>
    <w:rsid w:val="004E0603"/>
    <w:rsid w:val="004E4ED9"/>
    <w:rsid w:val="004E6053"/>
    <w:rsid w:val="004F1D30"/>
    <w:rsid w:val="004F4A07"/>
    <w:rsid w:val="004F4DAE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84A57"/>
    <w:rsid w:val="0059792D"/>
    <w:rsid w:val="005A04DD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019D4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90E0B"/>
    <w:rsid w:val="007A4988"/>
    <w:rsid w:val="007A5476"/>
    <w:rsid w:val="007B2C6C"/>
    <w:rsid w:val="007D57BE"/>
    <w:rsid w:val="007E40F5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D4D7A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533D"/>
    <w:rsid w:val="00C3760F"/>
    <w:rsid w:val="00C53D75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4E3F"/>
    <w:rsid w:val="00EA6245"/>
    <w:rsid w:val="00EB244D"/>
    <w:rsid w:val="00EC1596"/>
    <w:rsid w:val="00EC3819"/>
    <w:rsid w:val="00ED668A"/>
    <w:rsid w:val="00EE2107"/>
    <w:rsid w:val="00EF1CA6"/>
    <w:rsid w:val="00F03383"/>
    <w:rsid w:val="00F114B1"/>
    <w:rsid w:val="00F174EF"/>
    <w:rsid w:val="00F21999"/>
    <w:rsid w:val="00F51D42"/>
    <w:rsid w:val="00F54967"/>
    <w:rsid w:val="00F63512"/>
    <w:rsid w:val="00F91D20"/>
    <w:rsid w:val="00F9561D"/>
    <w:rsid w:val="00FA2AA2"/>
    <w:rsid w:val="00FA424F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92D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9D4D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25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character" w:customStyle="1" w:styleId="40">
    <w:name w:val="标题 4 字符"/>
    <w:basedOn w:val="a0"/>
    <w:link w:val="4"/>
    <w:uiPriority w:val="9"/>
    <w:semiHidden/>
    <w:rsid w:val="009D4D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425B"/>
    <w:rPr>
      <w:rFonts w:ascii="Times New Roman" w:eastAsia="宋体" w:hAnsi="Times New Roman"/>
      <w:b/>
      <w:bCs/>
      <w:sz w:val="28"/>
      <w:szCs w:val="28"/>
    </w:rPr>
  </w:style>
  <w:style w:type="paragraph" w:styleId="af2">
    <w:name w:val="caption"/>
    <w:basedOn w:val="a"/>
    <w:next w:val="a"/>
    <w:uiPriority w:val="35"/>
    <w:unhideWhenUsed/>
    <w:qFormat/>
    <w:rsid w:val="0059792D"/>
    <w:rPr>
      <w:rFonts w:asciiTheme="majorHAnsi" w:eastAsia="黑体" w:hAnsiTheme="majorHAnsi" w:cstheme="majorBidi"/>
      <w:sz w:val="20"/>
      <w:szCs w:val="20"/>
    </w:rPr>
  </w:style>
  <w:style w:type="character" w:styleId="af3">
    <w:name w:val="Strong"/>
    <w:basedOn w:val="a0"/>
    <w:uiPriority w:val="22"/>
    <w:qFormat/>
    <w:rsid w:val="00187B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979</Words>
  <Characters>1167</Characters>
  <Application>Microsoft Office Word</Application>
  <DocSecurity>0</DocSecurity>
  <Lines>48</Lines>
  <Paragraphs>42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铭鸿 王</cp:lastModifiedBy>
  <cp:revision>11</cp:revision>
  <cp:lastPrinted>2020-11-30T03:40:00Z</cp:lastPrinted>
  <dcterms:created xsi:type="dcterms:W3CDTF">2025-10-27T11:03:00Z</dcterms:created>
  <dcterms:modified xsi:type="dcterms:W3CDTF">2025-10-28T12:57:00Z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