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1FFD" w14:textId="3780449F" w:rsidR="00380222" w:rsidRDefault="00380222" w:rsidP="00380222">
      <w:pPr>
        <w:rPr>
          <w:rFonts w:hint="eastAsia"/>
        </w:rPr>
      </w:pPr>
      <w:r>
        <w:rPr>
          <w:rFonts w:hint="eastAsia"/>
        </w:rPr>
        <w:t>一、项目背景</w:t>
      </w:r>
    </w:p>
    <w:p w14:paraId="68934D2E" w14:textId="75A0A286" w:rsidR="00380222" w:rsidRDefault="00380222" w:rsidP="00380222">
      <w:pPr>
        <w:rPr>
          <w:rFonts w:hint="eastAsia"/>
        </w:rPr>
      </w:pPr>
      <w:r>
        <w:rPr>
          <w:rFonts w:hint="eastAsia"/>
        </w:rPr>
        <w:t>本系统基于Cesium三维地理信息平台，构建工业园区的可视化管理平台，实现对园区地下管线、建筑结构、物流运输、应急疏散等多维度信息的集成展示与交互操作。本人负责其中“办公楼及厂房抽屉式展示”模块的设计与开发，旨在通过直观的三维交互方式，</w:t>
      </w:r>
      <w:r>
        <w:rPr>
          <w:rFonts w:hint="eastAsia"/>
        </w:rPr>
        <w:t>模拟并</w:t>
      </w:r>
      <w:r>
        <w:rPr>
          <w:rFonts w:hint="eastAsia"/>
        </w:rPr>
        <w:t>展现建筑物内部结构，提升用户对空间布局的理解</w:t>
      </w:r>
      <w:r>
        <w:rPr>
          <w:rFonts w:hint="eastAsia"/>
        </w:rPr>
        <w:t>。</w:t>
      </w:r>
    </w:p>
    <w:p w14:paraId="7604C82E" w14:textId="72906557" w:rsidR="00380222" w:rsidRDefault="00380222" w:rsidP="00380222">
      <w:pPr>
        <w:rPr>
          <w:rFonts w:hint="eastAsia"/>
        </w:rPr>
      </w:pPr>
      <w:r>
        <w:rPr>
          <w:rFonts w:hint="eastAsia"/>
        </w:rPr>
        <w:t>二、技术方案</w:t>
      </w:r>
    </w:p>
    <w:p w14:paraId="3080912F" w14:textId="77777777" w:rsidR="00380222" w:rsidRDefault="00380222" w:rsidP="00380222">
      <w:pPr>
        <w:rPr>
          <w:rFonts w:hint="eastAsia"/>
        </w:rPr>
      </w:pPr>
      <w:r>
        <w:rPr>
          <w:rFonts w:hint="eastAsia"/>
        </w:rPr>
        <w:t xml:space="preserve">本模块采用Blender进行精细化建模，结合CesiumJS实现Web端三维渲染与交互控制。整体技术路线为：三维建模 → 模型优化与导出 → 数据导入Cesium → 交互逻辑开发 → 功能集成测试。  </w:t>
      </w:r>
    </w:p>
    <w:p w14:paraId="150F865F" w14:textId="6676C641" w:rsidR="00380222" w:rsidRDefault="00380222" w:rsidP="00380222">
      <w:pPr>
        <w:rPr>
          <w:rFonts w:hint="eastAsia"/>
        </w:rPr>
      </w:pPr>
      <w:r>
        <w:rPr>
          <w:rFonts w:hint="eastAsia"/>
        </w:rPr>
        <w:t>核心技术栈包括：Blender（建模工具）、</w:t>
      </w:r>
      <w:r>
        <w:rPr>
          <w:rFonts w:hint="eastAsia"/>
        </w:rPr>
        <w:t>obj</w:t>
      </w:r>
      <w:r>
        <w:rPr>
          <w:rFonts w:hint="eastAsia"/>
        </w:rPr>
        <w:t>格式（模型交换标准）、CesiumJS（三维引擎）、JavaScript（前端交互编程）。</w:t>
      </w:r>
    </w:p>
    <w:p w14:paraId="0FA2A7BB" w14:textId="1A9D674A" w:rsidR="00380222" w:rsidRDefault="00380222" w:rsidP="00380222">
      <w:pPr>
        <w:rPr>
          <w:rFonts w:hint="eastAsia"/>
        </w:rPr>
      </w:pPr>
      <w:r>
        <w:rPr>
          <w:rFonts w:hint="eastAsia"/>
        </w:rPr>
        <w:t>三、方法与流程</w:t>
      </w:r>
    </w:p>
    <w:p w14:paraId="6E0973C4" w14:textId="7083C343" w:rsidR="00380222" w:rsidRDefault="00380222" w:rsidP="00380222">
      <w:pPr>
        <w:rPr>
          <w:rFonts w:hint="eastAsia"/>
        </w:rPr>
      </w:pPr>
      <w:r>
        <w:rPr>
          <w:rFonts w:hint="eastAsia"/>
        </w:rPr>
        <w:t>1. 模型获取与处理</w:t>
      </w:r>
    </w:p>
    <w:p w14:paraId="7BAB274D" w14:textId="2BEB6C17" w:rsidR="00380222" w:rsidRDefault="00380222" w:rsidP="00380222">
      <w:pPr>
        <w:rPr>
          <w:rFonts w:hint="eastAsia"/>
        </w:rPr>
      </w:pPr>
      <w:r>
        <w:rPr>
          <w:rFonts w:hint="eastAsia"/>
        </w:rPr>
        <w:t xml:space="preserve">   从项目组获取园区整体三维模型后，在Blender中进行拆分与重构。针对办公楼和厂房两类建筑，按实际层数逐层建模，每层独立为一个可操作对象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700FB3F9" w14:textId="08E2C6E6" w:rsidR="00380222" w:rsidRDefault="00380222" w:rsidP="00380222">
      <w:pPr>
        <w:rPr>
          <w:rFonts w:hint="eastAsia"/>
        </w:rPr>
      </w:pPr>
      <w:r>
        <w:rPr>
          <w:rFonts w:hint="eastAsia"/>
        </w:rPr>
        <w:t>2. 内部结构模拟</w:t>
      </w:r>
    </w:p>
    <w:p w14:paraId="2578532A" w14:textId="0896FB1E" w:rsidR="00380222" w:rsidRDefault="00380222" w:rsidP="00380222">
      <w:pPr>
        <w:rPr>
          <w:rFonts w:hint="eastAsia"/>
        </w:rPr>
      </w:pPr>
      <w:r>
        <w:rPr>
          <w:rFonts w:hint="eastAsia"/>
        </w:rPr>
        <w:t xml:space="preserve">   对</w:t>
      </w:r>
      <w:r>
        <w:rPr>
          <w:rFonts w:hint="eastAsia"/>
        </w:rPr>
        <w:t>办公楼的</w:t>
      </w:r>
      <w:r>
        <w:rPr>
          <w:rFonts w:hint="eastAsia"/>
        </w:rPr>
        <w:t>每一楼层进行“挖空”处理，</w:t>
      </w:r>
      <w:r>
        <w:rPr>
          <w:rFonts w:hint="eastAsia"/>
        </w:rPr>
        <w:t>用</w:t>
      </w:r>
      <w:r>
        <w:rPr>
          <w:rFonts w:hint="eastAsia"/>
        </w:rPr>
        <w:t>小单元格</w:t>
      </w:r>
      <w:r>
        <w:rPr>
          <w:rFonts w:hint="eastAsia"/>
        </w:rPr>
        <w:t>的形式模拟该楼层可能的房间分布</w:t>
      </w:r>
      <w:r>
        <w:rPr>
          <w:rFonts w:hint="eastAsia"/>
        </w:rPr>
        <w:t>；同时</w:t>
      </w:r>
      <w:r>
        <w:rPr>
          <w:rFonts w:hint="eastAsia"/>
        </w:rPr>
        <w:t>构建</w:t>
      </w:r>
      <w:r>
        <w:rPr>
          <w:rFonts w:hint="eastAsia"/>
        </w:rPr>
        <w:t>天花板模型用于后续动画控制。所有楼层沿Z轴垂直堆叠，确保位置</w:t>
      </w:r>
      <w:r>
        <w:rPr>
          <w:rFonts w:hint="eastAsia"/>
        </w:rPr>
        <w:t>及角度统一准确</w:t>
      </w:r>
      <w:r>
        <w:rPr>
          <w:rFonts w:hint="eastAsia"/>
        </w:rPr>
        <w:t xml:space="preserve">。  </w:t>
      </w:r>
    </w:p>
    <w:p w14:paraId="141B47E7" w14:textId="5A3AD817" w:rsidR="00380222" w:rsidRDefault="00380222" w:rsidP="00380222">
      <w:pPr>
        <w:rPr>
          <w:rFonts w:hint="eastAsia"/>
        </w:rPr>
      </w:pPr>
      <w:r>
        <w:rPr>
          <w:rFonts w:hint="eastAsia"/>
        </w:rPr>
        <w:t>3. 模型导出与优化</w:t>
      </w:r>
    </w:p>
    <w:p w14:paraId="75A233FE" w14:textId="1F563AA0" w:rsidR="00380222" w:rsidRDefault="00380222" w:rsidP="00380222">
      <w:pPr>
        <w:rPr>
          <w:rFonts w:hint="eastAsia"/>
        </w:rPr>
      </w:pPr>
      <w:r>
        <w:rPr>
          <w:rFonts w:hint="eastAsia"/>
        </w:rPr>
        <w:t xml:space="preserve">   将各楼层模型分别命名并组织层级结构，导出为</w:t>
      </w:r>
      <w:r>
        <w:rPr>
          <w:rFonts w:hint="eastAsia"/>
        </w:rPr>
        <w:t>obj</w:t>
      </w:r>
      <w:r>
        <w:rPr>
          <w:rFonts w:hint="eastAsia"/>
        </w:rPr>
        <w:t>格式文件。该格式支持网格、材质、变换等完整信息，且被Cesium原生支持，有利于高效加载与渲染。</w:t>
      </w:r>
    </w:p>
    <w:p w14:paraId="6AB197A0" w14:textId="53F1EC68" w:rsidR="00380222" w:rsidRDefault="00380222" w:rsidP="00380222">
      <w:pPr>
        <w:rPr>
          <w:rFonts w:hint="eastAsia"/>
        </w:rPr>
      </w:pPr>
      <w:r>
        <w:rPr>
          <w:rFonts w:hint="eastAsia"/>
        </w:rPr>
        <w:t>4. Cesium集成</w:t>
      </w:r>
      <w:r w:rsidR="00701529">
        <w:rPr>
          <w:rFonts w:hint="eastAsia"/>
        </w:rPr>
        <w:t>和交互功能的实现</w:t>
      </w:r>
    </w:p>
    <w:p w14:paraId="30698B48" w14:textId="4575F02D" w:rsidR="00380222" w:rsidRDefault="00380222" w:rsidP="00380222">
      <w:pPr>
        <w:rPr>
          <w:rFonts w:hint="eastAsia"/>
        </w:rPr>
      </w:pPr>
      <w:r>
        <w:rPr>
          <w:rFonts w:hint="eastAsia"/>
        </w:rPr>
        <w:t xml:space="preserve">   使用`Cesium.Model.fromGltf()`方法将模型批量加载至场景中</w:t>
      </w:r>
      <w:r w:rsidR="00701529">
        <w:rPr>
          <w:rFonts w:hint="eastAsia"/>
        </w:rPr>
        <w:t>，并</w:t>
      </w:r>
      <w:r>
        <w:rPr>
          <w:rFonts w:hint="eastAsia"/>
        </w:rPr>
        <w:t>为每个楼层绑定鼠标点击事件（`screenSpaceEventHandler`），触发时执行位移动画：选中楼层沿X轴正方向平移一定距离（如</w:t>
      </w:r>
      <w:r w:rsidR="00701529">
        <w:rPr>
          <w:rFonts w:hint="eastAsia"/>
        </w:rPr>
        <w:t>2</w:t>
      </w:r>
      <w:r>
        <w:rPr>
          <w:rFonts w:hint="eastAsia"/>
        </w:rPr>
        <w:t>5米），实现“抽屉弹出”效果；再次点击则复位。使用Cesium的`CallbackProperty`结合插值计算实现平滑过渡动画。</w:t>
      </w:r>
    </w:p>
    <w:p w14:paraId="5C110E50" w14:textId="411A51D4" w:rsidR="00380222" w:rsidRDefault="00701529" w:rsidP="00380222">
      <w:r>
        <w:rPr>
          <w:rFonts w:hint="eastAsia"/>
        </w:rPr>
        <w:t>部分关键代码如下</w:t>
      </w:r>
    </w:p>
    <w:p w14:paraId="25A6FA80" w14:textId="4E8D9C75" w:rsidR="00701529" w:rsidRDefault="00701529" w:rsidP="00380222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BBA87AB" wp14:editId="3301A070">
            <wp:simplePos x="0" y="0"/>
            <wp:positionH relativeFrom="margin">
              <wp:posOffset>76018</wp:posOffset>
            </wp:positionH>
            <wp:positionV relativeFrom="paragraph">
              <wp:posOffset>4060371</wp:posOffset>
            </wp:positionV>
            <wp:extent cx="6170295" cy="4344035"/>
            <wp:effectExtent l="0" t="0" r="1905" b="0"/>
            <wp:wrapTopAndBottom/>
            <wp:docPr id="1309787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87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60465AE" wp14:editId="6B879FB8">
            <wp:simplePos x="0" y="0"/>
            <wp:positionH relativeFrom="margin">
              <wp:align>left</wp:align>
            </wp:positionH>
            <wp:positionV relativeFrom="paragraph">
              <wp:posOffset>114573</wp:posOffset>
            </wp:positionV>
            <wp:extent cx="5274310" cy="3928745"/>
            <wp:effectExtent l="0" t="0" r="2540" b="0"/>
            <wp:wrapTopAndBottom/>
            <wp:docPr id="665539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39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F0601" w14:textId="78A600D3" w:rsidR="00380222" w:rsidRDefault="00380222" w:rsidP="00380222">
      <w:pPr>
        <w:rPr>
          <w:rFonts w:hint="eastAsia"/>
        </w:rPr>
      </w:pPr>
      <w:r>
        <w:rPr>
          <w:rFonts w:hint="eastAsia"/>
        </w:rPr>
        <w:t>四、系统架构</w:t>
      </w:r>
    </w:p>
    <w:p w14:paraId="79762043" w14:textId="61BCEE46" w:rsidR="00380222" w:rsidRDefault="00380222" w:rsidP="00380222">
      <w:pPr>
        <w:rPr>
          <w:rFonts w:hint="eastAsia"/>
        </w:rPr>
      </w:pPr>
      <w:r>
        <w:rPr>
          <w:rFonts w:hint="eastAsia"/>
        </w:rPr>
        <w:lastRenderedPageBreak/>
        <w:t>本模块属于整个园区管理系统的一个子功能单元，架构上分为三层：</w:t>
      </w:r>
    </w:p>
    <w:p w14:paraId="43C0AA9E" w14:textId="0BC8D7E8" w:rsidR="00380222" w:rsidRDefault="00380222" w:rsidP="00380222">
      <w:pPr>
        <w:rPr>
          <w:rFonts w:hint="eastAsia"/>
        </w:rPr>
      </w:pPr>
      <w:r>
        <w:rPr>
          <w:rFonts w:hint="eastAsia"/>
        </w:rPr>
        <w:t>数据层：存储建筑物各楼层的</w:t>
      </w:r>
      <w:r w:rsidR="00701529">
        <w:rPr>
          <w:rFonts w:hint="eastAsia"/>
        </w:rPr>
        <w:t>obj</w:t>
      </w:r>
      <w:r>
        <w:rPr>
          <w:rFonts w:hint="eastAsia"/>
        </w:rPr>
        <w:t>模型文件，存放于服务器静态资源目录，通过URL异步加载。</w:t>
      </w:r>
    </w:p>
    <w:p w14:paraId="515E480A" w14:textId="59AC7B77" w:rsidR="00380222" w:rsidRDefault="00380222" w:rsidP="00380222">
      <w:pPr>
        <w:rPr>
          <w:rFonts w:hint="eastAsia"/>
        </w:rPr>
      </w:pPr>
      <w:r>
        <w:rPr>
          <w:rFonts w:hint="eastAsia"/>
        </w:rPr>
        <w:t>逻辑层：由JavaScript编写，封装模型加载、事件监听、动画控制等核心逻辑，提供API供主系统调用。</w:t>
      </w:r>
    </w:p>
    <w:p w14:paraId="460A7885" w14:textId="11D9E55A" w:rsidR="00380222" w:rsidRDefault="00380222" w:rsidP="00380222">
      <w:pPr>
        <w:rPr>
          <w:rFonts w:hint="eastAsia"/>
        </w:rPr>
      </w:pPr>
      <w:r>
        <w:rPr>
          <w:rFonts w:hint="eastAsia"/>
        </w:rPr>
        <w:t>表现层：在Cesium Viewer中渲染三维场景，响应用户操作，实时更新楼层状态与视图。</w:t>
      </w:r>
    </w:p>
    <w:p w14:paraId="1ABE4E8D" w14:textId="5949E650" w:rsidR="00380222" w:rsidRDefault="00380222" w:rsidP="00380222">
      <w:pPr>
        <w:rPr>
          <w:rFonts w:hint="eastAsia"/>
        </w:rPr>
      </w:pPr>
      <w:r>
        <w:rPr>
          <w:rFonts w:hint="eastAsia"/>
        </w:rPr>
        <w:t xml:space="preserve">五、功能设计  </w:t>
      </w:r>
    </w:p>
    <w:p w14:paraId="11D82E99" w14:textId="5B6EACA4" w:rsidR="00380222" w:rsidRDefault="00380222" w:rsidP="00380222">
      <w:pPr>
        <w:rPr>
          <w:rFonts w:hint="eastAsia"/>
        </w:rPr>
      </w:pPr>
      <w:r>
        <w:rPr>
          <w:rFonts w:hint="eastAsia"/>
        </w:rPr>
        <w:t>1. 楼层独立展示：支持单个楼层点击后水平弹出，其余楼层保持原位，便于聚焦查看特定空间。</w:t>
      </w:r>
    </w:p>
    <w:p w14:paraId="2D805FFA" w14:textId="511038E7" w:rsidR="00380222" w:rsidRDefault="00380222" w:rsidP="00380222">
      <w:pPr>
        <w:rPr>
          <w:rFonts w:hint="eastAsia"/>
        </w:rPr>
      </w:pPr>
      <w:r>
        <w:rPr>
          <w:rFonts w:hint="eastAsia"/>
        </w:rPr>
        <w:t>2. 多建筑支持：可扩展至</w:t>
      </w:r>
      <w:r w:rsidR="00701529">
        <w:rPr>
          <w:rFonts w:hint="eastAsia"/>
        </w:rPr>
        <w:t>多个</w:t>
      </w:r>
      <w:r>
        <w:rPr>
          <w:rFonts w:hint="eastAsia"/>
        </w:rPr>
        <w:t>厂房，通过唯一标识区分不同</w:t>
      </w:r>
      <w:r w:rsidR="00701529">
        <w:rPr>
          <w:rFonts w:hint="eastAsia"/>
        </w:rPr>
        <w:t>厂房</w:t>
      </w:r>
      <w:r>
        <w:rPr>
          <w:rFonts w:hint="eastAsia"/>
        </w:rPr>
        <w:t>及其所属</w:t>
      </w:r>
      <w:r w:rsidR="00701529">
        <w:rPr>
          <w:rFonts w:hint="eastAsia"/>
        </w:rPr>
        <w:t>公司</w:t>
      </w:r>
      <w:r>
        <w:rPr>
          <w:rFonts w:hint="eastAsia"/>
        </w:rPr>
        <w:t>。</w:t>
      </w:r>
    </w:p>
    <w:p w14:paraId="30EEBCBC" w14:textId="72794D89" w:rsidR="00380222" w:rsidRDefault="00380222" w:rsidP="00380222">
      <w:pPr>
        <w:rPr>
          <w:rFonts w:hint="eastAsia"/>
        </w:rPr>
      </w:pPr>
      <w:r>
        <w:rPr>
          <w:rFonts w:hint="eastAsia"/>
        </w:rPr>
        <w:t>3. 动画反馈：使用Cesium Clock和Tween机制实现匀速位移动画，增强用户体验。</w:t>
      </w:r>
    </w:p>
    <w:p w14:paraId="51CB33A4" w14:textId="5771E4FC" w:rsidR="00380222" w:rsidRDefault="00380222" w:rsidP="00380222">
      <w:pPr>
        <w:rPr>
          <w:rFonts w:hint="eastAsia"/>
        </w:rPr>
      </w:pPr>
      <w:r>
        <w:rPr>
          <w:rFonts w:hint="eastAsia"/>
        </w:rPr>
        <w:t>4. 状态管理：记录各楼层当前是否“拉出”，避免重复操作导致错位。</w:t>
      </w:r>
    </w:p>
    <w:p w14:paraId="4F4687DB" w14:textId="476A69E5" w:rsidR="00380222" w:rsidRDefault="00380222" w:rsidP="00380222">
      <w:pPr>
        <w:rPr>
          <w:rFonts w:hint="eastAsia"/>
        </w:rPr>
      </w:pPr>
      <w:r>
        <w:rPr>
          <w:rFonts w:hint="eastAsia"/>
        </w:rPr>
        <w:t>5. 可配置参数：抽屉移动距离、速度、方向可通过配置项调整，适应不同建筑尺寸与布局。</w:t>
      </w:r>
    </w:p>
    <w:p w14:paraId="5FD6ABE8" w14:textId="65965677" w:rsidR="00380222" w:rsidRDefault="00380222" w:rsidP="00380222">
      <w:pPr>
        <w:rPr>
          <w:rFonts w:hint="eastAsia"/>
        </w:rPr>
      </w:pPr>
      <w:r>
        <w:rPr>
          <w:rFonts w:hint="eastAsia"/>
        </w:rPr>
        <w:t>六、操作说明</w:t>
      </w:r>
    </w:p>
    <w:p w14:paraId="5FAB2844" w14:textId="3CE6AB01" w:rsidR="00380222" w:rsidRDefault="00380222" w:rsidP="00380222">
      <w:pPr>
        <w:rPr>
          <w:rFonts w:hint="eastAsia"/>
        </w:rPr>
      </w:pPr>
      <w:r>
        <w:rPr>
          <w:rFonts w:hint="eastAsia"/>
        </w:rPr>
        <w:t>1. 启动系统后进入主界面，定位至目标办公楼或厂房。</w:t>
      </w:r>
    </w:p>
    <w:p w14:paraId="44349F35" w14:textId="1139C7C5" w:rsidR="00380222" w:rsidRDefault="00701529" w:rsidP="00380222">
      <w:pPr>
        <w:rPr>
          <w:rFonts w:hint="eastAsia"/>
        </w:rPr>
      </w:pPr>
      <w:r>
        <w:rPr>
          <w:rFonts w:hint="eastAsia"/>
        </w:rPr>
        <w:t>2</w:t>
      </w:r>
      <w:r w:rsidR="00380222">
        <w:rPr>
          <w:rFonts w:hint="eastAsia"/>
        </w:rPr>
        <w:t xml:space="preserve">. 单击任意楼层，该层将自动沿水平方向向外“抽出”，展示其内部结构；天花板同步隐藏。  </w:t>
      </w:r>
    </w:p>
    <w:p w14:paraId="31CC7A50" w14:textId="6670DCAA" w:rsidR="00380222" w:rsidRDefault="00701529" w:rsidP="00380222">
      <w:pPr>
        <w:rPr>
          <w:rFonts w:hint="eastAsia"/>
        </w:rPr>
      </w:pPr>
      <w:r>
        <w:rPr>
          <w:rFonts w:hint="eastAsia"/>
        </w:rPr>
        <w:t>3</w:t>
      </w:r>
      <w:r w:rsidR="00380222">
        <w:rPr>
          <w:rFonts w:hint="eastAsia"/>
        </w:rPr>
        <w:t>. 再次点击已弹出的楼层，即可收回原位。</w:t>
      </w:r>
    </w:p>
    <w:p w14:paraId="0C7D2289" w14:textId="10787F15" w:rsidR="00380222" w:rsidRDefault="00701529" w:rsidP="00380222">
      <w:pPr>
        <w:rPr>
          <w:rFonts w:hint="eastAsia"/>
        </w:rPr>
      </w:pPr>
      <w:r>
        <w:rPr>
          <w:rFonts w:hint="eastAsia"/>
        </w:rPr>
        <w:t>4</w:t>
      </w:r>
      <w:r w:rsidR="00380222">
        <w:rPr>
          <w:rFonts w:hint="eastAsia"/>
        </w:rPr>
        <w:t>. 支持连续点击多个楼层，实现多层同时展开观察。</w:t>
      </w:r>
    </w:p>
    <w:p w14:paraId="37A2A295" w14:textId="4C94ED41" w:rsidR="00380222" w:rsidRDefault="00701529" w:rsidP="00380222">
      <w:pPr>
        <w:rPr>
          <w:rFonts w:hint="eastAsia"/>
        </w:rPr>
      </w:pPr>
      <w:r>
        <w:rPr>
          <w:rFonts w:hint="eastAsia"/>
        </w:rPr>
        <w:t>5</w:t>
      </w:r>
      <w:r w:rsidR="00380222">
        <w:rPr>
          <w:rFonts w:hint="eastAsia"/>
        </w:rPr>
        <w:t>. 右键或按下“重置”按钮可一键关闭所有已弹出楼层。</w:t>
      </w:r>
    </w:p>
    <w:p w14:paraId="0EA699F6" w14:textId="2577F749" w:rsidR="00632D8C" w:rsidRDefault="00F2247B" w:rsidP="00380222">
      <w:r>
        <w:rPr>
          <w:noProof/>
        </w:rPr>
        <w:drawing>
          <wp:anchor distT="0" distB="0" distL="114300" distR="114300" simplePos="0" relativeHeight="251669504" behindDoc="0" locked="0" layoutInCell="1" allowOverlap="1" wp14:anchorId="4EA087D3" wp14:editId="06568091">
            <wp:simplePos x="0" y="0"/>
            <wp:positionH relativeFrom="margin">
              <wp:align>center</wp:align>
            </wp:positionH>
            <wp:positionV relativeFrom="paragraph">
              <wp:posOffset>479697</wp:posOffset>
            </wp:positionV>
            <wp:extent cx="3482975" cy="2228215"/>
            <wp:effectExtent l="0" t="0" r="3175" b="635"/>
            <wp:wrapTopAndBottom/>
            <wp:docPr id="311581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81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97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26A3E11F" wp14:editId="4FC1AB8A">
            <wp:simplePos x="0" y="0"/>
            <wp:positionH relativeFrom="margin">
              <wp:align>center</wp:align>
            </wp:positionH>
            <wp:positionV relativeFrom="paragraph">
              <wp:posOffset>2732042</wp:posOffset>
            </wp:positionV>
            <wp:extent cx="3510280" cy="2252980"/>
            <wp:effectExtent l="0" t="0" r="0" b="0"/>
            <wp:wrapTopAndBottom/>
            <wp:docPr id="184447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7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1529">
        <w:rPr>
          <w:rFonts w:hint="eastAsia"/>
        </w:rPr>
        <w:t>七、</w:t>
      </w:r>
      <w:r>
        <w:rPr>
          <w:rFonts w:hint="eastAsia"/>
        </w:rPr>
        <w:t>效果</w:t>
      </w:r>
      <w:r w:rsidR="00701529">
        <w:rPr>
          <w:rFonts w:hint="eastAsia"/>
        </w:rPr>
        <w:t>展示</w:t>
      </w:r>
    </w:p>
    <w:p w14:paraId="6A41B51A" w14:textId="2F80B8BF" w:rsidR="00F2247B" w:rsidRDefault="00F2247B" w:rsidP="00380222">
      <w:pPr>
        <w:rPr>
          <w:rFonts w:hint="eastAsia"/>
        </w:rPr>
      </w:pPr>
      <w:r>
        <w:rPr>
          <w:rFonts w:hint="eastAsia"/>
        </w:rPr>
        <w:t>以下为办公楼整体模型和抽屉式展示</w:t>
      </w:r>
    </w:p>
    <w:p w14:paraId="69B87996" w14:textId="4E7B8C4E" w:rsidR="00F2247B" w:rsidRDefault="00F2247B" w:rsidP="00380222">
      <w:pPr>
        <w:rPr>
          <w:rFonts w:hint="eastAsia"/>
        </w:rPr>
      </w:pPr>
      <w:r>
        <w:rPr>
          <w:rFonts w:hint="eastAsia"/>
        </w:rPr>
        <w:lastRenderedPageBreak/>
        <w:t>以下为厂房模型整体和掀盖式展示</w: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F4889A2" wp14:editId="4AA407E5">
            <wp:simplePos x="0" y="0"/>
            <wp:positionH relativeFrom="margin">
              <wp:align>center</wp:align>
            </wp:positionH>
            <wp:positionV relativeFrom="paragraph">
              <wp:posOffset>2482125</wp:posOffset>
            </wp:positionV>
            <wp:extent cx="3461385" cy="2205355"/>
            <wp:effectExtent l="0" t="0" r="5715" b="4445"/>
            <wp:wrapTopAndBottom/>
            <wp:docPr id="1930798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98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67852507" wp14:editId="7C500271">
            <wp:simplePos x="0" y="0"/>
            <wp:positionH relativeFrom="margin">
              <wp:posOffset>908050</wp:posOffset>
            </wp:positionH>
            <wp:positionV relativeFrom="paragraph">
              <wp:posOffset>4745355</wp:posOffset>
            </wp:positionV>
            <wp:extent cx="3462655" cy="2204720"/>
            <wp:effectExtent l="0" t="0" r="4445" b="5080"/>
            <wp:wrapTopAndBottom/>
            <wp:docPr id="2012059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59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824B5D6" wp14:editId="52FB524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472815" cy="2266315"/>
            <wp:effectExtent l="0" t="0" r="0" b="635"/>
            <wp:wrapTopAndBottom/>
            <wp:docPr id="900836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36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281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224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22"/>
    <w:rsid w:val="00380222"/>
    <w:rsid w:val="00583B1E"/>
    <w:rsid w:val="00632D8C"/>
    <w:rsid w:val="006C7E22"/>
    <w:rsid w:val="00701529"/>
    <w:rsid w:val="00917F4B"/>
    <w:rsid w:val="00F2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6BB719"/>
  <w15:chartTrackingRefBased/>
  <w15:docId w15:val="{CB12EB26-EBC2-402E-A8E7-804DC39E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7E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E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E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E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E2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E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E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E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E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7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7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E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E2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7E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E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E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E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E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7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E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7E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E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7E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E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E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7E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7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柯</dc:creator>
  <cp:keywords/>
  <dc:description/>
  <cp:lastModifiedBy>yx 柯</cp:lastModifiedBy>
  <cp:revision>2</cp:revision>
  <dcterms:created xsi:type="dcterms:W3CDTF">2025-10-27T11:21:00Z</dcterms:created>
  <dcterms:modified xsi:type="dcterms:W3CDTF">2025-10-27T11:50:00Z</dcterms:modified>
</cp:coreProperties>
</file>