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3590" w:rsidRDefault="00925067">
      <w:pPr>
        <w:pStyle w:val="Titre3"/>
        <w:jc w:val="center"/>
      </w:pPr>
      <w:r>
        <w:t>Co</w:t>
      </w:r>
      <w:r w:rsidR="00AB2F24">
        <w:t>ntrat viandes printemps – été</w:t>
      </w:r>
      <w:r w:rsidR="00F96143">
        <w:rPr>
          <w:rFonts w:ascii="Arial-BoldMT" w:hAnsi="Arial-BoldMT"/>
        </w:rPr>
        <w:t xml:space="preserve"> </w:t>
      </w:r>
      <w:r w:rsidR="00FF5595">
        <w:t>2018</w:t>
      </w:r>
    </w:p>
    <w:p w:rsidR="001E3590" w:rsidRDefault="00F96143">
      <w:pPr>
        <w:rPr>
          <w:rFonts w:ascii="Verdana" w:hAnsi="Verdana"/>
          <w:b/>
          <w:sz w:val="16"/>
          <w:szCs w:val="16"/>
          <w:u w:val="single"/>
        </w:rPr>
      </w:pPr>
      <w:r>
        <w:rPr>
          <w:rFonts w:ascii="Verdana" w:hAnsi="Verdana"/>
          <w:b/>
          <w:sz w:val="16"/>
          <w:szCs w:val="16"/>
          <w:u w:val="single"/>
        </w:rPr>
        <w:t xml:space="preserve">Contenu du contrat : </w:t>
      </w:r>
    </w:p>
    <w:p w:rsidR="001E3590" w:rsidRDefault="00F96143">
      <w:pPr>
        <w:ind w:left="360"/>
        <w:rPr>
          <w:rFonts w:ascii="Verdana" w:hAnsi="Verdana"/>
          <w:sz w:val="16"/>
          <w:szCs w:val="16"/>
        </w:rPr>
      </w:pPr>
      <w:r>
        <w:rPr>
          <w:rFonts w:ascii="Verdana" w:hAnsi="Verdana"/>
          <w:sz w:val="16"/>
          <w:szCs w:val="16"/>
        </w:rPr>
        <w:t xml:space="preserve">Le présent contrat règle les modalités de vente de colis de viande, issue de l’agriculture biologique, entre le producteur « Le GAEC de </w:t>
      </w:r>
      <w:proofErr w:type="spellStart"/>
      <w:r>
        <w:rPr>
          <w:rFonts w:ascii="Verdana" w:hAnsi="Verdana"/>
          <w:sz w:val="16"/>
          <w:szCs w:val="16"/>
        </w:rPr>
        <w:t>Rublé</w:t>
      </w:r>
      <w:proofErr w:type="spellEnd"/>
      <w:r>
        <w:rPr>
          <w:rFonts w:ascii="Verdana" w:hAnsi="Verdana"/>
          <w:sz w:val="16"/>
          <w:szCs w:val="16"/>
        </w:rPr>
        <w:t xml:space="preserve"> », et les membres de l'AMAP </w:t>
      </w:r>
      <w:proofErr w:type="spellStart"/>
      <w:r>
        <w:rPr>
          <w:rFonts w:ascii="Verdana" w:hAnsi="Verdana"/>
          <w:sz w:val="16"/>
          <w:szCs w:val="16"/>
        </w:rPr>
        <w:t>LesGUMES</w:t>
      </w:r>
      <w:proofErr w:type="spellEnd"/>
      <w:r>
        <w:rPr>
          <w:rFonts w:ascii="Verdana" w:hAnsi="Verdana"/>
          <w:sz w:val="16"/>
          <w:szCs w:val="16"/>
        </w:rPr>
        <w:t xml:space="preserve"> de Saint Sébastien sur Loire. Par ce contrat, l'adhérent devient propriétaire des produits qui lui seront livrés.</w:t>
      </w:r>
    </w:p>
    <w:p w:rsidR="001E3590" w:rsidRDefault="001E3590">
      <w:pPr>
        <w:ind w:left="360"/>
        <w:rPr>
          <w:rFonts w:ascii="Verdana" w:hAnsi="Verdana"/>
          <w:sz w:val="16"/>
          <w:szCs w:val="16"/>
        </w:rPr>
      </w:pPr>
    </w:p>
    <w:p w:rsidR="001E3590" w:rsidRDefault="00F96143">
      <w:pPr>
        <w:ind w:left="360"/>
        <w:rPr>
          <w:rFonts w:ascii="Verdana" w:hAnsi="Verdana"/>
          <w:sz w:val="16"/>
          <w:szCs w:val="16"/>
        </w:rPr>
      </w:pPr>
      <w:r>
        <w:rPr>
          <w:rFonts w:ascii="Verdana" w:hAnsi="Verdana"/>
          <w:sz w:val="16"/>
          <w:szCs w:val="16"/>
        </w:rPr>
        <w:t>Le GAEC élève :</w:t>
      </w:r>
    </w:p>
    <w:p w:rsidR="001E3590" w:rsidRDefault="00F96143">
      <w:pPr>
        <w:numPr>
          <w:ilvl w:val="0"/>
          <w:numId w:val="5"/>
        </w:numPr>
        <w:rPr>
          <w:rFonts w:ascii="Verdana" w:hAnsi="Verdana"/>
          <w:sz w:val="16"/>
          <w:szCs w:val="16"/>
        </w:rPr>
      </w:pPr>
      <w:r>
        <w:rPr>
          <w:rFonts w:ascii="Verdana" w:hAnsi="Verdana"/>
          <w:sz w:val="16"/>
          <w:szCs w:val="16"/>
        </w:rPr>
        <w:t>un troupeau de bovins de race Limousine et Normande, nourri par les aliments de la ferme. La viande bovine est issue de vaches limousines allaitantes, de jeunes vaches Normandes, et occasionnellement de jeunes bœufs.</w:t>
      </w:r>
    </w:p>
    <w:p w:rsidR="001E3590" w:rsidRDefault="00F96143">
      <w:pPr>
        <w:numPr>
          <w:ilvl w:val="0"/>
          <w:numId w:val="5"/>
        </w:numPr>
        <w:rPr>
          <w:rFonts w:ascii="Verdana" w:hAnsi="Verdana"/>
          <w:sz w:val="16"/>
          <w:szCs w:val="16"/>
        </w:rPr>
      </w:pPr>
      <w:r>
        <w:rPr>
          <w:rFonts w:ascii="Verdana" w:hAnsi="Verdana"/>
          <w:sz w:val="16"/>
          <w:szCs w:val="16"/>
        </w:rPr>
        <w:t xml:space="preserve">environ 30 cochons par an. Ces derniers sont alimentés par le sérum de lait (liquide transparent qui reste lorsque l’on a extrait les protéines et les lipides du lait) issu de la fabrication des produits laitiers, par les restes de légumes bio de la ferme et en complément, par de la farine appelée le « remoulage » (reste du blé à la fabrication de la farine) que les éleveurs se procurent à la minoterie de leur commune. Les cochons sont abattus à l’âge de 6 mois par une entreprise locale. </w:t>
      </w:r>
    </w:p>
    <w:p w:rsidR="001E3590" w:rsidRDefault="001E3590">
      <w:pPr>
        <w:ind w:left="360"/>
        <w:rPr>
          <w:rFonts w:ascii="Verdana" w:hAnsi="Verdana"/>
          <w:sz w:val="16"/>
          <w:szCs w:val="16"/>
        </w:rPr>
      </w:pPr>
    </w:p>
    <w:p w:rsidR="001E3590" w:rsidRPr="00925067" w:rsidRDefault="00F96143" w:rsidP="00925067">
      <w:pPr>
        <w:ind w:left="360"/>
        <w:rPr>
          <w:rFonts w:ascii="Verdana" w:hAnsi="Verdana"/>
          <w:b/>
          <w:sz w:val="16"/>
          <w:szCs w:val="16"/>
        </w:rPr>
      </w:pPr>
      <w:r>
        <w:rPr>
          <w:rFonts w:ascii="Verdana" w:hAnsi="Verdana"/>
          <w:sz w:val="16"/>
          <w:szCs w:val="16"/>
        </w:rPr>
        <w:t xml:space="preserve">Le contrat débute en </w:t>
      </w:r>
      <w:r w:rsidR="00AB2F24">
        <w:rPr>
          <w:rFonts w:ascii="Verdana" w:hAnsi="Verdana"/>
          <w:b/>
          <w:bCs/>
          <w:sz w:val="16"/>
          <w:szCs w:val="16"/>
        </w:rPr>
        <w:t>mai</w:t>
      </w:r>
      <w:r>
        <w:rPr>
          <w:rFonts w:ascii="Verdana" w:hAnsi="Verdana"/>
          <w:b/>
          <w:bCs/>
          <w:sz w:val="16"/>
          <w:szCs w:val="16"/>
        </w:rPr>
        <w:t xml:space="preserve"> </w:t>
      </w:r>
      <w:r w:rsidR="00FF5595">
        <w:rPr>
          <w:rFonts w:ascii="Verdana" w:hAnsi="Verdana"/>
          <w:b/>
          <w:sz w:val="16"/>
          <w:szCs w:val="16"/>
        </w:rPr>
        <w:t>2018</w:t>
      </w:r>
      <w:r>
        <w:rPr>
          <w:rFonts w:ascii="Verdana" w:hAnsi="Verdana"/>
          <w:b/>
          <w:sz w:val="16"/>
          <w:szCs w:val="16"/>
        </w:rPr>
        <w:t>,</w:t>
      </w:r>
      <w:r>
        <w:rPr>
          <w:rFonts w:ascii="Verdana" w:hAnsi="Verdana"/>
          <w:sz w:val="16"/>
          <w:szCs w:val="16"/>
        </w:rPr>
        <w:t xml:space="preserve"> mais il est possible de s'inscrire à tout moment. L'engagement se fera alors pour le nombre de livraisons restant. Le contrat prend effet à la signature du contrat et se termine</w:t>
      </w:r>
      <w:r w:rsidR="00AB2F24">
        <w:rPr>
          <w:rFonts w:ascii="Verdana" w:hAnsi="Verdana"/>
          <w:b/>
          <w:sz w:val="16"/>
          <w:szCs w:val="16"/>
        </w:rPr>
        <w:t xml:space="preserve"> fin septembre</w:t>
      </w:r>
      <w:r w:rsidR="00FF5595">
        <w:rPr>
          <w:rFonts w:ascii="Verdana" w:hAnsi="Verdana"/>
          <w:b/>
          <w:sz w:val="16"/>
          <w:szCs w:val="16"/>
        </w:rPr>
        <w:t xml:space="preserve"> 2018</w:t>
      </w:r>
      <w:r>
        <w:rPr>
          <w:rFonts w:ascii="Verdana" w:hAnsi="Verdana"/>
          <w:sz w:val="16"/>
          <w:szCs w:val="16"/>
        </w:rPr>
        <w:t xml:space="preserve">. </w:t>
      </w:r>
    </w:p>
    <w:p w:rsidR="001E3590" w:rsidRDefault="001E3590">
      <w:pPr>
        <w:rPr>
          <w:rFonts w:ascii="Verdana" w:hAnsi="Verdana"/>
          <w:sz w:val="16"/>
          <w:szCs w:val="16"/>
        </w:rPr>
      </w:pPr>
    </w:p>
    <w:p w:rsidR="001E3590" w:rsidRDefault="00F96143">
      <w:pPr>
        <w:rPr>
          <w:rFonts w:ascii="Verdana" w:hAnsi="Verdana"/>
          <w:b/>
          <w:sz w:val="16"/>
          <w:szCs w:val="16"/>
          <w:u w:val="single"/>
        </w:rPr>
      </w:pPr>
      <w:r>
        <w:rPr>
          <w:rFonts w:ascii="Verdana" w:hAnsi="Verdana"/>
          <w:b/>
          <w:sz w:val="16"/>
          <w:szCs w:val="16"/>
          <w:u w:val="single"/>
        </w:rPr>
        <w:t>Les distributions :</w:t>
      </w:r>
    </w:p>
    <w:p w:rsidR="001E3590" w:rsidRDefault="00F96143">
      <w:pPr>
        <w:ind w:left="360"/>
      </w:pPr>
      <w:r>
        <w:rPr>
          <w:rFonts w:ascii="Verdana" w:hAnsi="Verdana"/>
          <w:sz w:val="16"/>
          <w:szCs w:val="16"/>
        </w:rPr>
        <w:t xml:space="preserve">Les distributions ont lieu le </w:t>
      </w:r>
      <w:r>
        <w:rPr>
          <w:rFonts w:ascii="Verdana" w:hAnsi="Verdana"/>
          <w:b/>
          <w:sz w:val="16"/>
          <w:szCs w:val="16"/>
        </w:rPr>
        <w:t>Vendredi</w:t>
      </w:r>
      <w:r>
        <w:rPr>
          <w:rFonts w:ascii="Verdana" w:hAnsi="Verdana"/>
          <w:sz w:val="16"/>
          <w:szCs w:val="16"/>
        </w:rPr>
        <w:t xml:space="preserve"> à la salle René </w:t>
      </w:r>
      <w:proofErr w:type="spellStart"/>
      <w:r>
        <w:rPr>
          <w:rFonts w:ascii="Verdana" w:hAnsi="Verdana"/>
          <w:sz w:val="16"/>
          <w:szCs w:val="16"/>
        </w:rPr>
        <w:t>Couillaud</w:t>
      </w:r>
      <w:proofErr w:type="spellEnd"/>
      <w:r>
        <w:rPr>
          <w:rFonts w:ascii="Verdana" w:hAnsi="Verdana"/>
          <w:sz w:val="16"/>
          <w:szCs w:val="16"/>
        </w:rPr>
        <w:t xml:space="preserve"> de St Sébastien de </w:t>
      </w:r>
      <w:r>
        <w:rPr>
          <w:rFonts w:ascii="Verdana" w:hAnsi="Verdana"/>
          <w:b/>
          <w:sz w:val="16"/>
          <w:szCs w:val="16"/>
        </w:rPr>
        <w:t>18h30 à 19h30</w:t>
      </w:r>
      <w:r>
        <w:rPr>
          <w:rFonts w:ascii="Verdana" w:hAnsi="Verdana"/>
          <w:sz w:val="16"/>
          <w:szCs w:val="16"/>
        </w:rPr>
        <w:t xml:space="preserve">. Si la livraison de viande se produit un vendredi où il n'y a pas de livraison de produits laitiers, la viande sera amenée à Saint Sébastien par la ferme de </w:t>
      </w:r>
      <w:proofErr w:type="spellStart"/>
      <w:r>
        <w:rPr>
          <w:rFonts w:ascii="Verdana" w:hAnsi="Verdana"/>
          <w:sz w:val="16"/>
          <w:szCs w:val="16"/>
        </w:rPr>
        <w:t>Rublé</w:t>
      </w:r>
      <w:proofErr w:type="spellEnd"/>
      <w:r>
        <w:rPr>
          <w:rFonts w:ascii="Verdana" w:hAnsi="Verdana"/>
          <w:sz w:val="16"/>
          <w:szCs w:val="16"/>
        </w:rPr>
        <w:t xml:space="preserve"> si le nombre de colis le justifie, ou par un </w:t>
      </w:r>
      <w:proofErr w:type="spellStart"/>
      <w:r>
        <w:rPr>
          <w:rFonts w:ascii="Verdana" w:hAnsi="Verdana"/>
          <w:sz w:val="16"/>
          <w:szCs w:val="16"/>
        </w:rPr>
        <w:t>amapien</w:t>
      </w:r>
      <w:proofErr w:type="spellEnd"/>
      <w:r>
        <w:rPr>
          <w:rFonts w:ascii="Verdana" w:hAnsi="Verdana"/>
          <w:sz w:val="16"/>
          <w:szCs w:val="16"/>
        </w:rPr>
        <w:t xml:space="preserve"> dans le cas contraire (les colis seront alors récupérables sur le lieu de distribution d'une autre des AMAP de la Ferme de </w:t>
      </w:r>
      <w:proofErr w:type="spellStart"/>
      <w:r>
        <w:rPr>
          <w:rFonts w:ascii="Verdana" w:hAnsi="Verdana"/>
          <w:sz w:val="16"/>
          <w:szCs w:val="16"/>
        </w:rPr>
        <w:t>Rublé</w:t>
      </w:r>
      <w:proofErr w:type="spellEnd"/>
      <w:r>
        <w:rPr>
          <w:rFonts w:ascii="Verdana" w:hAnsi="Verdana"/>
          <w:sz w:val="16"/>
          <w:szCs w:val="16"/>
        </w:rPr>
        <w:t xml:space="preserve"> – par exemple Rezé ou Vertou -). </w:t>
      </w:r>
    </w:p>
    <w:p w:rsidR="001E3590" w:rsidRDefault="00F96143">
      <w:pPr>
        <w:ind w:left="360"/>
        <w:rPr>
          <w:rFonts w:ascii="Verdana" w:hAnsi="Verdana"/>
          <w:sz w:val="16"/>
          <w:szCs w:val="16"/>
        </w:rPr>
      </w:pPr>
      <w:r>
        <w:rPr>
          <w:rFonts w:ascii="Verdana" w:hAnsi="Verdana"/>
          <w:sz w:val="16"/>
          <w:szCs w:val="16"/>
        </w:rPr>
        <w:t>Les dates précises des distributions sont communiquées environ 1 mois à l'avance pour chaque type de viande.</w:t>
      </w:r>
    </w:p>
    <w:p w:rsidR="001E3590" w:rsidRDefault="001E3590">
      <w:pPr>
        <w:rPr>
          <w:rFonts w:ascii="Verdana" w:hAnsi="Verdana"/>
          <w:sz w:val="16"/>
          <w:szCs w:val="16"/>
        </w:rPr>
      </w:pPr>
    </w:p>
    <w:p w:rsidR="001E3590" w:rsidRDefault="00F96143">
      <w:pPr>
        <w:rPr>
          <w:rFonts w:ascii="Verdana" w:hAnsi="Verdana"/>
          <w:b/>
          <w:sz w:val="16"/>
          <w:szCs w:val="16"/>
          <w:u w:val="single"/>
        </w:rPr>
      </w:pPr>
      <w:r>
        <w:rPr>
          <w:rFonts w:ascii="Verdana" w:hAnsi="Verdana"/>
          <w:b/>
          <w:sz w:val="16"/>
          <w:szCs w:val="16"/>
          <w:u w:val="single"/>
        </w:rPr>
        <w:t>Engagements réciproques :</w:t>
      </w:r>
    </w:p>
    <w:p w:rsidR="001E3590" w:rsidRDefault="00F96143">
      <w:pPr>
        <w:ind w:firstLine="360"/>
        <w:rPr>
          <w:rFonts w:ascii="Verdana" w:hAnsi="Verdana"/>
          <w:sz w:val="16"/>
          <w:szCs w:val="16"/>
        </w:rPr>
      </w:pPr>
      <w:r>
        <w:rPr>
          <w:rFonts w:ascii="Verdana" w:hAnsi="Verdana"/>
          <w:sz w:val="16"/>
          <w:szCs w:val="16"/>
        </w:rPr>
        <w:t>Les éleveurs s’engagent :</w:t>
      </w:r>
    </w:p>
    <w:p w:rsidR="001E3590" w:rsidRDefault="00F96143">
      <w:pPr>
        <w:numPr>
          <w:ilvl w:val="0"/>
          <w:numId w:val="3"/>
        </w:numPr>
        <w:rPr>
          <w:rFonts w:ascii="Verdana" w:hAnsi="Verdana"/>
          <w:sz w:val="16"/>
          <w:szCs w:val="16"/>
        </w:rPr>
      </w:pPr>
      <w:r>
        <w:rPr>
          <w:rFonts w:ascii="Verdana" w:hAnsi="Verdana"/>
          <w:sz w:val="16"/>
          <w:szCs w:val="16"/>
        </w:rPr>
        <w:t xml:space="preserve">à fournir de la viande bovine, du veau et du porc biologiques élevés à la ferme de </w:t>
      </w:r>
      <w:proofErr w:type="spellStart"/>
      <w:r>
        <w:rPr>
          <w:rFonts w:ascii="Verdana" w:hAnsi="Verdana"/>
          <w:sz w:val="16"/>
          <w:szCs w:val="16"/>
        </w:rPr>
        <w:t>Rublé</w:t>
      </w:r>
      <w:proofErr w:type="spellEnd"/>
      <w:r>
        <w:rPr>
          <w:rFonts w:ascii="Verdana" w:hAnsi="Verdana"/>
          <w:sz w:val="16"/>
          <w:szCs w:val="16"/>
        </w:rPr>
        <w:t xml:space="preserve"> aux périodes mentionnées dans ce contrat (ces dates pourront être modifiées en raison des impératifs de production).</w:t>
      </w:r>
    </w:p>
    <w:p w:rsidR="001E3590" w:rsidRDefault="00F96143">
      <w:pPr>
        <w:numPr>
          <w:ilvl w:val="0"/>
          <w:numId w:val="3"/>
        </w:numPr>
        <w:rPr>
          <w:rFonts w:ascii="Verdana" w:hAnsi="Verdana"/>
          <w:sz w:val="16"/>
          <w:szCs w:val="16"/>
        </w:rPr>
      </w:pPr>
      <w:r>
        <w:rPr>
          <w:rFonts w:ascii="Verdana" w:hAnsi="Verdana"/>
          <w:sz w:val="16"/>
          <w:szCs w:val="16"/>
        </w:rPr>
        <w:t>à assurer les distributions en camionnette réfrigérée garantissant le respect de la chaîne du froid.</w:t>
      </w:r>
    </w:p>
    <w:p w:rsidR="001E3590" w:rsidRDefault="00F96143">
      <w:pPr>
        <w:numPr>
          <w:ilvl w:val="0"/>
          <w:numId w:val="3"/>
        </w:numPr>
        <w:rPr>
          <w:rFonts w:ascii="Verdana" w:hAnsi="Verdana"/>
          <w:sz w:val="16"/>
          <w:szCs w:val="16"/>
        </w:rPr>
      </w:pPr>
      <w:r>
        <w:rPr>
          <w:rFonts w:ascii="Verdana" w:hAnsi="Verdana"/>
          <w:sz w:val="16"/>
          <w:szCs w:val="16"/>
        </w:rPr>
        <w:t xml:space="preserve">à cultiver dans le respect de la Charte des </w:t>
      </w:r>
      <w:proofErr w:type="spellStart"/>
      <w:r>
        <w:rPr>
          <w:rFonts w:ascii="Verdana" w:hAnsi="Verdana"/>
          <w:sz w:val="16"/>
          <w:szCs w:val="16"/>
        </w:rPr>
        <w:t>Amap</w:t>
      </w:r>
      <w:proofErr w:type="spellEnd"/>
      <w:r>
        <w:rPr>
          <w:rFonts w:ascii="Verdana" w:hAnsi="Verdana"/>
          <w:sz w:val="16"/>
          <w:szCs w:val="16"/>
        </w:rPr>
        <w:t xml:space="preserve"> : qualité sanitaire des produits, respect de la biodiversité et de l’environnement et selon les principes de l’agriculture biologique.</w:t>
      </w:r>
    </w:p>
    <w:p w:rsidR="001E3590" w:rsidRDefault="001E3590">
      <w:pPr>
        <w:rPr>
          <w:rFonts w:ascii="Verdana" w:hAnsi="Verdana"/>
          <w:sz w:val="16"/>
          <w:szCs w:val="16"/>
        </w:rPr>
      </w:pPr>
    </w:p>
    <w:p w:rsidR="001E3590" w:rsidRDefault="00F96143">
      <w:pPr>
        <w:ind w:firstLine="360"/>
        <w:rPr>
          <w:rFonts w:ascii="Verdana" w:hAnsi="Verdana"/>
          <w:sz w:val="16"/>
          <w:szCs w:val="16"/>
        </w:rPr>
      </w:pPr>
      <w:r>
        <w:rPr>
          <w:rFonts w:ascii="Verdana" w:hAnsi="Verdana"/>
          <w:sz w:val="16"/>
          <w:szCs w:val="16"/>
        </w:rPr>
        <w:t>Je (l'adhérent) m'engage :</w:t>
      </w:r>
    </w:p>
    <w:p w:rsidR="001E3590" w:rsidRDefault="00F96143">
      <w:pPr>
        <w:numPr>
          <w:ilvl w:val="0"/>
          <w:numId w:val="4"/>
        </w:numPr>
        <w:rPr>
          <w:rFonts w:ascii="Verdana" w:hAnsi="Verdana"/>
          <w:sz w:val="16"/>
          <w:szCs w:val="16"/>
        </w:rPr>
      </w:pPr>
      <w:r>
        <w:rPr>
          <w:rFonts w:ascii="Verdana" w:hAnsi="Verdana"/>
          <w:sz w:val="16"/>
          <w:szCs w:val="16"/>
        </w:rPr>
        <w:t xml:space="preserve">à soutenir, pour la durée du contrat, l’exploitation dans sa démarche de production BIO, à respecter la Charte des AMAP et les statuts de l’AMAP </w:t>
      </w:r>
      <w:proofErr w:type="spellStart"/>
      <w:r>
        <w:rPr>
          <w:rFonts w:ascii="Verdana" w:hAnsi="Verdana"/>
          <w:sz w:val="16"/>
          <w:szCs w:val="16"/>
        </w:rPr>
        <w:t>LesGUMES</w:t>
      </w:r>
      <w:proofErr w:type="spellEnd"/>
      <w:r>
        <w:rPr>
          <w:rFonts w:ascii="Verdana" w:hAnsi="Verdana"/>
          <w:sz w:val="16"/>
          <w:szCs w:val="16"/>
        </w:rPr>
        <w:t xml:space="preserve"> (documents consultables sur le site de l'AMAP).</w:t>
      </w:r>
    </w:p>
    <w:p w:rsidR="001E3590" w:rsidRDefault="00F96143">
      <w:pPr>
        <w:numPr>
          <w:ilvl w:val="0"/>
          <w:numId w:val="4"/>
        </w:numPr>
        <w:rPr>
          <w:rFonts w:ascii="Verdana" w:hAnsi="Verdana"/>
          <w:sz w:val="16"/>
          <w:szCs w:val="16"/>
        </w:rPr>
      </w:pPr>
      <w:r>
        <w:rPr>
          <w:rFonts w:ascii="Verdana" w:hAnsi="Verdana"/>
          <w:sz w:val="16"/>
          <w:szCs w:val="16"/>
        </w:rPr>
        <w:t xml:space="preserve">à venir prendre mes produits ou à les faire récupérer par une personne de mon choix. Les colis non retirés ne pourront pas être remboursés. Ils seront partagés entre les </w:t>
      </w:r>
      <w:proofErr w:type="spellStart"/>
      <w:r>
        <w:rPr>
          <w:rFonts w:ascii="Verdana" w:hAnsi="Verdana"/>
          <w:sz w:val="16"/>
          <w:szCs w:val="16"/>
        </w:rPr>
        <w:t>amapiens</w:t>
      </w:r>
      <w:proofErr w:type="spellEnd"/>
      <w:r>
        <w:rPr>
          <w:rFonts w:ascii="Verdana" w:hAnsi="Verdana"/>
          <w:sz w:val="16"/>
          <w:szCs w:val="16"/>
        </w:rPr>
        <w:t xml:space="preserve"> assurant la permanence à la fin de la distribution.</w:t>
      </w:r>
    </w:p>
    <w:p w:rsidR="001E3590" w:rsidRDefault="00F96143">
      <w:pPr>
        <w:numPr>
          <w:ilvl w:val="0"/>
          <w:numId w:val="4"/>
        </w:numPr>
        <w:rPr>
          <w:rFonts w:ascii="Verdana" w:hAnsi="Verdana"/>
          <w:sz w:val="16"/>
          <w:szCs w:val="16"/>
        </w:rPr>
      </w:pPr>
      <w:r>
        <w:rPr>
          <w:rFonts w:ascii="Verdana" w:hAnsi="Verdana"/>
          <w:sz w:val="16"/>
          <w:szCs w:val="16"/>
        </w:rPr>
        <w:t>à prendre les mesures nécessaires pour le respect de la chaîne du froid, notamment de me munir d'une glacière pour réceptionner les produits et de respecter les dates limites de consommation (DLC) des produits.</w:t>
      </w:r>
    </w:p>
    <w:p w:rsidR="001E3590" w:rsidRDefault="00F96143">
      <w:pPr>
        <w:numPr>
          <w:ilvl w:val="0"/>
          <w:numId w:val="4"/>
        </w:numPr>
        <w:rPr>
          <w:rFonts w:ascii="Verdana" w:hAnsi="Verdana"/>
          <w:sz w:val="16"/>
          <w:szCs w:val="16"/>
        </w:rPr>
      </w:pPr>
      <w:r>
        <w:rPr>
          <w:rFonts w:ascii="Verdana" w:hAnsi="Verdana"/>
          <w:sz w:val="16"/>
          <w:szCs w:val="16"/>
        </w:rPr>
        <w:t>à assurer 1 permanence entière, de 18h15 à 19h45 durant laquelle j'assiste le producteur dans le chargement et le déchargement des marchandises et dans la distribution des produits.</w:t>
      </w:r>
    </w:p>
    <w:p w:rsidR="00370B76" w:rsidRDefault="00FF5595">
      <w:pPr>
        <w:suppressAutoHyphens w:val="0"/>
        <w:overflowPunct/>
        <w:autoSpaceDE/>
        <w:spacing w:before="280" w:after="62"/>
        <w:textAlignment w:val="auto"/>
        <w:rPr>
          <w:rFonts w:ascii="Verdana" w:hAnsi="Verdana"/>
          <w:b/>
          <w:bCs/>
          <w:color w:val="000000"/>
          <w:sz w:val="16"/>
          <w:szCs w:val="16"/>
          <w:u w:val="single"/>
          <w:lang w:eastAsia="fr-FR"/>
        </w:rPr>
      </w:pPr>
      <w:r>
        <w:rPr>
          <w:noProof/>
          <w:lang w:eastAsia="fr-FR"/>
        </w:rPr>
        <w:drawing>
          <wp:anchor distT="0" distB="0" distL="114300" distR="114300" simplePos="0" relativeHeight="251658240" behindDoc="0" locked="0" layoutInCell="1" allowOverlap="1" wp14:anchorId="3BAB5A56" wp14:editId="37B55FF2">
            <wp:simplePos x="0" y="0"/>
            <wp:positionH relativeFrom="column">
              <wp:posOffset>2013936</wp:posOffset>
            </wp:positionH>
            <wp:positionV relativeFrom="paragraph">
              <wp:posOffset>115627</wp:posOffset>
            </wp:positionV>
            <wp:extent cx="4402455" cy="169164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45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143">
        <w:rPr>
          <w:rFonts w:ascii="Verdana" w:hAnsi="Verdana"/>
          <w:b/>
          <w:bCs/>
          <w:color w:val="000000"/>
          <w:sz w:val="16"/>
          <w:szCs w:val="16"/>
          <w:u w:val="single"/>
          <w:lang w:eastAsia="fr-FR"/>
        </w:rPr>
        <w:t>Les produits :</w:t>
      </w:r>
      <w:r w:rsidR="00370B76" w:rsidRPr="00370B76">
        <w:rPr>
          <w:rFonts w:ascii="Verdana" w:hAnsi="Verdana"/>
          <w:b/>
          <w:bCs/>
          <w:color w:val="000000"/>
          <w:sz w:val="16"/>
          <w:szCs w:val="16"/>
          <w:u w:val="single"/>
          <w:lang w:eastAsia="fr-FR"/>
        </w:rPr>
        <w:t xml:space="preserve"> </w:t>
      </w:r>
    </w:p>
    <w:p w:rsidR="001E3590" w:rsidRDefault="001E3590" w:rsidP="006F718A">
      <w:pPr>
        <w:suppressAutoHyphens w:val="0"/>
        <w:overflowPunct/>
        <w:autoSpaceDE/>
        <w:spacing w:before="280" w:after="62"/>
        <w:textAlignment w:val="auto"/>
        <w:rPr>
          <w:rFonts w:ascii="Verdana" w:hAnsi="Verdana"/>
          <w:sz w:val="16"/>
          <w:szCs w:val="16"/>
        </w:rPr>
      </w:pPr>
    </w:p>
    <w:p w:rsidR="00FF5595" w:rsidRDefault="00FF5595" w:rsidP="006F718A">
      <w:pPr>
        <w:suppressAutoHyphens w:val="0"/>
        <w:overflowPunct/>
        <w:autoSpaceDE/>
        <w:spacing w:before="280" w:after="62"/>
        <w:textAlignment w:val="auto"/>
        <w:rPr>
          <w:rFonts w:ascii="Verdana" w:hAnsi="Verdana"/>
          <w:sz w:val="16"/>
          <w:szCs w:val="16"/>
        </w:rPr>
      </w:pPr>
    </w:p>
    <w:p w:rsidR="00FF5595" w:rsidRDefault="00FF5595" w:rsidP="006F718A">
      <w:pPr>
        <w:suppressAutoHyphens w:val="0"/>
        <w:overflowPunct/>
        <w:autoSpaceDE/>
        <w:spacing w:before="280" w:after="62"/>
        <w:textAlignment w:val="auto"/>
        <w:rPr>
          <w:rFonts w:ascii="Verdana" w:hAnsi="Verdana"/>
          <w:sz w:val="16"/>
          <w:szCs w:val="16"/>
        </w:rPr>
      </w:pPr>
    </w:p>
    <w:p w:rsidR="001E3590" w:rsidRDefault="001E3590">
      <w:pPr>
        <w:rPr>
          <w:rFonts w:ascii="Verdana" w:hAnsi="Verdana"/>
          <w:sz w:val="16"/>
          <w:szCs w:val="16"/>
        </w:rPr>
      </w:pPr>
    </w:p>
    <w:p w:rsidR="001E3590" w:rsidRDefault="001E3590">
      <w:pPr>
        <w:rPr>
          <w:rFonts w:ascii="Verdana" w:hAnsi="Verdana"/>
          <w:sz w:val="16"/>
          <w:szCs w:val="16"/>
        </w:rPr>
      </w:pPr>
    </w:p>
    <w:p w:rsidR="001E3590" w:rsidRDefault="006F718A">
      <w:pPr>
        <w:rPr>
          <w:rFonts w:ascii="Verdana" w:hAnsi="Verdana"/>
          <w:b/>
          <w:bCs/>
          <w:sz w:val="16"/>
          <w:szCs w:val="16"/>
          <w:u w:val="single"/>
        </w:rPr>
      </w:pPr>
      <w:r>
        <w:rPr>
          <w:rFonts w:ascii="Verdana" w:hAnsi="Verdana"/>
          <w:b/>
          <w:bCs/>
          <w:sz w:val="16"/>
          <w:szCs w:val="16"/>
          <w:u w:val="single"/>
        </w:rPr>
        <w:t>M</w:t>
      </w:r>
      <w:r w:rsidR="00F96143">
        <w:rPr>
          <w:rFonts w:ascii="Verdana" w:hAnsi="Verdana"/>
          <w:b/>
          <w:bCs/>
          <w:sz w:val="16"/>
          <w:szCs w:val="16"/>
          <w:u w:val="single"/>
        </w:rPr>
        <w:t xml:space="preserve">odalités de paiement : </w:t>
      </w:r>
    </w:p>
    <w:p w:rsidR="001E3590" w:rsidRDefault="001E3590">
      <w:pPr>
        <w:rPr>
          <w:rFonts w:ascii="Verdana" w:hAnsi="Verdana"/>
          <w:sz w:val="16"/>
          <w:szCs w:val="16"/>
        </w:rPr>
      </w:pPr>
    </w:p>
    <w:p w:rsidR="001E3590" w:rsidRDefault="001E3590">
      <w:pPr>
        <w:rPr>
          <w:rFonts w:ascii="Verdana" w:hAnsi="Verdana"/>
          <w:sz w:val="16"/>
          <w:szCs w:val="16"/>
        </w:rPr>
      </w:pPr>
    </w:p>
    <w:p w:rsidR="001E3590" w:rsidRDefault="00F96143">
      <w:pPr>
        <w:jc w:val="center"/>
        <w:rPr>
          <w:sz w:val="16"/>
          <w:szCs w:val="16"/>
        </w:rPr>
      </w:pPr>
      <w:r>
        <w:rPr>
          <w:sz w:val="16"/>
          <w:szCs w:val="16"/>
        </w:rPr>
        <w:t>Faire un chèque par livraison et par type de viande ; pour une commande des 3 viandes sur les 3 mois, faire ainsi 9 chèques</w:t>
      </w:r>
    </w:p>
    <w:p w:rsidR="001E3590" w:rsidRDefault="001E3590">
      <w:pPr>
        <w:jc w:val="center"/>
        <w:rPr>
          <w:sz w:val="16"/>
          <w:szCs w:val="16"/>
        </w:rPr>
      </w:pPr>
    </w:p>
    <w:tbl>
      <w:tblPr>
        <w:tblW w:w="10110" w:type="dxa"/>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5" w:type="dxa"/>
          <w:left w:w="65" w:type="dxa"/>
          <w:bottom w:w="75" w:type="dxa"/>
          <w:right w:w="75" w:type="dxa"/>
        </w:tblCellMar>
        <w:tblLook w:val="0000" w:firstRow="0" w:lastRow="0" w:firstColumn="0" w:lastColumn="0" w:noHBand="0" w:noVBand="0"/>
      </w:tblPr>
      <w:tblGrid>
        <w:gridCol w:w="4920"/>
        <w:gridCol w:w="5190"/>
      </w:tblGrid>
      <w:tr w:rsidR="001E3590">
        <w:trPr>
          <w:trHeight w:val="35"/>
        </w:trPr>
        <w:tc>
          <w:tcPr>
            <w:tcW w:w="10110" w:type="dxa"/>
            <w:gridSpan w:val="2"/>
            <w:tcBorders>
              <w:top w:val="single" w:sz="8" w:space="0" w:color="000000"/>
              <w:left w:val="single" w:sz="8" w:space="0" w:color="000000"/>
              <w:bottom w:val="single" w:sz="8" w:space="0" w:color="000000"/>
              <w:right w:val="single" w:sz="8" w:space="0" w:color="000000"/>
            </w:tcBorders>
            <w:shd w:val="clear" w:color="auto" w:fill="auto"/>
            <w:tcMar>
              <w:left w:w="65" w:type="dxa"/>
            </w:tcMar>
          </w:tcPr>
          <w:p w:rsidR="001E3590" w:rsidRDefault="00F96143">
            <w:pPr>
              <w:snapToGrid w:val="0"/>
            </w:pPr>
            <w:r>
              <w:rPr>
                <w:rFonts w:ascii="Verdana" w:hAnsi="Verdana"/>
                <w:bCs/>
                <w:i/>
                <w:iCs/>
                <w:sz w:val="16"/>
                <w:szCs w:val="16"/>
              </w:rPr>
              <w:t xml:space="preserve">Fait à Saint Sébastien sur Loire, en deux exemplaires le  </w:t>
            </w:r>
            <w:r w:rsidR="00FF5595">
              <w:rPr>
                <w:rFonts w:ascii="Verdana" w:hAnsi="Verdana"/>
                <w:b/>
                <w:bCs/>
                <w:i/>
                <w:iCs/>
                <w:sz w:val="16"/>
                <w:szCs w:val="16"/>
              </w:rPr>
              <w:t xml:space="preserve">   ……  /……/ 2018</w:t>
            </w:r>
            <w:bookmarkStart w:id="0" w:name="_GoBack"/>
            <w:bookmarkEnd w:id="0"/>
          </w:p>
        </w:tc>
      </w:tr>
      <w:tr w:rsidR="001E3590">
        <w:trPr>
          <w:trHeight w:val="2050"/>
        </w:trPr>
        <w:tc>
          <w:tcPr>
            <w:tcW w:w="4920" w:type="dxa"/>
            <w:tcBorders>
              <w:left w:val="single" w:sz="8" w:space="0" w:color="000000"/>
              <w:bottom w:val="single" w:sz="8" w:space="0" w:color="000000"/>
            </w:tcBorders>
            <w:shd w:val="clear" w:color="auto" w:fill="auto"/>
            <w:tcMar>
              <w:left w:w="65" w:type="dxa"/>
            </w:tcMar>
          </w:tcPr>
          <w:p w:rsidR="001E3590" w:rsidRDefault="00F96143">
            <w:pPr>
              <w:snapToGrid w:val="0"/>
            </w:pPr>
            <w:r>
              <w:rPr>
                <w:rFonts w:ascii="Verdana" w:hAnsi="Verdana"/>
                <w:b/>
                <w:bCs/>
                <w:i/>
                <w:sz w:val="20"/>
              </w:rPr>
              <w:t>L'adhérent</w:t>
            </w:r>
            <w:r>
              <w:rPr>
                <w:rFonts w:ascii="Verdana" w:hAnsi="Verdana"/>
                <w:i/>
                <w:sz w:val="20"/>
              </w:rPr>
              <w:t xml:space="preserve"> </w:t>
            </w:r>
            <w:r>
              <w:rPr>
                <w:rFonts w:ascii="Verdana" w:hAnsi="Verdana"/>
                <w:b/>
                <w:i/>
                <w:sz w:val="20"/>
              </w:rPr>
              <w:t xml:space="preserve">:                                                  </w:t>
            </w:r>
          </w:p>
          <w:p w:rsidR="001E3590" w:rsidRDefault="00F96143">
            <w:r>
              <w:rPr>
                <w:rFonts w:ascii="Verdana" w:hAnsi="Verdana"/>
                <w:bCs/>
                <w:i/>
                <w:sz w:val="16"/>
                <w:szCs w:val="16"/>
              </w:rPr>
              <w:t>adresse :</w:t>
            </w:r>
            <w:r>
              <w:rPr>
                <w:rFonts w:ascii="Verdana" w:hAnsi="Verdana"/>
                <w:i/>
                <w:sz w:val="16"/>
                <w:szCs w:val="16"/>
              </w:rPr>
              <w:t xml:space="preserve"> </w:t>
            </w:r>
          </w:p>
          <w:p w:rsidR="001E3590" w:rsidRDefault="00F96143">
            <w:pPr>
              <w:rPr>
                <w:rFonts w:ascii="Verdana" w:hAnsi="Verdana"/>
                <w:bCs/>
                <w:i/>
                <w:sz w:val="16"/>
                <w:szCs w:val="16"/>
              </w:rPr>
            </w:pPr>
            <w:r>
              <w:rPr>
                <w:rFonts w:ascii="Verdana" w:hAnsi="Verdana"/>
                <w:bCs/>
                <w:i/>
                <w:sz w:val="16"/>
                <w:szCs w:val="16"/>
              </w:rPr>
              <w:t xml:space="preserve">                                                                      </w:t>
            </w:r>
          </w:p>
          <w:p w:rsidR="001E3590" w:rsidRDefault="00F96143">
            <w:pPr>
              <w:rPr>
                <w:rFonts w:ascii="Verdana" w:hAnsi="Verdana"/>
                <w:bCs/>
                <w:i/>
                <w:sz w:val="16"/>
                <w:szCs w:val="16"/>
              </w:rPr>
            </w:pPr>
            <w:r>
              <w:rPr>
                <w:rFonts w:ascii="Verdana" w:hAnsi="Verdana"/>
                <w:bCs/>
                <w:i/>
                <w:sz w:val="16"/>
                <w:szCs w:val="16"/>
              </w:rPr>
              <w:t xml:space="preserve">tél :                                                               </w:t>
            </w:r>
          </w:p>
          <w:p w:rsidR="001E3590" w:rsidRDefault="00F96143">
            <w:pPr>
              <w:rPr>
                <w:rFonts w:ascii="Verdana" w:hAnsi="Verdana"/>
                <w:bCs/>
                <w:i/>
                <w:sz w:val="16"/>
                <w:szCs w:val="16"/>
              </w:rPr>
            </w:pPr>
            <w:r>
              <w:rPr>
                <w:rFonts w:ascii="Verdana" w:hAnsi="Verdana"/>
                <w:bCs/>
                <w:i/>
                <w:sz w:val="16"/>
                <w:szCs w:val="16"/>
              </w:rPr>
              <w:t>mail :</w:t>
            </w:r>
          </w:p>
          <w:p w:rsidR="001E3590" w:rsidRDefault="001E3590">
            <w:pPr>
              <w:rPr>
                <w:rFonts w:ascii="Verdana" w:hAnsi="Verdana"/>
                <w:b/>
                <w:bCs/>
                <w:i/>
                <w:sz w:val="20"/>
              </w:rPr>
            </w:pPr>
          </w:p>
          <w:p w:rsidR="001E3590" w:rsidRDefault="00F96143">
            <w:pPr>
              <w:rPr>
                <w:rFonts w:ascii="Verdana" w:hAnsi="Verdana"/>
                <w:b/>
                <w:bCs/>
                <w:i/>
                <w:sz w:val="20"/>
              </w:rPr>
            </w:pPr>
            <w:r>
              <w:rPr>
                <w:rFonts w:ascii="Verdana" w:hAnsi="Verdana"/>
                <w:b/>
                <w:bCs/>
                <w:i/>
                <w:sz w:val="20"/>
              </w:rPr>
              <w:t>Signature :</w:t>
            </w:r>
          </w:p>
        </w:tc>
        <w:tc>
          <w:tcPr>
            <w:tcW w:w="5190" w:type="dxa"/>
            <w:tcBorders>
              <w:left w:val="single" w:sz="8" w:space="0" w:color="000000"/>
              <w:bottom w:val="single" w:sz="8" w:space="0" w:color="000000"/>
              <w:right w:val="single" w:sz="8" w:space="0" w:color="000000"/>
            </w:tcBorders>
            <w:shd w:val="clear" w:color="auto" w:fill="auto"/>
            <w:tcMar>
              <w:left w:w="65" w:type="dxa"/>
            </w:tcMar>
          </w:tcPr>
          <w:p w:rsidR="001E3590" w:rsidRDefault="00F96143">
            <w:pPr>
              <w:snapToGrid w:val="0"/>
              <w:ind w:left="389"/>
              <w:rPr>
                <w:rFonts w:ascii="Verdana" w:hAnsi="Verdana"/>
                <w:b/>
                <w:bCs/>
                <w:i/>
                <w:iCs/>
                <w:sz w:val="20"/>
              </w:rPr>
            </w:pPr>
            <w:r>
              <w:rPr>
                <w:rFonts w:ascii="Verdana" w:hAnsi="Verdana"/>
                <w:b/>
                <w:bCs/>
                <w:i/>
                <w:iCs/>
                <w:sz w:val="20"/>
              </w:rPr>
              <w:t xml:space="preserve">Les producteurs : GAËC de </w:t>
            </w:r>
            <w:proofErr w:type="spellStart"/>
            <w:r>
              <w:rPr>
                <w:rFonts w:ascii="Verdana" w:hAnsi="Verdana"/>
                <w:b/>
                <w:bCs/>
                <w:i/>
                <w:iCs/>
                <w:sz w:val="20"/>
              </w:rPr>
              <w:t>Rublé</w:t>
            </w:r>
            <w:proofErr w:type="spellEnd"/>
          </w:p>
          <w:p w:rsidR="001E3590" w:rsidRDefault="00F96143">
            <w:pPr>
              <w:pStyle w:val="Titre6"/>
              <w:ind w:left="1410" w:hanging="1020"/>
              <w:jc w:val="left"/>
              <w:rPr>
                <w:sz w:val="18"/>
                <w:szCs w:val="18"/>
              </w:rPr>
            </w:pPr>
            <w:r>
              <w:rPr>
                <w:sz w:val="18"/>
                <w:szCs w:val="18"/>
              </w:rPr>
              <w:t xml:space="preserve">La ferme de </w:t>
            </w:r>
            <w:proofErr w:type="spellStart"/>
            <w:r>
              <w:rPr>
                <w:sz w:val="18"/>
                <w:szCs w:val="18"/>
              </w:rPr>
              <w:t>Rublé</w:t>
            </w:r>
            <w:proofErr w:type="spellEnd"/>
          </w:p>
          <w:p w:rsidR="001E3590" w:rsidRDefault="00F96143">
            <w:pPr>
              <w:pStyle w:val="Titre6"/>
              <w:ind w:left="1410" w:hanging="1020"/>
              <w:jc w:val="left"/>
              <w:rPr>
                <w:sz w:val="18"/>
                <w:szCs w:val="18"/>
              </w:rPr>
            </w:pPr>
            <w:r>
              <w:rPr>
                <w:sz w:val="18"/>
                <w:szCs w:val="18"/>
              </w:rPr>
              <w:t>44310 Saint Colomban</w:t>
            </w:r>
          </w:p>
          <w:p w:rsidR="001E3590" w:rsidRDefault="00F96143">
            <w:pPr>
              <w:pStyle w:val="Titre6"/>
              <w:ind w:left="1410" w:hanging="1020"/>
              <w:jc w:val="left"/>
            </w:pPr>
            <w:r>
              <w:rPr>
                <w:sz w:val="18"/>
                <w:szCs w:val="18"/>
              </w:rPr>
              <w:t>Tél : 02 40 73 67 03</w:t>
            </w:r>
          </w:p>
          <w:p w:rsidR="001E3590" w:rsidRDefault="00F96143">
            <w:pPr>
              <w:pStyle w:val="Titre6"/>
              <w:ind w:left="389" w:firstLine="0"/>
              <w:jc w:val="left"/>
              <w:rPr>
                <w:rFonts w:ascii="Verdana" w:hAnsi="Verdana"/>
                <w:iCs/>
                <w:sz w:val="18"/>
                <w:szCs w:val="18"/>
              </w:rPr>
            </w:pPr>
            <w:proofErr w:type="gramStart"/>
            <w:r>
              <w:rPr>
                <w:rFonts w:ascii="Verdana" w:hAnsi="Verdana"/>
                <w:iCs/>
                <w:sz w:val="18"/>
                <w:szCs w:val="18"/>
              </w:rPr>
              <w:t>mail</w:t>
            </w:r>
            <w:proofErr w:type="gramEnd"/>
            <w:r>
              <w:rPr>
                <w:rFonts w:ascii="Verdana" w:hAnsi="Verdana"/>
                <w:iCs/>
                <w:sz w:val="18"/>
                <w:szCs w:val="18"/>
              </w:rPr>
              <w:t xml:space="preserve"> : lafermederuble@orange.fr</w:t>
            </w:r>
          </w:p>
          <w:p w:rsidR="001E3590" w:rsidRDefault="001E3590">
            <w:pPr>
              <w:ind w:left="389"/>
              <w:rPr>
                <w:rFonts w:ascii="Verdana" w:hAnsi="Verdana"/>
                <w:i/>
                <w:iCs/>
                <w:sz w:val="20"/>
              </w:rPr>
            </w:pPr>
          </w:p>
          <w:p w:rsidR="001E3590" w:rsidRDefault="00F96143">
            <w:pPr>
              <w:ind w:left="389"/>
              <w:rPr>
                <w:rFonts w:ascii="Verdana" w:hAnsi="Verdana"/>
                <w:b/>
                <w:bCs/>
                <w:i/>
                <w:iCs/>
                <w:sz w:val="20"/>
              </w:rPr>
            </w:pPr>
            <w:r>
              <w:rPr>
                <w:rFonts w:ascii="Verdana" w:hAnsi="Verdana"/>
                <w:b/>
                <w:bCs/>
                <w:i/>
                <w:iCs/>
                <w:sz w:val="20"/>
              </w:rPr>
              <w:t>Signature :</w:t>
            </w:r>
          </w:p>
          <w:p w:rsidR="001E3590" w:rsidRDefault="001E3590">
            <w:pPr>
              <w:rPr>
                <w:rFonts w:ascii="Verdana" w:hAnsi="Verdana"/>
                <w:sz w:val="16"/>
                <w:szCs w:val="16"/>
              </w:rPr>
            </w:pPr>
          </w:p>
        </w:tc>
      </w:tr>
    </w:tbl>
    <w:p w:rsidR="001E3590" w:rsidRDefault="001E3590">
      <w:pPr>
        <w:rPr>
          <w:sz w:val="12"/>
          <w:szCs w:val="12"/>
        </w:rPr>
      </w:pPr>
    </w:p>
    <w:sectPr w:rsidR="001E3590">
      <w:headerReference w:type="default" r:id="rId9"/>
      <w:footerReference w:type="default" r:id="rId10"/>
      <w:pgSz w:w="11906" w:h="16838"/>
      <w:pgMar w:top="765" w:right="854" w:bottom="776" w:left="567" w:header="709"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966" w:rsidRDefault="004D1966">
      <w:r>
        <w:separator/>
      </w:r>
    </w:p>
  </w:endnote>
  <w:endnote w:type="continuationSeparator" w:id="0">
    <w:p w:rsidR="004D1966" w:rsidRDefault="004D1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90" w:rsidRDefault="00FF5595">
    <w:pPr>
      <w:jc w:val="center"/>
    </w:pPr>
    <w:r>
      <w:rPr>
        <w:sz w:val="12"/>
        <w:szCs w:val="12"/>
      </w:rPr>
      <w:t>Mis à jour le 12 avril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966" w:rsidRDefault="004D1966">
      <w:r>
        <w:separator/>
      </w:r>
    </w:p>
  </w:footnote>
  <w:footnote w:type="continuationSeparator" w:id="0">
    <w:p w:rsidR="004D1966" w:rsidRDefault="004D1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90" w:rsidRDefault="00F96143">
    <w:pPr>
      <w:pStyle w:val="En-tte"/>
      <w:rPr>
        <w:rFonts w:ascii="Verdana" w:hAnsi="Verdana"/>
        <w:sz w:val="16"/>
        <w:szCs w:val="16"/>
      </w:rPr>
    </w:pPr>
    <w:r>
      <w:rPr>
        <w:rFonts w:ascii="Verdana" w:hAnsi="Verdana"/>
        <w:sz w:val="16"/>
        <w:szCs w:val="16"/>
      </w:rPr>
      <w:t>Association AMAP Les GUMES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33F"/>
    <w:multiLevelType w:val="multilevel"/>
    <w:tmpl w:val="F8E4F6D2"/>
    <w:lvl w:ilvl="0">
      <w:start w:val="1"/>
      <w:numFmt w:val="none"/>
      <w:pStyle w:val="Titre1"/>
      <w:suff w:val="nothing"/>
      <w:lvlText w:val=""/>
      <w:lvlJc w:val="left"/>
      <w:pPr>
        <w:ind w:left="432" w:hanging="432"/>
      </w:pPr>
    </w:lvl>
    <w:lvl w:ilvl="1">
      <w:start w:val="1"/>
      <w:numFmt w:val="none"/>
      <w:pStyle w:val="Titre2"/>
      <w:suff w:val="nothing"/>
      <w:lvlText w:val=""/>
      <w:lvlJc w:val="left"/>
      <w:pPr>
        <w:ind w:left="576" w:hanging="576"/>
      </w:pPr>
    </w:lvl>
    <w:lvl w:ilvl="2">
      <w:start w:val="1"/>
      <w:numFmt w:val="none"/>
      <w:pStyle w:val="Titre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pStyle w:val="Titre6"/>
      <w:suff w:val="nothing"/>
      <w:lvlText w:val=""/>
      <w:lvlJc w:val="left"/>
      <w:pPr>
        <w:ind w:left="1152" w:hanging="1152"/>
      </w:pPr>
    </w:lvl>
    <w:lvl w:ilvl="6">
      <w:start w:val="1"/>
      <w:numFmt w:val="none"/>
      <w:pStyle w:val="Titre7"/>
      <w:suff w:val="nothing"/>
      <w:lvlText w:val=""/>
      <w:lvlJc w:val="left"/>
      <w:pPr>
        <w:ind w:left="1296" w:hanging="1296"/>
      </w:pPr>
    </w:lvl>
    <w:lvl w:ilvl="7">
      <w:start w:val="1"/>
      <w:numFmt w:val="none"/>
      <w:pStyle w:val="Titre8"/>
      <w:suff w:val="nothing"/>
      <w:lvlText w:val=""/>
      <w:lvlJc w:val="left"/>
      <w:pPr>
        <w:ind w:left="1440" w:hanging="1440"/>
      </w:pPr>
    </w:lvl>
    <w:lvl w:ilvl="8">
      <w:start w:val="1"/>
      <w:numFmt w:val="none"/>
      <w:pStyle w:val="Titre9"/>
      <w:suff w:val="nothing"/>
      <w:lvlText w:val=""/>
      <w:lvlJc w:val="left"/>
      <w:pPr>
        <w:ind w:left="1584" w:hanging="1584"/>
      </w:pPr>
    </w:lvl>
  </w:abstractNum>
  <w:abstractNum w:abstractNumId="1">
    <w:nsid w:val="11AD5AFB"/>
    <w:multiLevelType w:val="multilevel"/>
    <w:tmpl w:val="2B92F384"/>
    <w:lvl w:ilvl="0">
      <w:start w:val="1"/>
      <w:numFmt w:val="bullet"/>
      <w:lvlText w:val=""/>
      <w:lvlJc w:val="left"/>
      <w:pPr>
        <w:tabs>
          <w:tab w:val="num" w:pos="720"/>
        </w:tabs>
        <w:ind w:left="720" w:hanging="360"/>
      </w:pPr>
      <w:rPr>
        <w:rFonts w:ascii="Symbol" w:hAnsi="Symbol" w:cs="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872E03"/>
    <w:multiLevelType w:val="multilevel"/>
    <w:tmpl w:val="D3EA3FE8"/>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2EC2086"/>
    <w:multiLevelType w:val="multilevel"/>
    <w:tmpl w:val="D79E7EA4"/>
    <w:lvl w:ilvl="0">
      <w:start w:val="1"/>
      <w:numFmt w:val="none"/>
      <w:pStyle w:val="Titre10"/>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6A656760"/>
    <w:multiLevelType w:val="multilevel"/>
    <w:tmpl w:val="18D2AEB8"/>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0"/>
    <w:rsid w:val="001E3590"/>
    <w:rsid w:val="002E5F3B"/>
    <w:rsid w:val="00370B76"/>
    <w:rsid w:val="004678D2"/>
    <w:rsid w:val="004D1966"/>
    <w:rsid w:val="006E399A"/>
    <w:rsid w:val="006F718A"/>
    <w:rsid w:val="00877AAA"/>
    <w:rsid w:val="00925067"/>
    <w:rsid w:val="00AB2F24"/>
    <w:rsid w:val="00EC25CB"/>
    <w:rsid w:val="00F96143"/>
    <w:rsid w:val="00FF55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autoSpaceDE w:val="0"/>
      <w:textAlignment w:val="baseline"/>
    </w:pPr>
    <w:rPr>
      <w:rFonts w:eastAsia="Times New Roman" w:cs="Times New Roman"/>
      <w:sz w:val="24"/>
      <w:szCs w:val="20"/>
      <w:lang w:bidi="ar-SA"/>
    </w:rPr>
  </w:style>
  <w:style w:type="paragraph" w:styleId="Titre1">
    <w:name w:val="heading 1"/>
    <w:basedOn w:val="Titre"/>
    <w:next w:val="Corpsdetexte"/>
    <w:pPr>
      <w:numPr>
        <w:numId w:val="1"/>
      </w:numPr>
      <w:outlineLvl w:val="0"/>
    </w:pPr>
    <w:rPr>
      <w:b/>
      <w:bCs/>
      <w:sz w:val="32"/>
      <w:szCs w:val="32"/>
    </w:rPr>
  </w:style>
  <w:style w:type="paragraph" w:styleId="Titre2">
    <w:name w:val="heading 2"/>
    <w:basedOn w:val="Titre"/>
    <w:next w:val="Corpsdetexte"/>
    <w:pPr>
      <w:numPr>
        <w:ilvl w:val="1"/>
        <w:numId w:val="1"/>
      </w:numPr>
      <w:outlineLvl w:val="1"/>
    </w:pPr>
    <w:rPr>
      <w:b/>
      <w:bCs/>
      <w:i/>
      <w:iCs/>
    </w:rPr>
  </w:style>
  <w:style w:type="paragraph" w:styleId="Titre3">
    <w:name w:val="heading 3"/>
    <w:basedOn w:val="Normal"/>
    <w:next w:val="Normal"/>
    <w:pPr>
      <w:keepNext/>
      <w:numPr>
        <w:ilvl w:val="2"/>
        <w:numId w:val="1"/>
      </w:numPr>
      <w:spacing w:before="240" w:after="60"/>
      <w:outlineLvl w:val="2"/>
    </w:pPr>
    <w:rPr>
      <w:rFonts w:ascii="Arial" w:hAnsi="Arial" w:cs="Arial"/>
      <w:b/>
      <w:bCs/>
      <w:sz w:val="26"/>
      <w:szCs w:val="26"/>
    </w:rPr>
  </w:style>
  <w:style w:type="paragraph" w:styleId="Titre6">
    <w:name w:val="heading 6"/>
    <w:basedOn w:val="Normal"/>
    <w:next w:val="Corpsdetexte"/>
    <w:pPr>
      <w:keepNext/>
      <w:numPr>
        <w:ilvl w:val="5"/>
        <w:numId w:val="1"/>
      </w:numPr>
      <w:jc w:val="center"/>
      <w:outlineLvl w:val="5"/>
    </w:pPr>
    <w:rPr>
      <w:i/>
    </w:rPr>
  </w:style>
  <w:style w:type="paragraph" w:styleId="Titre7">
    <w:name w:val="heading 7"/>
    <w:basedOn w:val="Titre"/>
    <w:next w:val="Corpsdetexte"/>
    <w:pPr>
      <w:numPr>
        <w:ilvl w:val="6"/>
        <w:numId w:val="1"/>
      </w:numPr>
      <w:outlineLvl w:val="6"/>
    </w:pPr>
    <w:rPr>
      <w:b/>
      <w:bCs/>
      <w:sz w:val="21"/>
      <w:szCs w:val="21"/>
    </w:rPr>
  </w:style>
  <w:style w:type="paragraph" w:styleId="Titre8">
    <w:name w:val="heading 8"/>
    <w:basedOn w:val="Titre"/>
    <w:next w:val="Corpsdetexte"/>
    <w:pPr>
      <w:numPr>
        <w:ilvl w:val="7"/>
        <w:numId w:val="1"/>
      </w:numPr>
      <w:outlineLvl w:val="7"/>
    </w:pPr>
    <w:rPr>
      <w:b/>
      <w:bCs/>
      <w:sz w:val="21"/>
      <w:szCs w:val="21"/>
    </w:rPr>
  </w:style>
  <w:style w:type="paragraph" w:styleId="Titre9">
    <w:name w:val="heading 9"/>
    <w:basedOn w:val="Titre"/>
    <w:next w:val="Corpsdetexte"/>
    <w:pPr>
      <w:numPr>
        <w:ilvl w:val="8"/>
        <w:numId w:val="1"/>
      </w:numPr>
      <w:outlineLvl w:val="8"/>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sz w:val="20"/>
    </w:rPr>
  </w:style>
  <w:style w:type="character" w:customStyle="1" w:styleId="Absatz-Standardschriftart">
    <w:name w:val="Absatz-Standardschriftart"/>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Policepardfaut1">
    <w:name w:val="Police par défaut1"/>
  </w:style>
  <w:style w:type="character" w:customStyle="1" w:styleId="LienInternet">
    <w:name w:val="Lien Internet"/>
    <w:basedOn w:val="Policepardfaut1"/>
    <w:rPr>
      <w:color w:val="0000FF"/>
      <w:u w:val="single"/>
    </w:rPr>
  </w:style>
  <w:style w:type="paragraph" w:styleId="Titre">
    <w:name w:val="Title"/>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customStyle="1" w:styleId="Titre11">
    <w:name w:val="Titre1"/>
    <w:basedOn w:val="Normal"/>
    <w:next w:val="Corpsdetexte"/>
    <w:pPr>
      <w:keepNext/>
      <w:spacing w:before="240" w:after="120"/>
    </w:pPr>
    <w:rPr>
      <w:rFonts w:ascii="Arial" w:eastAsia="SimSun;宋体" w:hAnsi="Arial" w:cs="Mangal"/>
      <w:sz w:val="28"/>
      <w:szCs w:val="28"/>
    </w:rPr>
  </w:style>
  <w:style w:type="paragraph" w:customStyle="1" w:styleId="Lgende1">
    <w:name w:val="Légende1"/>
    <w:basedOn w:val="Normal"/>
    <w:pPr>
      <w:suppressLineNumbers/>
      <w:spacing w:before="120" w:after="120"/>
    </w:pPr>
    <w:rPr>
      <w:rFonts w:cs="Mangal"/>
      <w:i/>
      <w:iCs/>
      <w:szCs w:val="24"/>
    </w:rPr>
  </w:style>
  <w:style w:type="paragraph" w:customStyle="1" w:styleId="Titreprincipal">
    <w:name w:val="Titre principal"/>
    <w:basedOn w:val="Normal"/>
    <w:next w:val="Sous-titre"/>
    <w:pPr>
      <w:jc w:val="center"/>
    </w:pPr>
    <w:rPr>
      <w:b/>
      <w:sz w:val="32"/>
    </w:rPr>
  </w:style>
  <w:style w:type="paragraph" w:styleId="Sous-titre">
    <w:name w:val="Subtitle"/>
    <w:basedOn w:val="Normal"/>
    <w:next w:val="Corpsdetexte"/>
    <w:pPr>
      <w:spacing w:after="60"/>
      <w:jc w:val="center"/>
    </w:pPr>
    <w:rPr>
      <w:rFonts w:ascii="Arial" w:hAnsi="Arial" w:cs="Arial"/>
      <w:szCs w:val="24"/>
    </w:rPr>
  </w:style>
  <w:style w:type="paragraph" w:styleId="NormalWeb">
    <w:name w:val="Normal (Web)"/>
    <w:basedOn w:val="Normal"/>
    <w:pPr>
      <w:suppressAutoHyphens w:val="0"/>
      <w:overflowPunct/>
      <w:autoSpaceDE/>
      <w:spacing w:before="280" w:after="62"/>
      <w:textAlignment w:val="auto"/>
    </w:pPr>
    <w:rPr>
      <w:szCs w:val="24"/>
    </w:rPr>
  </w:style>
  <w:style w:type="paragraph" w:customStyle="1" w:styleId="NormalWebVerdana">
    <w:name w:val="Normal (Web) + Verdana"/>
    <w:basedOn w:val="NormalWeb"/>
    <w:rPr>
      <w:rFonts w:ascii="Verdana" w:hAnsi="Verdana"/>
      <w:color w:val="000000"/>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Titre10">
    <w:name w:val="Titre 10"/>
    <w:basedOn w:val="Titre"/>
    <w:next w:val="Corpsdetexte"/>
    <w:pPr>
      <w:numPr>
        <w:numId w:val="2"/>
      </w:numPr>
    </w:pPr>
    <w:rPr>
      <w:b/>
      <w:bCs/>
      <w:sz w:val="21"/>
      <w:szCs w:val="21"/>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paragraph" w:styleId="Textedebulles">
    <w:name w:val="Balloon Text"/>
    <w:basedOn w:val="Normal"/>
    <w:link w:val="TextedebullesCar"/>
    <w:uiPriority w:val="99"/>
    <w:semiHidden/>
    <w:unhideWhenUsed/>
    <w:rsid w:val="00925067"/>
    <w:rPr>
      <w:rFonts w:ascii="Tahoma" w:hAnsi="Tahoma" w:cs="Tahoma"/>
      <w:sz w:val="16"/>
      <w:szCs w:val="16"/>
    </w:rPr>
  </w:style>
  <w:style w:type="character" w:customStyle="1" w:styleId="TextedebullesCar">
    <w:name w:val="Texte de bulles Car"/>
    <w:basedOn w:val="Policepardfaut"/>
    <w:link w:val="Textedebulles"/>
    <w:uiPriority w:val="99"/>
    <w:semiHidden/>
    <w:rsid w:val="00925067"/>
    <w:rPr>
      <w:rFonts w:ascii="Tahoma" w:eastAsia="Times New Roman"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autoSpaceDE w:val="0"/>
      <w:textAlignment w:val="baseline"/>
    </w:pPr>
    <w:rPr>
      <w:rFonts w:eastAsia="Times New Roman" w:cs="Times New Roman"/>
      <w:sz w:val="24"/>
      <w:szCs w:val="20"/>
      <w:lang w:bidi="ar-SA"/>
    </w:rPr>
  </w:style>
  <w:style w:type="paragraph" w:styleId="Titre1">
    <w:name w:val="heading 1"/>
    <w:basedOn w:val="Titre"/>
    <w:next w:val="Corpsdetexte"/>
    <w:pPr>
      <w:numPr>
        <w:numId w:val="1"/>
      </w:numPr>
      <w:outlineLvl w:val="0"/>
    </w:pPr>
    <w:rPr>
      <w:b/>
      <w:bCs/>
      <w:sz w:val="32"/>
      <w:szCs w:val="32"/>
    </w:rPr>
  </w:style>
  <w:style w:type="paragraph" w:styleId="Titre2">
    <w:name w:val="heading 2"/>
    <w:basedOn w:val="Titre"/>
    <w:next w:val="Corpsdetexte"/>
    <w:pPr>
      <w:numPr>
        <w:ilvl w:val="1"/>
        <w:numId w:val="1"/>
      </w:numPr>
      <w:outlineLvl w:val="1"/>
    </w:pPr>
    <w:rPr>
      <w:b/>
      <w:bCs/>
      <w:i/>
      <w:iCs/>
    </w:rPr>
  </w:style>
  <w:style w:type="paragraph" w:styleId="Titre3">
    <w:name w:val="heading 3"/>
    <w:basedOn w:val="Normal"/>
    <w:next w:val="Normal"/>
    <w:pPr>
      <w:keepNext/>
      <w:numPr>
        <w:ilvl w:val="2"/>
        <w:numId w:val="1"/>
      </w:numPr>
      <w:spacing w:before="240" w:after="60"/>
      <w:outlineLvl w:val="2"/>
    </w:pPr>
    <w:rPr>
      <w:rFonts w:ascii="Arial" w:hAnsi="Arial" w:cs="Arial"/>
      <w:b/>
      <w:bCs/>
      <w:sz w:val="26"/>
      <w:szCs w:val="26"/>
    </w:rPr>
  </w:style>
  <w:style w:type="paragraph" w:styleId="Titre6">
    <w:name w:val="heading 6"/>
    <w:basedOn w:val="Normal"/>
    <w:next w:val="Corpsdetexte"/>
    <w:pPr>
      <w:keepNext/>
      <w:numPr>
        <w:ilvl w:val="5"/>
        <w:numId w:val="1"/>
      </w:numPr>
      <w:jc w:val="center"/>
      <w:outlineLvl w:val="5"/>
    </w:pPr>
    <w:rPr>
      <w:i/>
    </w:rPr>
  </w:style>
  <w:style w:type="paragraph" w:styleId="Titre7">
    <w:name w:val="heading 7"/>
    <w:basedOn w:val="Titre"/>
    <w:next w:val="Corpsdetexte"/>
    <w:pPr>
      <w:numPr>
        <w:ilvl w:val="6"/>
        <w:numId w:val="1"/>
      </w:numPr>
      <w:outlineLvl w:val="6"/>
    </w:pPr>
    <w:rPr>
      <w:b/>
      <w:bCs/>
      <w:sz w:val="21"/>
      <w:szCs w:val="21"/>
    </w:rPr>
  </w:style>
  <w:style w:type="paragraph" w:styleId="Titre8">
    <w:name w:val="heading 8"/>
    <w:basedOn w:val="Titre"/>
    <w:next w:val="Corpsdetexte"/>
    <w:pPr>
      <w:numPr>
        <w:ilvl w:val="7"/>
        <w:numId w:val="1"/>
      </w:numPr>
      <w:outlineLvl w:val="7"/>
    </w:pPr>
    <w:rPr>
      <w:b/>
      <w:bCs/>
      <w:sz w:val="21"/>
      <w:szCs w:val="21"/>
    </w:rPr>
  </w:style>
  <w:style w:type="paragraph" w:styleId="Titre9">
    <w:name w:val="heading 9"/>
    <w:basedOn w:val="Titre"/>
    <w:next w:val="Corpsdetexte"/>
    <w:pPr>
      <w:numPr>
        <w:ilvl w:val="8"/>
        <w:numId w:val="1"/>
      </w:numPr>
      <w:outlineLvl w:val="8"/>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sz w:val="20"/>
    </w:rPr>
  </w:style>
  <w:style w:type="character" w:customStyle="1" w:styleId="Absatz-Standardschriftart">
    <w:name w:val="Absatz-Standardschriftart"/>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Policepardfaut1">
    <w:name w:val="Police par défaut1"/>
  </w:style>
  <w:style w:type="character" w:customStyle="1" w:styleId="LienInternet">
    <w:name w:val="Lien Internet"/>
    <w:basedOn w:val="Policepardfaut1"/>
    <w:rPr>
      <w:color w:val="0000FF"/>
      <w:u w:val="single"/>
    </w:rPr>
  </w:style>
  <w:style w:type="paragraph" w:styleId="Titre">
    <w:name w:val="Title"/>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customStyle="1" w:styleId="Titre11">
    <w:name w:val="Titre1"/>
    <w:basedOn w:val="Normal"/>
    <w:next w:val="Corpsdetexte"/>
    <w:pPr>
      <w:keepNext/>
      <w:spacing w:before="240" w:after="120"/>
    </w:pPr>
    <w:rPr>
      <w:rFonts w:ascii="Arial" w:eastAsia="SimSun;宋体" w:hAnsi="Arial" w:cs="Mangal"/>
      <w:sz w:val="28"/>
      <w:szCs w:val="28"/>
    </w:rPr>
  </w:style>
  <w:style w:type="paragraph" w:customStyle="1" w:styleId="Lgende1">
    <w:name w:val="Légende1"/>
    <w:basedOn w:val="Normal"/>
    <w:pPr>
      <w:suppressLineNumbers/>
      <w:spacing w:before="120" w:after="120"/>
    </w:pPr>
    <w:rPr>
      <w:rFonts w:cs="Mangal"/>
      <w:i/>
      <w:iCs/>
      <w:szCs w:val="24"/>
    </w:rPr>
  </w:style>
  <w:style w:type="paragraph" w:customStyle="1" w:styleId="Titreprincipal">
    <w:name w:val="Titre principal"/>
    <w:basedOn w:val="Normal"/>
    <w:next w:val="Sous-titre"/>
    <w:pPr>
      <w:jc w:val="center"/>
    </w:pPr>
    <w:rPr>
      <w:b/>
      <w:sz w:val="32"/>
    </w:rPr>
  </w:style>
  <w:style w:type="paragraph" w:styleId="Sous-titre">
    <w:name w:val="Subtitle"/>
    <w:basedOn w:val="Normal"/>
    <w:next w:val="Corpsdetexte"/>
    <w:pPr>
      <w:spacing w:after="60"/>
      <w:jc w:val="center"/>
    </w:pPr>
    <w:rPr>
      <w:rFonts w:ascii="Arial" w:hAnsi="Arial" w:cs="Arial"/>
      <w:szCs w:val="24"/>
    </w:rPr>
  </w:style>
  <w:style w:type="paragraph" w:styleId="NormalWeb">
    <w:name w:val="Normal (Web)"/>
    <w:basedOn w:val="Normal"/>
    <w:pPr>
      <w:suppressAutoHyphens w:val="0"/>
      <w:overflowPunct/>
      <w:autoSpaceDE/>
      <w:spacing w:before="280" w:after="62"/>
      <w:textAlignment w:val="auto"/>
    </w:pPr>
    <w:rPr>
      <w:szCs w:val="24"/>
    </w:rPr>
  </w:style>
  <w:style w:type="paragraph" w:customStyle="1" w:styleId="NormalWebVerdana">
    <w:name w:val="Normal (Web) + Verdana"/>
    <w:basedOn w:val="NormalWeb"/>
    <w:rPr>
      <w:rFonts w:ascii="Verdana" w:hAnsi="Verdana"/>
      <w:color w:val="000000"/>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Titre10">
    <w:name w:val="Titre 10"/>
    <w:basedOn w:val="Titre"/>
    <w:next w:val="Corpsdetexte"/>
    <w:pPr>
      <w:numPr>
        <w:numId w:val="2"/>
      </w:numPr>
    </w:pPr>
    <w:rPr>
      <w:b/>
      <w:bCs/>
      <w:sz w:val="21"/>
      <w:szCs w:val="21"/>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paragraph" w:styleId="Textedebulles">
    <w:name w:val="Balloon Text"/>
    <w:basedOn w:val="Normal"/>
    <w:link w:val="TextedebullesCar"/>
    <w:uiPriority w:val="99"/>
    <w:semiHidden/>
    <w:unhideWhenUsed/>
    <w:rsid w:val="00925067"/>
    <w:rPr>
      <w:rFonts w:ascii="Tahoma" w:hAnsi="Tahoma" w:cs="Tahoma"/>
      <w:sz w:val="16"/>
      <w:szCs w:val="16"/>
    </w:rPr>
  </w:style>
  <w:style w:type="character" w:customStyle="1" w:styleId="TextedebullesCar">
    <w:name w:val="Texte de bulles Car"/>
    <w:basedOn w:val="Policepardfaut"/>
    <w:link w:val="Textedebulles"/>
    <w:uiPriority w:val="99"/>
    <w:semiHidden/>
    <w:rsid w:val="00925067"/>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0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606</Words>
  <Characters>3334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Contrat AMAP Viandes</vt:lpstr>
    </vt:vector>
  </TitlesOfParts>
  <Company>SNCF</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AMAP Viandes</dc:title>
  <dc:creator>CHAUVET Frederic (SNCF / DIRECTION SYSTEME &amp; TECHNO FERROVIAIRE / IR DEP PHYS SYST FERR.)</dc:creator>
  <cp:lastModifiedBy>CHAUVET Frédéric (I&amp;R-T4R)</cp:lastModifiedBy>
  <cp:revision>2</cp:revision>
  <cp:lastPrinted>2016-09-05T06:10:00Z</cp:lastPrinted>
  <dcterms:created xsi:type="dcterms:W3CDTF">2018-04-12T14:45:00Z</dcterms:created>
  <dcterms:modified xsi:type="dcterms:W3CDTF">2018-04-12T14:45:00Z</dcterms:modified>
  <dc:language>fr-FR</dc:language>
</cp:coreProperties>
</file>