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color w:val="002163"/>
        </w:rPr>
        <w:t xml:space="preserve">Směrnice: Práce z domova</w:t>
      </w:r>
    </w:p>
    <w:p>
      <w:r>
        <w:t xml:space="preserve">Platnost od 1. února 2026 · nahrazuje směrnici z roku 2024</w:t>
      </w:r>
    </w:p>
    <w:p>
      <w:pPr>
        <w:pStyle w:val="Heading1"/>
      </w:pPr>
      <w:r>
        <w:rPr>
          <w:b/>
          <w:sz w:val="28"/>
          <w:color w:val="002163"/>
        </w:rPr>
        <w:t xml:space="preserve">Účel a rozsah</w:t>
      </w:r>
    </w:p>
    <w:p>
      <w:r>
        <w:t xml:space="preserve">Směrnice stanovuje pravidla pro výkon práce mimo pracoviště zaměstnavatele. Vztahuje se na všechny zaměstnance v hlavním pracovním poměru, jejichž pracovní náplň umožňuje práci na dálku.</w:t>
      </w:r>
    </w:p>
    <w:p>
      <w:pPr>
        <w:pStyle w:val="Heading1"/>
      </w:pPr>
      <w:r>
        <w:rPr>
          <w:b/>
          <w:sz w:val="28"/>
          <w:color w:val="002163"/>
        </w:rPr>
        <w:t xml:space="preserve">Rozsah práce z domova</w:t>
      </w:r>
    </w:p>
    <w:p>
      <w:r>
        <w:t xml:space="preserve">Zaměstnanec může pracovat z domova nejvýše tři dny v kalendářním týdnu. Konkrétní rozvržení sjednává s přímým nadřízeným vždy na začátku měsíce.</w:t>
      </w:r>
    </w:p>
    <w:p>
      <w:r>
        <w:t xml:space="preserve">Nadřízený může rozsah dočasně omezit, pokud to vyžaduje provoz týmu – zejména v období náběhu projektu, při zaškolování nového kolegy nebo při plánované odstávce systémů.</w:t>
      </w:r>
    </w:p>
    <w:p>
      <w:pPr>
        <w:pStyle w:val="Heading1"/>
      </w:pPr>
      <w:r>
        <w:rPr>
          <w:b/>
          <w:sz w:val="28"/>
          <w:color w:val="002163"/>
        </w:rPr>
        <w:t xml:space="preserve">Povinnosti zaměstnance</w:t>
      </w:r>
    </w:p>
    <w:p>
      <w:pPr>
        <w:ind w:left="360"/>
      </w:pPr>
      <w:r>
        <w:t xml:space="preserve">• Být dostupný v dohodnutém pracovním čase na firemních komunikačních kanálech.</w:t>
      </w:r>
    </w:p>
    <w:p>
      <w:pPr>
        <w:ind w:left="360"/>
      </w:pPr>
      <w:r>
        <w:t xml:space="preserve">• Zaznamenávat dny práce z domova do sdíleného kalendáře týmu nejpozději den předem.</w:t>
      </w:r>
    </w:p>
    <w:p>
      <w:pPr>
        <w:ind w:left="360"/>
      </w:pPr>
      <w:r>
        <w:t xml:space="preserve">• Zajistit pracovní prostředí odpovídající bezpečnosti a ochraně zdraví při práci.</w:t>
      </w:r>
    </w:p>
    <w:p>
      <w:pPr>
        <w:ind w:left="360"/>
      </w:pPr>
      <w:r>
        <w:t xml:space="preserve">• Chránit firemní data – zařízení nenechávat bez dozoru a nepřipojovat se z veřejných sítí bez VPN.</w:t>
      </w:r>
    </w:p>
    <w:p>
      <w:pPr>
        <w:pStyle w:val="Heading1"/>
      </w:pPr>
      <w:r>
        <w:rPr>
          <w:b/>
          <w:sz w:val="28"/>
          <w:color w:val="002163"/>
        </w:rPr>
        <w:t xml:space="preserve">Náklady a náhrady</w:t>
      </w:r>
    </w:p>
    <w:p>
      <w:r>
        <w:t xml:space="preserve">Zaměstnavatel poskytuje paušální náhradu nákladů ve výši 250 Kč za každý celý měsíc, ve kterém zaměstnanec pracoval z domova alespoň čtyři dny. Náhrada se vyplácí spolu se mzdou.</w:t>
      </w:r>
    </w:p>
    <w:p>
      <w:pPr>
        <w:pStyle w:val="Heading1"/>
      </w:pPr>
      <w:r>
        <w:rPr>
          <w:b/>
          <w:sz w:val="28"/>
          <w:color w:val="002163"/>
        </w:rPr>
        <w:t xml:space="preserve">Bezpečnost informací</w:t>
      </w:r>
    </w:p>
    <w:p>
      <w:r>
        <w:t xml:space="preserve">Při práci z domova platí stejná pravidla ochrany informací jako na pracovišti. Tisk dokumentů s osobními údaji mimo pracoviště není povolen.</w:t>
      </w:r>
    </w:p>
    <w:p>
      <w:pPr>
        <w:pStyle w:val="Heading1"/>
      </w:pPr>
      <w:r>
        <w:rPr>
          <w:b/>
          <w:sz w:val="28"/>
          <w:color w:val="002163"/>
        </w:rPr>
        <w:t xml:space="preserve">Ukončení režimu</w:t>
      </w:r>
    </w:p>
    <w:p>
      <w:r>
        <w:t xml:space="preserve">Zaměstnavatel může režim práce z domova ukončit s výpovědní dobou čtrnácti dnů, zaměstnanec kdykoli k prvnímu dni následujícího měsíce.</w:t>
      </w:r>
    </w:p>
    <w:sectPr>
      <w:pgSz w:w="11906" w:h="16838"/>
    </w:sectPr>
  </w:body>
</w:document>
</file>