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C" w:rsidRPr="00B560A6" w:rsidRDefault="0066769A">
      <w:pPr>
        <w:pStyle w:val="PaperTitle"/>
      </w:pPr>
      <w:r w:rsidRPr="00A90F76">
        <w:rPr>
          <w:lang w:val="ru-RU"/>
        </w:rPr>
        <w:t xml:space="preserve">Моделирование каустик </w:t>
      </w:r>
      <w:r w:rsidR="00B560A6">
        <w:rPr>
          <w:lang w:val="ru-RU"/>
        </w:rPr>
        <w:t xml:space="preserve">в реальном времени </w:t>
      </w:r>
      <w:r w:rsidRPr="00A90F76">
        <w:rPr>
          <w:lang w:val="ru-RU"/>
        </w:rPr>
        <w:t>на графическом процессоре</w:t>
      </w:r>
      <w:r w:rsidR="00B560A6">
        <w:rPr>
          <w:lang w:val="ru-RU"/>
        </w:rPr>
        <w:t xml:space="preserve"> с помощью </w:t>
      </w:r>
      <w:proofErr w:type="spellStart"/>
      <w:r w:rsidR="00B560A6">
        <w:t>OpenCL</w:t>
      </w:r>
      <w:proofErr w:type="spellEnd"/>
    </w:p>
    <w:p w:rsidR="002A6DFC" w:rsidRPr="00106384" w:rsidRDefault="001D1869" w:rsidP="006644A8">
      <w:pPr>
        <w:pStyle w:val="Affiliation"/>
        <w:rPr>
          <w:lang w:val="ru-RU"/>
        </w:rPr>
      </w:pPr>
      <w:r>
        <w:rPr>
          <w:lang w:val="ru-RU"/>
        </w:rPr>
        <w:t>Дмитрий Сопин</w:t>
      </w:r>
      <w:proofErr w:type="gramStart"/>
      <w:r w:rsidR="00106384" w:rsidRPr="00106384">
        <w:rPr>
          <w:vertAlign w:val="superscript"/>
          <w:lang w:val="ru-RU"/>
        </w:rPr>
        <w:t>1</w:t>
      </w:r>
      <w:proofErr w:type="gramEnd"/>
      <w:r w:rsidR="00A07F83" w:rsidRPr="006644A8">
        <w:rPr>
          <w:lang w:val="ru-RU"/>
        </w:rPr>
        <w:t xml:space="preserve">, </w:t>
      </w:r>
      <w:r>
        <w:rPr>
          <w:lang w:val="ru-RU"/>
        </w:rPr>
        <w:t>Денис Боголепов</w:t>
      </w:r>
      <w:r w:rsidR="00106384" w:rsidRPr="00106384">
        <w:rPr>
          <w:vertAlign w:val="superscript"/>
          <w:lang w:val="ru-RU"/>
        </w:rPr>
        <w:t>1</w:t>
      </w:r>
      <w:r w:rsidR="000B3740" w:rsidRPr="006644A8">
        <w:rPr>
          <w:lang w:val="ru-RU"/>
        </w:rPr>
        <w:t xml:space="preserve">, </w:t>
      </w:r>
      <w:r w:rsidR="00203F26">
        <w:rPr>
          <w:lang w:val="ru-RU"/>
        </w:rPr>
        <w:t>Максим Захаров</w:t>
      </w:r>
      <w:r w:rsidR="00106384" w:rsidRPr="0018441F">
        <w:rPr>
          <w:vertAlign w:val="superscript"/>
          <w:lang w:val="ru-RU"/>
        </w:rPr>
        <w:t>2</w:t>
      </w:r>
      <w:r w:rsidR="00203F26">
        <w:rPr>
          <w:lang w:val="ru-RU"/>
        </w:rPr>
        <w:t>, Олег Блохин</w:t>
      </w:r>
      <w:r w:rsidR="00106384" w:rsidRPr="00106384">
        <w:rPr>
          <w:vertAlign w:val="superscript"/>
          <w:lang w:val="ru-RU"/>
        </w:rPr>
        <w:t>1</w:t>
      </w:r>
    </w:p>
    <w:p w:rsidR="006644A8" w:rsidRPr="000B563E" w:rsidRDefault="0018441F" w:rsidP="006644A8">
      <w:pPr>
        <w:spacing w:after="0"/>
        <w:jc w:val="center"/>
        <w:rPr>
          <w:sz w:val="20"/>
          <w:lang w:val="ru-RU"/>
        </w:rPr>
      </w:pPr>
      <w:r w:rsidRPr="000B563E">
        <w:rPr>
          <w:sz w:val="20"/>
          <w:vertAlign w:val="superscript"/>
          <w:lang w:val="ru-RU"/>
        </w:rPr>
        <w:t>1</w:t>
      </w:r>
      <w:r w:rsidR="006644A8" w:rsidRPr="006644A8">
        <w:rPr>
          <w:sz w:val="20"/>
          <w:lang w:val="ru-RU"/>
        </w:rPr>
        <w:t>Нижегородский государственный университет им.</w:t>
      </w:r>
      <w:r w:rsidRPr="000B563E">
        <w:rPr>
          <w:sz w:val="20"/>
          <w:lang w:val="ru-RU"/>
        </w:rPr>
        <w:t xml:space="preserve"> </w:t>
      </w:r>
      <w:r w:rsidR="006644A8" w:rsidRPr="006644A8">
        <w:rPr>
          <w:sz w:val="20"/>
          <w:lang w:val="ru-RU"/>
        </w:rPr>
        <w:t>Лобачевского</w:t>
      </w:r>
    </w:p>
    <w:p w:rsidR="006644A8" w:rsidRPr="006644A8" w:rsidRDefault="0018441F" w:rsidP="00CE0858">
      <w:pPr>
        <w:spacing w:after="0"/>
        <w:jc w:val="center"/>
        <w:rPr>
          <w:sz w:val="20"/>
          <w:lang w:val="ru-RU"/>
        </w:rPr>
      </w:pPr>
      <w:r w:rsidRPr="0018441F">
        <w:rPr>
          <w:sz w:val="20"/>
          <w:vertAlign w:val="superscript"/>
          <w:lang w:val="ru-RU"/>
        </w:rPr>
        <w:t>2</w:t>
      </w:r>
      <w:r w:rsidRPr="0018441F">
        <w:rPr>
          <w:sz w:val="20"/>
          <w:lang w:val="ru-RU"/>
        </w:rPr>
        <w:t>Нижегородский государственный технический университет им. Алексеева</w:t>
      </w:r>
    </w:p>
    <w:p w:rsidR="002A6DFC" w:rsidRPr="008E22A0" w:rsidRDefault="009D2D1E" w:rsidP="004660C4">
      <w:pPr>
        <w:jc w:val="center"/>
        <w:rPr>
          <w:sz w:val="20"/>
          <w:lang w:val="ru-RU"/>
        </w:rPr>
      </w:pPr>
      <w:r w:rsidRPr="009D2D1E">
        <w:rPr>
          <w:noProof/>
          <w:sz w:val="20"/>
        </w:rPr>
        <w:t>sopindm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  <w:r w:rsidRPr="009D2D1E">
        <w:rPr>
          <w:noProof/>
          <w:sz w:val="20"/>
          <w:lang w:val="ru-RU"/>
        </w:rPr>
        <w:t xml:space="preserve">, </w:t>
      </w:r>
      <w:r>
        <w:rPr>
          <w:noProof/>
          <w:sz w:val="20"/>
        </w:rPr>
        <w:t>denisbogol</w:t>
      </w:r>
      <w:r w:rsidRPr="009D2D1E">
        <w:rPr>
          <w:noProof/>
          <w:sz w:val="20"/>
          <w:lang w:val="ru-RU"/>
        </w:rPr>
        <w:t>@</w:t>
      </w:r>
      <w:r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>
        <w:rPr>
          <w:noProof/>
          <w:sz w:val="20"/>
        </w:rPr>
        <w:t>com</w:t>
      </w:r>
      <w:r w:rsidR="004660C4" w:rsidRPr="008E22A0">
        <w:rPr>
          <w:sz w:val="20"/>
          <w:lang w:val="ru-RU"/>
        </w:rPr>
        <w:t>,</w:t>
      </w:r>
      <w:r w:rsidR="00817B39" w:rsidRPr="008E22A0">
        <w:rPr>
          <w:sz w:val="20"/>
          <w:lang w:val="ru-RU"/>
        </w:rPr>
        <w:t xml:space="preserve"> </w:t>
      </w:r>
      <w:r w:rsidRPr="009D2D1E">
        <w:rPr>
          <w:sz w:val="20"/>
        </w:rPr>
        <w:t>maxim</w:t>
      </w:r>
      <w:r w:rsidRPr="009D2D1E">
        <w:rPr>
          <w:sz w:val="20"/>
          <w:lang w:val="ru-RU"/>
        </w:rPr>
        <w:t>.</w:t>
      </w:r>
      <w:proofErr w:type="spellStart"/>
      <w:r w:rsidRPr="009D2D1E">
        <w:rPr>
          <w:sz w:val="20"/>
        </w:rPr>
        <w:t>zakharov</w:t>
      </w:r>
      <w:proofErr w:type="spellEnd"/>
      <w:r w:rsidRPr="009D2D1E">
        <w:rPr>
          <w:sz w:val="20"/>
          <w:lang w:val="ru-RU"/>
        </w:rPr>
        <w:t>@</w:t>
      </w:r>
      <w:r w:rsidRPr="009D2D1E">
        <w:rPr>
          <w:sz w:val="20"/>
        </w:rPr>
        <w:t>inbox</w:t>
      </w:r>
      <w:r w:rsidRPr="009D2D1E">
        <w:rPr>
          <w:sz w:val="20"/>
          <w:lang w:val="ru-RU"/>
        </w:rPr>
        <w:t>.</w:t>
      </w:r>
      <w:proofErr w:type="spellStart"/>
      <w:r w:rsidRPr="009D2D1E">
        <w:rPr>
          <w:sz w:val="20"/>
        </w:rPr>
        <w:t>ru</w:t>
      </w:r>
      <w:proofErr w:type="spellEnd"/>
      <w:r w:rsidR="00882E96" w:rsidRPr="008E22A0">
        <w:rPr>
          <w:sz w:val="20"/>
          <w:lang w:val="ru-RU"/>
        </w:rPr>
        <w:t xml:space="preserve">, </w:t>
      </w:r>
      <w:r w:rsidRPr="009D2D1E">
        <w:rPr>
          <w:noProof/>
          <w:sz w:val="20"/>
        </w:rPr>
        <w:t>blohin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o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d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</w:p>
    <w:p w:rsidR="004660C4" w:rsidRPr="00817B39" w:rsidRDefault="004660C4" w:rsidP="004660C4">
      <w:pPr>
        <w:jc w:val="center"/>
        <w:rPr>
          <w:sz w:val="20"/>
          <w:lang w:val="ru-RU"/>
        </w:rPr>
      </w:pPr>
    </w:p>
    <w:p w:rsidR="004660C4" w:rsidRPr="00817B39" w:rsidRDefault="004660C4" w:rsidP="004660C4">
      <w:pPr>
        <w:jc w:val="center"/>
        <w:rPr>
          <w:szCs w:val="18"/>
          <w:lang w:val="ru-RU"/>
        </w:rPr>
        <w:sectPr w:rsidR="004660C4" w:rsidRPr="00817B39">
          <w:pgSz w:w="12240" w:h="15840" w:code="1"/>
          <w:pgMar w:top="1080" w:right="1080" w:bottom="1440" w:left="1080" w:header="706" w:footer="706" w:gutter="0"/>
          <w:cols w:space="720"/>
        </w:sectPr>
      </w:pPr>
    </w:p>
    <w:p w:rsidR="00A141D2" w:rsidRPr="001D1869" w:rsidRDefault="00817788" w:rsidP="00354B52">
      <w:pPr>
        <w:autoSpaceDE w:val="0"/>
        <w:autoSpaceDN w:val="0"/>
        <w:adjustRightInd w:val="0"/>
        <w:spacing w:before="120" w:after="0"/>
        <w:rPr>
          <w:rFonts w:ascii="Arial" w:eastAsia="SFRM0900" w:hAnsi="Arial" w:cs="Arial"/>
          <w:b/>
          <w:sz w:val="24"/>
          <w:szCs w:val="24"/>
        </w:rPr>
      </w:pPr>
      <w:r>
        <w:rPr>
          <w:rFonts w:ascii="Arial" w:eastAsia="SFRM0900" w:hAnsi="Arial" w:cs="Arial"/>
          <w:b/>
          <w:sz w:val="24"/>
          <w:szCs w:val="24"/>
          <w:lang w:val="ru-RU"/>
        </w:rPr>
        <w:lastRenderedPageBreak/>
        <w:t>Аннотация</w:t>
      </w:r>
    </w:p>
    <w:p w:rsidR="000B563E" w:rsidRDefault="000B563E" w:rsidP="000B563E">
      <w:r>
        <w:t xml:space="preserve">The goal of this work is adaptation of the photon mapping method for caustics modeling in real time. The fast algorithm </w:t>
      </w:r>
      <w:r w:rsidRPr="000B563E">
        <w:t>capable of running entirely on GPU</w:t>
      </w:r>
      <w:r>
        <w:t xml:space="preserve"> and utilizing both OpenGL and </w:t>
      </w:r>
      <w:proofErr w:type="spellStart"/>
      <w:r>
        <w:t>OpenCL</w:t>
      </w:r>
      <w:proofErr w:type="spellEnd"/>
      <w:r>
        <w:t xml:space="preserve"> is proposed. Building of the photon map and ray tracing are performed </w:t>
      </w:r>
      <w:r w:rsidR="00E35AC9">
        <w:t xml:space="preserve">using OpenGL </w:t>
      </w:r>
      <w:proofErr w:type="spellStart"/>
      <w:r w:rsidR="00E35AC9">
        <w:t>shaders</w:t>
      </w:r>
      <w:proofErr w:type="spellEnd"/>
      <w:r>
        <w:t xml:space="preserve">. To improve </w:t>
      </w:r>
      <w:r w:rsidR="00B8148D">
        <w:t xml:space="preserve">rendering we use </w:t>
      </w:r>
      <w:r w:rsidR="00B8148D" w:rsidRPr="00B8148D">
        <w:t>grid-based</w:t>
      </w:r>
      <w:r w:rsidR="00B8148D">
        <w:t xml:space="preserve"> acceleration structure </w:t>
      </w:r>
      <w:r w:rsidR="00B8148D" w:rsidRPr="00B8148D">
        <w:t xml:space="preserve">that is constructed directly on the </w:t>
      </w:r>
      <w:r w:rsidR="00B8148D">
        <w:t xml:space="preserve">GPU </w:t>
      </w:r>
      <w:r w:rsidR="00B8148D" w:rsidRPr="00B8148D">
        <w:t>using</w:t>
      </w:r>
      <w:r w:rsidR="00B8148D">
        <w:t xml:space="preserve"> </w:t>
      </w:r>
      <w:proofErr w:type="spellStart"/>
      <w:r w:rsidR="00B8148D">
        <w:t>OpenCL</w:t>
      </w:r>
      <w:proofErr w:type="spellEnd"/>
      <w:r>
        <w:t>. Performance estimation is presented.</w:t>
      </w:r>
    </w:p>
    <w:p w:rsidR="00817788" w:rsidRPr="000B2DC0" w:rsidRDefault="004E5862" w:rsidP="00FB51AE">
      <w:pPr>
        <w:rPr>
          <w:rFonts w:eastAsia="SFRM0900"/>
          <w:i/>
          <w:szCs w:val="18"/>
        </w:rPr>
      </w:pPr>
      <w:r w:rsidRPr="00732394">
        <w:rPr>
          <w:b/>
          <w:i/>
        </w:rPr>
        <w:t>Keywords</w:t>
      </w:r>
      <w:r w:rsidRPr="000B2DC0">
        <w:rPr>
          <w:i/>
        </w:rPr>
        <w:t xml:space="preserve">: </w:t>
      </w:r>
      <w:r w:rsidR="0091465E" w:rsidRPr="00732394">
        <w:rPr>
          <w:i/>
        </w:rPr>
        <w:t>Interactive</w:t>
      </w:r>
      <w:r w:rsidR="0091465E" w:rsidRPr="000B2DC0">
        <w:rPr>
          <w:i/>
        </w:rPr>
        <w:t xml:space="preserve"> </w:t>
      </w:r>
      <w:r w:rsidR="007C2ACC">
        <w:rPr>
          <w:i/>
        </w:rPr>
        <w:t>Rendering</w:t>
      </w:r>
      <w:r w:rsidR="0091465E"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Pr="00732394">
        <w:rPr>
          <w:i/>
        </w:rPr>
        <w:t>Ray</w:t>
      </w:r>
      <w:r w:rsidRPr="000B2DC0">
        <w:rPr>
          <w:i/>
        </w:rPr>
        <w:t xml:space="preserve"> </w:t>
      </w:r>
      <w:r w:rsidRPr="00732394">
        <w:rPr>
          <w:i/>
        </w:rPr>
        <w:t>Tracing</w:t>
      </w:r>
      <w:r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="00CC3EA1">
        <w:rPr>
          <w:i/>
        </w:rPr>
        <w:t>Photon</w:t>
      </w:r>
      <w:r w:rsidR="00CC3EA1" w:rsidRPr="000B2DC0">
        <w:rPr>
          <w:i/>
        </w:rPr>
        <w:t xml:space="preserve"> </w:t>
      </w:r>
      <w:r w:rsidR="00CC3EA1">
        <w:rPr>
          <w:i/>
        </w:rPr>
        <w:t>Mapping</w:t>
      </w:r>
      <w:r w:rsidR="00CC3EA1" w:rsidRPr="000B2DC0">
        <w:rPr>
          <w:i/>
        </w:rPr>
        <w:t xml:space="preserve">, </w:t>
      </w:r>
      <w:r w:rsidR="00CC3EA1">
        <w:rPr>
          <w:i/>
        </w:rPr>
        <w:t>Caustics</w:t>
      </w:r>
      <w:r w:rsidR="00CC3EA1" w:rsidRPr="000B2DC0">
        <w:rPr>
          <w:i/>
        </w:rPr>
        <w:t xml:space="preserve">, </w:t>
      </w:r>
      <w:r w:rsidRPr="00732394">
        <w:rPr>
          <w:i/>
        </w:rPr>
        <w:t>GPGPU</w:t>
      </w:r>
      <w:r w:rsidR="00D35AB9">
        <w:rPr>
          <w:i/>
        </w:rPr>
        <w:t>, OpenGL</w:t>
      </w:r>
      <w:r w:rsidR="00D35AB9">
        <w:rPr>
          <w:rFonts w:eastAsia="SFRM0900"/>
          <w:i/>
        </w:rPr>
        <w:t xml:space="preserve">, </w:t>
      </w:r>
      <w:proofErr w:type="spellStart"/>
      <w:r w:rsidR="007C2ACC">
        <w:rPr>
          <w:i/>
        </w:rPr>
        <w:t>OpenCL</w:t>
      </w:r>
      <w:proofErr w:type="spellEnd"/>
      <w:r w:rsidR="00817788" w:rsidRPr="000B2DC0">
        <w:rPr>
          <w:rFonts w:eastAsia="SFRM0900"/>
          <w:i/>
        </w:rPr>
        <w:t>.</w:t>
      </w:r>
    </w:p>
    <w:p w:rsidR="00FB3114" w:rsidRDefault="00FB3114" w:rsidP="003A382D">
      <w:pPr>
        <w:pStyle w:val="1"/>
      </w:pPr>
      <w:r w:rsidRPr="003B167E">
        <w:rPr>
          <w:lang w:val="ru-RU"/>
        </w:rPr>
        <w:t>ВВЕДЕНИЕ</w:t>
      </w:r>
    </w:p>
    <w:p w:rsidR="004F5741" w:rsidRDefault="00A37AF8" w:rsidP="00A37AF8">
      <w:pPr>
        <w:rPr>
          <w:lang w:val="ru-RU"/>
        </w:rPr>
      </w:pPr>
      <w:r>
        <w:rPr>
          <w:lang w:val="ru-RU"/>
        </w:rPr>
        <w:t xml:space="preserve">Эффекты </w:t>
      </w:r>
      <w:r w:rsidRPr="00947247">
        <w:rPr>
          <w:i/>
          <w:lang w:val="ru-RU"/>
        </w:rPr>
        <w:t>глобального освещения</w:t>
      </w:r>
      <w:r>
        <w:rPr>
          <w:lang w:val="ru-RU"/>
        </w:rPr>
        <w:t xml:space="preserve"> играют важную роль в задачах синтеза реалистичных изображений. </w:t>
      </w:r>
      <w:r w:rsidR="00674C8C">
        <w:rPr>
          <w:lang w:val="ru-RU"/>
        </w:rPr>
        <w:t xml:space="preserve">К базовым эффектам можно отнести </w:t>
      </w:r>
      <w:r w:rsidR="00961031" w:rsidRPr="00947247">
        <w:rPr>
          <w:i/>
          <w:lang w:val="ru-RU"/>
        </w:rPr>
        <w:t>тен</w:t>
      </w:r>
      <w:r w:rsidR="00674C8C" w:rsidRPr="00947247">
        <w:rPr>
          <w:i/>
          <w:lang w:val="ru-RU"/>
        </w:rPr>
        <w:t>и</w:t>
      </w:r>
      <w:r w:rsidR="00961031">
        <w:rPr>
          <w:lang w:val="ru-RU"/>
        </w:rPr>
        <w:t>, многократны</w:t>
      </w:r>
      <w:r w:rsidR="00674C8C">
        <w:rPr>
          <w:lang w:val="ru-RU"/>
        </w:rPr>
        <w:t>е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отражени</w:t>
      </w:r>
      <w:r w:rsidR="00674C8C" w:rsidRPr="00947247">
        <w:rPr>
          <w:i/>
          <w:lang w:val="ru-RU"/>
        </w:rPr>
        <w:t>я</w:t>
      </w:r>
      <w:r w:rsidR="00961031">
        <w:rPr>
          <w:lang w:val="ru-RU"/>
        </w:rPr>
        <w:t xml:space="preserve"> и </w:t>
      </w:r>
      <w:r w:rsidR="00961031" w:rsidRPr="00947247">
        <w:rPr>
          <w:i/>
          <w:lang w:val="ru-RU"/>
        </w:rPr>
        <w:t>преломлени</w:t>
      </w:r>
      <w:r w:rsidR="00674C8C" w:rsidRPr="00947247">
        <w:rPr>
          <w:i/>
          <w:lang w:val="ru-RU"/>
        </w:rPr>
        <w:t>я</w:t>
      </w:r>
      <w:r w:rsidR="001C083B">
        <w:rPr>
          <w:lang w:val="ru-RU"/>
        </w:rPr>
        <w:t>. Для их моделирования в большинстве случаев применя</w:t>
      </w:r>
      <w:r w:rsidR="00AF3D7F">
        <w:rPr>
          <w:lang w:val="ru-RU"/>
        </w:rPr>
        <w:t>е</w:t>
      </w:r>
      <w:r w:rsidR="001C083B">
        <w:rPr>
          <w:lang w:val="ru-RU"/>
        </w:rPr>
        <w:t>тся алгоритм</w:t>
      </w:r>
      <w:r w:rsidR="00AF3D7F">
        <w:rPr>
          <w:lang w:val="ru-RU"/>
        </w:rPr>
        <w:t xml:space="preserve"> </w:t>
      </w:r>
      <w:r w:rsidR="00961031" w:rsidRPr="00AF3D7F">
        <w:rPr>
          <w:i/>
          <w:lang w:val="ru-RU"/>
        </w:rPr>
        <w:t>трассировки лучей</w:t>
      </w:r>
      <w:r w:rsidR="00596AC4" w:rsidRPr="00596AC4">
        <w:rPr>
          <w:lang w:val="ru-RU"/>
        </w:rPr>
        <w:t xml:space="preserve"> </w:t>
      </w:r>
      <w:r w:rsidR="00F312E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_Ref261733069 \r \h </w:instrText>
      </w:r>
      <w:r w:rsidR="00F312ED">
        <w:rPr>
          <w:lang w:val="ru-RU"/>
        </w:rPr>
      </w:r>
      <w:r w:rsidR="00F312ED">
        <w:rPr>
          <w:lang w:val="ru-RU"/>
        </w:rPr>
        <w:fldChar w:fldCharType="separate"/>
      </w:r>
      <w:r w:rsidR="00FE56CC">
        <w:rPr>
          <w:lang w:val="ru-RU"/>
        </w:rPr>
        <w:t>[1]</w:t>
      </w:r>
      <w:r w:rsidR="00F312ED">
        <w:rPr>
          <w:lang w:val="ru-RU"/>
        </w:rPr>
        <w:fldChar w:fldCharType="end"/>
      </w:r>
      <w:r w:rsidR="00961031">
        <w:rPr>
          <w:lang w:val="ru-RU"/>
        </w:rPr>
        <w:t>. Расширенные эффекты</w:t>
      </w:r>
      <w:r w:rsidR="00947247">
        <w:rPr>
          <w:lang w:val="ru-RU"/>
        </w:rPr>
        <w:t xml:space="preserve">, связанные с </w:t>
      </w:r>
      <w:r w:rsidR="00947247" w:rsidRPr="00947247">
        <w:rPr>
          <w:i/>
          <w:lang w:val="ru-RU"/>
        </w:rPr>
        <w:t xml:space="preserve">диффузным </w:t>
      </w:r>
      <w:r w:rsidR="00961031" w:rsidRPr="00947247">
        <w:rPr>
          <w:i/>
          <w:lang w:val="ru-RU"/>
        </w:rPr>
        <w:t>отражени</w:t>
      </w:r>
      <w:r w:rsidR="00947247" w:rsidRPr="00947247">
        <w:rPr>
          <w:i/>
          <w:lang w:val="ru-RU"/>
        </w:rPr>
        <w:t>ем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 xml:space="preserve">света и </w:t>
      </w:r>
      <w:r w:rsidR="00961031" w:rsidRPr="00947247">
        <w:rPr>
          <w:i/>
          <w:lang w:val="ru-RU"/>
        </w:rPr>
        <w:t>каустик</w:t>
      </w:r>
      <w:r w:rsidR="00947247" w:rsidRPr="00947247">
        <w:rPr>
          <w:i/>
          <w:lang w:val="ru-RU"/>
        </w:rPr>
        <w:t>ами</w:t>
      </w:r>
      <w:r w:rsidR="00961031">
        <w:rPr>
          <w:lang w:val="ru-RU"/>
        </w:rPr>
        <w:t xml:space="preserve">, требуют более сложных алгоритмов. К числу наиболее </w:t>
      </w:r>
      <w:r w:rsidR="00947247">
        <w:rPr>
          <w:lang w:val="ru-RU"/>
        </w:rPr>
        <w:t>распространенных</w:t>
      </w:r>
      <w:r w:rsidR="00670D4F">
        <w:rPr>
          <w:lang w:val="ru-RU"/>
        </w:rPr>
        <w:t xml:space="preserve"> </w:t>
      </w:r>
      <w:r w:rsidR="00947247">
        <w:rPr>
          <w:lang w:val="ru-RU"/>
        </w:rPr>
        <w:t>относится</w:t>
      </w:r>
      <w:r w:rsidR="00961031">
        <w:rPr>
          <w:lang w:val="ru-RU"/>
        </w:rPr>
        <w:t xml:space="preserve"> </w:t>
      </w:r>
      <w:r w:rsidR="00947247">
        <w:rPr>
          <w:lang w:val="ru-RU"/>
        </w:rPr>
        <w:t>метод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фотонных карт</w:t>
      </w:r>
      <w:r w:rsidR="00961031">
        <w:rPr>
          <w:lang w:val="ru-RU"/>
        </w:rPr>
        <w:t xml:space="preserve">, который </w:t>
      </w:r>
      <w:r w:rsidR="00947247">
        <w:rPr>
          <w:lang w:val="ru-RU"/>
        </w:rPr>
        <w:t xml:space="preserve">обеспечивает практическое </w:t>
      </w:r>
      <w:r w:rsidR="00961031">
        <w:rPr>
          <w:lang w:val="ru-RU"/>
        </w:rPr>
        <w:t>и выч</w:t>
      </w:r>
      <w:r w:rsidR="00947247">
        <w:rPr>
          <w:lang w:val="ru-RU"/>
        </w:rPr>
        <w:t xml:space="preserve">ислительно эффективное </w:t>
      </w:r>
      <w:r w:rsidR="00961031">
        <w:rPr>
          <w:lang w:val="ru-RU"/>
        </w:rPr>
        <w:t>решение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>для задач глобального освещения</w:t>
      </w:r>
      <w:r w:rsidR="00776CDB">
        <w:rPr>
          <w:lang w:val="ru-RU"/>
        </w:rPr>
        <w:t xml:space="preserve"> </w:t>
      </w:r>
      <w:r w:rsidR="00F312E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_Ref261733083 \r \h </w:instrText>
      </w:r>
      <w:r w:rsidR="00F312ED">
        <w:rPr>
          <w:lang w:val="ru-RU"/>
        </w:rPr>
      </w:r>
      <w:r w:rsidR="00F312ED">
        <w:rPr>
          <w:lang w:val="ru-RU"/>
        </w:rPr>
        <w:fldChar w:fldCharType="separate"/>
      </w:r>
      <w:r w:rsidR="00FE56CC">
        <w:rPr>
          <w:lang w:val="ru-RU"/>
        </w:rPr>
        <w:t>[2]</w:t>
      </w:r>
      <w:r w:rsidR="00F312ED">
        <w:rPr>
          <w:lang w:val="ru-RU"/>
        </w:rPr>
        <w:fldChar w:fldCharType="end"/>
      </w:r>
      <w:r w:rsidR="00961031">
        <w:rPr>
          <w:lang w:val="ru-RU"/>
        </w:rPr>
        <w:t xml:space="preserve">. </w:t>
      </w:r>
      <w:r w:rsidR="00817CE1">
        <w:rPr>
          <w:lang w:val="ru-RU"/>
        </w:rPr>
        <w:t>Метод фотонных карт</w:t>
      </w:r>
      <w:r w:rsidR="00947247">
        <w:rPr>
          <w:lang w:val="ru-RU"/>
        </w:rPr>
        <w:t xml:space="preserve"> состоит из </w:t>
      </w:r>
      <w:r w:rsidR="00947247" w:rsidRPr="00BD0B71">
        <w:rPr>
          <w:i/>
          <w:lang w:val="ru-RU"/>
        </w:rPr>
        <w:t>двух</w:t>
      </w:r>
      <w:r w:rsidR="00947247">
        <w:rPr>
          <w:lang w:val="ru-RU"/>
        </w:rPr>
        <w:t xml:space="preserve"> проходов </w:t>
      </w:r>
      <w:r w:rsidR="00817CE1">
        <w:rPr>
          <w:lang w:val="ru-RU"/>
        </w:rPr>
        <w:t xml:space="preserve">трассировки лучей. </w:t>
      </w:r>
      <w:r w:rsidR="00947247">
        <w:rPr>
          <w:lang w:val="ru-RU"/>
        </w:rPr>
        <w:t>На</w:t>
      </w:r>
      <w:r w:rsidR="00817CE1">
        <w:rPr>
          <w:lang w:val="ru-RU"/>
        </w:rPr>
        <w:t xml:space="preserve"> первом проходе</w:t>
      </w:r>
      <w:r w:rsidR="00947247">
        <w:rPr>
          <w:lang w:val="ru-RU"/>
        </w:rPr>
        <w:t xml:space="preserve"> выполняется </w:t>
      </w:r>
      <w:r w:rsidR="00947247" w:rsidRPr="00DB358A">
        <w:rPr>
          <w:lang w:val="ru-RU"/>
        </w:rPr>
        <w:t>прямая</w:t>
      </w:r>
      <w:r w:rsidR="00947247">
        <w:rPr>
          <w:lang w:val="ru-RU"/>
        </w:rPr>
        <w:t xml:space="preserve"> трассировка, </w:t>
      </w:r>
      <w:r w:rsidR="00B217D0">
        <w:rPr>
          <w:lang w:val="ru-RU"/>
        </w:rPr>
        <w:t>в процессе которой</w:t>
      </w:r>
      <w:r w:rsidR="004A7B81">
        <w:rPr>
          <w:lang w:val="ru-RU"/>
        </w:rPr>
        <w:t xml:space="preserve"> </w:t>
      </w:r>
      <w:r w:rsidR="00817CE1">
        <w:rPr>
          <w:lang w:val="ru-RU"/>
        </w:rPr>
        <w:t xml:space="preserve">из источников света испускаются фотоны, </w:t>
      </w:r>
      <w:r w:rsidR="00B93C11">
        <w:rPr>
          <w:lang w:val="ru-RU"/>
        </w:rPr>
        <w:t xml:space="preserve">а информация об их взаимодействиях </w:t>
      </w:r>
      <w:r w:rsidR="00AE3AB3">
        <w:rPr>
          <w:lang w:val="ru-RU"/>
        </w:rPr>
        <w:t xml:space="preserve">с </w:t>
      </w:r>
      <w:r w:rsidR="00817CE1">
        <w:rPr>
          <w:lang w:val="ru-RU"/>
        </w:rPr>
        <w:t>объектами сцены</w:t>
      </w:r>
      <w:r w:rsidR="00B93C11">
        <w:rPr>
          <w:lang w:val="ru-RU"/>
        </w:rPr>
        <w:t xml:space="preserve"> </w:t>
      </w:r>
      <w:r w:rsidR="00817CE1">
        <w:rPr>
          <w:lang w:val="ru-RU"/>
        </w:rPr>
        <w:t>записыва</w:t>
      </w:r>
      <w:r w:rsidR="00FA125C">
        <w:rPr>
          <w:lang w:val="ru-RU"/>
        </w:rPr>
        <w:t>е</w:t>
      </w:r>
      <w:r w:rsidR="00817CE1">
        <w:rPr>
          <w:lang w:val="ru-RU"/>
        </w:rPr>
        <w:t>тся в специальную структуру данных – фотонную карту. На втором проходе выполняется обратная трассировка, при этом в процессе расчета освещенности точки соударения используется информация</w:t>
      </w:r>
      <w:r w:rsidR="00346D1E">
        <w:rPr>
          <w:lang w:val="ru-RU"/>
        </w:rPr>
        <w:t xml:space="preserve"> о </w:t>
      </w:r>
      <w:r w:rsidR="00D94321">
        <w:rPr>
          <w:lang w:val="ru-RU"/>
        </w:rPr>
        <w:t xml:space="preserve">ближайших </w:t>
      </w:r>
      <w:r w:rsidR="00346D1E">
        <w:rPr>
          <w:lang w:val="ru-RU"/>
        </w:rPr>
        <w:t>фотонах из ее</w:t>
      </w:r>
      <w:r w:rsidR="00D94321">
        <w:rPr>
          <w:lang w:val="ru-RU"/>
        </w:rPr>
        <w:t xml:space="preserve"> </w:t>
      </w:r>
      <w:r w:rsidR="00346D1E">
        <w:rPr>
          <w:lang w:val="ru-RU"/>
        </w:rPr>
        <w:t>окрестности,</w:t>
      </w:r>
      <w:r w:rsidR="00FF16F6">
        <w:rPr>
          <w:lang w:val="ru-RU"/>
        </w:rPr>
        <w:t xml:space="preserve"> </w:t>
      </w:r>
      <w:r w:rsidR="002A0183">
        <w:rPr>
          <w:lang w:val="ru-RU"/>
        </w:rPr>
        <w:t>доступная</w:t>
      </w:r>
      <w:r w:rsidR="00346D1E">
        <w:rPr>
          <w:lang w:val="ru-RU"/>
        </w:rPr>
        <w:t xml:space="preserve"> посредством </w:t>
      </w:r>
      <w:r w:rsidR="002A0183">
        <w:rPr>
          <w:lang w:val="ru-RU"/>
        </w:rPr>
        <w:t>обращения</w:t>
      </w:r>
      <w:r w:rsidR="00346D1E">
        <w:rPr>
          <w:lang w:val="ru-RU"/>
        </w:rPr>
        <w:t xml:space="preserve"> к фотонной карте.</w:t>
      </w:r>
      <w:r w:rsidR="00591908" w:rsidRPr="00591908">
        <w:rPr>
          <w:lang w:val="ru-RU"/>
        </w:rPr>
        <w:t xml:space="preserve"> </w:t>
      </w:r>
      <w:r w:rsidR="00AE3AB3">
        <w:rPr>
          <w:lang w:val="ru-RU"/>
        </w:rPr>
        <w:t>Алгоритмы</w:t>
      </w:r>
      <w:r w:rsidR="00A45638">
        <w:rPr>
          <w:lang w:val="ru-RU"/>
        </w:rPr>
        <w:t xml:space="preserve"> </w:t>
      </w:r>
      <w:r w:rsidR="00AE3AB3">
        <w:rPr>
          <w:lang w:val="ru-RU"/>
        </w:rPr>
        <w:t>глобального</w:t>
      </w:r>
      <w:r w:rsidR="00A45638">
        <w:rPr>
          <w:lang w:val="ru-RU"/>
        </w:rPr>
        <w:t xml:space="preserve"> освещения и метод фотонных карт в частности традиционно полагаются на сложные программные реализации и статическ</w:t>
      </w:r>
      <w:r w:rsidR="00591908">
        <w:rPr>
          <w:lang w:val="ru-RU"/>
        </w:rPr>
        <w:t>ую визуализацию</w:t>
      </w:r>
      <w:r w:rsidR="00A45638">
        <w:rPr>
          <w:lang w:val="ru-RU"/>
        </w:rPr>
        <w:t xml:space="preserve">. Тем не менее, появление производительной программируемой графической аппаратуры позволило сделать большой шаг в этом </w:t>
      </w:r>
      <w:r w:rsidR="004F5741">
        <w:rPr>
          <w:lang w:val="ru-RU"/>
        </w:rPr>
        <w:t>направлении.</w:t>
      </w:r>
    </w:p>
    <w:p w:rsidR="004F5741" w:rsidRDefault="004F5741" w:rsidP="002954E1">
      <w:pPr>
        <w:rPr>
          <w:lang w:val="ru-RU"/>
        </w:rPr>
      </w:pPr>
      <w:r>
        <w:rPr>
          <w:lang w:val="ru-RU"/>
        </w:rPr>
        <w:t>Одна из первых успешных реализаций метода фотонных карт на графическом процессоре описана в работе</w:t>
      </w:r>
      <w:r w:rsidR="004C219D" w:rsidRPr="004C219D">
        <w:rPr>
          <w:lang w:val="ru-RU"/>
        </w:rPr>
        <w:t xml:space="preserve"> </w:t>
      </w:r>
      <w:r w:rsidR="00F312E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_Ref261733097 \r \h </w:instrText>
      </w:r>
      <w:r w:rsidR="00F312ED">
        <w:rPr>
          <w:lang w:val="ru-RU"/>
        </w:rPr>
      </w:r>
      <w:r w:rsidR="00F312ED">
        <w:rPr>
          <w:lang w:val="ru-RU"/>
        </w:rPr>
        <w:fldChar w:fldCharType="separate"/>
      </w:r>
      <w:r w:rsidR="00FE56CC">
        <w:rPr>
          <w:lang w:val="ru-RU"/>
        </w:rPr>
        <w:t>[3]</w:t>
      </w:r>
      <w:r w:rsidR="00F312ED">
        <w:rPr>
          <w:lang w:val="ru-RU"/>
        </w:rPr>
        <w:fldChar w:fldCharType="end"/>
      </w:r>
      <w:r>
        <w:rPr>
          <w:lang w:val="ru-RU"/>
        </w:rPr>
        <w:t>. Авторы отказались от использования</w:t>
      </w:r>
      <w:r w:rsidR="00EA3413">
        <w:rPr>
          <w:lang w:val="ru-RU"/>
        </w:rPr>
        <w:t xml:space="preserve"> традиционного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Pr="004F5741">
        <w:rPr>
          <w:lang w:val="ru-RU"/>
        </w:rPr>
        <w:t>-</w:t>
      </w:r>
      <w:proofErr w:type="gramEnd"/>
      <w:r>
        <w:rPr>
          <w:lang w:val="ru-RU"/>
        </w:rPr>
        <w:t>дерева для у</w:t>
      </w:r>
      <w:r w:rsidR="00EA3413">
        <w:rPr>
          <w:lang w:val="ru-RU"/>
        </w:rPr>
        <w:t>скорения доступа к фотонной карте</w:t>
      </w:r>
      <w:r>
        <w:rPr>
          <w:lang w:val="ru-RU"/>
        </w:rPr>
        <w:t xml:space="preserve">. Вместо этого, </w:t>
      </w:r>
      <w:r w:rsidR="009F3FF5">
        <w:rPr>
          <w:lang w:val="ru-RU"/>
        </w:rPr>
        <w:t>в работе используется</w:t>
      </w:r>
      <w:r>
        <w:rPr>
          <w:lang w:val="ru-RU"/>
        </w:rPr>
        <w:t xml:space="preserve"> регулярн</w:t>
      </w:r>
      <w:r w:rsidR="009F3FF5">
        <w:rPr>
          <w:lang w:val="ru-RU"/>
        </w:rPr>
        <w:t>ая</w:t>
      </w:r>
      <w:r>
        <w:rPr>
          <w:lang w:val="ru-RU"/>
        </w:rPr>
        <w:t xml:space="preserve"> </w:t>
      </w:r>
      <w:r w:rsidR="0061392F">
        <w:rPr>
          <w:lang w:val="ru-RU"/>
        </w:rPr>
        <w:t>сетка,</w:t>
      </w:r>
      <w:r w:rsidR="009F3FF5">
        <w:rPr>
          <w:lang w:val="ru-RU"/>
        </w:rPr>
        <w:t xml:space="preserve"> и предлагаются</w:t>
      </w:r>
      <w:r w:rsidR="00FC4CE8">
        <w:rPr>
          <w:lang w:val="ru-RU"/>
        </w:rPr>
        <w:t xml:space="preserve"> </w:t>
      </w:r>
      <w:r>
        <w:rPr>
          <w:lang w:val="ru-RU"/>
        </w:rPr>
        <w:t xml:space="preserve">два способа </w:t>
      </w:r>
      <w:r w:rsidR="0061392F">
        <w:rPr>
          <w:lang w:val="ru-RU"/>
        </w:rPr>
        <w:t xml:space="preserve">распределения фотонов по </w:t>
      </w:r>
      <w:proofErr w:type="spellStart"/>
      <w:r w:rsidR="0061392F">
        <w:rPr>
          <w:lang w:val="ru-RU"/>
        </w:rPr>
        <w:t>вокселям</w:t>
      </w:r>
      <w:proofErr w:type="spellEnd"/>
      <w:r>
        <w:rPr>
          <w:lang w:val="ru-RU"/>
        </w:rPr>
        <w:t>. Кроме того, авторами был предложен</w:t>
      </w:r>
      <w:r w:rsidR="00970135">
        <w:rPr>
          <w:i/>
          <w:lang w:val="ru-RU"/>
        </w:rPr>
        <w:t xml:space="preserve"> </w:t>
      </w:r>
      <w:r w:rsidR="00125E15">
        <w:rPr>
          <w:lang w:val="ru-RU"/>
        </w:rPr>
        <w:t xml:space="preserve">метод </w:t>
      </w:r>
      <w:r>
        <w:rPr>
          <w:lang w:val="ru-RU"/>
        </w:rPr>
        <w:t>поиска</w:t>
      </w:r>
      <w:r w:rsidR="00125E15">
        <w:rPr>
          <w:lang w:val="ru-RU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lang w:val="ru-RU"/>
        </w:rPr>
        <w:t xml:space="preserve"> ближайших фотонов</w:t>
      </w:r>
      <w:r w:rsidR="00125E15">
        <w:rPr>
          <w:lang w:val="ru-RU"/>
        </w:rPr>
        <w:t xml:space="preserve"> сетки </w:t>
      </w:r>
      <w:r w:rsidR="00670D4F">
        <w:rPr>
          <w:lang w:val="ru-RU"/>
        </w:rPr>
        <w:t xml:space="preserve">для </w:t>
      </w:r>
      <w:r>
        <w:rPr>
          <w:lang w:val="ru-RU"/>
        </w:rPr>
        <w:t>заданной точк</w:t>
      </w:r>
      <w:r w:rsidR="00566E89">
        <w:rPr>
          <w:lang w:val="ru-RU"/>
        </w:rPr>
        <w:t>и</w:t>
      </w:r>
      <w:r w:rsidR="002954E1">
        <w:rPr>
          <w:lang w:val="ru-RU"/>
        </w:rPr>
        <w:t xml:space="preserve"> </w:t>
      </w:r>
      <w:r w:rsidR="00477445">
        <w:rPr>
          <w:lang w:val="ru-RU"/>
        </w:rPr>
        <w:t>соударения</w:t>
      </w:r>
      <w:r w:rsidR="002954E1">
        <w:rPr>
          <w:lang w:val="ru-RU"/>
        </w:rPr>
        <w:t xml:space="preserve">. </w:t>
      </w:r>
      <w:r w:rsidR="00BD0B71">
        <w:rPr>
          <w:lang w:val="ru-RU"/>
        </w:rPr>
        <w:t>Д</w:t>
      </w:r>
      <w:r w:rsidR="008E5EB6">
        <w:rPr>
          <w:lang w:val="ru-RU"/>
        </w:rPr>
        <w:t xml:space="preserve">анный метод оказался весьма ресурсоемким и занимал порядка 90% от времени визуализации. </w:t>
      </w:r>
      <w:r w:rsidR="002954E1">
        <w:rPr>
          <w:lang w:val="ru-RU"/>
        </w:rPr>
        <w:t xml:space="preserve">Безусловно, используемая на тот момент аппаратура </w:t>
      </w:r>
      <w:r w:rsidR="0003605B">
        <w:rPr>
          <w:lang w:val="ru-RU"/>
        </w:rPr>
        <w:t xml:space="preserve">класса </w:t>
      </w:r>
      <w:r w:rsidR="002954E1">
        <w:t>NVIDIA</w:t>
      </w:r>
      <w:r w:rsidR="002954E1" w:rsidRPr="002954E1">
        <w:rPr>
          <w:lang w:val="ru-RU"/>
        </w:rPr>
        <w:t xml:space="preserve"> </w:t>
      </w:r>
      <w:proofErr w:type="spellStart"/>
      <w:r w:rsidR="002954E1">
        <w:t>GeForce</w:t>
      </w:r>
      <w:proofErr w:type="spellEnd"/>
      <w:r w:rsidR="002954E1" w:rsidRPr="002954E1">
        <w:rPr>
          <w:lang w:val="ru-RU"/>
        </w:rPr>
        <w:t xml:space="preserve"> </w:t>
      </w:r>
      <w:r w:rsidR="002954E1">
        <w:t>FX</w:t>
      </w:r>
      <w:r w:rsidR="002954E1" w:rsidRPr="002954E1">
        <w:rPr>
          <w:lang w:val="ru-RU"/>
        </w:rPr>
        <w:t xml:space="preserve"> 5900 </w:t>
      </w:r>
      <w:r w:rsidR="002954E1">
        <w:t>Ultra</w:t>
      </w:r>
      <w:r w:rsidR="0003605B">
        <w:rPr>
          <w:lang w:val="ru-RU"/>
        </w:rPr>
        <w:t xml:space="preserve"> </w:t>
      </w:r>
      <w:r w:rsidR="002954E1">
        <w:rPr>
          <w:lang w:val="ru-RU"/>
        </w:rPr>
        <w:t>не могла обеспечить интерактивной визуализации даже для самых простых сцен</w:t>
      </w:r>
      <w:r w:rsidR="004B35B3">
        <w:rPr>
          <w:lang w:val="ru-RU"/>
        </w:rPr>
        <w:t xml:space="preserve">. Например, </w:t>
      </w:r>
      <w:r w:rsidR="0003605B">
        <w:rPr>
          <w:lang w:val="ru-RU"/>
        </w:rPr>
        <w:t>сцена</w:t>
      </w:r>
      <w:r w:rsidR="002954E1">
        <w:rPr>
          <w:lang w:val="ru-RU"/>
        </w:rPr>
        <w:t xml:space="preserve"> с одним прозрачным объекто</w:t>
      </w:r>
      <w:r w:rsidR="0003605B">
        <w:rPr>
          <w:lang w:val="ru-RU"/>
        </w:rPr>
        <w:t>м</w:t>
      </w:r>
      <w:r w:rsidR="002954E1">
        <w:rPr>
          <w:lang w:val="ru-RU"/>
        </w:rPr>
        <w:t xml:space="preserve"> в </w:t>
      </w:r>
      <w:r w:rsidR="002954E1" w:rsidRPr="002954E1">
        <w:rPr>
          <w:lang w:val="ru-RU"/>
        </w:rPr>
        <w:t>окне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512 × 512</w:t>
      </w:r>
      <w:r w:rsidR="004B35B3">
        <w:rPr>
          <w:lang w:val="ru-RU"/>
        </w:rPr>
        <w:t xml:space="preserve"> точек для 65 </w:t>
      </w:r>
      <w:r w:rsidR="004B35B3" w:rsidRPr="004B35B3">
        <w:rPr>
          <w:lang w:val="ru-RU"/>
        </w:rPr>
        <w:t>×</w:t>
      </w:r>
      <w:r w:rsidR="004B35B3">
        <w:rPr>
          <w:lang w:val="ru-RU"/>
        </w:rPr>
        <w:t> 10</w:t>
      </w:r>
      <w:r w:rsidR="004B35B3" w:rsidRPr="004B35B3">
        <w:rPr>
          <w:vertAlign w:val="superscript"/>
          <w:lang w:val="ru-RU"/>
        </w:rPr>
        <w:t>3</w:t>
      </w:r>
      <w:r w:rsidR="002765D0">
        <w:rPr>
          <w:lang w:val="ru-RU"/>
        </w:rPr>
        <w:t xml:space="preserve"> </w:t>
      </w:r>
      <w:r w:rsidR="004B35B3">
        <w:rPr>
          <w:lang w:val="ru-RU"/>
        </w:rPr>
        <w:t xml:space="preserve">фотонов </w:t>
      </w:r>
      <w:r w:rsidR="00AB7F6D">
        <w:rPr>
          <w:lang w:val="ru-RU"/>
        </w:rPr>
        <w:lastRenderedPageBreak/>
        <w:t>обрабатывалась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более одной минуты</w:t>
      </w:r>
      <w:r w:rsidR="002954E1">
        <w:rPr>
          <w:lang w:val="ru-RU"/>
        </w:rPr>
        <w:t xml:space="preserve">. </w:t>
      </w:r>
      <w:r w:rsidR="007E0438">
        <w:rPr>
          <w:lang w:val="ru-RU"/>
        </w:rPr>
        <w:t>Тем</w:t>
      </w:r>
      <w:r w:rsidR="00570A56">
        <w:rPr>
          <w:lang w:val="ru-RU"/>
        </w:rPr>
        <w:t xml:space="preserve"> </w:t>
      </w:r>
      <w:r w:rsidR="007E0438">
        <w:rPr>
          <w:lang w:val="ru-RU"/>
        </w:rPr>
        <w:t xml:space="preserve">не менее, </w:t>
      </w:r>
      <w:r w:rsidR="00570A56">
        <w:rPr>
          <w:lang w:val="ru-RU"/>
        </w:rPr>
        <w:t xml:space="preserve">данный </w:t>
      </w:r>
      <w:r w:rsidR="002954E1">
        <w:rPr>
          <w:lang w:val="ru-RU"/>
        </w:rPr>
        <w:t>подход характеризуется высокой трудоемкостью</w:t>
      </w:r>
      <w:r w:rsidR="007E0438">
        <w:rPr>
          <w:lang w:val="ru-RU"/>
        </w:rPr>
        <w:t xml:space="preserve"> и</w:t>
      </w:r>
      <w:r w:rsidR="007B09D6">
        <w:rPr>
          <w:lang w:val="ru-RU"/>
        </w:rPr>
        <w:t xml:space="preserve"> </w:t>
      </w:r>
      <w:r w:rsidR="002954E1">
        <w:rPr>
          <w:lang w:val="ru-RU"/>
        </w:rPr>
        <w:t xml:space="preserve">вряд </w:t>
      </w:r>
      <w:r w:rsidR="007E0438">
        <w:rPr>
          <w:lang w:val="ru-RU"/>
        </w:rPr>
        <w:t>ли</w:t>
      </w:r>
      <w:r w:rsidR="003D0C48">
        <w:rPr>
          <w:lang w:val="ru-RU"/>
        </w:rPr>
        <w:t xml:space="preserve"> </w:t>
      </w:r>
      <w:r w:rsidR="00566E89">
        <w:rPr>
          <w:lang w:val="ru-RU"/>
        </w:rPr>
        <w:t xml:space="preserve">обеспечит реальное время для сцен средней сложности </w:t>
      </w:r>
      <w:r w:rsidR="007B09D6">
        <w:rPr>
          <w:lang w:val="ru-RU"/>
        </w:rPr>
        <w:t>даже на современном</w:t>
      </w:r>
      <w:r w:rsidR="00423E46">
        <w:rPr>
          <w:lang w:val="ru-RU"/>
        </w:rPr>
        <w:t xml:space="preserve"> </w:t>
      </w:r>
      <w:r w:rsidR="007B09D6">
        <w:rPr>
          <w:lang w:val="ru-RU"/>
        </w:rPr>
        <w:t>оборудовании</w:t>
      </w:r>
      <w:r w:rsidR="002954E1">
        <w:rPr>
          <w:lang w:val="ru-RU"/>
        </w:rPr>
        <w:t xml:space="preserve">. </w:t>
      </w:r>
      <w:r w:rsidR="00423E46">
        <w:rPr>
          <w:lang w:val="ru-RU"/>
        </w:rPr>
        <w:t xml:space="preserve">Хотя </w:t>
      </w:r>
      <w:r w:rsidR="00B7703A">
        <w:rPr>
          <w:lang w:val="ru-RU"/>
        </w:rPr>
        <w:t xml:space="preserve">производительность </w:t>
      </w:r>
      <w:r w:rsidR="00D16A2F">
        <w:rPr>
          <w:lang w:val="ru-RU"/>
        </w:rPr>
        <w:t xml:space="preserve">уступала </w:t>
      </w:r>
      <w:r w:rsidR="00B7703A">
        <w:rPr>
          <w:lang w:val="ru-RU"/>
        </w:rPr>
        <w:t>существующи</w:t>
      </w:r>
      <w:r w:rsidR="00D16A2F">
        <w:rPr>
          <w:lang w:val="ru-RU"/>
        </w:rPr>
        <w:t>м</w:t>
      </w:r>
      <w:r w:rsidR="00B7703A">
        <w:rPr>
          <w:lang w:val="ru-RU"/>
        </w:rPr>
        <w:t xml:space="preserve"> </w:t>
      </w:r>
      <w:r w:rsidR="00423E46">
        <w:rPr>
          <w:lang w:val="ru-RU"/>
        </w:rPr>
        <w:t>реализ</w:t>
      </w:r>
      <w:r w:rsidR="0081449A">
        <w:rPr>
          <w:lang w:val="ru-RU"/>
        </w:rPr>
        <w:t>аци</w:t>
      </w:r>
      <w:r w:rsidR="00D16A2F">
        <w:rPr>
          <w:lang w:val="ru-RU"/>
        </w:rPr>
        <w:t>ям</w:t>
      </w:r>
      <w:r w:rsidR="0081449A">
        <w:rPr>
          <w:lang w:val="ru-RU"/>
        </w:rPr>
        <w:t xml:space="preserve"> для центрального процессора</w:t>
      </w:r>
      <w:r w:rsidR="00B7703A">
        <w:rPr>
          <w:lang w:val="ru-RU"/>
        </w:rPr>
        <w:t xml:space="preserve">, работа </w:t>
      </w:r>
      <w:r w:rsidR="009E5653">
        <w:rPr>
          <w:lang w:val="ru-RU"/>
        </w:rPr>
        <w:t xml:space="preserve">была </w:t>
      </w:r>
      <w:r w:rsidR="00EA6E3F">
        <w:rPr>
          <w:lang w:val="ru-RU"/>
        </w:rPr>
        <w:t xml:space="preserve">крайне интересной и послужила основой для </w:t>
      </w:r>
      <w:r w:rsidR="003F011A">
        <w:rPr>
          <w:lang w:val="ru-RU"/>
        </w:rPr>
        <w:t xml:space="preserve">дальнейших </w:t>
      </w:r>
      <w:r w:rsidR="00EA6E3F">
        <w:rPr>
          <w:lang w:val="ru-RU"/>
        </w:rPr>
        <w:t xml:space="preserve">улучшений. К </w:t>
      </w:r>
      <w:r w:rsidR="00B7703A">
        <w:rPr>
          <w:lang w:val="ru-RU"/>
        </w:rPr>
        <w:t xml:space="preserve">их числу относятся работы </w:t>
      </w:r>
      <w:r w:rsidR="00F312ED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_Ref261734171 \r \h </w:instrText>
      </w:r>
      <w:r w:rsidR="00F312ED">
        <w:rPr>
          <w:lang w:val="ru-RU"/>
        </w:rPr>
      </w:r>
      <w:r w:rsidR="00F312ED">
        <w:rPr>
          <w:lang w:val="ru-RU"/>
        </w:rPr>
        <w:fldChar w:fldCharType="separate"/>
      </w:r>
      <w:r w:rsidR="00FE56CC">
        <w:rPr>
          <w:lang w:val="ru-RU"/>
        </w:rPr>
        <w:t>[4]</w:t>
      </w:r>
      <w:r w:rsidR="00F312ED">
        <w:rPr>
          <w:lang w:val="ru-RU"/>
        </w:rPr>
        <w:fldChar w:fldCharType="end"/>
      </w:r>
      <w:r w:rsidR="00B7703A" w:rsidRPr="00B7703A">
        <w:rPr>
          <w:lang w:val="ru-RU"/>
        </w:rPr>
        <w:t>-</w:t>
      </w:r>
      <w:r w:rsidR="00F312ED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_Ref261734184 \r \h </w:instrText>
      </w:r>
      <w:r w:rsidR="00F312ED">
        <w:rPr>
          <w:lang w:val="ru-RU"/>
        </w:rPr>
      </w:r>
      <w:r w:rsidR="00F312ED">
        <w:rPr>
          <w:lang w:val="ru-RU"/>
        </w:rPr>
        <w:fldChar w:fldCharType="separate"/>
      </w:r>
      <w:r w:rsidR="00FE56CC">
        <w:rPr>
          <w:lang w:val="ru-RU"/>
        </w:rPr>
        <w:t>[5]</w:t>
      </w:r>
      <w:r w:rsidR="00F312ED">
        <w:rPr>
          <w:lang w:val="ru-RU"/>
        </w:rPr>
        <w:fldChar w:fldCharType="end"/>
      </w:r>
      <w:r w:rsidR="00B7703A">
        <w:rPr>
          <w:lang w:val="ru-RU"/>
        </w:rPr>
        <w:t xml:space="preserve">, в которых авторы исследовали различные ускоряющие структуры, включая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B7703A">
        <w:rPr>
          <w:lang w:val="ru-RU"/>
        </w:rPr>
        <w:t>-</w:t>
      </w:r>
      <w:proofErr w:type="gramEnd"/>
      <w:r w:rsidR="00B7703A">
        <w:rPr>
          <w:lang w:val="ru-RU"/>
        </w:rPr>
        <w:t>дере</w:t>
      </w:r>
      <w:proofErr w:type="spellStart"/>
      <w:r w:rsidR="00240369">
        <w:rPr>
          <w:lang w:val="ru-RU"/>
        </w:rPr>
        <w:t>вья</w:t>
      </w:r>
      <w:proofErr w:type="spellEnd"/>
      <w:r w:rsidR="00240369">
        <w:rPr>
          <w:lang w:val="ru-RU"/>
        </w:rPr>
        <w:t xml:space="preserve"> и </w:t>
      </w:r>
      <w:r w:rsidR="00B7703A">
        <w:rPr>
          <w:lang w:val="ru-RU"/>
        </w:rPr>
        <w:t>иерархи</w:t>
      </w:r>
      <w:r w:rsidR="00C65E7C">
        <w:rPr>
          <w:lang w:val="ru-RU"/>
        </w:rPr>
        <w:t xml:space="preserve">ю </w:t>
      </w:r>
      <w:r w:rsidR="00B7703A">
        <w:rPr>
          <w:lang w:val="ru-RU"/>
        </w:rPr>
        <w:t>ограничивающих объемов</w:t>
      </w:r>
      <w:r w:rsidR="0008363F">
        <w:rPr>
          <w:lang w:val="ru-RU"/>
        </w:rPr>
        <w:t xml:space="preserve">. </w:t>
      </w:r>
      <w:r w:rsidR="00DF1610">
        <w:rPr>
          <w:lang w:val="ru-RU"/>
        </w:rPr>
        <w:t>Однако применение современного оборудования не позволило достичь реального времени даже на простых тестовых сценах.</w:t>
      </w:r>
      <w:r w:rsidR="0008363F">
        <w:rPr>
          <w:lang w:val="ru-RU"/>
        </w:rPr>
        <w:t xml:space="preserve"> </w:t>
      </w:r>
      <w:r w:rsidR="009F4A36">
        <w:rPr>
          <w:lang w:val="ru-RU"/>
        </w:rPr>
        <w:t xml:space="preserve">Например, в работе </w:t>
      </w:r>
      <w:r w:rsidR="00F312ED">
        <w:rPr>
          <w:lang w:val="ru-RU"/>
        </w:rPr>
        <w:fldChar w:fldCharType="begin"/>
      </w:r>
      <w:r w:rsidR="009F4A36">
        <w:rPr>
          <w:lang w:val="ru-RU"/>
        </w:rPr>
        <w:instrText xml:space="preserve"> REF _Ref261734184 \r \h </w:instrText>
      </w:r>
      <w:r w:rsidR="00F312ED">
        <w:rPr>
          <w:lang w:val="ru-RU"/>
        </w:rPr>
      </w:r>
      <w:r w:rsidR="00F312ED">
        <w:rPr>
          <w:lang w:val="ru-RU"/>
        </w:rPr>
        <w:fldChar w:fldCharType="separate"/>
      </w:r>
      <w:r w:rsidR="00FE56CC">
        <w:rPr>
          <w:lang w:val="ru-RU"/>
        </w:rPr>
        <w:t>[5]</w:t>
      </w:r>
      <w:r w:rsidR="00F312ED">
        <w:rPr>
          <w:lang w:val="ru-RU"/>
        </w:rPr>
        <w:fldChar w:fldCharType="end"/>
      </w:r>
      <w:r w:rsidR="009F4A36">
        <w:rPr>
          <w:lang w:val="ru-RU"/>
        </w:rPr>
        <w:t xml:space="preserve"> </w:t>
      </w:r>
      <w:r w:rsidR="000E293A">
        <w:rPr>
          <w:lang w:val="ru-RU"/>
        </w:rPr>
        <w:t xml:space="preserve">на </w:t>
      </w:r>
      <w:r w:rsidR="009F4A36">
        <w:rPr>
          <w:lang w:val="ru-RU"/>
        </w:rPr>
        <w:t>прост</w:t>
      </w:r>
      <w:r w:rsidR="003C09F8">
        <w:rPr>
          <w:lang w:val="ru-RU"/>
        </w:rPr>
        <w:t>ых сцен</w:t>
      </w:r>
      <w:r w:rsidR="000E293A">
        <w:rPr>
          <w:lang w:val="ru-RU"/>
        </w:rPr>
        <w:t xml:space="preserve">ах </w:t>
      </w:r>
      <w:r w:rsidR="002765D0">
        <w:rPr>
          <w:lang w:val="ru-RU"/>
        </w:rPr>
        <w:t xml:space="preserve">в </w:t>
      </w:r>
      <w:r w:rsidR="002765D0" w:rsidRPr="002954E1">
        <w:rPr>
          <w:lang w:val="ru-RU"/>
        </w:rPr>
        <w:t>окне</w:t>
      </w:r>
      <w:r w:rsidR="002765D0">
        <w:rPr>
          <w:lang w:val="ru-RU"/>
        </w:rPr>
        <w:t xml:space="preserve"> </w:t>
      </w:r>
      <w:r w:rsidR="002765D0" w:rsidRPr="002954E1">
        <w:rPr>
          <w:lang w:val="ru-RU"/>
        </w:rPr>
        <w:t>512 × 512</w:t>
      </w:r>
      <w:r w:rsidR="002765D0">
        <w:rPr>
          <w:lang w:val="ru-RU"/>
        </w:rPr>
        <w:t xml:space="preserve"> точек для 128</w:t>
      </w:r>
      <w:r w:rsidR="00EC1E54">
        <w:rPr>
          <w:lang w:val="ru-RU"/>
        </w:rPr>
        <w:t> </w:t>
      </w:r>
      <w:r w:rsidR="002765D0" w:rsidRPr="004B35B3">
        <w:rPr>
          <w:lang w:val="ru-RU"/>
        </w:rPr>
        <w:t>×</w:t>
      </w:r>
      <w:r w:rsidR="002765D0">
        <w:rPr>
          <w:lang w:val="ru-RU"/>
        </w:rPr>
        <w:t> 10</w:t>
      </w:r>
      <w:r w:rsidR="002765D0" w:rsidRPr="004B35B3">
        <w:rPr>
          <w:vertAlign w:val="superscript"/>
          <w:lang w:val="ru-RU"/>
        </w:rPr>
        <w:t>3</w:t>
      </w:r>
      <w:r w:rsidR="00E756D4">
        <w:rPr>
          <w:lang w:val="ru-RU"/>
        </w:rPr>
        <w:t xml:space="preserve"> </w:t>
      </w:r>
      <w:r w:rsidR="002765D0">
        <w:rPr>
          <w:lang w:val="ru-RU"/>
        </w:rPr>
        <w:t xml:space="preserve">фотонов </w:t>
      </w:r>
      <w:r w:rsidR="000E293A">
        <w:rPr>
          <w:lang w:val="ru-RU"/>
        </w:rPr>
        <w:t>получена производительность порядка</w:t>
      </w:r>
      <w:r w:rsidR="009F4A36">
        <w:rPr>
          <w:lang w:val="ru-RU"/>
        </w:rPr>
        <w:t xml:space="preserve"> </w:t>
      </w:r>
      <w:r w:rsidR="000E293A" w:rsidRPr="00A74247">
        <w:rPr>
          <w:lang w:val="ru-RU"/>
        </w:rPr>
        <w:t xml:space="preserve">4-6 </w:t>
      </w:r>
      <w:proofErr w:type="gramStart"/>
      <w:r w:rsidR="000E293A" w:rsidRPr="00A74247">
        <w:rPr>
          <w:i/>
          <w:lang w:val="ru-RU"/>
        </w:rPr>
        <w:t>к</w:t>
      </w:r>
      <w:proofErr w:type="gramEnd"/>
      <w:r w:rsidR="000E293A" w:rsidRPr="00A74247">
        <w:rPr>
          <w:lang w:val="ru-RU"/>
        </w:rPr>
        <w:t>/</w:t>
      </w:r>
      <w:r w:rsidR="000E293A" w:rsidRPr="00A74247">
        <w:rPr>
          <w:i/>
          <w:lang w:val="ru-RU"/>
        </w:rPr>
        <w:t>с</w:t>
      </w:r>
      <w:r w:rsidR="000E293A">
        <w:rPr>
          <w:lang w:val="ru-RU"/>
        </w:rPr>
        <w:t xml:space="preserve"> на графическом </w:t>
      </w:r>
      <w:r w:rsidR="0008363F">
        <w:rPr>
          <w:lang w:val="ru-RU"/>
        </w:rPr>
        <w:t>процессо</w:t>
      </w:r>
      <w:r w:rsidR="009F4A36">
        <w:rPr>
          <w:lang w:val="ru-RU"/>
        </w:rPr>
        <w:t>р</w:t>
      </w:r>
      <w:r w:rsidR="000E293A">
        <w:rPr>
          <w:lang w:val="ru-RU"/>
        </w:rPr>
        <w:t>е</w:t>
      </w:r>
      <w:r w:rsidR="00A74247">
        <w:rPr>
          <w:lang w:val="ru-RU"/>
        </w:rPr>
        <w:t xml:space="preserve"> </w:t>
      </w:r>
      <w:r w:rsidR="00A74247">
        <w:t>NVIDIA</w:t>
      </w:r>
      <w:r w:rsidR="009F4A36">
        <w:rPr>
          <w:lang w:val="ru-RU"/>
        </w:rPr>
        <w:t xml:space="preserve"> </w:t>
      </w:r>
      <w:proofErr w:type="spellStart"/>
      <w:r w:rsidR="0008363F">
        <w:t>GeForce</w:t>
      </w:r>
      <w:proofErr w:type="spellEnd"/>
      <w:r w:rsidR="0008363F" w:rsidRPr="0008363F">
        <w:rPr>
          <w:lang w:val="ru-RU"/>
        </w:rPr>
        <w:t xml:space="preserve"> </w:t>
      </w:r>
      <w:r w:rsidR="0008363F">
        <w:t>GTX</w:t>
      </w:r>
      <w:r w:rsidR="0008363F" w:rsidRPr="0008363F">
        <w:rPr>
          <w:lang w:val="ru-RU"/>
        </w:rPr>
        <w:t xml:space="preserve"> 280</w:t>
      </w:r>
      <w:r w:rsidR="00A74247">
        <w:rPr>
          <w:lang w:val="ru-RU"/>
        </w:rPr>
        <w:t>.</w:t>
      </w:r>
      <w:r w:rsidR="0008363F">
        <w:rPr>
          <w:lang w:val="ru-RU"/>
        </w:rPr>
        <w:t xml:space="preserve"> </w:t>
      </w:r>
    </w:p>
    <w:p w:rsidR="003A382D" w:rsidRPr="00366716" w:rsidRDefault="008F1E08" w:rsidP="00E017CC">
      <w:pPr>
        <w:rPr>
          <w:color w:val="000000"/>
          <w:lang w:val="ru-RU"/>
        </w:rPr>
      </w:pPr>
      <w:r>
        <w:rPr>
          <w:lang w:val="ru-RU"/>
        </w:rPr>
        <w:t xml:space="preserve">Целью настоящей работы является </w:t>
      </w:r>
      <w:r w:rsidR="00776CDB">
        <w:rPr>
          <w:lang w:val="ru-RU"/>
        </w:rPr>
        <w:t>реализаци</w:t>
      </w:r>
      <w:r>
        <w:rPr>
          <w:lang w:val="ru-RU"/>
        </w:rPr>
        <w:t>я</w:t>
      </w:r>
      <w:r w:rsidR="00776CDB">
        <w:rPr>
          <w:lang w:val="ru-RU"/>
        </w:rPr>
        <w:t xml:space="preserve"> </w:t>
      </w:r>
      <w:r w:rsidR="00776CDB" w:rsidRPr="00455D4D">
        <w:rPr>
          <w:i/>
          <w:lang w:val="ru-RU"/>
        </w:rPr>
        <w:t>упрощенно</w:t>
      </w:r>
      <w:r w:rsidR="007F7499" w:rsidRPr="00455D4D">
        <w:rPr>
          <w:i/>
          <w:lang w:val="ru-RU"/>
        </w:rPr>
        <w:t>го</w:t>
      </w:r>
      <w:r w:rsidR="00776CDB">
        <w:rPr>
          <w:lang w:val="ru-RU"/>
        </w:rPr>
        <w:t xml:space="preserve"> </w:t>
      </w:r>
      <w:r w:rsidR="007F7499">
        <w:rPr>
          <w:lang w:val="ru-RU"/>
        </w:rPr>
        <w:t xml:space="preserve">метода </w:t>
      </w:r>
      <w:r w:rsidR="00776CDB">
        <w:rPr>
          <w:lang w:val="ru-RU"/>
        </w:rPr>
        <w:t xml:space="preserve">фотонных карт </w:t>
      </w:r>
      <w:r w:rsidR="00742309">
        <w:rPr>
          <w:lang w:val="ru-RU"/>
        </w:rPr>
        <w:t xml:space="preserve">для исполнения на графическом процессоре в </w:t>
      </w:r>
      <w:r w:rsidR="00742309" w:rsidRPr="00455D4D">
        <w:rPr>
          <w:i/>
          <w:lang w:val="ru-RU"/>
        </w:rPr>
        <w:t>реальном</w:t>
      </w:r>
      <w:r w:rsidR="00742309">
        <w:rPr>
          <w:lang w:val="ru-RU"/>
        </w:rPr>
        <w:t xml:space="preserve"> масштабе времени</w:t>
      </w:r>
      <w:r w:rsidR="00E017CC">
        <w:rPr>
          <w:lang w:val="ru-RU"/>
        </w:rPr>
        <w:t xml:space="preserve">. </w:t>
      </w:r>
      <w:r w:rsidR="00CA195D">
        <w:rPr>
          <w:lang w:val="ru-RU"/>
        </w:rPr>
        <w:t>В данной работе показано, ка</w:t>
      </w:r>
      <w:r w:rsidR="00980060">
        <w:rPr>
          <w:lang w:val="ru-RU"/>
        </w:rPr>
        <w:t>ким образом можно дополнить</w:t>
      </w:r>
      <w:r w:rsidR="009F7D31">
        <w:rPr>
          <w:lang w:val="ru-RU"/>
        </w:rPr>
        <w:t xml:space="preserve"> </w:t>
      </w:r>
      <w:r w:rsidR="00E017CC">
        <w:rPr>
          <w:lang w:val="ru-RU"/>
        </w:rPr>
        <w:t xml:space="preserve">трассировку лучей для корректного моделирования отражающих и прозрачных объектов, которые вызывают каустики – </w:t>
      </w:r>
      <w:r w:rsidR="00F2268A">
        <w:rPr>
          <w:lang w:val="ru-RU"/>
        </w:rPr>
        <w:t xml:space="preserve">области с </w:t>
      </w:r>
      <w:r w:rsidR="00AC2D78">
        <w:rPr>
          <w:lang w:val="ru-RU"/>
        </w:rPr>
        <w:t xml:space="preserve">резко возрастающей </w:t>
      </w:r>
      <w:r w:rsidR="00E017CC" w:rsidRPr="00E017CC">
        <w:rPr>
          <w:lang w:val="ru-RU"/>
        </w:rPr>
        <w:t>интенсивность</w:t>
      </w:r>
      <w:r w:rsidR="00AC2D78">
        <w:rPr>
          <w:lang w:val="ru-RU"/>
        </w:rPr>
        <w:t>ю</w:t>
      </w:r>
      <w:r w:rsidR="00793F6D">
        <w:rPr>
          <w:lang w:val="ru-RU"/>
        </w:rPr>
        <w:t xml:space="preserve"> </w:t>
      </w:r>
      <w:r w:rsidR="00E017CC" w:rsidRPr="00E017CC">
        <w:rPr>
          <w:lang w:val="ru-RU"/>
        </w:rPr>
        <w:t>светового поля.</w:t>
      </w:r>
      <w:r w:rsidR="00E017CC">
        <w:rPr>
          <w:lang w:val="ru-RU"/>
        </w:rPr>
        <w:t xml:space="preserve"> </w:t>
      </w:r>
      <w:r w:rsidR="007E523C">
        <w:rPr>
          <w:lang w:val="ru-RU"/>
        </w:rPr>
        <w:t>О</w:t>
      </w:r>
      <w:r w:rsidR="00481AA0">
        <w:rPr>
          <w:lang w:val="ru-RU"/>
        </w:rPr>
        <w:t>сно</w:t>
      </w:r>
      <w:r w:rsidR="00496094">
        <w:rPr>
          <w:lang w:val="ru-RU"/>
        </w:rPr>
        <w:t>в</w:t>
      </w:r>
      <w:r w:rsidRPr="008F1E08">
        <w:rPr>
          <w:lang w:val="ru-RU"/>
        </w:rPr>
        <w:t xml:space="preserve">ой </w:t>
      </w:r>
      <w:r w:rsidR="000062BA">
        <w:rPr>
          <w:lang w:val="ru-RU"/>
        </w:rPr>
        <w:t xml:space="preserve">программной реализации </w:t>
      </w:r>
      <w:r w:rsidR="001D6E17">
        <w:rPr>
          <w:lang w:val="ru-RU"/>
        </w:rPr>
        <w:t xml:space="preserve">служат </w:t>
      </w:r>
      <w:r w:rsidR="007E523C">
        <w:rPr>
          <w:lang w:val="ru-RU"/>
        </w:rPr>
        <w:t xml:space="preserve">инструменты </w:t>
      </w:r>
      <w:r w:rsidR="00046720">
        <w:t>OpenGL</w:t>
      </w:r>
      <w:r w:rsidR="00046720" w:rsidRPr="00046720">
        <w:rPr>
          <w:lang w:val="ru-RU"/>
        </w:rPr>
        <w:t xml:space="preserve"> </w:t>
      </w:r>
      <w:r w:rsidR="002B51BE">
        <w:rPr>
          <w:lang w:val="ru-RU"/>
        </w:rPr>
        <w:t>и</w:t>
      </w:r>
      <w:r w:rsidR="00046720" w:rsidRPr="00046720">
        <w:rPr>
          <w:lang w:val="ru-RU"/>
        </w:rPr>
        <w:t xml:space="preserve"> </w:t>
      </w:r>
      <w:proofErr w:type="spellStart"/>
      <w:r w:rsidR="00046720">
        <w:t>OpenCL</w:t>
      </w:r>
      <w:proofErr w:type="spellEnd"/>
      <w:r w:rsidR="002B51BE">
        <w:rPr>
          <w:lang w:val="ru-RU"/>
        </w:rPr>
        <w:t>, которые являются стандарт</w:t>
      </w:r>
      <w:r w:rsidR="00486E8C">
        <w:rPr>
          <w:lang w:val="ru-RU"/>
        </w:rPr>
        <w:t xml:space="preserve">ами </w:t>
      </w:r>
      <w:r w:rsidR="002B51BE">
        <w:rPr>
          <w:lang w:val="ru-RU"/>
        </w:rPr>
        <w:t>в области графики</w:t>
      </w:r>
      <w:r w:rsidR="00047905">
        <w:rPr>
          <w:lang w:val="ru-RU"/>
        </w:rPr>
        <w:t xml:space="preserve"> </w:t>
      </w:r>
      <w:r w:rsidR="002B51BE">
        <w:rPr>
          <w:lang w:val="ru-RU"/>
        </w:rPr>
        <w:t>и гетерогенных вычислений</w:t>
      </w:r>
      <w:r w:rsidR="00ED0D72">
        <w:rPr>
          <w:lang w:val="ru-RU"/>
        </w:rPr>
        <w:t xml:space="preserve"> и </w:t>
      </w:r>
      <w:r w:rsidRPr="008F1E08">
        <w:rPr>
          <w:lang w:val="ru-RU"/>
        </w:rPr>
        <w:t>обеспечива</w:t>
      </w:r>
      <w:r w:rsidR="00ED0D72">
        <w:rPr>
          <w:lang w:val="ru-RU"/>
        </w:rPr>
        <w:t>ют</w:t>
      </w:r>
      <w:r w:rsidR="00047905">
        <w:rPr>
          <w:lang w:val="ru-RU"/>
        </w:rPr>
        <w:t xml:space="preserve"> </w:t>
      </w:r>
      <w:r w:rsidRPr="008F1E08">
        <w:rPr>
          <w:lang w:val="ru-RU"/>
        </w:rPr>
        <w:t>поддержку оборудования различных производителей.</w:t>
      </w:r>
    </w:p>
    <w:p w:rsidR="00E67370" w:rsidRDefault="006F2444">
      <w:pPr>
        <w:pStyle w:val="1"/>
        <w:rPr>
          <w:lang w:val="ru-RU"/>
        </w:rPr>
      </w:pPr>
      <w:r>
        <w:rPr>
          <w:lang w:val="ru-RU"/>
        </w:rPr>
        <w:t>МОДЕЛИРОВАНИЕ КАУСТИК НА ГПУ</w:t>
      </w:r>
    </w:p>
    <w:p w:rsidR="0098750C" w:rsidRDefault="00696183" w:rsidP="0098750C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Простейший подход</w:t>
      </w:r>
    </w:p>
    <w:p w:rsidR="0061376C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</w:t>
      </w:r>
      <w:r w:rsidR="00C036A3">
        <w:rPr>
          <w:lang w:val="ru-RU"/>
        </w:rPr>
        <w:t xml:space="preserve">моделирования каустик </w:t>
      </w:r>
      <w:r w:rsidRPr="00696183">
        <w:rPr>
          <w:lang w:val="ru-RU"/>
        </w:rPr>
        <w:t>может использова</w:t>
      </w:r>
      <w:r w:rsidR="00F22C7C">
        <w:rPr>
          <w:lang w:val="ru-RU"/>
        </w:rPr>
        <w:t xml:space="preserve">ться простой </w:t>
      </w:r>
      <w:r w:rsidRPr="00696183">
        <w:rPr>
          <w:lang w:val="ru-RU"/>
        </w:rPr>
        <w:t xml:space="preserve">двухпроходный алгоритм. На </w:t>
      </w:r>
      <w:r w:rsidRPr="00C85C08">
        <w:rPr>
          <w:i/>
          <w:lang w:val="ru-RU"/>
        </w:rPr>
        <w:t>первом</w:t>
      </w:r>
      <w:r w:rsidRPr="00696183">
        <w:rPr>
          <w:lang w:val="ru-RU"/>
        </w:rPr>
        <w:t xml:space="preserve"> проходе в соответствии с расп</w:t>
      </w:r>
      <w:r w:rsidR="00DF2D01">
        <w:rPr>
          <w:lang w:val="ru-RU"/>
        </w:rPr>
        <w:t xml:space="preserve">оложением и ориентацией источников </w:t>
      </w:r>
      <w:r w:rsidRPr="00696183">
        <w:rPr>
          <w:lang w:val="ru-RU"/>
        </w:rPr>
        <w:t xml:space="preserve">света генерируются фотоны, число которых </w:t>
      </w:r>
      <w:r w:rsidR="00DF2D01">
        <w:rPr>
          <w:lang w:val="ru-RU"/>
        </w:rPr>
        <w:t>определяется заранее</w:t>
      </w:r>
      <w:r w:rsidRPr="00696183">
        <w:rPr>
          <w:lang w:val="ru-RU"/>
        </w:rPr>
        <w:t xml:space="preserve">. </w:t>
      </w:r>
      <w:r w:rsidR="00637DA6" w:rsidRPr="00637DA6">
        <w:rPr>
          <w:lang w:val="ru-RU"/>
        </w:rPr>
        <w:t xml:space="preserve">В простейшем случае можно рассматривать </w:t>
      </w:r>
      <w:r w:rsidR="00637DA6" w:rsidRPr="00637DA6">
        <w:rPr>
          <w:i/>
          <w:lang w:val="ru-RU"/>
        </w:rPr>
        <w:t>точечные</w:t>
      </w:r>
      <w:r w:rsidR="00637DA6" w:rsidRPr="00637DA6">
        <w:rPr>
          <w:lang w:val="ru-RU"/>
        </w:rPr>
        <w:t xml:space="preserve"> (испускают фотоны равномерно по всем направлениям) или </w:t>
      </w:r>
      <w:r w:rsidR="00637DA6" w:rsidRPr="00637DA6">
        <w:rPr>
          <w:i/>
          <w:lang w:val="ru-RU"/>
        </w:rPr>
        <w:t>прямоугольные</w:t>
      </w:r>
      <w:r w:rsidR="00637DA6" w:rsidRPr="00637DA6">
        <w:rPr>
          <w:lang w:val="ru-RU"/>
        </w:rPr>
        <w:t xml:space="preserve"> (испускают фотоны в</w:t>
      </w:r>
      <w:r w:rsidR="007A7F89">
        <w:rPr>
          <w:lang w:val="ru-RU"/>
        </w:rPr>
        <w:t xml:space="preserve"> </w:t>
      </w:r>
      <w:r w:rsidR="00637DA6" w:rsidRPr="00637DA6">
        <w:rPr>
          <w:lang w:val="ru-RU"/>
        </w:rPr>
        <w:t>произвольном направлении полупространства) источники света.</w:t>
      </w:r>
    </w:p>
    <w:p w:rsidR="0061376C" w:rsidRDefault="00F312ED" w:rsidP="0061376C">
      <w:pPr>
        <w:spacing w:before="80" w:after="8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081" editas="canvas" style="width:96.1pt;height:70.8pt;mso-position-horizontal-relative:char;mso-position-vertical-relative:line" coordorigin="2794,2306" coordsize="1372,10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794;top:2306;width:1372;height:1011" o:preferrelative="f">
              <v:fill o:detectmouseclick="t"/>
              <v:path o:extrusionok="t" o:connecttype="none"/>
              <o:lock v:ext="edit" text="t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83" type="#_x0000_t8" style="position:absolute;left:2973;top:2636;width:1016;height:428;rotation:180" o:allowoverlap="f" adj="4181" fillcolor="#f2f2f2 [3052]" strokecolor="#7f7f7f [1612]" strokeweight=".5pt">
              <v:shadow type="perspective" color="#974706 [1609]" offset="1pt" offset2="-3p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4" type="#_x0000_t32" style="position:absolute;left:3481;top:2365;width:566;height:490" o:connectortype="straight" o:allowoverlap="f" filled="t" fillcolor="#fabf8f [1945]" strokecolor="#c00000" strokeweight=".5pt">
              <v:fill r:id="rId6" o:title="70%" type="pattern"/>
              <v:stroke endarrowwidth="narrow" endarrowlength="short"/>
              <o:lock v:ext="edit" aspectratio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85" type="#_x0000_t120" style="position:absolute;left:3974;top:3053;width:28;height:17" o:allowoverlap="f" fillcolor="#c00000" strokecolor="#c00000"/>
            <v:shape id="_x0000_s1086" type="#_x0000_t120" style="position:absolute;left:2957;top:3053;width:28;height:17" o:allowoverlap="f" fillcolor="#c00000" strokecolor="#c00000"/>
            <v:shape id="_x0000_s1087" type="#_x0000_t120" style="position:absolute;left:3464;top:3053;width:28;height:17" o:allowoverlap="f" fillcolor="#c00000" strokecolor="#c00000"/>
            <v:shape id="_x0000_s1088" type="#_x0000_t120" style="position:absolute;left:3215;top:3053;width:28;height:17" o:allowoverlap="f" fillcolor="#c00000" strokecolor="#c00000"/>
            <v:shape id="_x0000_s1089" type="#_x0000_t120" style="position:absolute;left:3727;top:3055;width:28;height:17" o:allowoverlap="f" fillcolor="#c00000" strokecolor="#c00000"/>
            <v:shape id="_x0000_s1090" type="#_x0000_t120" style="position:absolute;left:3869;top:2821;width:28;height:17" o:allowoverlap="f" fillcolor="#c00000" strokecolor="#c00000"/>
            <v:shape id="_x0000_s1091" type="#_x0000_t120" style="position:absolute;left:3069;top:2821;width:28;height:17" o:allowoverlap="f" fillcolor="#c00000" strokecolor="#c00000"/>
            <v:shape id="_x0000_s1092" type="#_x0000_t120" style="position:absolute;left:3468;top:2821;width:28;height:17" o:allowoverlap="f" fillcolor="#c00000" strokecolor="#c00000"/>
            <v:shape id="_x0000_s1093" type="#_x0000_t120" style="position:absolute;left:3272;top:2821;width:28;height:17" o:allowoverlap="f" fillcolor="#c00000" strokecolor="#c00000"/>
            <v:shape id="_x0000_s1094" type="#_x0000_t120" style="position:absolute;left:3675;top:2823;width:28;height:17" o:allowoverlap="f" fillcolor="#c00000" strokecolor="#c00000"/>
            <v:shape id="_x0000_s1095" type="#_x0000_t120" style="position:absolute;left:3920;top:2932;width:28;height:17" o:allowoverlap="f" fillcolor="#c00000" strokecolor="#c00000"/>
            <v:shape id="_x0000_s1096" type="#_x0000_t120" style="position:absolute;left:3015;top:2932;width:28;height:17" o:allowoverlap="f" fillcolor="#c00000" strokecolor="#c00000"/>
            <v:shape id="_x0000_s1097" type="#_x0000_t120" style="position:absolute;left:3466;top:2932;width:28;height:17" o:allowoverlap="f" fillcolor="#c00000" strokecolor="#c00000"/>
            <v:shape id="_x0000_s1098" type="#_x0000_t120" style="position:absolute;left:3245;top:2932;width:28;height:17" o:allowoverlap="f" fillcolor="#c00000" strokecolor="#c00000"/>
            <v:shape id="_x0000_s1099" type="#_x0000_t120" style="position:absolute;left:3700;top:2934;width:28;height:17" o:allowoverlap="f" fillcolor="#c00000" strokecolor="#c00000"/>
            <v:shape id="_x0000_s1100" type="#_x0000_t120" style="position:absolute;left:3820;top:2715;width:28;height:17" o:allowoverlap="f" fillcolor="#c00000" strokecolor="#c00000"/>
            <v:shape id="_x0000_s1101" type="#_x0000_t120" style="position:absolute;left:3116;top:2715;width:28;height:17" o:allowoverlap="f" fillcolor="#c00000" strokecolor="#c00000"/>
            <v:shape id="_x0000_s1102" type="#_x0000_t120" style="position:absolute;left:3468;top:2715;width:28;height:17" o:allowoverlap="f" fillcolor="#c00000" strokecolor="#c00000"/>
            <v:shape id="_x0000_s1103" type="#_x0000_t120" style="position:absolute;left:3295;top:2715;width:28;height:17" o:allowoverlap="f" fillcolor="#c00000" strokecolor="#c00000"/>
            <v:shape id="_x0000_s1104" type="#_x0000_t120" style="position:absolute;left:3651;top:2716;width:28;height:17" o:allowoverlap="f" fillcolor="#c00000" strokecolor="#c00000"/>
            <v:shape id="_x0000_s1105" type="#_x0000_t120" style="position:absolute;left:3782;top:2627;width:28;height:17" o:allowoverlap="f" fillcolor="#c00000" strokecolor="#c00000"/>
            <v:shape id="_x0000_s1106" type="#_x0000_t120" style="position:absolute;left:3156;top:2627;width:28;height:17" o:allowoverlap="f" fillcolor="#c00000" strokecolor="#c00000"/>
            <v:shape id="_x0000_s1107" type="#_x0000_t120" style="position:absolute;left:3469;top:2627;width:28;height:17" o:allowoverlap="f" fillcolor="#c00000" strokecolor="#c00000"/>
            <v:shape id="_x0000_s1108" type="#_x0000_t120" style="position:absolute;left:3315;top:2627;width:28;height:17" o:allowoverlap="f" fillcolor="#c00000" strokecolor="#c00000"/>
            <v:shape id="_x0000_s1109" type="#_x0000_t120" style="position:absolute;left:3632;top:2628;width:28;height:17" o:allowoverlap="f" fillcolor="#c00000" strokecolor="#c00000"/>
            <v:shape id="_x0000_s1110" type="#_x0000_t32" style="position:absolute;left:2916;top:2365;width:565;height:493;flip:x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 id="_x0000_s1111" type="#_x0000_t32" style="position:absolute;left:2799;top:2365;width:682;height:947;flip:x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 id="_x0000_s1112" type="#_x0000_t32" style="position:absolute;left:3481;top:2365;width:680;height:947" o:connectortype="straight" o:allowoverlap="f" filled="t" fillcolor="#fabf8f [1945]" strokecolor="#c00000" strokeweight=".5pt">
              <v:fill r:id="rId6" o:title="70%" type="pattern"/>
              <v:stroke endarrowwidth="narrow" endarrowlength="short"/>
            </v:shape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113" type="#_x0000_t58" style="position:absolute;left:3438;top:2322;width:85;height:85" o:allowoverlap="f" adj="4205" fillcolor="#ffc000" strokecolor="#c00000" strokeweight=".5pt">
              <v:fill color2="#df6a09 [2377]"/>
              <v:shadow type="perspective" color="#974706 [1609]" offset="1pt" offset2="-3pt"/>
            </v:shape>
            <w10:wrap type="none"/>
            <w10:anchorlock/>
          </v:group>
        </w:pict>
      </w:r>
    </w:p>
    <w:p w:rsidR="0061376C" w:rsidRDefault="0061376C" w:rsidP="0061376C">
      <w:pPr>
        <w:jc w:val="center"/>
        <w:rPr>
          <w:lang w:val="ru-RU"/>
        </w:rPr>
      </w:pPr>
      <w:r>
        <w:rPr>
          <w:b/>
          <w:lang w:val="ru-RU"/>
        </w:rPr>
        <w:t>Рисунок 1</w:t>
      </w:r>
      <w:r w:rsidRPr="00E57F0B">
        <w:rPr>
          <w:lang w:val="ru-RU"/>
        </w:rPr>
        <w:t xml:space="preserve">. </w:t>
      </w:r>
      <w:r>
        <w:rPr>
          <w:lang w:val="ru-RU"/>
        </w:rPr>
        <w:t>Генерац</w:t>
      </w:r>
      <w:r w:rsidR="00AB5383">
        <w:rPr>
          <w:lang w:val="ru-RU"/>
        </w:rPr>
        <w:t>ия фотонов для регулярных</w:t>
      </w:r>
      <w:r w:rsidR="00AB5383">
        <w:rPr>
          <w:lang w:val="ru-RU"/>
        </w:rPr>
        <w:br/>
        <w:t xml:space="preserve">точек </w:t>
      </w:r>
      <w:r>
        <w:rPr>
          <w:lang w:val="ru-RU"/>
        </w:rPr>
        <w:t>на прямоугольной площадке</w:t>
      </w:r>
    </w:p>
    <w:p w:rsidR="00C80336" w:rsidRDefault="000B03D8" w:rsidP="00BE1063">
      <w:pPr>
        <w:rPr>
          <w:lang w:val="ru-RU"/>
        </w:rPr>
      </w:pPr>
      <w:r>
        <w:rPr>
          <w:lang w:val="ru-RU"/>
        </w:rPr>
        <w:t xml:space="preserve">В данной работе использовался точеный источник, </w:t>
      </w:r>
      <w:r w:rsidR="002810C8">
        <w:rPr>
          <w:lang w:val="ru-RU"/>
        </w:rPr>
        <w:t xml:space="preserve">однако для выделения значимых областей сцены </w:t>
      </w:r>
      <w:r w:rsidR="002051AC">
        <w:rPr>
          <w:lang w:val="ru-RU"/>
        </w:rPr>
        <w:t xml:space="preserve">выбирались только </w:t>
      </w:r>
      <w:r w:rsidR="00954468">
        <w:rPr>
          <w:lang w:val="ru-RU"/>
        </w:rPr>
        <w:t>направлени</w:t>
      </w:r>
      <w:r w:rsidR="002051AC">
        <w:rPr>
          <w:lang w:val="ru-RU"/>
        </w:rPr>
        <w:t>я</w:t>
      </w:r>
      <w:r w:rsidR="002810C8">
        <w:rPr>
          <w:lang w:val="ru-RU"/>
        </w:rPr>
        <w:t>, проходя</w:t>
      </w:r>
      <w:r w:rsidR="002051AC">
        <w:rPr>
          <w:lang w:val="ru-RU"/>
        </w:rPr>
        <w:t xml:space="preserve">щие </w:t>
      </w:r>
      <w:r w:rsidR="002810C8">
        <w:rPr>
          <w:lang w:val="ru-RU"/>
        </w:rPr>
        <w:t>через заданную прямоугольную площадку.</w:t>
      </w:r>
      <w:r w:rsidR="002051AC">
        <w:rPr>
          <w:lang w:val="ru-RU"/>
        </w:rPr>
        <w:t xml:space="preserve"> </w:t>
      </w:r>
      <w:r w:rsidR="00261E9F">
        <w:rPr>
          <w:lang w:val="ru-RU"/>
        </w:rPr>
        <w:t xml:space="preserve">Вместо использования генератора случайных </w:t>
      </w:r>
      <w:r w:rsidR="00261E9F">
        <w:rPr>
          <w:lang w:val="ru-RU"/>
        </w:rPr>
        <w:lastRenderedPageBreak/>
        <w:t>чисел площадка покрывалась равномерной сеткой, для каждого узла которой генерировался фотон. При таком подходе размерность сетки</w:t>
      </w:r>
      <w:r w:rsidR="008A35CF">
        <w:rPr>
          <w:lang w:val="ru-RU"/>
        </w:rPr>
        <w:t xml:space="preserve"> оп</w:t>
      </w:r>
      <w:r w:rsidR="008151CA">
        <w:rPr>
          <w:lang w:val="ru-RU"/>
        </w:rPr>
        <w:t xml:space="preserve">ределяет общее число фотонов, а </w:t>
      </w:r>
      <w:r w:rsidR="008A35CF">
        <w:rPr>
          <w:lang w:val="ru-RU"/>
        </w:rPr>
        <w:t xml:space="preserve">фотонная карта может быть </w:t>
      </w:r>
      <w:r w:rsidR="00E45A3F">
        <w:rPr>
          <w:lang w:val="ru-RU"/>
        </w:rPr>
        <w:t xml:space="preserve">легко </w:t>
      </w:r>
      <w:r w:rsidR="008A35CF">
        <w:rPr>
          <w:lang w:val="ru-RU"/>
        </w:rPr>
        <w:t xml:space="preserve">представлена в виде текстуры, каждый </w:t>
      </w:r>
      <w:proofErr w:type="spellStart"/>
      <w:r w:rsidR="008A35CF">
        <w:rPr>
          <w:lang w:val="ru-RU"/>
        </w:rPr>
        <w:t>тексель</w:t>
      </w:r>
      <w:proofErr w:type="spellEnd"/>
      <w:r w:rsidR="008A35CF">
        <w:rPr>
          <w:lang w:val="ru-RU"/>
        </w:rPr>
        <w:t xml:space="preserve"> которой соответс</w:t>
      </w:r>
      <w:r w:rsidR="002221FA">
        <w:rPr>
          <w:lang w:val="ru-RU"/>
        </w:rPr>
        <w:t xml:space="preserve">твует точке регулярной </w:t>
      </w:r>
      <w:r w:rsidR="008A35CF">
        <w:rPr>
          <w:lang w:val="ru-RU"/>
        </w:rPr>
        <w:t>сетк</w:t>
      </w:r>
      <w:r w:rsidR="002221FA">
        <w:rPr>
          <w:lang w:val="ru-RU"/>
        </w:rPr>
        <w:t>и</w:t>
      </w:r>
      <w:r w:rsidR="008A35CF">
        <w:rPr>
          <w:lang w:val="ru-RU"/>
        </w:rPr>
        <w:t>.</w:t>
      </w:r>
    </w:p>
    <w:p w:rsidR="00696183" w:rsidRPr="00696183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каждого фотона прослеживается траектория его движения и взаимодействия с объектами сцены. При соударении с </w:t>
      </w:r>
      <w:r w:rsidRPr="003721D9">
        <w:rPr>
          <w:i/>
          <w:lang w:val="ru-RU"/>
        </w:rPr>
        <w:t>диффузным</w:t>
      </w:r>
      <w:r w:rsidRPr="00696183">
        <w:rPr>
          <w:lang w:val="ru-RU"/>
        </w:rPr>
        <w:t xml:space="preserve"> объектом</w:t>
      </w:r>
      <w:r w:rsidR="00A4240B">
        <w:rPr>
          <w:lang w:val="ru-RU"/>
        </w:rPr>
        <w:t xml:space="preserve"> в фотонную карту записываются </w:t>
      </w:r>
      <w:r w:rsidR="00DB7654">
        <w:rPr>
          <w:lang w:val="ru-RU"/>
        </w:rPr>
        <w:t xml:space="preserve">координаты найденной </w:t>
      </w:r>
      <w:r w:rsidRPr="00696183">
        <w:rPr>
          <w:lang w:val="ru-RU"/>
        </w:rPr>
        <w:t xml:space="preserve">точки соударения. При </w:t>
      </w:r>
      <w:r w:rsidR="00BD288C" w:rsidRPr="00696183">
        <w:rPr>
          <w:lang w:val="ru-RU"/>
        </w:rPr>
        <w:t xml:space="preserve">соударении </w:t>
      </w:r>
      <w:r w:rsidRPr="00696183">
        <w:rPr>
          <w:lang w:val="ru-RU"/>
        </w:rPr>
        <w:t xml:space="preserve">с </w:t>
      </w:r>
      <w:r w:rsidR="008069C3" w:rsidRPr="00696183">
        <w:rPr>
          <w:lang w:val="ru-RU"/>
        </w:rPr>
        <w:t>объекта</w:t>
      </w:r>
      <w:r w:rsidR="008069C3">
        <w:rPr>
          <w:lang w:val="ru-RU"/>
        </w:rPr>
        <w:t>ми</w:t>
      </w:r>
      <w:r w:rsidRPr="00696183">
        <w:rPr>
          <w:lang w:val="ru-RU"/>
        </w:rPr>
        <w:t>, обладающим</w:t>
      </w:r>
      <w:r w:rsidR="008069C3">
        <w:rPr>
          <w:lang w:val="ru-RU"/>
        </w:rPr>
        <w:t>и</w:t>
      </w:r>
      <w:r w:rsidRPr="00696183">
        <w:rPr>
          <w:lang w:val="ru-RU"/>
        </w:rPr>
        <w:t xml:space="preserve"> </w:t>
      </w:r>
      <w:r w:rsidRPr="00D637CA">
        <w:rPr>
          <w:i/>
          <w:lang w:val="ru-RU"/>
        </w:rPr>
        <w:t>отражающими</w:t>
      </w:r>
      <w:r w:rsidRPr="00696183">
        <w:rPr>
          <w:lang w:val="ru-RU"/>
        </w:rPr>
        <w:t xml:space="preserve"> или </w:t>
      </w:r>
      <w:r w:rsidR="00DB7654" w:rsidRPr="00D637CA">
        <w:rPr>
          <w:i/>
          <w:lang w:val="ru-RU"/>
        </w:rPr>
        <w:t>прозрачными</w:t>
      </w:r>
      <w:r w:rsidR="00DB7654">
        <w:rPr>
          <w:lang w:val="ru-RU"/>
        </w:rPr>
        <w:t xml:space="preserve"> </w:t>
      </w:r>
      <w:r w:rsidRPr="00696183">
        <w:rPr>
          <w:lang w:val="ru-RU"/>
        </w:rPr>
        <w:t>свойствами,</w:t>
      </w:r>
      <w:r w:rsidR="00D637CA">
        <w:rPr>
          <w:lang w:val="ru-RU"/>
        </w:rPr>
        <w:t xml:space="preserve"> </w:t>
      </w:r>
      <w:r w:rsidRPr="00696183">
        <w:rPr>
          <w:lang w:val="ru-RU"/>
        </w:rPr>
        <w:t xml:space="preserve">отслеживаются дальнейшие взаимодействия в направлении отражения или преломления соответственно. Для фотонов, покинувших сцену без взаимодействия с объектами, </w:t>
      </w:r>
      <w:r w:rsidR="00BE556E">
        <w:rPr>
          <w:lang w:val="ru-RU"/>
        </w:rPr>
        <w:t xml:space="preserve">записываются </w:t>
      </w:r>
      <w:r w:rsidRPr="00696183">
        <w:rPr>
          <w:lang w:val="ru-RU"/>
        </w:rPr>
        <w:t xml:space="preserve">недопустимые координаты. </w:t>
      </w:r>
      <w:proofErr w:type="gramStart"/>
      <w:r w:rsidRPr="00696183">
        <w:rPr>
          <w:lang w:val="ru-RU"/>
        </w:rPr>
        <w:t xml:space="preserve">Интенсивность всех фотонов при этом считается одинаковой и равной параметру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Style w:val="a6"/>
                <w:rFonts w:ascii="Cambria Math" w:hAnsi="Cambria Math"/>
                <w:lang w:val="ru-RU"/>
              </w:rPr>
              <m:t>h</m:t>
            </m:r>
            <m:r>
              <m:rPr>
                <m:sty m:val="bi"/>
              </m:rPr>
              <w:rPr>
                <w:rStyle w:val="a6"/>
                <w:rFonts w:ascii="Cambria Math" w:hAnsi="Cambria Math"/>
              </w:rPr>
              <m:t>oton</m:t>
            </m:r>
          </m:sub>
        </m:sSub>
      </m:oMath>
      <w:r w:rsidRPr="00696183">
        <w:rPr>
          <w:lang w:val="ru-RU"/>
        </w:rPr>
        <w:t>. Подход может быть обобщен</w:t>
      </w:r>
      <w:r w:rsidR="00743F60">
        <w:rPr>
          <w:lang w:val="ru-RU"/>
        </w:rPr>
        <w:t xml:space="preserve"> для учета </w:t>
      </w:r>
      <w:r w:rsidR="009A3E00">
        <w:rPr>
          <w:lang w:val="ru-RU"/>
        </w:rPr>
        <w:t>падени</w:t>
      </w:r>
      <w:r w:rsidR="00743F60">
        <w:rPr>
          <w:lang w:val="ru-RU"/>
        </w:rPr>
        <w:t xml:space="preserve">я </w:t>
      </w:r>
      <w:r w:rsidRPr="00696183">
        <w:rPr>
          <w:lang w:val="ru-RU"/>
        </w:rPr>
        <w:t xml:space="preserve">интенсивности фотона </w:t>
      </w:r>
      <w:r w:rsidR="009A3E00">
        <w:rPr>
          <w:lang w:val="ru-RU"/>
        </w:rPr>
        <w:t>при</w:t>
      </w:r>
      <w:r w:rsidRPr="00696183">
        <w:rPr>
          <w:lang w:val="ru-RU"/>
        </w:rPr>
        <w:t xml:space="preserve"> </w:t>
      </w:r>
      <w:r w:rsidR="00D23F19">
        <w:rPr>
          <w:lang w:val="ru-RU"/>
        </w:rPr>
        <w:t xml:space="preserve">соударении </w:t>
      </w:r>
      <w:r w:rsidR="005112A6">
        <w:rPr>
          <w:lang w:val="ru-RU"/>
        </w:rPr>
        <w:t xml:space="preserve">с </w:t>
      </w:r>
      <w:r w:rsidR="005112A6" w:rsidRPr="00743F60">
        <w:rPr>
          <w:i/>
          <w:lang w:val="ru-RU"/>
        </w:rPr>
        <w:t>неидеальными</w:t>
      </w:r>
      <w:r w:rsidR="005112A6">
        <w:rPr>
          <w:lang w:val="ru-RU"/>
        </w:rPr>
        <w:t xml:space="preserve"> отражающими </w:t>
      </w:r>
      <w:r w:rsidRPr="00696183">
        <w:rPr>
          <w:lang w:val="ru-RU"/>
        </w:rPr>
        <w:t xml:space="preserve">или </w:t>
      </w:r>
      <w:r w:rsidR="00E12EFB">
        <w:rPr>
          <w:lang w:val="ru-RU"/>
        </w:rPr>
        <w:t>прозрачными</w:t>
      </w:r>
      <w:r w:rsidR="005112A6">
        <w:rPr>
          <w:lang w:val="ru-RU"/>
        </w:rPr>
        <w:t xml:space="preserve"> </w:t>
      </w:r>
      <w:r w:rsidRPr="00696183">
        <w:rPr>
          <w:lang w:val="ru-RU"/>
        </w:rPr>
        <w:t>объектами</w:t>
      </w:r>
      <w:r w:rsidR="00743F60">
        <w:rPr>
          <w:lang w:val="ru-RU"/>
        </w:rPr>
        <w:t xml:space="preserve"> </w:t>
      </w:r>
      <w:r w:rsidRPr="00696183">
        <w:rPr>
          <w:lang w:val="ru-RU"/>
        </w:rPr>
        <w:t xml:space="preserve">(для этого необходимо сохранять не только координаты </w:t>
      </w:r>
      <w:r w:rsidR="00743F60">
        <w:rPr>
          <w:lang w:val="ru-RU"/>
        </w:rPr>
        <w:t>точки соударения</w:t>
      </w:r>
      <w:r w:rsidRPr="00696183">
        <w:rPr>
          <w:lang w:val="ru-RU"/>
        </w:rPr>
        <w:t xml:space="preserve">, но и интенсивность на момент </w:t>
      </w:r>
      <w:r w:rsidR="005112A6">
        <w:rPr>
          <w:lang w:val="ru-RU"/>
        </w:rPr>
        <w:t xml:space="preserve">данного </w:t>
      </w:r>
      <w:r w:rsidR="00743F60">
        <w:rPr>
          <w:lang w:val="ru-RU"/>
        </w:rPr>
        <w:t>соударения</w:t>
      </w:r>
      <w:r w:rsidR="00C23D67">
        <w:rPr>
          <w:lang w:val="ru-RU"/>
        </w:rPr>
        <w:t xml:space="preserve">) </w:t>
      </w:r>
      <w:r w:rsidRPr="00696183">
        <w:rPr>
          <w:lang w:val="ru-RU"/>
        </w:rPr>
        <w:t xml:space="preserve">или для моделирования </w:t>
      </w:r>
      <w:r w:rsidRPr="00C23D67">
        <w:rPr>
          <w:i/>
          <w:lang w:val="ru-RU"/>
        </w:rPr>
        <w:t>хроматических аберраций</w:t>
      </w:r>
      <w:r w:rsidRPr="00696183">
        <w:rPr>
          <w:lang w:val="ru-RU"/>
        </w:rPr>
        <w:t xml:space="preserve"> (необходимо генерировать фотоны </w:t>
      </w:r>
      <w:r w:rsidR="00B03569">
        <w:rPr>
          <w:lang w:val="ru-RU"/>
        </w:rPr>
        <w:t xml:space="preserve">отдельно </w:t>
      </w:r>
      <w:r w:rsidRPr="00696183">
        <w:rPr>
          <w:lang w:val="ru-RU"/>
        </w:rPr>
        <w:t>для каждо</w:t>
      </w:r>
      <w:r w:rsidR="00B03569">
        <w:rPr>
          <w:lang w:val="ru-RU"/>
        </w:rPr>
        <w:t>й</w:t>
      </w:r>
      <w:r w:rsidRPr="00696183">
        <w:rPr>
          <w:lang w:val="ru-RU"/>
        </w:rPr>
        <w:t xml:space="preserve"> </w:t>
      </w:r>
      <w:r w:rsidR="00B03569">
        <w:rPr>
          <w:lang w:val="ru-RU"/>
        </w:rPr>
        <w:t>длины волны</w:t>
      </w:r>
      <w:r w:rsidRPr="00696183">
        <w:rPr>
          <w:lang w:val="ru-RU"/>
        </w:rPr>
        <w:t>).</w:t>
      </w:r>
      <w:proofErr w:type="gramEnd"/>
    </w:p>
    <w:p w:rsidR="00E60C79" w:rsidRPr="00ED1048" w:rsidRDefault="00696183" w:rsidP="00696183">
      <w:pPr>
        <w:rPr>
          <w:lang w:val="ru-RU"/>
        </w:rPr>
      </w:pPr>
      <w:r w:rsidRPr="00696183">
        <w:rPr>
          <w:lang w:val="ru-RU"/>
        </w:rPr>
        <w:t xml:space="preserve">При </w:t>
      </w:r>
      <w:r w:rsidRPr="00C23D67">
        <w:rPr>
          <w:i/>
          <w:lang w:val="ru-RU"/>
        </w:rPr>
        <w:t>втором</w:t>
      </w:r>
      <w:r w:rsidRPr="00696183">
        <w:rPr>
          <w:lang w:val="ru-RU"/>
        </w:rPr>
        <w:t xml:space="preserve"> проходе используется традиционный алгоритм трассировки лучей. При этом к вычисленной в точке соударения освещённости прибавляется интенсивность фотон</w:t>
      </w:r>
      <w:r w:rsidR="006F7B46">
        <w:rPr>
          <w:lang w:val="ru-RU"/>
        </w:rPr>
        <w:t>ов из некоторой окрестности</w:t>
      </w:r>
      <w:r w:rsidRPr="00696183">
        <w:rPr>
          <w:lang w:val="ru-RU"/>
        </w:rPr>
        <w:t xml:space="preserve">, которые доступны </w:t>
      </w:r>
      <w:r w:rsidR="006F7B46">
        <w:rPr>
          <w:lang w:val="ru-RU"/>
        </w:rPr>
        <w:t>посредством обращения к сформированной</w:t>
      </w:r>
      <w:r w:rsidR="002051AC">
        <w:rPr>
          <w:lang w:val="ru-RU"/>
        </w:rPr>
        <w:t xml:space="preserve"> </w:t>
      </w:r>
      <w:r w:rsidRPr="00696183">
        <w:rPr>
          <w:lang w:val="ru-RU"/>
        </w:rPr>
        <w:t xml:space="preserve">фотонной карте. </w:t>
      </w:r>
      <w:r w:rsidR="00613D66">
        <w:rPr>
          <w:lang w:val="ru-RU"/>
        </w:rPr>
        <w:t xml:space="preserve">В данной работе принимается, что </w:t>
      </w:r>
      <w:r w:rsidR="00C23D67">
        <w:rPr>
          <w:lang w:val="ru-RU"/>
        </w:rPr>
        <w:t>на освещенность точки влияют</w:t>
      </w:r>
      <w:r w:rsidR="00C23D67" w:rsidRPr="00C23D67">
        <w:rPr>
          <w:lang w:val="ru-RU"/>
        </w:rPr>
        <w:t xml:space="preserve"> </w:t>
      </w:r>
      <w:r w:rsidR="00C23D67" w:rsidRPr="006426BC">
        <w:rPr>
          <w:i/>
          <w:lang w:val="ru-RU"/>
        </w:rPr>
        <w:t>все</w:t>
      </w:r>
      <w:r w:rsidR="00C23D67">
        <w:rPr>
          <w:lang w:val="ru-RU"/>
        </w:rPr>
        <w:t xml:space="preserve"> фотоны из ее окрестности вместо</w:t>
      </w:r>
      <w:r w:rsidR="00C23D67"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="00C23D67" w:rsidRPr="00C23D67">
        <w:rPr>
          <w:lang w:val="ru-RU"/>
        </w:rPr>
        <w:t xml:space="preserve"> </w:t>
      </w:r>
      <w:proofErr w:type="gramStart"/>
      <w:r w:rsidR="00C23D67">
        <w:rPr>
          <w:lang w:val="ru-RU"/>
        </w:rPr>
        <w:t>ближайших</w:t>
      </w:r>
      <w:proofErr w:type="gramEnd"/>
      <w:r w:rsidR="002E07E1">
        <w:rPr>
          <w:lang w:val="ru-RU"/>
        </w:rPr>
        <w:t xml:space="preserve">, что в значительной степени упрощает </w:t>
      </w:r>
      <w:r w:rsidR="00E825E8">
        <w:rPr>
          <w:lang w:val="ru-RU"/>
        </w:rPr>
        <w:t xml:space="preserve">этап </w:t>
      </w:r>
      <w:r w:rsidR="002E07E1">
        <w:rPr>
          <w:lang w:val="ru-RU"/>
        </w:rPr>
        <w:t xml:space="preserve">сбора. </w:t>
      </w:r>
      <w:r w:rsidR="002051AC">
        <w:rPr>
          <w:lang w:val="ru-RU"/>
        </w:rPr>
        <w:t>Кроме того,</w:t>
      </w:r>
      <w:r w:rsidR="00E60C79">
        <w:rPr>
          <w:lang w:val="ru-RU"/>
        </w:rPr>
        <w:t xml:space="preserve"> принимается тривиальное соображение, что влияни</w:t>
      </w:r>
      <w:r w:rsidR="00857EE0">
        <w:rPr>
          <w:lang w:val="ru-RU"/>
        </w:rPr>
        <w:t xml:space="preserve">е </w:t>
      </w:r>
      <w:r w:rsidR="00E60C79">
        <w:rPr>
          <w:lang w:val="ru-RU"/>
        </w:rPr>
        <w:t xml:space="preserve">фотона уменьшается с увеличением расстояния до точки соударения. В простейшем случае можно воспользоваться </w:t>
      </w:r>
      <w:r w:rsidR="00E60C79" w:rsidRPr="00D3653A">
        <w:rPr>
          <w:i/>
          <w:lang w:val="ru-RU"/>
        </w:rPr>
        <w:t>линейной</w:t>
      </w:r>
      <w:r w:rsidR="00E60C79">
        <w:rPr>
          <w:lang w:val="ru-RU"/>
        </w:rPr>
        <w:t xml:space="preserve"> весовой функцией, что приводит к следующей формуле: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23003F" w:rsidTr="0023003F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23003F" w:rsidRPr="0023003F" w:rsidRDefault="0023003F" w:rsidP="0023003F">
            <w:pPr>
              <w:jc w:val="center"/>
              <w:rPr>
                <w:rStyle w:val="a6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Times New Roman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  <w:szCs w:val="20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Times New Roman" w:hAnsi="Times New Roman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23003F" w:rsidRPr="006E3368" w:rsidRDefault="0023003F" w:rsidP="0023003F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>
              <w:rPr>
                <w:rStyle w:val="a6"/>
                <w:rFonts w:ascii="Times New Roman" w:hAnsi="Times New Roman" w:cs="Times New Roman"/>
                <w:b w:val="0"/>
              </w:rPr>
              <w:t>1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9F7A80" w:rsidRDefault="00F34671" w:rsidP="00E60C79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Здесь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p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– координаты обрабатываемой точки соударения,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sub>
        </m:sSub>
      </m:oMath>
      <w:r w:rsidR="00E60C79" w:rsidRPr="00E60C79">
        <w:rPr>
          <w:rStyle w:val="a6"/>
          <w:rFonts w:eastAsiaTheme="minorEastAsia"/>
          <w:b w:val="0"/>
          <w:lang w:val="ru-RU"/>
        </w:rPr>
        <w:t xml:space="preserve"> – координаты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/>
        </m:r>
        <w:proofErr w:type="gramStart"/>
        <m:r>
          <m:rPr>
            <m:sty m:val="bi"/>
          </m:rPr>
          <w:rPr>
            <w:rStyle w:val="a6"/>
            <w:rFonts w:ascii="Cambria Math" w:eastAsiaTheme="minorEastAsia" w:hAnsi="Cambria Math"/>
          </w:rPr>
          <m:t/>
        </m:r>
      </m:oMath>
      <w:r>
        <w:rPr>
          <w:rStyle w:val="a6"/>
          <w:rFonts w:eastAsiaTheme="minorEastAsia"/>
          <w:lang w:val="ru-RU"/>
        </w:rPr>
        <w:t>-</w:t>
      </w:r>
      <w:proofErr w:type="gramEnd"/>
      <w:r w:rsidR="00E60C79" w:rsidRPr="00E60C79">
        <w:rPr>
          <w:rStyle w:val="a6"/>
          <w:rFonts w:eastAsiaTheme="minorEastAsia"/>
          <w:b w:val="0"/>
          <w:lang w:val="ru-RU"/>
        </w:rPr>
        <w:t xml:space="preserve">ого элемента фотонной карты. Параметр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="00FC400C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E60C79">
        <w:rPr>
          <w:rStyle w:val="a6"/>
          <w:rFonts w:eastAsiaTheme="minorEastAsia"/>
          <w:b w:val="0"/>
          <w:lang w:val="ru-RU"/>
        </w:rPr>
        <w:t>– радиус окрестности</w:t>
      </w:r>
      <w:r w:rsidR="00E60C79">
        <w:rPr>
          <w:rStyle w:val="a6"/>
          <w:rFonts w:eastAsiaTheme="minorEastAsia"/>
          <w:b w:val="0"/>
          <w:lang w:val="ru-RU"/>
        </w:rPr>
        <w:t xml:space="preserve"> сбора </w:t>
      </w:r>
      <w:r w:rsidR="00E60C79" w:rsidRPr="00E60C79">
        <w:rPr>
          <w:rStyle w:val="a6"/>
          <w:rFonts w:eastAsiaTheme="minorEastAsia"/>
          <w:b w:val="0"/>
          <w:lang w:val="ru-RU"/>
        </w:rPr>
        <w:t>фотонов</w:t>
      </w:r>
      <w:r w:rsidR="00E60C79">
        <w:rPr>
          <w:rStyle w:val="a6"/>
          <w:rFonts w:eastAsiaTheme="minorEastAsia"/>
          <w:b w:val="0"/>
          <w:lang w:val="ru-RU"/>
        </w:rPr>
        <w:t>, который</w:t>
      </w:r>
      <w:r w:rsidR="006E3368">
        <w:rPr>
          <w:rStyle w:val="a6"/>
          <w:rFonts w:eastAsiaTheme="minorEastAsia"/>
          <w:b w:val="0"/>
          <w:lang w:val="ru-RU"/>
        </w:rPr>
        <w:t xml:space="preserve"> </w:t>
      </w:r>
      <w:r w:rsidR="00E60C79" w:rsidRPr="006E3368">
        <w:rPr>
          <w:rFonts w:eastAsiaTheme="minorEastAsia"/>
          <w:lang w:val="ru-RU"/>
        </w:rPr>
        <w:t>подбирается</w:t>
      </w:r>
      <w:r w:rsidR="00E60C79" w:rsidRPr="00E60C79">
        <w:rPr>
          <w:rStyle w:val="a6"/>
          <w:rFonts w:eastAsiaTheme="minorEastAsia"/>
          <w:b w:val="0"/>
          <w:lang w:val="ru-RU"/>
        </w:rPr>
        <w:t xml:space="preserve"> эмпириче</w:t>
      </w:r>
      <w:r w:rsidR="00D00C9A">
        <w:rPr>
          <w:rStyle w:val="a6"/>
          <w:rFonts w:eastAsiaTheme="minorEastAsia"/>
          <w:b w:val="0"/>
          <w:lang w:val="ru-RU"/>
        </w:rPr>
        <w:t>с</w:t>
      </w:r>
      <w:r w:rsidR="009F7A80">
        <w:rPr>
          <w:rStyle w:val="a6"/>
          <w:rFonts w:eastAsiaTheme="minorEastAsia"/>
          <w:b w:val="0"/>
          <w:lang w:val="ru-RU"/>
        </w:rPr>
        <w:t>ки для каждой конкретной сцены.</w:t>
      </w:r>
    </w:p>
    <w:p w:rsidR="001B59A4" w:rsidRDefault="00D00C9A" w:rsidP="00E60C79">
      <w:pPr>
        <w:rPr>
          <w:rStyle w:val="apple-style-span"/>
          <w:iCs/>
          <w:color w:val="000000"/>
          <w:szCs w:val="16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Сбор всех фотонов из фиксированной окрестности </w:t>
      </w:r>
      <w:r>
        <w:rPr>
          <w:lang w:val="ru-RU"/>
        </w:rPr>
        <w:t>вместо</w:t>
      </w:r>
      <w:r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Pr="00C23D67">
        <w:rPr>
          <w:lang w:val="ru-RU"/>
        </w:rPr>
        <w:t xml:space="preserve"> </w:t>
      </w:r>
      <w:r>
        <w:rPr>
          <w:lang w:val="ru-RU"/>
        </w:rPr>
        <w:t xml:space="preserve">ближайших </w:t>
      </w:r>
      <w:r w:rsidR="00420319">
        <w:rPr>
          <w:lang w:val="ru-RU"/>
        </w:rPr>
        <w:t>приводит к худшей оцен</w:t>
      </w:r>
      <w:r w:rsidR="00314DB6">
        <w:rPr>
          <w:lang w:val="ru-RU"/>
        </w:rPr>
        <w:t>ке</w:t>
      </w:r>
      <w:r w:rsidR="00420319">
        <w:rPr>
          <w:lang w:val="ru-RU"/>
        </w:rPr>
        <w:t xml:space="preserve"> </w:t>
      </w:r>
      <w:r w:rsidR="00DB56B8">
        <w:rPr>
          <w:lang w:val="ru-RU"/>
        </w:rPr>
        <w:t xml:space="preserve">освещенности </w:t>
      </w:r>
      <w:r w:rsidR="00314DB6">
        <w:rPr>
          <w:lang w:val="ru-RU"/>
        </w:rPr>
        <w:t>в</w:t>
      </w:r>
      <w:r>
        <w:rPr>
          <w:lang w:val="ru-RU"/>
        </w:rPr>
        <w:t xml:space="preserve"> обл</w:t>
      </w:r>
      <w:r w:rsidR="00835300">
        <w:rPr>
          <w:lang w:val="ru-RU"/>
        </w:rPr>
        <w:t>аст</w:t>
      </w:r>
      <w:r w:rsidR="00314DB6">
        <w:rPr>
          <w:lang w:val="ru-RU"/>
        </w:rPr>
        <w:t xml:space="preserve">ях </w:t>
      </w:r>
      <w:r w:rsidR="009F7A80">
        <w:rPr>
          <w:lang w:val="ru-RU"/>
        </w:rPr>
        <w:t>с малой</w:t>
      </w:r>
      <w:r w:rsidR="00835300">
        <w:rPr>
          <w:lang w:val="ru-RU"/>
        </w:rPr>
        <w:t xml:space="preserve"> </w:t>
      </w:r>
      <w:r w:rsidR="009F7A80">
        <w:rPr>
          <w:lang w:val="ru-RU"/>
        </w:rPr>
        <w:t>плотностью</w:t>
      </w:r>
      <w:r w:rsidR="00835300">
        <w:rPr>
          <w:lang w:val="ru-RU"/>
        </w:rPr>
        <w:t xml:space="preserve"> фотонов или размы</w:t>
      </w:r>
      <w:r w:rsidR="008861B1">
        <w:rPr>
          <w:lang w:val="ru-RU"/>
        </w:rPr>
        <w:t xml:space="preserve">тому результату в </w:t>
      </w:r>
      <w:r w:rsidR="00835300">
        <w:rPr>
          <w:lang w:val="ru-RU"/>
        </w:rPr>
        <w:t>облас</w:t>
      </w:r>
      <w:r w:rsidR="008861B1">
        <w:rPr>
          <w:lang w:val="ru-RU"/>
        </w:rPr>
        <w:t>тях</w:t>
      </w:r>
      <w:r w:rsidR="00835300">
        <w:rPr>
          <w:lang w:val="ru-RU"/>
        </w:rPr>
        <w:t xml:space="preserve"> с высокой плотностью.</w:t>
      </w:r>
      <w:r w:rsidR="00624900">
        <w:rPr>
          <w:lang w:val="ru-RU"/>
        </w:rPr>
        <w:t xml:space="preserve"> </w:t>
      </w:r>
      <w:proofErr w:type="gramStart"/>
      <w:r w:rsidR="00624900">
        <w:rPr>
          <w:lang w:val="ru-RU"/>
        </w:rPr>
        <w:t>В качестве альтернатив</w:t>
      </w:r>
      <w:r w:rsidR="00020B08">
        <w:rPr>
          <w:lang w:val="ru-RU"/>
        </w:rPr>
        <w:t xml:space="preserve">ной весовой функции </w:t>
      </w:r>
      <w:r w:rsidR="00624900">
        <w:rPr>
          <w:lang w:val="ru-RU"/>
        </w:rPr>
        <w:t>можно использовать интерполяцию Эрмита</w:t>
      </w:r>
      <w:r w:rsidR="00096AF3">
        <w:rPr>
          <w:lang w:val="ru-RU"/>
        </w:rPr>
        <w:t xml:space="preserve"> вида</w:t>
      </w:r>
      <w:r w:rsidR="00F91F58" w:rsidRPr="00F43E09">
        <w:rPr>
          <w:lang w:val="ru-RU"/>
        </w:rPr>
        <w:t xml:space="preserve"> </w:t>
      </w:r>
      <m:oMath>
        <m:r>
          <w:rPr>
            <w:rStyle w:val="apple-style-span"/>
            <w:rFonts w:ascii="Cambria Math" w:hAnsi="Cambria Math"/>
            <w:color w:val="000000"/>
            <w:szCs w:val="16"/>
            <w:lang w:val="ru-RU"/>
          </w:rPr>
          <m:t>3</m:t>
        </m:r>
        <m:sSup>
          <m:sSupPr>
            <m:ctrlPr>
              <w:rPr>
                <w:rStyle w:val="apple-style-span"/>
                <w:rFonts w:ascii="Cambria Math" w:hAnsi="Cambria Math"/>
                <w:i/>
                <w:iCs/>
                <w:color w:val="000000"/>
                <w:szCs w:val="16"/>
              </w:rPr>
            </m:ctrlPr>
          </m:sSupPr>
          <m:e>
            <m:r>
              <w:rPr>
                <w:rStyle w:val="apple-style-span"/>
                <w:rFonts w:ascii="Cambria Math" w:hAnsi="Cambria Math"/>
                <w:color w:val="000000"/>
                <w:szCs w:val="16"/>
              </w:rPr>
              <m:t>t</m:t>
            </m:r>
          </m:e>
          <m:sup>
            <m:r>
              <w:rPr>
                <w:rStyle w:val="apple-style-span"/>
                <w:rFonts w:ascii="Cambria Math" w:hAnsi="Cambria Math"/>
                <w:color w:val="000000"/>
                <w:szCs w:val="16"/>
                <w:lang w:val="ru-RU"/>
              </w:rPr>
              <m:t>2</m:t>
            </m:r>
          </m:sup>
        </m:sSup>
        <m:r>
          <w:rPr>
            <w:rStyle w:val="apple-style-span"/>
            <w:rFonts w:ascii="Cambria Math" w:hAnsi="Cambria Math"/>
            <w:color w:val="000000"/>
            <w:szCs w:val="16"/>
            <w:lang w:val="ru-RU"/>
          </w:rPr>
          <m:t>- 2</m:t>
        </m:r>
        <m:sSup>
          <m:sSupPr>
            <m:ctrlPr>
              <w:rPr>
                <w:rStyle w:val="apple-style-span"/>
                <w:rFonts w:ascii="Cambria Math" w:hAnsi="Cambria Math"/>
                <w:i/>
                <w:iCs/>
                <w:color w:val="000000"/>
                <w:szCs w:val="16"/>
              </w:rPr>
            </m:ctrlPr>
          </m:sSupPr>
          <m:e>
            <m:r>
              <w:rPr>
                <w:rStyle w:val="apple-style-span"/>
                <w:rFonts w:ascii="Cambria Math" w:hAnsi="Cambria Math"/>
                <w:color w:val="000000"/>
                <w:szCs w:val="16"/>
              </w:rPr>
              <m:t>t</m:t>
            </m:r>
          </m:e>
          <m:sup>
            <m:r>
              <w:rPr>
                <w:rStyle w:val="apple-style-span"/>
                <w:rFonts w:ascii="Cambria Math" w:hAnsi="Cambria Math"/>
                <w:color w:val="000000"/>
                <w:szCs w:val="16"/>
                <w:lang w:val="ru-RU"/>
              </w:rPr>
              <m:t>3</m:t>
            </m:r>
          </m:sup>
        </m:sSup>
      </m:oMath>
      <w:r w:rsidR="00BC694B">
        <w:rPr>
          <w:rStyle w:val="apple-style-span"/>
          <w:iCs/>
          <w:color w:val="000000"/>
          <w:szCs w:val="16"/>
          <w:lang w:val="ru-RU"/>
        </w:rPr>
        <w:t>, отдавая больший приоритет близким фотонам и меньш</w:t>
      </w:r>
      <w:proofErr w:type="spellStart"/>
      <w:r w:rsidR="00BC694B">
        <w:rPr>
          <w:rStyle w:val="apple-style-span"/>
          <w:iCs/>
          <w:color w:val="000000"/>
          <w:szCs w:val="16"/>
          <w:lang w:val="ru-RU"/>
        </w:rPr>
        <w:t>ий</w:t>
      </w:r>
      <w:proofErr w:type="spellEnd"/>
      <w:r w:rsidR="00BC694B">
        <w:rPr>
          <w:rStyle w:val="apple-style-span"/>
          <w:iCs/>
          <w:color w:val="000000"/>
          <w:szCs w:val="16"/>
          <w:lang w:val="ru-RU"/>
        </w:rPr>
        <w:t xml:space="preserve"> –</w:t>
      </w:r>
      <w:r w:rsidR="00FE56CC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>более отдаленным</w:t>
      </w:r>
      <w:r w:rsidR="00FE56CC">
        <w:rPr>
          <w:rStyle w:val="apple-style-span"/>
          <w:iCs/>
          <w:color w:val="000000"/>
          <w:szCs w:val="16"/>
          <w:lang w:val="ru-RU"/>
        </w:rPr>
        <w:t xml:space="preserve"> (в сравнении с линейной функцией)</w:t>
      </w:r>
      <w:r w:rsidR="00BC694B">
        <w:rPr>
          <w:rStyle w:val="apple-style-span"/>
          <w:iCs/>
          <w:color w:val="000000"/>
          <w:szCs w:val="16"/>
          <w:lang w:val="ru-RU"/>
        </w:rPr>
        <w:t>.</w:t>
      </w:r>
      <w:proofErr w:type="gramEnd"/>
      <w:r w:rsidR="00BC694B">
        <w:rPr>
          <w:rStyle w:val="apple-style-span"/>
          <w:iCs/>
          <w:color w:val="000000"/>
          <w:szCs w:val="16"/>
          <w:lang w:val="ru-RU"/>
        </w:rPr>
        <w:t xml:space="preserve"> Данный вид интерполяции реализован</w:t>
      </w:r>
      <w:r w:rsidR="003D02FD">
        <w:rPr>
          <w:rStyle w:val="apple-style-span"/>
          <w:iCs/>
          <w:color w:val="000000"/>
          <w:szCs w:val="16"/>
          <w:lang w:val="ru-RU"/>
        </w:rPr>
        <w:t xml:space="preserve"> в ГПУ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 аппаратно</w:t>
      </w:r>
      <w:r w:rsidR="003D02FD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и доступен через встроенную функцию </w:t>
      </w:r>
      <w:proofErr w:type="spellStart"/>
      <w:r w:rsidR="00BC694B" w:rsidRPr="0023003F">
        <w:rPr>
          <w:rStyle w:val="apple-style-span"/>
          <w:rFonts w:ascii="MS Mincho" w:eastAsia="MS Mincho" w:hAnsi="MS Mincho" w:cs="Courier New"/>
          <w:iCs/>
          <w:color w:val="000000"/>
          <w:sz w:val="16"/>
          <w:szCs w:val="16"/>
        </w:rPr>
        <w:t>smoothstep</w:t>
      </w:r>
      <w:proofErr w:type="spellEnd"/>
      <w:r w:rsidR="00BC694B" w:rsidRPr="0023003F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языка </w:t>
      </w:r>
      <w:proofErr w:type="spellStart"/>
      <w:r w:rsidR="00BC694B">
        <w:rPr>
          <w:rStyle w:val="apple-style-span"/>
          <w:iCs/>
          <w:color w:val="000000"/>
          <w:szCs w:val="16"/>
          <w:lang w:val="ru-RU"/>
        </w:rPr>
        <w:t>шейдеров</w:t>
      </w:r>
      <w:proofErr w:type="spellEnd"/>
      <w:r w:rsidR="00BC694B" w:rsidRPr="00BC694B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BC694B">
        <w:rPr>
          <w:rStyle w:val="apple-style-span"/>
          <w:iCs/>
          <w:color w:val="000000"/>
          <w:szCs w:val="16"/>
        </w:rPr>
        <w:t>GLSL</w:t>
      </w:r>
      <w:r w:rsidR="00322FB9">
        <w:rPr>
          <w:rStyle w:val="apple-style-span"/>
          <w:iCs/>
          <w:color w:val="000000"/>
          <w:szCs w:val="16"/>
          <w:lang w:val="ru-RU"/>
        </w:rPr>
        <w:t xml:space="preserve"> </w:t>
      </w:r>
      <w:r w:rsidR="00F312ED">
        <w:rPr>
          <w:rStyle w:val="apple-style-span"/>
          <w:iCs/>
          <w:color w:val="000000"/>
          <w:szCs w:val="16"/>
          <w:lang w:val="ru-RU"/>
        </w:rPr>
        <w:fldChar w:fldCharType="begin"/>
      </w:r>
      <w:r w:rsidR="00322FB9">
        <w:rPr>
          <w:rStyle w:val="apple-style-span"/>
          <w:iCs/>
          <w:color w:val="000000"/>
          <w:szCs w:val="16"/>
          <w:lang w:val="ru-RU"/>
        </w:rPr>
        <w:instrText xml:space="preserve"> REF _Ref262667747 \r \h </w:instrText>
      </w:r>
      <w:r w:rsidR="00F312ED">
        <w:rPr>
          <w:rStyle w:val="apple-style-span"/>
          <w:iCs/>
          <w:color w:val="000000"/>
          <w:szCs w:val="16"/>
          <w:lang w:val="ru-RU"/>
        </w:rPr>
      </w:r>
      <w:r w:rsidR="00F312ED">
        <w:rPr>
          <w:rStyle w:val="apple-style-span"/>
          <w:iCs/>
          <w:color w:val="000000"/>
          <w:szCs w:val="16"/>
          <w:lang w:val="ru-RU"/>
        </w:rPr>
        <w:fldChar w:fldCharType="separate"/>
      </w:r>
      <w:r w:rsidR="00322FB9">
        <w:rPr>
          <w:rStyle w:val="apple-style-span"/>
          <w:iCs/>
          <w:color w:val="000000"/>
          <w:szCs w:val="16"/>
          <w:lang w:val="ru-RU"/>
        </w:rPr>
        <w:t>[6]</w:t>
      </w:r>
      <w:r w:rsidR="00F312ED">
        <w:rPr>
          <w:rStyle w:val="apple-style-span"/>
          <w:iCs/>
          <w:color w:val="000000"/>
          <w:szCs w:val="16"/>
          <w:lang w:val="ru-RU"/>
        </w:rPr>
        <w:fldChar w:fldCharType="end"/>
      </w:r>
      <w:r w:rsidR="00BC694B">
        <w:rPr>
          <w:rStyle w:val="apple-style-span"/>
          <w:iCs/>
          <w:color w:val="000000"/>
          <w:szCs w:val="16"/>
          <w:lang w:val="ru-RU"/>
        </w:rPr>
        <w:t>. С использованием данной функции формула</w:t>
      </w:r>
      <w:r w:rsidR="00A64DF2">
        <w:rPr>
          <w:rStyle w:val="apple-style-span"/>
          <w:iCs/>
          <w:color w:val="000000"/>
          <w:szCs w:val="16"/>
          <w:lang w:val="ru-RU"/>
        </w:rPr>
        <w:t xml:space="preserve"> (1)</w:t>
      </w:r>
      <w:r w:rsidR="00BC694B">
        <w:rPr>
          <w:rStyle w:val="apple-style-span"/>
          <w:iCs/>
          <w:color w:val="000000"/>
          <w:szCs w:val="16"/>
          <w:lang w:val="ru-RU"/>
        </w:rPr>
        <w:t xml:space="preserve"> принимает вид: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6E3368" w:rsidTr="00E91E1B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E91E1B" w:rsidRPr="00E91E1B" w:rsidRDefault="006E3368" w:rsidP="0023003F">
            <w:pPr>
              <w:spacing w:after="0"/>
              <w:jc w:val="left"/>
              <w:rPr>
                <w:rStyle w:val="a6"/>
                <w:rFonts w:ascii="Times New Roman" w:eastAsia="Times New Roman" w:hAnsi="Times New Roman" w:cs="Times New Roman"/>
                <w:b w:val="0"/>
                <w:sz w:val="16"/>
              </w:rPr>
            </w:pPr>
            <m:oMathPara>
              <m:oMath>
                <m:r>
                  <m:rPr>
                    <m:sty m:val="bi"/>
                  </m:rP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</m:oMath>
            </m:oMathPara>
          </w:p>
          <w:p w:rsidR="006E3368" w:rsidRPr="0023003F" w:rsidRDefault="00F312ED" w:rsidP="0023003F">
            <w:pPr>
              <w:spacing w:before="0"/>
              <w:jc w:val="left"/>
              <w:rPr>
                <w:rStyle w:val="a6"/>
                <w:b w:val="0"/>
                <w:sz w:val="16"/>
              </w:rPr>
            </w:pPr>
            <m:oMathPara>
              <m:oMath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</w:rPr>
                          <m:t>smootstep</m:t>
                        </m:r>
                        <m:d>
                          <m:d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Times New Roman" w:cs="Times New Roman"/>
                                <w:sz w:val="16"/>
                              </w:rPr>
                              <m:t xml:space="preserve">0,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 xml:space="preserve">ε, </m:t>
                            </m:r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6E3368" w:rsidRPr="006E3368" w:rsidRDefault="006E3368" w:rsidP="00353C9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353C9B">
              <w:rPr>
                <w:rStyle w:val="a6"/>
                <w:rFonts w:ascii="Times New Roman" w:hAnsi="Times New Roman" w:cs="Times New Roman"/>
                <w:b w:val="0"/>
              </w:rPr>
              <w:t>2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6E3368" w:rsidRPr="004B42C5" w:rsidRDefault="00A64DF2" w:rsidP="00E60C79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Применение </w:t>
      </w:r>
      <w:r w:rsidR="004C5A69">
        <w:rPr>
          <w:rStyle w:val="a6"/>
          <w:rFonts w:eastAsiaTheme="minorEastAsia"/>
          <w:b w:val="0"/>
          <w:lang w:val="ru-RU"/>
        </w:rPr>
        <w:t xml:space="preserve">модифицированной </w:t>
      </w:r>
      <w:r w:rsidR="004B42C5">
        <w:rPr>
          <w:rStyle w:val="a6"/>
          <w:rFonts w:eastAsiaTheme="minorEastAsia"/>
          <w:b w:val="0"/>
          <w:lang w:val="ru-RU"/>
        </w:rPr>
        <w:t xml:space="preserve">формулы </w:t>
      </w:r>
      <w:r>
        <w:rPr>
          <w:rStyle w:val="a6"/>
          <w:rFonts w:eastAsiaTheme="minorEastAsia"/>
          <w:b w:val="0"/>
          <w:lang w:val="ru-RU"/>
        </w:rPr>
        <w:t>(2)</w:t>
      </w:r>
      <w:r w:rsidR="00E757A1">
        <w:rPr>
          <w:rStyle w:val="a6"/>
          <w:rFonts w:eastAsiaTheme="minorEastAsia"/>
          <w:b w:val="0"/>
          <w:lang w:val="ru-RU"/>
        </w:rPr>
        <w:t xml:space="preserve"> </w:t>
      </w:r>
      <w:r w:rsidR="004B42C5">
        <w:rPr>
          <w:rStyle w:val="a6"/>
          <w:rFonts w:eastAsiaTheme="minorEastAsia"/>
          <w:b w:val="0"/>
          <w:lang w:val="ru-RU"/>
        </w:rPr>
        <w:t>позволяет</w:t>
      </w:r>
      <w:r w:rsidR="004C5A69">
        <w:rPr>
          <w:rStyle w:val="a6"/>
          <w:rFonts w:eastAsiaTheme="minorEastAsia"/>
          <w:b w:val="0"/>
          <w:lang w:val="ru-RU"/>
        </w:rPr>
        <w:t xml:space="preserve"> </w:t>
      </w:r>
      <w:r w:rsidR="004B42C5">
        <w:rPr>
          <w:rStyle w:val="a6"/>
          <w:rFonts w:eastAsiaTheme="minorEastAsia"/>
          <w:b w:val="0"/>
          <w:lang w:val="ru-RU"/>
        </w:rPr>
        <w:t>придать каустикам дополнительную резкость.</w:t>
      </w:r>
    </w:p>
    <w:p w:rsidR="000F7D64" w:rsidRDefault="000E03F3" w:rsidP="000F7D64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lastRenderedPageBreak/>
        <w:t>Сортировка фотонов</w:t>
      </w:r>
    </w:p>
    <w:p w:rsidR="005541F3" w:rsidRDefault="000F7D64" w:rsidP="000F7D64">
      <w:pPr>
        <w:rPr>
          <w:lang w:val="ru-RU"/>
        </w:rPr>
      </w:pPr>
      <w:r w:rsidRPr="000F7D64">
        <w:rPr>
          <w:lang w:val="ru-RU"/>
        </w:rPr>
        <w:t>Описанный подх</w:t>
      </w:r>
      <w:r w:rsidR="00B76CF7">
        <w:rPr>
          <w:lang w:val="ru-RU"/>
        </w:rPr>
        <w:t xml:space="preserve">од малоэффективен, поскольку </w:t>
      </w:r>
      <w:r w:rsidRPr="000F7D64">
        <w:rPr>
          <w:lang w:val="ru-RU"/>
        </w:rPr>
        <w:t xml:space="preserve">для расчета освещённости в каждой точке соударения  </w:t>
      </w:r>
      <w:r w:rsidR="00B76CF7">
        <w:rPr>
          <w:lang w:val="ru-RU"/>
        </w:rPr>
        <w:t xml:space="preserve">требует </w:t>
      </w:r>
      <w:r w:rsidRPr="000F7D64">
        <w:rPr>
          <w:lang w:val="ru-RU"/>
        </w:rPr>
        <w:t xml:space="preserve">перебора </w:t>
      </w:r>
      <w:r w:rsidRPr="00BF5312">
        <w:rPr>
          <w:i/>
          <w:lang w:val="ru-RU"/>
        </w:rPr>
        <w:t>всех</w:t>
      </w:r>
      <w:r w:rsidRPr="000F7D64">
        <w:rPr>
          <w:lang w:val="ru-RU"/>
        </w:rPr>
        <w:t xml:space="preserve"> элементов фотонной карты. </w:t>
      </w:r>
      <w:r w:rsidR="00B76CF7">
        <w:rPr>
          <w:lang w:val="ru-RU"/>
        </w:rPr>
        <w:t xml:space="preserve">Для </w:t>
      </w:r>
      <w:r w:rsidR="00A51EFA">
        <w:rPr>
          <w:lang w:val="ru-RU"/>
        </w:rPr>
        <w:t>повыше</w:t>
      </w:r>
      <w:r w:rsidR="005B3FCB">
        <w:rPr>
          <w:lang w:val="ru-RU"/>
        </w:rPr>
        <w:t xml:space="preserve">ния производительности </w:t>
      </w:r>
      <w:r w:rsidR="00B76CF7">
        <w:rPr>
          <w:lang w:val="ru-RU"/>
        </w:rPr>
        <w:t>можно выполнить</w:t>
      </w:r>
      <w:r w:rsidR="005B3FCB">
        <w:rPr>
          <w:lang w:val="ru-RU"/>
        </w:rPr>
        <w:t xml:space="preserve"> </w:t>
      </w:r>
      <w:r w:rsidR="00F43E09">
        <w:rPr>
          <w:lang w:val="ru-RU"/>
        </w:rPr>
        <w:t xml:space="preserve">предварительную </w:t>
      </w:r>
      <w:r w:rsidRPr="000F7D64">
        <w:rPr>
          <w:lang w:val="ru-RU"/>
        </w:rPr>
        <w:t>сортиро</w:t>
      </w:r>
      <w:r w:rsidR="005B3FCB">
        <w:rPr>
          <w:lang w:val="ru-RU"/>
        </w:rPr>
        <w:t>вк</w:t>
      </w:r>
      <w:r w:rsidR="00B76CF7">
        <w:rPr>
          <w:lang w:val="ru-RU"/>
        </w:rPr>
        <w:t>у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фонон</w:t>
      </w:r>
      <w:r w:rsidR="005B3FCB">
        <w:rPr>
          <w:lang w:val="ru-RU"/>
        </w:rPr>
        <w:t xml:space="preserve">ной </w:t>
      </w:r>
      <w:r w:rsidRPr="000F7D64">
        <w:rPr>
          <w:lang w:val="ru-RU"/>
        </w:rPr>
        <w:t>карт</w:t>
      </w:r>
      <w:r w:rsidR="005B3FCB">
        <w:rPr>
          <w:lang w:val="ru-RU"/>
        </w:rPr>
        <w:t>ы</w:t>
      </w:r>
      <w:r w:rsidRPr="000F7D64">
        <w:rPr>
          <w:lang w:val="ru-RU"/>
        </w:rPr>
        <w:t xml:space="preserve"> по координатам фотонов в лексикографическом порядке. При этом вычисления на втором проходе сокращаются до перебора всех фотонов </w:t>
      </w:r>
      <w:r w:rsidR="00E51734">
        <w:rPr>
          <w:lang w:val="ru-RU"/>
        </w:rPr>
        <w:t xml:space="preserve">из </w:t>
      </w:r>
      <w:r w:rsidR="00E51734" w:rsidRPr="005772F8">
        <w:rPr>
          <w:i/>
          <w:lang w:val="ru-RU"/>
        </w:rPr>
        <w:t>непрерывного</w:t>
      </w:r>
      <w:r w:rsidR="00E51734">
        <w:rPr>
          <w:lang w:val="ru-RU"/>
        </w:rPr>
        <w:t xml:space="preserve"> сегмента карты, заключенного между</w:t>
      </w:r>
      <w:r w:rsidRPr="000F7D64">
        <w:rPr>
          <w:lang w:val="ru-RU"/>
        </w:rPr>
        <w:t xml:space="preserve"> фотонами с </w:t>
      </w:r>
      <w:r w:rsidRPr="005B3FCB">
        <w:rPr>
          <w:i/>
          <w:lang w:val="ru-RU"/>
        </w:rPr>
        <w:t>минимальной</w:t>
      </w:r>
      <w:r w:rsidRPr="000F7D64">
        <w:rPr>
          <w:lang w:val="ru-RU"/>
        </w:rPr>
        <w:t xml:space="preserve"> и </w:t>
      </w:r>
      <w:r w:rsidRPr="005B3FCB">
        <w:rPr>
          <w:i/>
          <w:lang w:val="ru-RU"/>
        </w:rPr>
        <w:t>максимальной</w:t>
      </w:r>
      <w:r w:rsidRPr="000F7D64">
        <w:rPr>
          <w:lang w:val="ru-RU"/>
        </w:rPr>
        <w:t xml:space="preserve"> координатой</w:t>
      </w:r>
      <w:r w:rsidR="00E51734">
        <w:rPr>
          <w:lang w:val="ru-RU"/>
        </w:rPr>
        <w:t xml:space="preserve"> </w:t>
      </w:r>
      <w:r w:rsidRPr="000F7D64">
        <w:rPr>
          <w:lang w:val="ru-RU"/>
        </w:rPr>
        <w:t>в</w:t>
      </w:r>
      <w:r w:rsidR="005772F8">
        <w:rPr>
          <w:lang w:val="ru-RU"/>
        </w:rPr>
        <w:t xml:space="preserve"> </w:t>
      </w:r>
      <w:r w:rsidR="005772F8" w:rsidRPr="005541F3">
        <w:rPr>
          <w:lang w:val="ru-RU"/>
        </w:rPr>
        <w:t>кубической</w:t>
      </w:r>
      <w:r w:rsidR="005772F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/>
        </m:r>
        <w:proofErr w:type="gramStart"/>
        <m:r>
          <w:rPr>
            <w:rFonts w:ascii="Cambria Math" w:hAnsi="Cambria Math"/>
            <w:lang w:val="ru-RU"/>
          </w:rPr>
          <m:t/>
        </m:r>
      </m:oMath>
      <w:r w:rsidRPr="005772F8">
        <w:rPr>
          <w:b/>
          <w:lang w:val="ru-RU"/>
        </w:rPr>
        <w:t>-</w:t>
      </w:r>
      <w:proofErr w:type="gramEnd"/>
      <w:r w:rsidRPr="000F7D64">
        <w:rPr>
          <w:lang w:val="ru-RU"/>
        </w:rPr>
        <w:t>окрестност</w:t>
      </w:r>
      <w:r w:rsidR="00E51734">
        <w:rPr>
          <w:lang w:val="ru-RU"/>
        </w:rPr>
        <w:t>и</w:t>
      </w:r>
      <w:r w:rsidR="005541F3">
        <w:rPr>
          <w:lang w:val="ru-RU"/>
        </w:rPr>
        <w:t xml:space="preserve"> точки соударения: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ED5AF2" w:rsidTr="000D70EC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ED5AF2" w:rsidRPr="0023003F" w:rsidRDefault="00ED5AF2" w:rsidP="000D70EC">
            <w:pPr>
              <w:jc w:val="center"/>
              <w:rPr>
                <w:rStyle w:val="a6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Style w:val="a6"/>
                    <w:rFonts w:ascii="Cambria Math" w:hAnsi="Cambria Math" w:cs="Times New Roman"/>
                    <w:sz w:val="16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ray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tracing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oton</m:t>
                    </m:r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Style w:val="a6"/>
                    <w:rFonts w:ascii="Cambria Math" w:hAnsi="Times New Roman" w:cs="Times New Roman"/>
                    <w:sz w:val="16"/>
                    <w:lang w:val="ru-RU"/>
                  </w:rPr>
                  <m:t>×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Times New Roman" w:cs="Times New Roman"/>
                        <w:b w:val="0"/>
                        <w:i/>
                        <w:sz w:val="16"/>
                        <w:lang w:val="ru-RU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cs="Times New Roman"/>
                        <w:sz w:val="16"/>
                        <w:lang w:val="ru-RU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Times New Roman" w:cs="Times New Roman"/>
                        <w:sz w:val="16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hAnsi="Times New Roman" w:cs="Times New Roman"/>
                            <w:b w:val="0"/>
                            <w:i/>
                            <w:sz w:val="16"/>
                            <w:lang w:val="ru-RU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0,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/>
                            <w:sz w:val="16"/>
                            <w:lang w:val="ru-RU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Times New Roman" w:cs="Times New Roman"/>
                            <w:sz w:val="16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hAnsi="Times New Roman" w:cs="Times New Roman"/>
                                <w:b w:val="0"/>
                                <w:i/>
                                <w:sz w:val="16"/>
                                <w:szCs w:val="20"/>
                                <w:lang w:val="ru-RU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Style w:val="a6"/>
                                    <w:rFonts w:ascii="Cambria Math" w:hAnsi="Times New Roman" w:cs="Times New Roman"/>
                                    <w:b w:val="0"/>
                                    <w:i/>
                                    <w:sz w:val="16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hAnsi="Cambria Math" w:cs="Times New Roman"/>
                                    <w:sz w:val="16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Times New Roman" w:hAnsi="Times New Roman" w:cs="Times New Roman"/>
                                    <w:sz w:val="16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hAnsi="Cambria Math" w:cs="Times New Roman"/>
                                        <w:sz w:val="16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Style w:val="a6"/>
                                        <w:rFonts w:ascii="Cambria Math" w:hAnsi="Times New Roman" w:cs="Times New Roman"/>
                                        <w:b w:val="0"/>
                                        <w:i/>
                                        <w:sz w:val="16"/>
                                      </w:rPr>
                                    </m:ctrlP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 w:cs="Times New Roman"/>
                                <w:sz w:val="16"/>
                                <w:lang w:val="ru-RU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ED5AF2" w:rsidRPr="006E3368" w:rsidRDefault="00ED5AF2" w:rsidP="006B2D5B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6B2D5B">
              <w:rPr>
                <w:rStyle w:val="a6"/>
                <w:rFonts w:ascii="Times New Roman" w:hAnsi="Times New Roman" w:cs="Times New Roman"/>
                <w:b w:val="0"/>
              </w:rPr>
              <w:t>3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501CF4" w:rsidRDefault="006B2D5B" w:rsidP="000F7D64">
      <w:pPr>
        <w:rPr>
          <w:rStyle w:val="a6"/>
          <w:rFonts w:eastAsiaTheme="minorEastAsia"/>
          <w:b w:val="0"/>
          <w:lang w:val="ru-RU"/>
        </w:rPr>
      </w:pPr>
      <w:r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D33A3D">
        <w:rPr>
          <w:lang w:val="ru-RU"/>
        </w:rPr>
        <w:t xml:space="preserve"> </w:t>
      </w:r>
      <w:r>
        <w:rPr>
          <w:lang w:val="ru-RU"/>
        </w:rPr>
        <w:t>–</w:t>
      </w:r>
      <w:r w:rsidRPr="00570044">
        <w:rPr>
          <w:lang w:val="ru-RU"/>
        </w:rPr>
        <w:t xml:space="preserve"> </w:t>
      </w:r>
      <w:r>
        <w:rPr>
          <w:lang w:val="ru-RU"/>
        </w:rPr>
        <w:t>индексы</w:t>
      </w:r>
      <w:r w:rsidRPr="00570044">
        <w:rPr>
          <w:lang w:val="ru-RU"/>
        </w:rPr>
        <w:t xml:space="preserve"> </w:t>
      </w:r>
      <w:r>
        <w:rPr>
          <w:lang w:val="ru-RU"/>
        </w:rPr>
        <w:t xml:space="preserve">фотонов с минимальными и максимальными </w:t>
      </w:r>
      <w:r w:rsidRPr="00ED37E8">
        <w:rPr>
          <w:lang w:val="ru-RU"/>
        </w:rPr>
        <w:t>координатами</w:t>
      </w:r>
      <w:r>
        <w:rPr>
          <w:lang w:val="ru-RU"/>
        </w:rPr>
        <w:t xml:space="preserve"> соответственно. </w:t>
      </w:r>
      <w:r w:rsidR="00CD0636">
        <w:rPr>
          <w:lang w:val="ru-RU"/>
        </w:rPr>
        <w:t xml:space="preserve">Сортировка может быть выполнена как на центральном, так и на графическом процессоре. </w:t>
      </w:r>
      <w:r w:rsidR="00721CE8">
        <w:rPr>
          <w:lang w:val="ru-RU"/>
        </w:rPr>
        <w:t xml:space="preserve">В первом случае целесообразно использовать метод быстрой сортировки </w:t>
      </w:r>
      <w:r w:rsidR="005530C4">
        <w:rPr>
          <w:lang w:val="ru-RU"/>
        </w:rPr>
        <w:t xml:space="preserve">со </w:t>
      </w:r>
      <w:r w:rsidR="00B86576">
        <w:rPr>
          <w:lang w:val="ru-RU"/>
        </w:rPr>
        <w:t>сложностью</w:t>
      </w:r>
      <w:proofErr w:type="gramStart"/>
      <w:r w:rsidR="00721CE8">
        <w:rPr>
          <w:lang w:val="ru-RU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func>
          <m:func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Style w:val="a6"/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721CE8">
        <w:rPr>
          <w:lang w:val="ru-RU"/>
        </w:rPr>
        <w:t xml:space="preserve">, </w:t>
      </w:r>
      <w:proofErr w:type="gramEnd"/>
      <w:r w:rsidR="00721CE8">
        <w:rPr>
          <w:lang w:val="ru-RU"/>
        </w:rPr>
        <w:t xml:space="preserve">во втором – </w:t>
      </w:r>
      <w:r w:rsidR="00721CE8" w:rsidRPr="00501CF4">
        <w:rPr>
          <w:rStyle w:val="a6"/>
          <w:rFonts w:eastAsiaTheme="minorEastAsia"/>
          <w:b w:val="0"/>
          <w:i/>
          <w:lang w:val="ru-RU"/>
        </w:rPr>
        <w:t>поразрядную</w:t>
      </w:r>
      <w:r w:rsidR="00150928" w:rsidRPr="00150928">
        <w:rPr>
          <w:rStyle w:val="a6"/>
          <w:rFonts w:eastAsiaTheme="minorEastAsia"/>
          <w:b w:val="0"/>
          <w:lang w:val="ru-RU"/>
        </w:rPr>
        <w:t xml:space="preserve"> </w:t>
      </w:r>
      <w:r w:rsidR="00F312ED">
        <w:rPr>
          <w:rStyle w:val="a6"/>
          <w:rFonts w:eastAsiaTheme="minorEastAsia"/>
          <w:b w:val="0"/>
          <w:lang w:val="ru-RU"/>
        </w:rPr>
        <w:fldChar w:fldCharType="begin"/>
      </w:r>
      <w:r w:rsidR="002F3F72">
        <w:rPr>
          <w:rStyle w:val="a6"/>
          <w:rFonts w:eastAsiaTheme="minorEastAsia"/>
          <w:b w:val="0"/>
          <w:lang w:val="ru-RU"/>
        </w:rPr>
        <w:instrText xml:space="preserve"> REF _Ref262668791 \r \h </w:instrText>
      </w:r>
      <w:r w:rsidR="00F312ED">
        <w:rPr>
          <w:rStyle w:val="a6"/>
          <w:rFonts w:eastAsiaTheme="minorEastAsia"/>
          <w:b w:val="0"/>
          <w:lang w:val="ru-RU"/>
        </w:rPr>
      </w:r>
      <w:r w:rsidR="00F312ED">
        <w:rPr>
          <w:rStyle w:val="a6"/>
          <w:rFonts w:eastAsiaTheme="minorEastAsia"/>
          <w:b w:val="0"/>
          <w:lang w:val="ru-RU"/>
        </w:rPr>
        <w:fldChar w:fldCharType="separate"/>
      </w:r>
      <w:r w:rsidR="002F3F72">
        <w:rPr>
          <w:rStyle w:val="a6"/>
          <w:rFonts w:eastAsiaTheme="minorEastAsia"/>
          <w:b w:val="0"/>
          <w:lang w:val="ru-RU"/>
        </w:rPr>
        <w:t>[7]</w:t>
      </w:r>
      <w:r w:rsidR="00F312ED">
        <w:rPr>
          <w:rStyle w:val="a6"/>
          <w:rFonts w:eastAsiaTheme="minorEastAsia"/>
          <w:b w:val="0"/>
          <w:lang w:val="ru-RU"/>
        </w:rPr>
        <w:fldChar w:fldCharType="end"/>
      </w:r>
      <w:r w:rsidR="002F3F72">
        <w:rPr>
          <w:rStyle w:val="a6"/>
          <w:rFonts w:eastAsiaTheme="minorEastAsia"/>
          <w:b w:val="0"/>
          <w:lang w:val="ru-RU"/>
        </w:rPr>
        <w:t xml:space="preserve"> </w:t>
      </w:r>
      <w:r w:rsidR="00721CE8">
        <w:rPr>
          <w:rStyle w:val="a6"/>
          <w:rFonts w:eastAsiaTheme="minorEastAsia"/>
          <w:b w:val="0"/>
          <w:lang w:val="ru-RU"/>
        </w:rPr>
        <w:t xml:space="preserve">или </w:t>
      </w:r>
      <w:proofErr w:type="spellStart"/>
      <w:r w:rsidR="00721CE8" w:rsidRPr="00501CF4">
        <w:rPr>
          <w:rStyle w:val="a6"/>
          <w:rFonts w:eastAsiaTheme="minorEastAsia"/>
          <w:b w:val="0"/>
          <w:i/>
          <w:lang w:val="ru-RU"/>
        </w:rPr>
        <w:t>битоническую</w:t>
      </w:r>
      <w:proofErr w:type="spellEnd"/>
      <w:r w:rsidR="00150928" w:rsidRPr="00150928">
        <w:rPr>
          <w:rStyle w:val="a6"/>
          <w:rFonts w:eastAsiaTheme="minorEastAsia"/>
          <w:b w:val="0"/>
          <w:lang w:val="ru-RU"/>
        </w:rPr>
        <w:t xml:space="preserve"> </w:t>
      </w:r>
      <w:r w:rsidR="00F312ED">
        <w:rPr>
          <w:rStyle w:val="a6"/>
          <w:rFonts w:eastAsiaTheme="minorEastAsia"/>
          <w:b w:val="0"/>
          <w:lang w:val="ru-RU"/>
        </w:rPr>
        <w:fldChar w:fldCharType="begin"/>
      </w:r>
      <w:r w:rsidR="002F3F72">
        <w:rPr>
          <w:rStyle w:val="a6"/>
          <w:rFonts w:eastAsiaTheme="minorEastAsia"/>
          <w:b w:val="0"/>
          <w:lang w:val="ru-RU"/>
        </w:rPr>
        <w:instrText xml:space="preserve"> REF _Ref262668797 \r \h </w:instrText>
      </w:r>
      <w:r w:rsidR="00F312ED">
        <w:rPr>
          <w:rStyle w:val="a6"/>
          <w:rFonts w:eastAsiaTheme="minorEastAsia"/>
          <w:b w:val="0"/>
          <w:lang w:val="ru-RU"/>
        </w:rPr>
      </w:r>
      <w:r w:rsidR="00F312ED">
        <w:rPr>
          <w:rStyle w:val="a6"/>
          <w:rFonts w:eastAsiaTheme="minorEastAsia"/>
          <w:b w:val="0"/>
          <w:lang w:val="ru-RU"/>
        </w:rPr>
        <w:fldChar w:fldCharType="separate"/>
      </w:r>
      <w:r w:rsidR="002F3F72">
        <w:rPr>
          <w:rStyle w:val="a6"/>
          <w:rFonts w:eastAsiaTheme="minorEastAsia"/>
          <w:b w:val="0"/>
          <w:lang w:val="ru-RU"/>
        </w:rPr>
        <w:t>[8]</w:t>
      </w:r>
      <w:r w:rsidR="00F312ED">
        <w:rPr>
          <w:rStyle w:val="a6"/>
          <w:rFonts w:eastAsiaTheme="minorEastAsia"/>
          <w:b w:val="0"/>
          <w:lang w:val="ru-RU"/>
        </w:rPr>
        <w:fldChar w:fldCharType="end"/>
      </w:r>
      <w:r w:rsidR="002F3F72">
        <w:rPr>
          <w:rStyle w:val="a6"/>
          <w:rFonts w:eastAsiaTheme="minorEastAsia"/>
          <w:b w:val="0"/>
          <w:lang w:val="ru-RU"/>
        </w:rPr>
        <w:t xml:space="preserve"> </w:t>
      </w:r>
      <w:r w:rsidR="00721CE8" w:rsidRPr="00721CE8">
        <w:rPr>
          <w:rStyle w:val="a6"/>
          <w:rFonts w:eastAsiaTheme="minorEastAsia"/>
          <w:b w:val="0"/>
          <w:lang w:val="ru-RU"/>
        </w:rPr>
        <w:t>сортировк</w:t>
      </w:r>
      <w:r w:rsidR="00721CE8">
        <w:rPr>
          <w:rStyle w:val="a6"/>
          <w:rFonts w:eastAsiaTheme="minorEastAsia"/>
          <w:b w:val="0"/>
          <w:lang w:val="ru-RU"/>
        </w:rPr>
        <w:t>у</w:t>
      </w:r>
      <w:r w:rsidR="00150928">
        <w:rPr>
          <w:rStyle w:val="a6"/>
          <w:rFonts w:eastAsiaTheme="minorEastAsia"/>
          <w:b w:val="0"/>
          <w:lang w:val="ru-RU"/>
        </w:rPr>
        <w:t xml:space="preserve"> с трудоемкостью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492873">
        <w:rPr>
          <w:rStyle w:val="a6"/>
          <w:rFonts w:eastAsiaTheme="minorEastAsia"/>
          <w:b w:val="0"/>
          <w:lang w:val="ru-RU"/>
        </w:rPr>
        <w:t xml:space="preserve"> и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func>
          <m:func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lang w:val="ru-RU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="00492873">
        <w:rPr>
          <w:rStyle w:val="a6"/>
          <w:rFonts w:eastAsiaTheme="minorEastAsia"/>
          <w:lang w:val="ru-RU"/>
        </w:rPr>
        <w:t xml:space="preserve"> </w:t>
      </w:r>
      <w:r w:rsidR="00492873" w:rsidRPr="00492873">
        <w:rPr>
          <w:rStyle w:val="a6"/>
          <w:rFonts w:eastAsiaTheme="minorEastAsia"/>
          <w:b w:val="0"/>
          <w:lang w:val="ru-RU"/>
        </w:rPr>
        <w:t>соответственно</w:t>
      </w:r>
      <w:r w:rsidR="00721CE8" w:rsidRPr="00492873">
        <w:rPr>
          <w:rStyle w:val="a6"/>
          <w:rFonts w:eastAsiaTheme="minorEastAsia"/>
          <w:b w:val="0"/>
          <w:lang w:val="ru-RU"/>
        </w:rPr>
        <w:t>.</w:t>
      </w:r>
      <w:r w:rsidR="00BB6164">
        <w:rPr>
          <w:rStyle w:val="a6"/>
          <w:rFonts w:eastAsiaTheme="minorEastAsia"/>
          <w:b w:val="0"/>
          <w:lang w:val="ru-RU"/>
        </w:rPr>
        <w:t xml:space="preserve"> В данной работе</w:t>
      </w:r>
      <w:r w:rsidR="009F65AF">
        <w:rPr>
          <w:rStyle w:val="a6"/>
          <w:rFonts w:eastAsiaTheme="minorEastAsia"/>
          <w:b w:val="0"/>
          <w:lang w:val="ru-RU"/>
        </w:rPr>
        <w:t xml:space="preserve"> </w:t>
      </w:r>
      <w:r w:rsidR="00BB6164">
        <w:rPr>
          <w:rStyle w:val="a6"/>
          <w:rFonts w:eastAsiaTheme="minorEastAsia"/>
          <w:b w:val="0"/>
          <w:lang w:val="ru-RU"/>
        </w:rPr>
        <w:t xml:space="preserve">использовалась </w:t>
      </w:r>
      <w:r w:rsidR="009F65AF">
        <w:rPr>
          <w:rStyle w:val="a6"/>
          <w:rFonts w:eastAsiaTheme="minorEastAsia"/>
          <w:b w:val="0"/>
          <w:lang w:val="ru-RU"/>
        </w:rPr>
        <w:t xml:space="preserve">реализация </w:t>
      </w:r>
      <w:proofErr w:type="spellStart"/>
      <w:r w:rsidR="009F65AF">
        <w:rPr>
          <w:rStyle w:val="a6"/>
          <w:rFonts w:eastAsiaTheme="minorEastAsia"/>
          <w:b w:val="0"/>
          <w:lang w:val="ru-RU"/>
        </w:rPr>
        <w:t>битонической</w:t>
      </w:r>
      <w:proofErr w:type="spellEnd"/>
      <w:r w:rsidR="009F65AF">
        <w:rPr>
          <w:rStyle w:val="a6"/>
          <w:rFonts w:eastAsiaTheme="minorEastAsia"/>
          <w:b w:val="0"/>
          <w:lang w:val="ru-RU"/>
        </w:rPr>
        <w:t xml:space="preserve"> </w:t>
      </w:r>
      <w:r w:rsidR="00BB6164">
        <w:rPr>
          <w:rStyle w:val="a6"/>
          <w:rFonts w:eastAsiaTheme="minorEastAsia"/>
          <w:b w:val="0"/>
          <w:lang w:val="ru-RU"/>
        </w:rPr>
        <w:t>сортировк</w:t>
      </w:r>
      <w:r w:rsidR="00C80EF6">
        <w:rPr>
          <w:rStyle w:val="a6"/>
          <w:rFonts w:eastAsiaTheme="minorEastAsia"/>
          <w:b w:val="0"/>
          <w:lang w:val="ru-RU"/>
        </w:rPr>
        <w:t>и</w:t>
      </w:r>
      <w:r w:rsidR="00BB6164">
        <w:rPr>
          <w:rStyle w:val="a6"/>
          <w:rFonts w:eastAsiaTheme="minorEastAsia"/>
          <w:b w:val="0"/>
          <w:lang w:val="ru-RU"/>
        </w:rPr>
        <w:t xml:space="preserve"> </w:t>
      </w:r>
      <w:r w:rsidR="00B418D4">
        <w:rPr>
          <w:rStyle w:val="a6"/>
          <w:rFonts w:eastAsiaTheme="minorEastAsia"/>
          <w:b w:val="0"/>
          <w:lang w:val="ru-RU"/>
        </w:rPr>
        <w:t xml:space="preserve">для </w:t>
      </w:r>
      <w:r w:rsidR="00BB6164">
        <w:rPr>
          <w:rStyle w:val="a6"/>
          <w:rFonts w:eastAsiaTheme="minorEastAsia"/>
          <w:b w:val="0"/>
          <w:lang w:val="ru-RU"/>
        </w:rPr>
        <w:t>ГПУ.</w:t>
      </w:r>
    </w:p>
    <w:p w:rsidR="000F7D64" w:rsidRDefault="002F3F72" w:rsidP="000F7D64">
      <w:pPr>
        <w:rPr>
          <w:lang w:val="ru-RU"/>
        </w:rPr>
      </w:pPr>
      <w:r>
        <w:rPr>
          <w:lang w:val="ru-RU"/>
        </w:rPr>
        <w:t xml:space="preserve">Описанный </w:t>
      </w:r>
      <w:r w:rsidR="000F7D64" w:rsidRPr="000F7D64">
        <w:rPr>
          <w:lang w:val="ru-RU"/>
        </w:rPr>
        <w:t>подход позво</w:t>
      </w:r>
      <w:r w:rsidR="00E51734">
        <w:rPr>
          <w:lang w:val="ru-RU"/>
        </w:rPr>
        <w:t xml:space="preserve">ляет </w:t>
      </w:r>
      <w:r w:rsidR="000F7D64" w:rsidRPr="000F7D64">
        <w:rPr>
          <w:lang w:val="ru-RU"/>
        </w:rPr>
        <w:t xml:space="preserve">значительно повысить производительность </w:t>
      </w:r>
      <w:r w:rsidR="00E51734">
        <w:rPr>
          <w:lang w:val="ru-RU"/>
        </w:rPr>
        <w:t>визуализации</w:t>
      </w:r>
      <w:r w:rsidR="000F7D64" w:rsidRPr="000F7D64">
        <w:rPr>
          <w:lang w:val="ru-RU"/>
        </w:rPr>
        <w:t xml:space="preserve">, </w:t>
      </w:r>
      <w:r w:rsidR="00E51734">
        <w:rPr>
          <w:lang w:val="ru-RU"/>
        </w:rPr>
        <w:t xml:space="preserve">однако также не достаточно эффективен: </w:t>
      </w:r>
      <w:r w:rsidR="00897593">
        <w:rPr>
          <w:lang w:val="ru-RU"/>
        </w:rPr>
        <w:t xml:space="preserve">сбор фотонов </w:t>
      </w:r>
      <w:r w:rsidR="00E51734">
        <w:rPr>
          <w:lang w:val="ru-RU"/>
        </w:rPr>
        <w:t xml:space="preserve">осуществляется не </w:t>
      </w:r>
      <w:r w:rsidR="0006391B">
        <w:rPr>
          <w:lang w:val="ru-RU"/>
        </w:rPr>
        <w:t xml:space="preserve">из </w:t>
      </w:r>
      <w:r w:rsidR="00E51734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/>
        </m:r>
        <w:proofErr w:type="gramStart"/>
        <m:r>
          <w:rPr>
            <w:rFonts w:ascii="Cambria Math" w:hAnsi="Cambria Math"/>
            <w:lang w:val="ru-RU"/>
          </w:rPr>
          <m:t/>
        </m:r>
      </m:oMath>
      <w:r w:rsidR="00E51734" w:rsidRPr="0006391B">
        <w:rPr>
          <w:b/>
          <w:lang w:val="ru-RU"/>
        </w:rPr>
        <w:t>-</w:t>
      </w:r>
      <w:proofErr w:type="gramEnd"/>
      <w:r w:rsidR="00E51734" w:rsidRPr="000F7D64">
        <w:rPr>
          <w:lang w:val="ru-RU"/>
        </w:rPr>
        <w:t>окрестност</w:t>
      </w:r>
      <w:r w:rsidR="00E51734">
        <w:rPr>
          <w:lang w:val="ru-RU"/>
        </w:rPr>
        <w:t>и точки соударения, а</w:t>
      </w:r>
      <w:r w:rsidR="0006391B">
        <w:rPr>
          <w:lang w:val="ru-RU"/>
        </w:rPr>
        <w:t xml:space="preserve"> </w:t>
      </w:r>
      <w:r w:rsidR="00E51734">
        <w:rPr>
          <w:lang w:val="ru-RU"/>
        </w:rPr>
        <w:t xml:space="preserve">из </w:t>
      </w:r>
      <m:oMath>
        <m:r>
          <w:rPr>
            <w:rFonts w:ascii="Cambria Math" w:hAnsi="Cambria Math"/>
            <w:lang w:val="ru-RU"/>
          </w:rPr>
          <m:t>ε</m:t>
        </m:r>
      </m:oMath>
      <w:r w:rsidR="0006391B" w:rsidRPr="0006391B">
        <w:rPr>
          <w:b/>
          <w:lang w:val="ru-RU"/>
        </w:rPr>
        <w:t>-</w:t>
      </w:r>
      <w:r w:rsidR="000F7D64" w:rsidRPr="000F7D64">
        <w:rPr>
          <w:lang w:val="ru-RU"/>
        </w:rPr>
        <w:t>поло</w:t>
      </w:r>
      <w:r w:rsidR="00E51734">
        <w:rPr>
          <w:lang w:val="ru-RU"/>
        </w:rPr>
        <w:t xml:space="preserve">сы </w:t>
      </w:r>
      <w:r w:rsidR="0006391B">
        <w:rPr>
          <w:lang w:val="ru-RU"/>
        </w:rPr>
        <w:t xml:space="preserve">(множество точек вида </w:t>
      </w:r>
      <m:oMath>
        <m:d>
          <m:dPr>
            <m:begChr m:val="‖"/>
            <m:endChr m:val="‖"/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Style w:val="a6"/>
                <w:rFonts w:eastAsiaTheme="minorEastAsia"/>
                <w:lang w:val="ru-RU"/>
              </w:rPr>
              <m:t>-</m:t>
            </m:r>
            <m:sSub>
              <m:sSubPr>
                <m:ctrlPr>
                  <w:rPr>
                    <w:rStyle w:val="a6"/>
                    <w:rFonts w:ascii="Cambria Math" w:eastAsiaTheme="minorEastAsia"/>
                    <w:b w:val="0"/>
                    <w:i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Style w:val="a6"/>
                        <w:rFonts w:ascii="Cambria Math" w:eastAsiaTheme="minorEastAsia"/>
                        <w:b w:val="0"/>
                        <w:i/>
                      </w:rPr>
                    </m:ctrlPr>
                  </m:sub>
                </m:sSub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/>
                    <w:lang w:val="ru-RU"/>
                  </w:rPr>
                  <m:t>x</m:t>
                </m:r>
              </m:sub>
            </m:sSub>
          </m:e>
        </m:d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≤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="000F7D64" w:rsidRPr="000F7D64">
        <w:rPr>
          <w:lang w:val="ru-RU"/>
        </w:rPr>
        <w:t xml:space="preserve">). Далее будет </w:t>
      </w:r>
      <w:r w:rsidR="00C471F1">
        <w:rPr>
          <w:lang w:val="ru-RU"/>
        </w:rPr>
        <w:t xml:space="preserve">рассмотрен </w:t>
      </w:r>
      <w:r w:rsidR="000F7D64" w:rsidRPr="000F7D64">
        <w:rPr>
          <w:lang w:val="ru-RU"/>
        </w:rPr>
        <w:t xml:space="preserve">алгоритм, </w:t>
      </w:r>
      <w:r w:rsidR="00721718">
        <w:rPr>
          <w:lang w:val="ru-RU"/>
        </w:rPr>
        <w:t xml:space="preserve">позволяющий </w:t>
      </w:r>
      <w:r w:rsidR="000F7D64" w:rsidRPr="000F7D64">
        <w:rPr>
          <w:lang w:val="ru-RU"/>
        </w:rPr>
        <w:t>сократить перебор до некоторой окрестности точки соударения.</w:t>
      </w:r>
    </w:p>
    <w:p w:rsidR="00E51734" w:rsidRDefault="00E51734" w:rsidP="00E51734">
      <w:pPr>
        <w:pStyle w:val="2"/>
        <w:numPr>
          <w:ilvl w:val="1"/>
          <w:numId w:val="10"/>
        </w:numPr>
        <w:rPr>
          <w:lang w:val="ru-RU"/>
        </w:rPr>
      </w:pPr>
      <w:r w:rsidRPr="00E51734">
        <w:rPr>
          <w:lang w:val="ru-RU"/>
        </w:rPr>
        <w:t>Воксельная</w:t>
      </w:r>
      <w:r>
        <w:rPr>
          <w:lang w:val="ru-RU"/>
        </w:rPr>
        <w:t xml:space="preserve"> </w:t>
      </w:r>
      <w:r w:rsidRPr="00E51734">
        <w:rPr>
          <w:lang w:val="ru-RU"/>
        </w:rPr>
        <w:t>сортировка</w:t>
      </w:r>
    </w:p>
    <w:p w:rsid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Разделим пространство</w:t>
      </w:r>
      <w:r w:rsidR="00352A35">
        <w:rPr>
          <w:rStyle w:val="a6"/>
          <w:rFonts w:eastAsiaTheme="minorEastAsia"/>
          <w:b w:val="0"/>
          <w:lang w:val="ru-RU"/>
        </w:rPr>
        <w:t xml:space="preserve">, в котором расположена сцена, </w:t>
      </w:r>
      <w:r w:rsidRPr="00E51734">
        <w:rPr>
          <w:rStyle w:val="a6"/>
          <w:rFonts w:eastAsiaTheme="minorEastAsia"/>
          <w:b w:val="0"/>
          <w:lang w:val="ru-RU"/>
        </w:rPr>
        <w:t xml:space="preserve">на </w:t>
      </w:r>
      <w:r w:rsidRPr="00E6632C">
        <w:rPr>
          <w:rStyle w:val="a6"/>
          <w:rFonts w:eastAsiaTheme="minorEastAsia"/>
          <w:b w:val="0"/>
          <w:i/>
          <w:lang w:val="ru-RU"/>
        </w:rPr>
        <w:t>воксели</w:t>
      </w:r>
      <w:r w:rsidRPr="00E51734">
        <w:rPr>
          <w:rStyle w:val="a6"/>
          <w:rFonts w:eastAsiaTheme="minorEastAsia"/>
          <w:b w:val="0"/>
          <w:lang w:val="ru-RU"/>
        </w:rPr>
        <w:t xml:space="preserve"> со стороной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>
        <w:rPr>
          <w:rStyle w:val="a6"/>
          <w:rFonts w:eastAsiaTheme="minorEastAsia"/>
          <w:b w:val="0"/>
          <w:lang w:val="ru-RU"/>
        </w:rPr>
        <w:t xml:space="preserve"> </w:t>
      </w:r>
      <w:r w:rsidRPr="00E51734">
        <w:rPr>
          <w:rStyle w:val="a6"/>
          <w:rFonts w:eastAsiaTheme="minorEastAsia"/>
          <w:b w:val="0"/>
          <w:lang w:val="ru-RU"/>
        </w:rPr>
        <w:t>(радиус окрестности для сбор</w:t>
      </w:r>
      <w:r>
        <w:rPr>
          <w:rStyle w:val="a6"/>
          <w:rFonts w:eastAsiaTheme="minorEastAsia"/>
          <w:b w:val="0"/>
          <w:lang w:val="ru-RU"/>
        </w:rPr>
        <w:t>а</w:t>
      </w:r>
      <w:r w:rsidRPr="00E51734">
        <w:rPr>
          <w:rStyle w:val="a6"/>
          <w:rFonts w:eastAsiaTheme="minorEastAsia"/>
          <w:b w:val="0"/>
          <w:lang w:val="ru-RU"/>
        </w:rPr>
        <w:t xml:space="preserve"> фотонов). Тогда каждому фотону к</w:t>
      </w:r>
      <w:r w:rsidR="00866661">
        <w:rPr>
          <w:rStyle w:val="a6"/>
          <w:rFonts w:eastAsiaTheme="minorEastAsia"/>
          <w:b w:val="0"/>
          <w:lang w:val="ru-RU"/>
        </w:rPr>
        <w:t xml:space="preserve">роме его координат </w:t>
      </w:r>
      <w:r w:rsidRPr="00E51734">
        <w:rPr>
          <w:rStyle w:val="a6"/>
          <w:rFonts w:eastAsiaTheme="minorEastAsia"/>
          <w:b w:val="0"/>
          <w:lang w:val="ru-RU"/>
        </w:rPr>
        <w:t>можно сопоставить координаты вокселя, в котором он находится. Для этого можно использовать следующую формулу: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965FBF" w:rsidTr="000D70EC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965FBF" w:rsidRPr="00965FBF" w:rsidRDefault="00F312ED" w:rsidP="00CB594B">
            <w:pPr>
              <w:jc w:val="center"/>
              <w:rPr>
                <w:rStyle w:val="a6"/>
                <w:b w:val="0"/>
                <w:sz w:val="16"/>
                <w:lang w:val="ru-RU"/>
              </w:rPr>
            </w:pP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  <w:r w:rsidR="00965FBF" w:rsidRPr="00965FBF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  <w:r w:rsidR="00965FBF" w:rsidRPr="00965FBF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Style w:val="a6"/>
                          <w:rFonts w:ascii="Cambria Math" w:hAnsi="Cambria Math"/>
                          <w:sz w:val="16"/>
                        </w:rPr>
                        <m:t>ε</m:t>
                      </m:r>
                    </m:den>
                  </m:f>
                </m:e>
              </m:d>
            </m:oMath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965FBF" w:rsidRPr="006E3368" w:rsidRDefault="00965FBF" w:rsidP="00625056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625056">
              <w:rPr>
                <w:rStyle w:val="a6"/>
                <w:rFonts w:ascii="Times New Roman" w:hAnsi="Times New Roman" w:cs="Times New Roman"/>
                <w:b w:val="0"/>
              </w:rPr>
              <w:t>4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Default="00120BD5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В</w:t>
      </w:r>
      <w:r w:rsidR="000D70EC">
        <w:rPr>
          <w:rStyle w:val="a6"/>
          <w:rFonts w:eastAsiaTheme="minorEastAsia"/>
          <w:b w:val="0"/>
          <w:lang w:val="ru-RU"/>
        </w:rPr>
        <w:t xml:space="preserve"> случа</w:t>
      </w:r>
      <w:r>
        <w:rPr>
          <w:rStyle w:val="a6"/>
          <w:rFonts w:eastAsiaTheme="minorEastAsia"/>
          <w:b w:val="0"/>
          <w:lang w:val="ru-RU"/>
        </w:rPr>
        <w:t>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сцены конечного размера (как это обычно </w:t>
      </w:r>
      <w:r w:rsidR="00E51734">
        <w:rPr>
          <w:rStyle w:val="a6"/>
          <w:rFonts w:eastAsiaTheme="minorEastAsia"/>
          <w:b w:val="0"/>
          <w:lang w:val="ru-RU"/>
        </w:rPr>
        <w:t>и бывает в практических задачах)</w:t>
      </w:r>
      <w:r w:rsidR="00121F01">
        <w:rPr>
          <w:rStyle w:val="a6"/>
          <w:rFonts w:eastAsiaTheme="minorEastAsia"/>
          <w:b w:val="0"/>
          <w:lang w:val="ru-RU"/>
        </w:rPr>
        <w:t xml:space="preserve"> данная формула имеет вид</w:t>
      </w:r>
      <w:r w:rsidR="00B1511E">
        <w:rPr>
          <w:rStyle w:val="a6"/>
          <w:rFonts w:eastAsiaTheme="minorEastAsia"/>
          <w:b w:val="0"/>
          <w:lang w:val="ru-RU"/>
        </w:rPr>
        <w:t>: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2"/>
        <w:gridCol w:w="420"/>
      </w:tblGrid>
      <w:tr w:rsidR="00B1511E" w:rsidTr="00683672">
        <w:tc>
          <w:tcPr>
            <w:tcW w:w="4391" w:type="dxa"/>
            <w:tcMar>
              <w:left w:w="0" w:type="dxa"/>
              <w:right w:w="0" w:type="dxa"/>
            </w:tcMar>
            <w:vAlign w:val="center"/>
          </w:tcPr>
          <w:p w:rsidR="00B1511E" w:rsidRPr="00B1511E" w:rsidRDefault="00F312ED" w:rsidP="00CE459A">
            <w:pPr>
              <w:jc w:val="center"/>
              <w:rPr>
                <w:rStyle w:val="a6"/>
                <w:b w:val="0"/>
                <w:sz w:val="16"/>
                <w:szCs w:val="16"/>
                <w:lang w:val="ru-RU"/>
              </w:rPr>
            </w:pP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  <w:r w:rsidR="00B1511E" w:rsidRPr="00B1511E">
              <w:rPr>
                <w:rStyle w:val="a6"/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  <w:r w:rsidR="00B1511E" w:rsidRPr="00B1511E">
              <w:rPr>
                <w:rStyle w:val="a6"/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Style w:val="a6"/>
                      <w:rFonts w:ascii="Cambria Math" w:hAnsi="Cambria Math"/>
                      <w:sz w:val="16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Style w:val="a6"/>
                  <w:rFonts w:ascii="Cambria Math" w:hAnsi="Cambria Math"/>
                  <w:sz w:val="16"/>
                  <w:szCs w:val="16"/>
                  <w:lang w:val="ru-RU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Style w:val="a6"/>
                      <w:rFonts w:ascii="Cambria Math" w:hAnsi="Cambria Math"/>
                      <w:b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Style w:val="a6"/>
                          <w:rFonts w:ascii="Cambria Math" w:hAnsi="Cambria Math"/>
                          <w:b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-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b w:val="0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sz w:val="16"/>
                              <w:szCs w:val="16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Style w:val="a6"/>
                          <w:rFonts w:ascii="Cambria Math" w:hAnsi="Cambria Math"/>
                          <w:sz w:val="16"/>
                          <w:szCs w:val="16"/>
                        </w:rPr>
                        <m:t>ε</m:t>
                      </m:r>
                    </m:den>
                  </m:f>
                </m:e>
              </m:d>
            </m:oMath>
          </w:p>
        </w:tc>
        <w:tc>
          <w:tcPr>
            <w:tcW w:w="421" w:type="dxa"/>
            <w:tcMar>
              <w:left w:w="0" w:type="dxa"/>
              <w:right w:w="0" w:type="dxa"/>
            </w:tcMar>
            <w:vAlign w:val="center"/>
          </w:tcPr>
          <w:p w:rsidR="00B1511E" w:rsidRPr="006E3368" w:rsidRDefault="00B1511E" w:rsidP="00CE459A">
            <w:pPr>
              <w:jc w:val="right"/>
              <w:rPr>
                <w:rStyle w:val="a6"/>
                <w:rFonts w:ascii="Times New Roman" w:hAnsi="Times New Roman" w:cs="Times New Roman"/>
                <w:b w:val="0"/>
                <w:lang w:val="ru-RU"/>
              </w:rPr>
            </w:pP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(</w:t>
            </w:r>
            <w:r w:rsidR="00CE459A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5</w:t>
            </w:r>
            <w:r w:rsidRPr="006E3368">
              <w:rPr>
                <w:rStyle w:val="a6"/>
                <w:rFonts w:ascii="Times New Roman" w:hAnsi="Times New Roman" w:cs="Times New Roman"/>
                <w:b w:val="0"/>
                <w:lang w:val="ru-RU"/>
              </w:rPr>
              <w:t>)</w:t>
            </w:r>
          </w:p>
        </w:tc>
      </w:tr>
    </w:tbl>
    <w:p w:rsidR="00E51734" w:rsidRDefault="00CE459A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Зде</w:t>
      </w:r>
      <w:r w:rsidR="0032739D">
        <w:rPr>
          <w:rStyle w:val="a6"/>
          <w:rFonts w:eastAsiaTheme="minorEastAsia"/>
          <w:b w:val="0"/>
          <w:lang w:val="ru-RU"/>
        </w:rPr>
        <w:t xml:space="preserve">сь </w:t>
      </w:r>
      <w:proofErr w:type="gramStart"/>
      <w:r w:rsidR="00FE4848">
        <w:rPr>
          <w:rStyle w:val="a6"/>
          <w:rFonts w:eastAsiaTheme="minorEastAsia"/>
          <w:b w:val="0"/>
          <w:lang w:val="ru-RU"/>
        </w:rPr>
        <w:t>через</w:t>
      </w:r>
      <w:proofErr w:type="gramEnd"/>
      <w:r w:rsidR="00B12110">
        <w:rPr>
          <w:rStyle w:val="a6"/>
          <w:rFonts w:eastAsiaTheme="minorEastAsia"/>
          <w:b w:val="0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(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</m:oMath>
      <w:r w:rsidR="00B12110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</m:oMath>
      <w:r w:rsidR="00B12110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</m:sSub>
        <m:r>
          <m:rPr>
            <m:sty m:val="bi"/>
          </m:rPr>
          <w:rPr>
            <w:rStyle w:val="a6"/>
            <w:rFonts w:ascii="Cambria Math" w:eastAsiaTheme="minorEastAsia"/>
            <w:lang w:val="ru-RU"/>
          </w:rPr>
          <m:t xml:space="preserve">) </m:t>
        </m:r>
      </m:oMath>
      <w:proofErr w:type="gramStart"/>
      <w:r w:rsidR="00FE4848" w:rsidRPr="00FE4848">
        <w:rPr>
          <w:rStyle w:val="a6"/>
          <w:rFonts w:eastAsiaTheme="minorEastAsia"/>
          <w:b w:val="0"/>
          <w:lang w:val="ru-RU"/>
        </w:rPr>
        <w:t>обозначена</w:t>
      </w:r>
      <w:proofErr w:type="gramEnd"/>
      <w:r w:rsidR="00FE4848">
        <w:rPr>
          <w:rStyle w:val="a6"/>
          <w:rFonts w:eastAsiaTheme="minorEastAsia"/>
          <w:lang w:val="ru-RU"/>
        </w:rPr>
        <w:t xml:space="preserve"> </w:t>
      </w:r>
      <w:r w:rsidR="00E51734" w:rsidRPr="00A806EA">
        <w:rPr>
          <w:rStyle w:val="a6"/>
          <w:rFonts w:eastAsiaTheme="minorEastAsia"/>
          <w:b w:val="0"/>
          <w:i/>
          <w:lang w:val="ru-RU"/>
        </w:rPr>
        <w:t>минимальная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точка </w:t>
      </w:r>
      <w:r w:rsidR="007C12EB">
        <w:rPr>
          <w:rStyle w:val="a6"/>
          <w:rFonts w:eastAsiaTheme="minorEastAsia"/>
          <w:b w:val="0"/>
          <w:lang w:val="ru-RU"/>
        </w:rPr>
        <w:t xml:space="preserve">ограничивающего </w:t>
      </w:r>
      <w:r w:rsidR="00FE4848">
        <w:rPr>
          <w:rStyle w:val="a6"/>
          <w:rFonts w:eastAsiaTheme="minorEastAsia"/>
          <w:b w:val="0"/>
          <w:lang w:val="ru-RU"/>
        </w:rPr>
        <w:t>параллелепипеда</w:t>
      </w:r>
      <w:r w:rsidR="007C12EB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сцены. </w:t>
      </w:r>
      <w:r w:rsidR="00BD7710">
        <w:rPr>
          <w:rStyle w:val="a6"/>
          <w:rFonts w:eastAsiaTheme="minorEastAsia"/>
          <w:b w:val="0"/>
          <w:lang w:val="ru-RU"/>
        </w:rPr>
        <w:t>Таким образом, в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случае</w:t>
      </w:r>
      <w:r w:rsidR="009B306E">
        <w:rPr>
          <w:rStyle w:val="a6"/>
          <w:rFonts w:eastAsiaTheme="minorEastAsia"/>
          <w:b w:val="0"/>
          <w:lang w:val="ru-RU"/>
        </w:rPr>
        <w:t xml:space="preserve"> конечной сцены</w:t>
      </w:r>
      <w:r w:rsidR="00815630">
        <w:rPr>
          <w:rStyle w:val="a6"/>
          <w:rFonts w:eastAsiaTheme="minorEastAsia"/>
          <w:b w:val="0"/>
          <w:lang w:val="ru-RU"/>
        </w:rPr>
        <w:t xml:space="preserve"> </w:t>
      </w:r>
      <w:r w:rsidR="00A806EA" w:rsidRPr="00E51734">
        <w:rPr>
          <w:rStyle w:val="a6"/>
          <w:rFonts w:eastAsiaTheme="minorEastAsia"/>
          <w:b w:val="0"/>
          <w:lang w:val="ru-RU"/>
        </w:rPr>
        <w:t>координаты воксе</w:t>
      </w:r>
      <w:r w:rsidR="00A806EA">
        <w:rPr>
          <w:rStyle w:val="a6"/>
          <w:rFonts w:eastAsiaTheme="minorEastAsia"/>
          <w:b w:val="0"/>
          <w:lang w:val="ru-RU"/>
        </w:rPr>
        <w:t xml:space="preserve">лей </w:t>
      </w:r>
      <w:r w:rsidR="00E51734" w:rsidRPr="00E51734">
        <w:rPr>
          <w:rStyle w:val="a6"/>
          <w:rFonts w:eastAsiaTheme="minorEastAsia"/>
          <w:b w:val="0"/>
          <w:lang w:val="ru-RU"/>
        </w:rPr>
        <w:t>принимают ограниченн</w:t>
      </w:r>
      <w:r w:rsidR="00A229C8">
        <w:rPr>
          <w:rStyle w:val="a6"/>
          <w:rFonts w:eastAsiaTheme="minorEastAsia"/>
          <w:b w:val="0"/>
          <w:lang w:val="ru-RU"/>
        </w:rPr>
        <w:t>ые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положительн</w:t>
      </w:r>
      <w:r w:rsidR="00A229C8">
        <w:rPr>
          <w:rStyle w:val="a6"/>
          <w:rFonts w:eastAsiaTheme="minorEastAsia"/>
          <w:b w:val="0"/>
          <w:lang w:val="ru-RU"/>
        </w:rPr>
        <w:t>ые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значени</w:t>
      </w:r>
      <w:r w:rsidR="00A229C8">
        <w:rPr>
          <w:rStyle w:val="a6"/>
          <w:rFonts w:eastAsiaTheme="minorEastAsia"/>
          <w:b w:val="0"/>
          <w:lang w:val="ru-RU"/>
        </w:rPr>
        <w:t>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. </w:t>
      </w:r>
      <w:r w:rsidR="00EF2F41">
        <w:rPr>
          <w:rStyle w:val="a6"/>
          <w:rFonts w:eastAsiaTheme="minorEastAsia"/>
          <w:b w:val="0"/>
          <w:lang w:val="ru-RU"/>
        </w:rPr>
        <w:t xml:space="preserve">Данное </w:t>
      </w:r>
      <w:r w:rsidR="004E293B">
        <w:rPr>
          <w:rStyle w:val="a6"/>
          <w:rFonts w:eastAsiaTheme="minorEastAsia"/>
          <w:b w:val="0"/>
          <w:lang w:val="ru-RU"/>
        </w:rPr>
        <w:t xml:space="preserve">замечание </w:t>
      </w:r>
      <w:r w:rsidR="00E51734" w:rsidRPr="00E51734">
        <w:rPr>
          <w:rStyle w:val="a6"/>
          <w:rFonts w:eastAsiaTheme="minorEastAsia"/>
          <w:b w:val="0"/>
          <w:lang w:val="ru-RU"/>
        </w:rPr>
        <w:t>будет использовано в дальнейшем.</w:t>
      </w:r>
    </w:p>
    <w:commentRangeStart w:id="0"/>
    <w:p w:rsidR="009A0CDF" w:rsidRDefault="00F312ED" w:rsidP="00F07CC2">
      <w:pPr>
        <w:spacing w:after="80"/>
        <w:jc w:val="center"/>
        <w:rPr>
          <w:rStyle w:val="a6"/>
          <w:rFonts w:eastAsiaTheme="minorEastAsia"/>
          <w:b w:val="0"/>
          <w:lang w:val="ru-RU"/>
        </w:rPr>
      </w:pPr>
      <w:r w:rsidRPr="00F312ED">
        <w:rPr>
          <w:rStyle w:val="a6"/>
          <w:rFonts w:eastAsiaTheme="minorEastAsia"/>
          <w:b w:val="0"/>
          <w:lang w:val="ru-RU"/>
        </w:rPr>
      </w:r>
      <w:r>
        <w:rPr>
          <w:rStyle w:val="a6"/>
          <w:rFonts w:eastAsiaTheme="minorEastAsia"/>
          <w:b w:val="0"/>
          <w:lang w:val="ru-RU"/>
        </w:rPr>
        <w:pict>
          <v:group id="_x0000_s1115" editas="canvas" style="width:160.5pt;height:99.15pt;mso-position-horizontal-relative:char;mso-position-vertical-relative:line" coordorigin="6845,10853" coordsize="3210,1983">
            <o:lock v:ext="edit" aspectratio="t"/>
            <v:shape id="_x0000_s1114" type="#_x0000_t75" style="position:absolute;left:6845;top:10853;width:3210;height:1983" o:preferrelative="f">
              <v:fill o:detectmouseclick="t"/>
              <v:path o:extrusionok="t" o:connecttype="none"/>
              <o:lock v:ext="edit" text="t"/>
            </v:shape>
            <v:rect id="_x0000_s1116" style="position:absolute;left:6850;top:11115;width:320;height:334;v-text-anchor:middle" o:allowoverlap="f" filled="f" strokeweight=".5pt">
              <v:textbox inset="0,0,0,0">
                <w:txbxContent>
                  <w:p w:rsidR="009A0CDF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0</w:t>
                    </w:r>
                  </w:p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2</w:t>
                    </w:r>
                  </w:p>
                </w:txbxContent>
              </v:textbox>
            </v:rect>
            <v:rect id="_x0000_s1118" style="position:absolute;left:7170;top:11115;width:320;height:334;v-text-anchor:middle" o:allowoverlap="f" filled="f" strokeweight=".5pt">
              <v:textbox inset="0,0,0,0">
                <w:txbxContent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3</w:t>
                    </w:r>
                  </w:p>
                  <w:p w:rsidR="00B12110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4</w:t>
                    </w:r>
                  </w:p>
                </w:txbxContent>
              </v:textbox>
            </v:rect>
            <v:rect id="_x0000_s1119" style="position:absolute;left:7490;top:11115;width:320;height:334;v-text-anchor:middle" o:allowoverlap="f" filled="f" strokeweight=".5pt">
              <v:textbox inset="0,0,0,0">
                <w:txbxContent>
                  <w:p w:rsidR="00ED1048" w:rsidRPr="00ED1048" w:rsidRDefault="00ED1048" w:rsidP="00ED1048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</w:pPr>
                    <w:r w:rsidRPr="00ED1048"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  <w:t>NULL</w:t>
                    </w:r>
                  </w:p>
                  <w:p w:rsidR="00B12110" w:rsidRPr="00ED1048" w:rsidRDefault="00ED1048" w:rsidP="00ED1048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</w:pPr>
                    <w:r w:rsidRPr="00ED1048">
                      <w:rPr>
                        <w:rFonts w:ascii="Courier New" w:hAnsi="Courier New" w:cs="Courier New"/>
                        <w:i/>
                        <w:sz w:val="12"/>
                        <w:szCs w:val="12"/>
                      </w:rPr>
                      <w:t>NULL</w:t>
                    </w:r>
                  </w:p>
                </w:txbxContent>
              </v:textbox>
            </v:rect>
            <v:rect id="_x0000_s1120" style="position:absolute;left:7810;top:11115;width:320;height:334;v-text-anchor:middle" o:allowoverlap="f" filled="f" strokeweight=".5pt">
              <v:textbox inset="0,0,0,0">
                <w:txbxContent>
                  <w:p w:rsidR="00B12110" w:rsidRDefault="00ED1048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5</w:t>
                    </w:r>
                  </w:p>
                  <w:p w:rsidR="00ED1048" w:rsidRPr="00ED1048" w:rsidRDefault="00ED1048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2"/>
                      </w:rPr>
                      <w:t>5</w:t>
                    </w:r>
                  </w:p>
                </w:txbxContent>
              </v:textbox>
            </v:rect>
            <v:rect id="_x0000_s1121" style="position:absolute;left:813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2" style="position:absolute;left:845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3" style="position:absolute;left:8770;top:11115;width:320;height:334;v-text-anchor:middle" o:allowoverlap="f" filled="f" strokeweight=".5pt">
              <v:textbox inset="0,0,0,0">
                <w:txbxContent>
                  <w:p w:rsidR="00B12110" w:rsidRPr="00B12110" w:rsidRDefault="00B12110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28" style="position:absolute;left:717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1Z</w:t>
                    </w:r>
                  </w:p>
                </w:txbxContent>
              </v:textbox>
            </v:rect>
            <v:rect id="_x0000_s1129" style="position:absolute;left:749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2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0" style="position:absolute;left:781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3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1" style="position:absolute;left:813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4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2" style="position:absolute;left:845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5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3" style="position:absolute;left:877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6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34" style="position:absolute;left:9090;top:12175;width:320;height:656;v-text-anchor:middle" o:allowoverlap="f" filled="f" strokeweight=".5pt">
              <v:textbox inset="0,0,0,0">
                <w:txbxContent>
                  <w:p w:rsid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X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Y</w:t>
                    </w:r>
                  </w:p>
                  <w:p w:rsidR="00CB594B" w:rsidRPr="00CB594B" w:rsidRDefault="00CB594B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 w:rsidR="00BD794F"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7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Z</w:t>
                    </w:r>
                  </w:p>
                </w:txbxContent>
              </v:textbox>
            </v:rect>
            <v:rect id="_x0000_s1140" style="position:absolute;left:9410;top:12175;width:320;height:656;v-text-anchor:middle" o:allowoverlap="f" filled="f" strokeweight=".5pt">
              <v:textbox inset="0,0,0,0">
                <w:txbxContent>
                  <w:p w:rsidR="00BD794F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8X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8Y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8Z</w:t>
                    </w:r>
                  </w:p>
                </w:txbxContent>
              </v:textbox>
            </v:rect>
            <v:rect id="_x0000_s1141" style="position:absolute;left:9730;top:12175;width:320;height:656;v-text-anchor:middle" o:allowoverlap="f" filled="f" strokeweight=".5pt">
              <v:textbox inset="0,0,0,0">
                <w:txbxContent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sz w:val="12"/>
                      </w:rPr>
                    </w:pPr>
                    <w:r w:rsidRPr="00CB594B">
                      <w:rPr>
                        <w:rFonts w:ascii="Courier New" w:hAnsi="Courier New" w:cs="Courier New"/>
                        <w:sz w:val="12"/>
                      </w:rPr>
                      <w:t>...</w:t>
                    </w:r>
                  </w:p>
                </w:txbxContent>
              </v:textbox>
            </v:rect>
            <v:shape id="_x0000_s1142" type="#_x0000_t32" style="position:absolute;left:6648;top:11811;width:726;height:1;rotation:90" o:connectortype="elbow" o:allowoverlap="f" adj="-194043,-1,-194043" strokecolor="#c00000" strokeweight=".5pt">
              <v:stroke endarrow="block" endarrowwidth="narrow" endarrowlength="short"/>
            </v:shape>
            <v:rect id="_x0000_s1143" style="position:absolute;left:6850;top:12175;width:320;height:656;v-text-anchor:middle" o:allowoverlap="f" filled="f" strokeweight=".5pt">
              <v:textbox inset="0,0,0,0">
                <w:txbxContent>
                  <w:p w:rsidR="00BD794F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0X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0Y</w:t>
                    </w:r>
                  </w:p>
                  <w:p w:rsidR="00BD794F" w:rsidRPr="00CB594B" w:rsidRDefault="00BD794F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4"/>
                      </w:rPr>
                    </w:pPr>
                    <w:r w:rsidRPr="00CB594B">
                      <w:rPr>
                        <w:rFonts w:ascii="Courier New" w:hAnsi="Courier New" w:cs="Courier New"/>
                        <w:i/>
                        <w:sz w:val="14"/>
                      </w:rPr>
                      <w:t>P</w:t>
                    </w:r>
                    <w:r>
                      <w:rPr>
                        <w:rFonts w:ascii="Courier New" w:hAnsi="Courier New" w:cs="Courier New"/>
                        <w:i/>
                        <w:sz w:val="14"/>
                        <w:vertAlign w:val="subscript"/>
                      </w:rPr>
                      <w:t>0Z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4" type="#_x0000_t34" style="position:absolute;left:7003;top:11528;width:726;height:567;rotation:90;flip:x" o:connectortype="elbow" o:allowoverlap="f" adj="14578,386404,-208562" strokecolor="#c00000" strokeweight=".5pt">
              <v:stroke endarrow="block" endarrowwidth="narrow" endarrowlength="short"/>
            </v:shape>
            <v:shape id="_x0000_s1145" type="#_x0000_t34" style="position:absolute;left:7480;top:11372;width:726;height:879;rotation:90;flip:x" o:connectortype="elbow" o:allowoverlap="f" adj="9877,386404,-208562" strokecolor="#060" strokeweight=".5pt">
              <v:stroke endarrow="block" endarrowwidth="narrow" endarrowlength="short"/>
            </v:shape>
            <v:shape id="_x0000_s1146" type="#_x0000_t34" style="position:absolute;left:7249;top:11528;width:726;height:567;rotation:90;flip:x" o:connectortype="elbow" o:allowoverlap="f" adj="12198,386404,-208562" strokecolor="#060" strokeweight=".5pt">
              <v:stroke endarrow="block" endarrowwidth="narrow" endarrowlength="short"/>
            </v:shape>
            <v:shape id="_x0000_s1147" type="#_x0000_t34" style="position:absolute;left:7922;top:11487;width:726;height:650;rotation:90;flip:x" o:connectortype="elbow" o:allowoverlap="f" adj="7080,397407,-245990" strokecolor="blue" strokeweight=".5pt">
              <v:stroke endarrow="block" endarrowwidth="narrow" endarrowlength="shor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8976;top:11913;width:1074;height:262;v-text-anchor:middle" o:allowoverlap="f" filled="f" stroked="f">
              <v:textbox inset="0,0,0,0">
                <w:txbxContent>
                  <w:p w:rsidR="00413445" w:rsidRPr="00413445" w:rsidRDefault="00413445" w:rsidP="00413445">
                    <w:pPr>
                      <w:spacing w:before="0" w:after="0"/>
                      <w:jc w:val="right"/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</w:pPr>
                    <w:r w:rsidRPr="00413445"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>Массив фотонов</w:t>
                    </w:r>
                  </w:p>
                </w:txbxContent>
              </v:textbox>
            </v:shape>
            <v:rect id="_x0000_s1149" style="position:absolute;left:9090;top:11115;width:320;height:334;v-text-anchor:middle" o:allowoverlap="f" filled="f" strokeweight=".5pt">
              <v:textbox inset="0,0,0,0">
                <w:txbxContent>
                  <w:p w:rsidR="00413445" w:rsidRPr="00B12110" w:rsidRDefault="00413445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50" style="position:absolute;left:9410;top:11115;width:320;height:334;v-text-anchor:middle" o:allowoverlap="f" filled="f" strokeweight=".5pt">
              <v:textbox inset="0,0,0,0">
                <w:txbxContent>
                  <w:p w:rsidR="00413445" w:rsidRPr="00B12110" w:rsidRDefault="00413445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i/>
                        <w:sz w:val="12"/>
                        <w:lang w:val="ru-RU"/>
                      </w:rPr>
                    </w:pPr>
                  </w:p>
                </w:txbxContent>
              </v:textbox>
            </v:rect>
            <v:rect id="_x0000_s1151" style="position:absolute;left:9730;top:11115;width:320;height:334;v-text-anchor:middle" o:allowoverlap="f" filled="f" strokeweight=".5pt">
              <v:textbox inset="0,0,0,0">
                <w:txbxContent>
                  <w:p w:rsidR="00413445" w:rsidRPr="00CB594B" w:rsidRDefault="00413445" w:rsidP="00413445">
                    <w:pPr>
                      <w:spacing w:before="0" w:after="0"/>
                      <w:jc w:val="center"/>
                      <w:rPr>
                        <w:rFonts w:ascii="Courier New" w:hAnsi="Courier New" w:cs="Courier New"/>
                        <w:sz w:val="12"/>
                      </w:rPr>
                    </w:pPr>
                    <w:r w:rsidRPr="00CB594B">
                      <w:rPr>
                        <w:rFonts w:ascii="Courier New" w:hAnsi="Courier New" w:cs="Courier New"/>
                        <w:sz w:val="12"/>
                      </w:rPr>
                      <w:t>...</w:t>
                    </w:r>
                  </w:p>
                </w:txbxContent>
              </v:textbox>
            </v:rect>
            <v:shape id="_x0000_s1152" type="#_x0000_t202" style="position:absolute;left:8976;top:10853;width:1074;height:262;v-text-anchor:middle" o:allowoverlap="f" filled="f" stroked="f">
              <v:textbox inset="0,0,0,0">
                <w:txbxContent>
                  <w:p w:rsidR="00413445" w:rsidRPr="00413445" w:rsidRDefault="00413445" w:rsidP="00413445">
                    <w:pPr>
                      <w:spacing w:before="0" w:after="0"/>
                      <w:jc w:val="right"/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</w:pPr>
                    <w:r w:rsidRPr="00413445"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 xml:space="preserve">Массив </w:t>
                    </w:r>
                    <w:r>
                      <w:rPr>
                        <w:rFonts w:asciiTheme="minorHAnsi" w:hAnsiTheme="minorHAnsi" w:cstheme="minorHAnsi"/>
                        <w:i/>
                        <w:sz w:val="12"/>
                        <w:lang w:val="ru-RU"/>
                      </w:rPr>
                      <w:t>вокселей</w:t>
                    </w:r>
                  </w:p>
                </w:txbxContent>
              </v:textbox>
            </v:shape>
            <w10:wrap type="none"/>
            <w10:anchorlock/>
          </v:group>
        </w:pict>
      </w:r>
      <w:commentRangeEnd w:id="0"/>
      <w:r w:rsidR="000D1B9E">
        <w:rPr>
          <w:rStyle w:val="a7"/>
        </w:rPr>
        <w:commentReference w:id="0"/>
      </w:r>
    </w:p>
    <w:p w:rsidR="00F07CC2" w:rsidRDefault="00F07CC2" w:rsidP="00F07CC2">
      <w:pPr>
        <w:jc w:val="center"/>
        <w:rPr>
          <w:lang w:val="ru-RU"/>
        </w:rPr>
      </w:pPr>
      <w:r>
        <w:rPr>
          <w:b/>
          <w:lang w:val="ru-RU"/>
        </w:rPr>
        <w:t>Рисунок 2</w:t>
      </w:r>
      <w:r w:rsidRPr="00E57F0B">
        <w:rPr>
          <w:lang w:val="ru-RU"/>
        </w:rPr>
        <w:t xml:space="preserve">. </w:t>
      </w:r>
      <w:r>
        <w:rPr>
          <w:lang w:val="ru-RU"/>
        </w:rPr>
        <w:t>Ускоряющая структура для</w:t>
      </w:r>
      <w:r>
        <w:rPr>
          <w:lang w:val="ru-RU"/>
        </w:rPr>
        <w:br/>
        <w:t>доступа к фотонной карте</w:t>
      </w:r>
    </w:p>
    <w:p w:rsidR="00E51734" w:rsidRPr="00E51734" w:rsidRDefault="00866EF8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После формирования фотонной карты описанным выше способом </w:t>
      </w:r>
      <w:r w:rsidR="00E51734" w:rsidRPr="00E51734">
        <w:rPr>
          <w:rStyle w:val="a6"/>
          <w:rFonts w:eastAsiaTheme="minorEastAsia"/>
          <w:b w:val="0"/>
          <w:lang w:val="ru-RU"/>
        </w:rPr>
        <w:t>все фотоны</w:t>
      </w:r>
      <w:r w:rsidR="002173C0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сортируются в </w:t>
      </w:r>
      <w:proofErr w:type="gramStart"/>
      <w:r w:rsidR="00E51734" w:rsidRPr="00E51734">
        <w:rPr>
          <w:rStyle w:val="a6"/>
          <w:rFonts w:eastAsiaTheme="minorEastAsia"/>
          <w:b w:val="0"/>
          <w:lang w:val="ru-RU"/>
        </w:rPr>
        <w:t>лексикографическом</w:t>
      </w:r>
      <w:proofErr w:type="gramEnd"/>
      <w:r w:rsidR="00E51734" w:rsidRPr="00E51734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lastRenderedPageBreak/>
        <w:t xml:space="preserve">порядке по </w:t>
      </w:r>
      <w:r w:rsidR="00E51734" w:rsidRPr="002173C0">
        <w:rPr>
          <w:rStyle w:val="a6"/>
          <w:rFonts w:eastAsiaTheme="minorEastAsia"/>
          <w:b w:val="0"/>
          <w:lang w:val="ru-RU"/>
        </w:rPr>
        <w:t>координатам</w:t>
      </w:r>
      <w:r w:rsidR="00E51734" w:rsidRPr="006D4784">
        <w:rPr>
          <w:rStyle w:val="a6"/>
          <w:rFonts w:eastAsiaTheme="minorEastAsia"/>
          <w:b w:val="0"/>
          <w:i/>
          <w:lang w:val="ru-RU"/>
        </w:rPr>
        <w:t xml:space="preserve"> </w:t>
      </w:r>
      <w:proofErr w:type="gramStart"/>
      <w:r w:rsidR="002173C0" w:rsidRPr="002173C0">
        <w:rPr>
          <w:rStyle w:val="a6"/>
          <w:rFonts w:eastAsiaTheme="minorEastAsia"/>
          <w:b w:val="0"/>
          <w:lang w:val="ru-RU"/>
        </w:rPr>
        <w:t>соответствующих</w:t>
      </w:r>
      <w:proofErr w:type="gramEnd"/>
      <w:r w:rsidR="002173C0">
        <w:rPr>
          <w:rStyle w:val="a6"/>
          <w:rFonts w:eastAsiaTheme="minorEastAsia"/>
          <w:b w:val="0"/>
          <w:i/>
          <w:lang w:val="ru-RU"/>
        </w:rPr>
        <w:t xml:space="preserve"> </w:t>
      </w:r>
      <w:r w:rsidR="00E51734" w:rsidRPr="0030664D">
        <w:rPr>
          <w:rStyle w:val="a6"/>
          <w:rFonts w:eastAsiaTheme="minorEastAsia"/>
          <w:b w:val="0"/>
          <w:lang w:val="ru-RU"/>
        </w:rPr>
        <w:t>воксе</w:t>
      </w:r>
      <w:r w:rsidR="002173C0" w:rsidRPr="0030664D">
        <w:rPr>
          <w:rStyle w:val="a6"/>
          <w:rFonts w:eastAsiaTheme="minorEastAsia"/>
          <w:b w:val="0"/>
          <w:lang w:val="ru-RU"/>
        </w:rPr>
        <w:t>лей</w:t>
      </w:r>
      <w:r w:rsidR="0030664D">
        <w:rPr>
          <w:rStyle w:val="a6"/>
          <w:rFonts w:eastAsiaTheme="minorEastAsia"/>
          <w:b w:val="0"/>
          <w:lang w:val="ru-RU"/>
        </w:rPr>
        <w:t>. При таком способе сортировки</w:t>
      </w:r>
      <w:r w:rsidR="001002CF">
        <w:rPr>
          <w:rStyle w:val="a6"/>
          <w:rFonts w:eastAsiaTheme="minorEastAsia"/>
          <w:b w:val="0"/>
          <w:lang w:val="ru-RU"/>
        </w:rPr>
        <w:t xml:space="preserve">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фотоны, </w:t>
      </w:r>
      <w:r w:rsidR="008C0A76">
        <w:rPr>
          <w:rStyle w:val="a6"/>
          <w:rFonts w:eastAsiaTheme="minorEastAsia"/>
          <w:b w:val="0"/>
          <w:lang w:val="ru-RU"/>
        </w:rPr>
        <w:t xml:space="preserve">принадлежащие одному </w:t>
      </w:r>
      <w:proofErr w:type="spellStart"/>
      <w:r w:rsidR="008C0A76">
        <w:rPr>
          <w:rStyle w:val="a6"/>
          <w:rFonts w:eastAsiaTheme="minorEastAsia"/>
          <w:b w:val="0"/>
          <w:lang w:val="ru-RU"/>
        </w:rPr>
        <w:t>вокселю</w:t>
      </w:r>
      <w:proofErr w:type="spellEnd"/>
      <w:r w:rsidR="008C0A76">
        <w:rPr>
          <w:rStyle w:val="a6"/>
          <w:rFonts w:eastAsiaTheme="minorEastAsia"/>
          <w:b w:val="0"/>
          <w:lang w:val="ru-RU"/>
        </w:rPr>
        <w:t>, считаются равными</w:t>
      </w:r>
      <w:r w:rsidR="00E51734" w:rsidRPr="00E51734">
        <w:rPr>
          <w:rStyle w:val="a6"/>
          <w:rFonts w:eastAsiaTheme="minorEastAsia"/>
          <w:b w:val="0"/>
          <w:lang w:val="ru-RU"/>
        </w:rPr>
        <w:t>.</w:t>
      </w:r>
    </w:p>
    <w:p w:rsidR="00E51734" w:rsidRPr="00E51734" w:rsidRDefault="002C5F7C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>Для определения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фотонов, </w:t>
      </w:r>
      <w:r>
        <w:rPr>
          <w:rStyle w:val="a6"/>
          <w:rFonts w:eastAsiaTheme="minorEastAsia"/>
          <w:b w:val="0"/>
          <w:lang w:val="ru-RU"/>
        </w:rPr>
        <w:t xml:space="preserve">содержащихся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в </w:t>
      </w:r>
      <m:oMath>
        <m:r>
          <w:rPr>
            <w:rFonts w:ascii="Cambria Math" w:hAnsi="Cambria Math"/>
            <w:lang w:val="ru-RU"/>
          </w:rPr>
          <m:t/>
        </m:r>
        <w:proofErr w:type="gramStart"/>
        <m:r>
          <w:rPr>
            <w:rFonts w:ascii="Cambria Math" w:hAnsi="Cambria Math"/>
            <w:lang w:val="ru-RU"/>
          </w:rPr>
          <m:t/>
        </m:r>
      </m:oMath>
      <w:r w:rsidRPr="0006391B">
        <w:rPr>
          <w:b/>
          <w:lang w:val="ru-RU"/>
        </w:rPr>
        <w:t>-</w:t>
      </w:r>
      <w:proofErr w:type="gramEnd"/>
      <w:r w:rsidR="00E51734" w:rsidRPr="00E51734">
        <w:rPr>
          <w:rStyle w:val="a6"/>
          <w:rFonts w:eastAsiaTheme="minorEastAsia"/>
          <w:b w:val="0"/>
          <w:lang w:val="ru-RU"/>
        </w:rPr>
        <w:t>окрестности заданной точки</w:t>
      </w:r>
      <w:r>
        <w:rPr>
          <w:rStyle w:val="a6"/>
          <w:rFonts w:eastAsiaTheme="minorEastAsia"/>
          <w:b w:val="0"/>
          <w:lang w:val="ru-RU"/>
        </w:rPr>
        <w:t xml:space="preserve">, </w:t>
      </w:r>
      <w:r w:rsidR="00E51734" w:rsidRPr="00E51734">
        <w:rPr>
          <w:rStyle w:val="a6"/>
          <w:rFonts w:eastAsiaTheme="minorEastAsia"/>
          <w:b w:val="0"/>
          <w:lang w:val="ru-RU"/>
        </w:rPr>
        <w:t>исполь</w:t>
      </w:r>
      <w:r w:rsidR="008A3CF8">
        <w:rPr>
          <w:rStyle w:val="a6"/>
          <w:rFonts w:eastAsiaTheme="minorEastAsia"/>
          <w:b w:val="0"/>
          <w:lang w:val="ru-RU"/>
        </w:rPr>
        <w:t xml:space="preserve">зуется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следующее соображение: </w:t>
      </w:r>
      <w:r w:rsidR="00E3684E">
        <w:rPr>
          <w:rStyle w:val="a6"/>
          <w:rFonts w:eastAsiaTheme="minorEastAsia"/>
          <w:b w:val="0"/>
          <w:lang w:val="ru-RU"/>
        </w:rPr>
        <w:t xml:space="preserve">указанные </w:t>
      </w:r>
      <w:r w:rsidR="00E51734" w:rsidRPr="00E51734">
        <w:rPr>
          <w:rStyle w:val="a6"/>
          <w:rFonts w:eastAsiaTheme="minorEastAsia"/>
          <w:b w:val="0"/>
          <w:lang w:val="ru-RU"/>
        </w:rPr>
        <w:t>фотон</w:t>
      </w:r>
      <w:r w:rsidR="00DD5FB6">
        <w:rPr>
          <w:rStyle w:val="a6"/>
          <w:rFonts w:eastAsiaTheme="minorEastAsia"/>
          <w:b w:val="0"/>
          <w:lang w:val="ru-RU"/>
        </w:rPr>
        <w:t>ы</w:t>
      </w:r>
      <w:r w:rsidR="003552D5">
        <w:rPr>
          <w:rStyle w:val="a6"/>
          <w:rFonts w:eastAsiaTheme="minorEastAsia"/>
          <w:b w:val="0"/>
          <w:lang w:val="ru-RU"/>
        </w:rPr>
        <w:t xml:space="preserve"> </w:t>
      </w:r>
      <w:r w:rsidR="008568D7">
        <w:rPr>
          <w:rStyle w:val="a6"/>
          <w:rFonts w:eastAsiaTheme="minorEastAsia"/>
          <w:b w:val="0"/>
          <w:lang w:val="ru-RU"/>
        </w:rPr>
        <w:t>принадлежа</w:t>
      </w:r>
      <w:r w:rsidR="00970F9D">
        <w:rPr>
          <w:rStyle w:val="a6"/>
          <w:rFonts w:eastAsiaTheme="minorEastAsia"/>
          <w:b w:val="0"/>
          <w:lang w:val="ru-RU"/>
        </w:rPr>
        <w:t>т</w:t>
      </w:r>
      <w:r w:rsidR="004B73E3">
        <w:rPr>
          <w:rStyle w:val="a6"/>
          <w:rFonts w:eastAsiaTheme="minorEastAsia"/>
          <w:b w:val="0"/>
          <w:lang w:val="ru-RU"/>
        </w:rPr>
        <w:t xml:space="preserve"> </w:t>
      </w:r>
      <w:proofErr w:type="spellStart"/>
      <w:r w:rsidR="004B73E3">
        <w:rPr>
          <w:rStyle w:val="a6"/>
          <w:rFonts w:eastAsiaTheme="minorEastAsia"/>
          <w:b w:val="0"/>
          <w:lang w:val="ru-RU"/>
        </w:rPr>
        <w:t>вокселям</w:t>
      </w:r>
      <w:proofErr w:type="spellEnd"/>
      <w:r w:rsidR="004B73E3">
        <w:rPr>
          <w:rStyle w:val="a6"/>
          <w:rFonts w:eastAsiaTheme="minorEastAsia"/>
          <w:b w:val="0"/>
          <w:lang w:val="ru-RU"/>
        </w:rPr>
        <w:t xml:space="preserve">,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координаты </w:t>
      </w:r>
      <w:r w:rsidR="004B73E3">
        <w:rPr>
          <w:rStyle w:val="a6"/>
          <w:rFonts w:eastAsiaTheme="minorEastAsia"/>
          <w:b w:val="0"/>
          <w:lang w:val="ru-RU"/>
        </w:rPr>
        <w:t xml:space="preserve">которых </w:t>
      </w:r>
      <w:r w:rsidR="00130BE2">
        <w:rPr>
          <w:rStyle w:val="a6"/>
          <w:rFonts w:eastAsiaTheme="minorEastAsia"/>
          <w:b w:val="0"/>
          <w:lang w:val="ru-RU"/>
        </w:rPr>
        <w:t>отличаются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 не более чем на 1 от координат вокселя для </w:t>
      </w:r>
      <w:r w:rsidR="00130BE2" w:rsidRPr="00E51734">
        <w:rPr>
          <w:rStyle w:val="a6"/>
          <w:rFonts w:eastAsiaTheme="minorEastAsia"/>
          <w:b w:val="0"/>
          <w:lang w:val="ru-RU"/>
        </w:rPr>
        <w:t xml:space="preserve">заданной </w:t>
      </w:r>
      <w:r w:rsidR="00E51734" w:rsidRPr="00E51734">
        <w:rPr>
          <w:rStyle w:val="a6"/>
          <w:rFonts w:eastAsiaTheme="minorEastAsia"/>
          <w:b w:val="0"/>
          <w:lang w:val="ru-RU"/>
        </w:rPr>
        <w:t xml:space="preserve">точки (в противном случае разность координат составляет не менее длины вокселя, которая равна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="00E51734" w:rsidRPr="00E51734">
        <w:rPr>
          <w:rStyle w:val="a6"/>
          <w:rFonts w:eastAsiaTheme="minorEastAsia"/>
          <w:b w:val="0"/>
          <w:lang w:val="ru-RU"/>
        </w:rPr>
        <w:t>). То есть для вычисления освещённости в конкретной точке достаточно произвести суммирование по всем фотонам из 27 вокселей. Конечная формула будет выглядеть следующим образом</w:t>
      </w:r>
      <w:proofErr w:type="gramStart"/>
      <w:r w:rsidR="00E51734" w:rsidRPr="00E51734">
        <w:rPr>
          <w:rStyle w:val="a6"/>
          <w:rFonts w:eastAsiaTheme="minorEastAsia"/>
          <w:b w:val="0"/>
          <w:lang w:val="ru-RU"/>
        </w:rPr>
        <w:t>:</w:t>
      </w:r>
      <w:proofErr w:type="gramEnd"/>
    </w:p>
    <w:p w:rsidR="006D4784" w:rsidRDefault="00E51734" w:rsidP="006D4784">
      <w:pPr>
        <w:jc w:val="center"/>
        <w:rPr>
          <w:rStyle w:val="a6"/>
          <w:rFonts w:eastAsiaTheme="minorEastAsia"/>
          <w:lang w:val="ru-RU"/>
        </w:rPr>
      </w:pP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raytracing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 +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h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oton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× </m:t>
        </m:r>
        <m:nary>
          <m:naryPr>
            <m:chr m:val="∑"/>
            <m:limLoc m:val="undOvr"/>
            <m:ctrlPr>
              <w:rPr>
                <w:rStyle w:val="a6"/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-1,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-1,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k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-1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=+1,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+1,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k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+1</m:t>
            </m:r>
          </m:sup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b>
              <m:sup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p>
              <m:e>
                <m:func>
                  <m:func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0,1-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Style w:val="a6"/>
                                    <w:rFonts w:ascii="Cambria Math" w:eastAsiaTheme="minorEastAsia" w:hAnsi="Cambria Math"/>
                                    <w:b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Style w:val="a6"/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eastAsiaTheme="minorEastAsia" w:hAnsi="Cambria Math"/>
                              </w:rPr>
                              <m:t>ε</m:t>
                            </m:r>
                          </m:den>
                        </m:f>
                      </m:e>
                    </m:d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e>
                </m:func>
              </m:e>
            </m:nary>
          </m:e>
        </m:nary>
      </m:oMath>
      <w:r w:rsidR="006D4784" w:rsidRPr="006D4784">
        <w:rPr>
          <w:rStyle w:val="a6"/>
          <w:rFonts w:eastAsiaTheme="minorEastAsia"/>
          <w:b w:val="0"/>
          <w:lang w:val="ru-RU"/>
        </w:rPr>
        <w:t>,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>где</w:t>
      </w:r>
      <w:r w:rsidRPr="00E51734">
        <w:rPr>
          <w:rStyle w:val="a6"/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</m:sub>
        </m:sSub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</m:oMath>
      <w:r w:rsidRPr="00E5173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– координаты вокселя, соответствующего рассматриваемой точки,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и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lang w:val="ru-RU"/>
              </w:rPr>
              <m:t xml:space="preserve"> 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max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Pr="00E51734">
        <w:rPr>
          <w:rStyle w:val="a6"/>
          <w:rFonts w:eastAsiaTheme="minorEastAsia"/>
          <w:lang w:val="ru-RU"/>
        </w:rPr>
        <w:t xml:space="preserve"> </w:t>
      </w:r>
      <w:r w:rsidR="006D4784" w:rsidRPr="006D4784">
        <w:rPr>
          <w:rStyle w:val="a6"/>
          <w:rFonts w:eastAsiaTheme="minorEastAsia"/>
          <w:b w:val="0"/>
          <w:lang w:val="ru-RU"/>
        </w:rPr>
        <w:t>–</w:t>
      </w:r>
      <w:r w:rsidRPr="006D4784">
        <w:rPr>
          <w:rStyle w:val="a6"/>
          <w:rFonts w:eastAsiaTheme="minorEastAsia"/>
          <w:b w:val="0"/>
          <w:lang w:val="ru-RU"/>
        </w:rPr>
        <w:t xml:space="preserve"> индексы соответственно первого и последнего фотона, лежащего в  вокселе с координатами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j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k</m:t>
        </m:r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(могут быть найдены линейным поиском по фотонной карте или предложенным далее способом).</w:t>
      </w:r>
    </w:p>
    <w:p w:rsidR="006D4784" w:rsidRDefault="006D4784" w:rsidP="006D4784">
      <w:pPr>
        <w:pStyle w:val="2"/>
        <w:numPr>
          <w:ilvl w:val="1"/>
          <w:numId w:val="10"/>
        </w:numPr>
        <w:rPr>
          <w:lang w:val="ru-RU"/>
        </w:rPr>
      </w:pPr>
      <w:r w:rsidRPr="006D4784">
        <w:rPr>
          <w:lang w:val="ru-RU"/>
        </w:rPr>
        <w:t>Ускорение поиска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proofErr w:type="gramStart"/>
      <w:r w:rsidRPr="006D4784">
        <w:rPr>
          <w:rStyle w:val="a6"/>
          <w:rFonts w:eastAsiaTheme="minorEastAsia"/>
          <w:b w:val="0"/>
          <w:lang w:val="ru-RU"/>
        </w:rPr>
        <w:t>Множество вокселей, на которые разбита сцена, очевидно, является дискретным и, в случае конечных размеров сцены, конечным.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Поэтому возможно вычислить индексы первого и последнего фотонов в каждом вокселе один раз вместо многократного вычисления для каждой точки. В нашей работе величина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 </m:t>
        </m:r>
      </m:oMath>
      <w:r w:rsidR="007113DF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бралась порядка 1% от размеров сцены, что порождает множество вокселей размером 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>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 xml:space="preserve">100. Таким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образом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создание ускоряющей структуры, содержащей индекс первого и последнего фотона в каждом вокселе</w:t>
      </w:r>
      <w:r w:rsidR="007113DF">
        <w:rPr>
          <w:rStyle w:val="a6"/>
          <w:rFonts w:eastAsiaTheme="minorEastAsia"/>
          <w:b w:val="0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 xml:space="preserve">(или невозможные </w:t>
      </w:r>
      <w:r w:rsidR="007113DF">
        <w:rPr>
          <w:rStyle w:val="a6"/>
          <w:rFonts w:eastAsiaTheme="minorEastAsia"/>
          <w:b w:val="0"/>
          <w:lang w:val="ru-RU"/>
        </w:rPr>
        <w:t>значения в случае их отсутствия</w:t>
      </w:r>
      <w:r w:rsidRPr="006D4784">
        <w:rPr>
          <w:rStyle w:val="a6"/>
          <w:rFonts w:eastAsiaTheme="minorEastAsia"/>
          <w:b w:val="0"/>
          <w:lang w:val="ru-RU"/>
        </w:rPr>
        <w:t xml:space="preserve">),  реально. Для её заполнения можно использовать следующий параллельный алгоритм. </w:t>
      </w:r>
    </w:p>
    <w:p w:rsidR="00E51734" w:rsidRPr="00E5173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Для каждого элемента отсортированной карты фотонов проверяется, является ли он первым элементом в своём вокселе (т.е. не лежит ли предыдущий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в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другом). В случае положительного результата номер элемента записывается в ускоряющую структуру в качестве номера первого элемента. Аналогично поступаем с последним элементом. Т.к. в каждом вокселе существуют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единственные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первый и последний элемент, ни каких коллизий при параллельном выполнении не возникнет.</w:t>
      </w:r>
    </w:p>
    <w:p w:rsidR="007113DF" w:rsidRDefault="007113DF" w:rsidP="007113DF">
      <w:pPr>
        <w:pStyle w:val="2"/>
        <w:numPr>
          <w:ilvl w:val="1"/>
          <w:numId w:val="10"/>
        </w:numPr>
        <w:rPr>
          <w:lang w:val="ru-RU"/>
        </w:rPr>
      </w:pPr>
      <w:r w:rsidRPr="007113DF">
        <w:rPr>
          <w:lang w:val="ru-RU"/>
        </w:rPr>
        <w:t>Результат</w:t>
      </w:r>
    </w:p>
    <w:p w:rsidR="00E51734" w:rsidRPr="00FB0F0E" w:rsidRDefault="00E51734" w:rsidP="008C74F0">
      <w:pPr>
        <w:spacing w:after="80"/>
        <w:rPr>
          <w:rStyle w:val="a6"/>
          <w:rFonts w:eastAsiaTheme="minorEastAsia"/>
          <w:b w:val="0"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>В результате получаем следующий четырёхпроходный алгоритм:</w:t>
      </w:r>
    </w:p>
    <w:p w:rsidR="00E51734" w:rsidRPr="00FB0F0E" w:rsidRDefault="00FB0F0E" w:rsidP="008C74F0">
      <w:pPr>
        <w:pStyle w:val="af2"/>
        <w:numPr>
          <w:ilvl w:val="0"/>
          <w:numId w:val="13"/>
        </w:numPr>
        <w:spacing w:before="8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Генерация фотонной карты. Данный этап 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имеет сложность</w:t>
      </w:r>
      <w:proofErr w:type="gramStart"/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</w:t>
      </w:r>
      <w:proofErr w:type="gramEnd"/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где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</w:t>
      </w:r>
      <w:r>
        <w:rPr>
          <w:rStyle w:val="a6"/>
          <w:rFonts w:ascii="Times New Roman" w:eastAsiaTheme="minorEastAsia" w:hAnsi="Times New Roman" w:cs="Times New Roman"/>
          <w:b w:val="0"/>
          <w:sz w:val="18"/>
        </w:rPr>
        <w:t>число генерируемых фотонов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Воксельная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сортировка фотонной карты. Сложность определяется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используемым алгоритмом сортировки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. Возможны следующие варианты: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быстрая сортировка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quick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) имеет сложность</w:t>
      </w:r>
      <w:proofErr w:type="gramStart"/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r>
              <m:rPr>
                <m:sty m:val="b"/>
              </m:rPr>
              <w:rPr>
                <w:rStyle w:val="a6"/>
                <w:rFonts w:ascii="Cambria Math" w:hAnsi="Cambria Math"/>
                <w:sz w:val="18"/>
              </w:rPr>
              <m:t>log</m:t>
            </m:r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</w:t>
      </w:r>
      <w:proofErr w:type="gramEnd"/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поразрядная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radix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, битонная сортировка (</w:t>
      </w:r>
      <w:proofErr w:type="spellStart"/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bitonic</w:t>
      </w:r>
      <w:proofErr w:type="spellEnd"/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  <w:sz w:val="18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sz w:val="18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sz w:val="18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r w:rsidR="00B66F76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Последние два варианта могут быть успешно реализованы на </w:t>
      </w:r>
      <w:r w:rsidR="003E7EAF">
        <w:rPr>
          <w:rStyle w:val="a6"/>
          <w:rFonts w:ascii="Times New Roman" w:eastAsiaTheme="minorEastAsia" w:hAnsi="Times New Roman" w:cs="Times New Roman"/>
          <w:b w:val="0"/>
          <w:sz w:val="18"/>
        </w:rPr>
        <w:t>графическом проце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>ссоре.</w:t>
      </w:r>
    </w:p>
    <w:p w:rsidR="00E51734" w:rsidRPr="00FB0F0E" w:rsidRDefault="003E7EAF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>Заполнение ускоряющей структуры фотонной карты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. Данный этап имеет линейную сложность</w:t>
      </w:r>
      <w:proofErr w:type="gramStart"/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proofErr w:type="gramEnd"/>
    </w:p>
    <w:p w:rsidR="00E51734" w:rsidRPr="00FB0F0E" w:rsidRDefault="00E51734" w:rsidP="008C74F0">
      <w:pPr>
        <w:pStyle w:val="af2"/>
        <w:numPr>
          <w:ilvl w:val="0"/>
          <w:numId w:val="13"/>
        </w:numPr>
        <w:spacing w:before="40" w:after="8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lastRenderedPageBreak/>
        <w:t xml:space="preserve">Трассировка лучей с учётом фотонной карты. Имеет сложность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O(m</m:t>
        </m:r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  <m:r>
          <m:rPr>
            <m:sty m:val="bi"/>
          </m:rP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m:rPr>
            <m:sty m:val="bi"/>
          </m:rP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m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число трассируемых лучей, </w:t>
      </w:r>
      <m:oMath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максимальное количество фотонов в </w:t>
      </w:r>
      <w:proofErr w:type="gramStart"/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-о</w:t>
      </w:r>
      <w:proofErr w:type="gramEnd"/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крестности точки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(в общем случае 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может быть принято за константу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). </w:t>
      </w:r>
    </w:p>
    <w:p w:rsidR="00E51734" w:rsidRPr="00FB0F0E" w:rsidRDefault="00E51734" w:rsidP="00B82C70">
      <w:pPr>
        <w:spacing w:before="80"/>
        <w:rPr>
          <w:b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 xml:space="preserve">Таким </w:t>
      </w:r>
      <w:r w:rsidR="008C74F0" w:rsidRPr="00FB0F0E">
        <w:rPr>
          <w:rStyle w:val="a6"/>
          <w:rFonts w:eastAsiaTheme="minorEastAsia"/>
          <w:b w:val="0"/>
          <w:lang w:val="ru-RU"/>
        </w:rPr>
        <w:t>образом,</w:t>
      </w:r>
      <w:r w:rsidRPr="00FB0F0E">
        <w:rPr>
          <w:rStyle w:val="a6"/>
          <w:rFonts w:eastAsiaTheme="minorEastAsia"/>
          <w:b w:val="0"/>
          <w:lang w:val="ru-RU"/>
        </w:rPr>
        <w:t xml:space="preserve"> мы получили алгоритм реализации метода фотонных карт, имеющий сложность</w:t>
      </w:r>
      <w:proofErr w:type="gramStart"/>
      <w:r w:rsidRPr="00FB0F0E">
        <w:rPr>
          <w:rStyle w:val="a6"/>
          <w:rFonts w:eastAsiaTheme="minorEastAsia"/>
          <w:b w:val="0"/>
          <w:lang w:val="ru-RU"/>
        </w:rPr>
        <w:t xml:space="preserve">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O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(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+</m:t>
        </m:r>
        <m:r>
          <m:rPr>
            <m:sty m:val="bi"/>
          </m:rPr>
          <w:rPr>
            <w:rStyle w:val="a6"/>
            <w:rFonts w:ascii="Cambria Math" w:eastAsiaTheme="minorEastAsia" w:hAnsi="Cambria Math"/>
          </w:rPr>
          <m:t>m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, </w:t>
      </w:r>
      <w:proofErr w:type="gramEnd"/>
      <w:r w:rsidRPr="00FB0F0E">
        <w:rPr>
          <w:rStyle w:val="a6"/>
          <w:rFonts w:eastAsiaTheme="minorEastAsia"/>
          <w:b w:val="0"/>
          <w:lang w:val="ru-RU"/>
        </w:rPr>
        <w:t xml:space="preserve">где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n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генерируемых фотонов,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m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трассируемых лучей.</w:t>
      </w:r>
    </w:p>
    <w:p w:rsidR="00D16A98" w:rsidRDefault="00C63BEF" w:rsidP="00D16A98">
      <w:pPr>
        <w:pStyle w:val="1"/>
        <w:numPr>
          <w:ilvl w:val="0"/>
          <w:numId w:val="10"/>
        </w:numPr>
        <w:rPr>
          <w:lang w:val="ru-RU"/>
        </w:rPr>
      </w:pPr>
      <w:r w:rsidRPr="00D16A98">
        <w:rPr>
          <w:lang w:val="ru-RU"/>
        </w:rPr>
        <w:t>ОЦЕНКА ПРОИЗВОДИТЕЛЬНОСТИ</w:t>
      </w:r>
    </w:p>
    <w:p w:rsidR="007C48C8" w:rsidRDefault="00B6764E" w:rsidP="007C48C8">
      <w:pPr>
        <w:jc w:val="center"/>
        <w:rPr>
          <w:lang w:val="ru-RU"/>
        </w:rPr>
      </w:pPr>
      <w:r w:rsidRPr="007C48C8">
        <w:rPr>
          <w:noProof/>
          <w:szCs w:val="18"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11" name="Рисунок 11" descr="C:\Fraps\Screenshots\FluidSimulation 2010-05-16 08-25-23-74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Fraps\Screenshots\FluidSimulation 2010-05-16 08-25-23-7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48C8">
        <w:rPr>
          <w:lang w:val="ru-RU"/>
        </w:rPr>
        <w:t xml:space="preserve">  </w:t>
      </w:r>
      <w:r w:rsidRPr="007C48C8">
        <w:rPr>
          <w:noProof/>
          <w:szCs w:val="18"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12" name="Рисунок 12" descr="C:\Fraps\Screenshots\FluidSimulation 2010-05-16 08-26-30-26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Fraps\Screenshots\FluidSimulation 2010-05-16 08-26-30-26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4E" w:rsidRPr="007C48C8" w:rsidRDefault="007C48C8" w:rsidP="007C48C8">
      <w:pPr>
        <w:spacing w:before="60"/>
        <w:jc w:val="center"/>
        <w:rPr>
          <w:lang w:val="ru-RU"/>
        </w:rPr>
      </w:pPr>
      <w:r w:rsidRPr="007C48C8">
        <w:rPr>
          <w:noProof/>
          <w:lang w:val="ru-RU"/>
        </w:rPr>
        <w:drawing>
          <wp:inline distT="0" distB="0" distL="0" distR="0">
            <wp:extent cx="1261110" cy="1260000"/>
            <wp:effectExtent l="19050" t="19050" r="15240" b="16350"/>
            <wp:docPr id="4" name="Рисунок 14" descr="C:\Fraps\Screenshots\Tutorial 6 - Ray Tracing 2010-05-16 08-22-40-70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Fraps\Screenshots\Tutorial 6 - Ray Tracing 2010-05-16 08-22-40-7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Pr="007C48C8">
        <w:rPr>
          <w:noProof/>
          <w:lang w:val="ru-RU"/>
        </w:rPr>
        <w:drawing>
          <wp:inline distT="0" distB="0" distL="0" distR="0">
            <wp:extent cx="1260000" cy="1258214"/>
            <wp:effectExtent l="19050" t="19050" r="16350" b="18136"/>
            <wp:docPr id="5" name="Рисунок 15" descr="C:\Fraps\Screenshots\Tutorial 6 - Ray Tracing 2010-05-16 08-23-01-77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Fraps\Screenshots\Tutorial 6 - Ray Tracing 2010-05-16 08-23-01-77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8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8A" w:rsidRPr="00C63BEF" w:rsidRDefault="001B4E8A" w:rsidP="00C63BEF">
      <w:pPr>
        <w:rPr>
          <w:lang w:val="ru-RU"/>
        </w:rPr>
      </w:pPr>
      <w:r>
        <w:rPr>
          <w:lang w:val="ru-RU"/>
        </w:rPr>
        <w:t xml:space="preserve">Для проведения эксперимента использовался графический ускоритель </w:t>
      </w:r>
      <w:r>
        <w:t>AMD</w:t>
      </w:r>
      <w:r w:rsidRPr="001A6BF9">
        <w:rPr>
          <w:lang w:val="ru-RU"/>
        </w:rPr>
        <w:t xml:space="preserve"> </w:t>
      </w:r>
      <w:proofErr w:type="spellStart"/>
      <w:r>
        <w:t>Radeon</w:t>
      </w:r>
      <w:proofErr w:type="spellEnd"/>
      <w:r w:rsidRPr="001A6BF9">
        <w:rPr>
          <w:lang w:val="ru-RU"/>
        </w:rPr>
        <w:t xml:space="preserve"> 4850 </w:t>
      </w:r>
      <w:r>
        <w:rPr>
          <w:lang w:val="ru-RU"/>
        </w:rPr>
        <w:t>и центральный процессор</w:t>
      </w:r>
      <w:r w:rsidRPr="00994B02">
        <w:rPr>
          <w:lang w:val="ru-RU"/>
        </w:rPr>
        <w:t xml:space="preserve"> </w:t>
      </w:r>
      <w:r>
        <w:t>AMD</w:t>
      </w:r>
      <w:r w:rsidRPr="00994B02">
        <w:rPr>
          <w:lang w:val="ru-RU"/>
        </w:rPr>
        <w:t xml:space="preserve"> </w:t>
      </w:r>
      <w:proofErr w:type="spellStart"/>
      <w:r>
        <w:t>Phenom</w:t>
      </w:r>
      <w:proofErr w:type="spellEnd"/>
      <w:r w:rsidRPr="00994B02">
        <w:rPr>
          <w:lang w:val="ru-RU"/>
        </w:rPr>
        <w:t xml:space="preserve"> </w:t>
      </w:r>
      <w:r>
        <w:t>II</w:t>
      </w:r>
      <w:r w:rsidRPr="00994B02">
        <w:rPr>
          <w:lang w:val="ru-RU"/>
        </w:rPr>
        <w:t xml:space="preserve"> </w:t>
      </w:r>
      <w:r>
        <w:t>X</w:t>
      </w:r>
      <w:r w:rsidRPr="00994B02">
        <w:rPr>
          <w:lang w:val="ru-RU"/>
        </w:rPr>
        <w:t>3 710</w:t>
      </w:r>
      <w:r>
        <w:rPr>
          <w:lang w:val="ru-RU"/>
        </w:rPr>
        <w:t>. Размер окна визуализации составлял 512 × 512 точек, значение параметра</w:t>
      </w:r>
      <w:r w:rsidRPr="00A01854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A01854">
        <w:rPr>
          <w:lang w:val="ru-RU"/>
        </w:rPr>
        <w:t xml:space="preserve"> </w:t>
      </w:r>
      <w:r>
        <w:rPr>
          <w:lang w:val="ru-RU"/>
        </w:rPr>
        <w:t xml:space="preserve">выбиралось </w:t>
      </w:r>
      <w:proofErr w:type="gramStart"/>
      <w:r>
        <w:rPr>
          <w:lang w:val="ru-RU"/>
        </w:rPr>
        <w:t>равным</w:t>
      </w:r>
      <w:proofErr w:type="gramEnd"/>
      <w:r>
        <w:rPr>
          <w:lang w:val="ru-RU"/>
        </w:rPr>
        <w:t xml:space="preserve"> </w:t>
      </w:r>
      <w:r w:rsidRPr="00A01854">
        <w:rPr>
          <w:lang w:val="ru-RU"/>
        </w:rPr>
        <w:t>~</w:t>
      </w:r>
      <w:r w:rsidR="00D20F06">
        <w:rPr>
          <w:lang w:val="ru-RU"/>
        </w:rPr>
        <w:t>1</w:t>
      </w:r>
      <w:r w:rsidRPr="00A01854">
        <w:rPr>
          <w:lang w:val="ru-RU"/>
        </w:rPr>
        <w:t>,</w:t>
      </w:r>
      <w:r w:rsidR="00D20F06">
        <w:rPr>
          <w:lang w:val="ru-RU"/>
        </w:rPr>
        <w:t>5</w:t>
      </w:r>
      <w:r>
        <w:rPr>
          <w:lang w:val="ru-RU"/>
        </w:rPr>
        <w:t>%</w:t>
      </w:r>
      <w:r w:rsidRPr="00A01854">
        <w:rPr>
          <w:lang w:val="ru-RU"/>
        </w:rPr>
        <w:t xml:space="preserve"> </w:t>
      </w:r>
      <w:r>
        <w:rPr>
          <w:lang w:val="ru-RU"/>
        </w:rPr>
        <w:t>от размера сцены.</w:t>
      </w:r>
    </w:p>
    <w:p w:rsidR="00494E3D" w:rsidRDefault="00A01854" w:rsidP="00E57F0B">
      <w:pPr>
        <w:spacing w:after="120"/>
        <w:rPr>
          <w:b/>
          <w:lang w:val="ru-RU"/>
        </w:rPr>
      </w:pPr>
      <w:r>
        <w:rPr>
          <w:lang w:val="ru-RU"/>
        </w:rPr>
        <w:t>В следующей таблице представлены результаты замеров производительности.</w:t>
      </w:r>
      <w:r w:rsidR="00494E3D" w:rsidRPr="00494E3D">
        <w:rPr>
          <w:b/>
          <w:lang w:val="ru-RU"/>
        </w:rPr>
        <w:t xml:space="preserve"> </w:t>
      </w:r>
    </w:p>
    <w:p w:rsidR="00E67370" w:rsidRDefault="00494E3D">
      <w:pPr>
        <w:spacing w:after="120"/>
        <w:jc w:val="center"/>
        <w:rPr>
          <w:lang w:val="ru-RU"/>
        </w:rPr>
      </w:pPr>
      <w:r>
        <w:rPr>
          <w:b/>
          <w:lang w:val="ru-RU"/>
        </w:rPr>
        <w:t>Таблица 1</w:t>
      </w:r>
      <w:r w:rsidRPr="00E57F0B">
        <w:rPr>
          <w:lang w:val="ru-RU"/>
        </w:rPr>
        <w:t>. Результаты заме</w:t>
      </w:r>
      <w:r>
        <w:rPr>
          <w:lang w:val="ru-RU"/>
        </w:rPr>
        <w:t xml:space="preserve">ров </w:t>
      </w:r>
      <w:r w:rsidRPr="00E57F0B">
        <w:rPr>
          <w:lang w:val="ru-RU"/>
        </w:rPr>
        <w:t>производительности</w:t>
      </w:r>
    </w:p>
    <w:tbl>
      <w:tblPr>
        <w:tblStyle w:val="af1"/>
        <w:tblW w:w="0" w:type="auto"/>
        <w:jc w:val="center"/>
        <w:tblInd w:w="108" w:type="dxa"/>
        <w:tblLayout w:type="fixed"/>
        <w:tblLook w:val="04A0"/>
      </w:tblPr>
      <w:tblGrid>
        <w:gridCol w:w="993"/>
        <w:gridCol w:w="1871"/>
        <w:gridCol w:w="1871"/>
      </w:tblGrid>
      <w:tr w:rsidR="00072FBA" w:rsidRPr="00ED1048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>Время загрузки и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выгрузки </w:t>
            </w:r>
            <w:r>
              <w:rPr>
                <w:i/>
                <w:sz w:val="14"/>
                <w:szCs w:val="14"/>
                <w:lang w:val="ru-RU"/>
              </w:rPr>
              <w:t>текстуры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(мс)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Время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сортировки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фотонной карты (мс)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3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5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7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22</w:t>
            </w:r>
          </w:p>
        </w:tc>
      </w:tr>
      <w:tr w:rsidR="00072FBA" w:rsidRPr="00ED1048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 xml:space="preserve">Простейший </w:t>
            </w:r>
            <w:r w:rsidRPr="00072FBA">
              <w:rPr>
                <w:i/>
                <w:sz w:val="14"/>
                <w:szCs w:val="14"/>
                <w:lang w:val="ru-RU"/>
              </w:rPr>
              <w:t>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Улучшенный 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9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6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52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40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32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26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24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12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</w:tr>
    </w:tbl>
    <w:p w:rsidR="00E67370" w:rsidRDefault="00825D69">
      <w:pPr>
        <w:pStyle w:val="1"/>
      </w:pPr>
      <w:r w:rsidRPr="00825D69">
        <w:t>ЗАКЛЮЧЕНИЕ</w:t>
      </w:r>
    </w:p>
    <w:p w:rsidR="00B558E6" w:rsidRPr="003F72EE" w:rsidRDefault="00EF615B" w:rsidP="00B558E6">
      <w:pPr>
        <w:rPr>
          <w:b/>
          <w:i/>
          <w:lang w:val="ru-RU"/>
        </w:rPr>
      </w:pPr>
      <w:r>
        <w:rPr>
          <w:lang w:val="ru-RU"/>
        </w:rPr>
        <w:t>Предложен</w:t>
      </w:r>
      <w:r w:rsidR="008831DA">
        <w:rPr>
          <w:lang w:val="ru-RU"/>
        </w:rPr>
        <w:t xml:space="preserve"> упрощенный вариант </w:t>
      </w:r>
      <w:r>
        <w:rPr>
          <w:lang w:val="ru-RU"/>
        </w:rPr>
        <w:t xml:space="preserve">метода фотонных карт для исполнения на графическом процессоре в реальном масштабе времени. </w:t>
      </w:r>
      <w:r w:rsidR="00DE4DF7">
        <w:rPr>
          <w:lang w:val="ru-RU"/>
        </w:rPr>
        <w:t>Данный метод позволяет корректно моделировать кустики – области с резко возрастающей интенсивностью светового поля, возникающие при взаимодействии света с прозрачными или отражающими объектами сцены.</w:t>
      </w:r>
      <w:r w:rsidR="0041173E">
        <w:rPr>
          <w:lang w:val="ru-RU"/>
        </w:rPr>
        <w:t xml:space="preserve"> Для повыш</w:t>
      </w:r>
      <w:r w:rsidR="00892B46">
        <w:rPr>
          <w:lang w:val="ru-RU"/>
        </w:rPr>
        <w:t>ения эффективности визуализации</w:t>
      </w:r>
      <w:r w:rsidR="003F72EE">
        <w:rPr>
          <w:lang w:val="ru-RU"/>
        </w:rPr>
        <w:t xml:space="preserve"> </w:t>
      </w:r>
      <w:r w:rsidR="00892B46">
        <w:rPr>
          <w:lang w:val="ru-RU"/>
        </w:rPr>
        <w:t>п</w:t>
      </w:r>
      <w:r w:rsidR="0041173E">
        <w:rPr>
          <w:lang w:val="ru-RU"/>
        </w:rPr>
        <w:t xml:space="preserve">редложенный </w:t>
      </w:r>
      <w:r>
        <w:rPr>
          <w:lang w:val="ru-RU"/>
        </w:rPr>
        <w:lastRenderedPageBreak/>
        <w:t xml:space="preserve">алгоритм </w:t>
      </w:r>
      <w:r w:rsidR="0041173E">
        <w:rPr>
          <w:lang w:val="ru-RU"/>
        </w:rPr>
        <w:t xml:space="preserve">выполняет </w:t>
      </w:r>
      <w:r w:rsidR="00892B46">
        <w:rPr>
          <w:lang w:val="ru-RU"/>
        </w:rPr>
        <w:t>предварительную</w:t>
      </w:r>
      <w:r w:rsidR="0041173E">
        <w:rPr>
          <w:lang w:val="ru-RU"/>
        </w:rPr>
        <w:t xml:space="preserve"> сортировку фотонной </w:t>
      </w:r>
      <w:r w:rsidR="000D290E">
        <w:rPr>
          <w:lang w:val="ru-RU"/>
        </w:rPr>
        <w:t xml:space="preserve">карты на центральном процессоре. Данный </w:t>
      </w:r>
      <w:r w:rsidR="00BF7377">
        <w:rPr>
          <w:lang w:val="ru-RU"/>
        </w:rPr>
        <w:t>подход</w:t>
      </w:r>
      <w:r w:rsidR="000D290E">
        <w:rPr>
          <w:lang w:val="ru-RU"/>
        </w:rPr>
        <w:t xml:space="preserve"> обеспечивает приемлемую скорость ра</w:t>
      </w:r>
      <w:r w:rsidR="00BF7377">
        <w:rPr>
          <w:lang w:val="ru-RU"/>
        </w:rPr>
        <w:t xml:space="preserve">боты при использовании фотонных карт </w:t>
      </w:r>
      <w:r w:rsidR="006B2E10">
        <w:rPr>
          <w:lang w:val="ru-RU"/>
        </w:rPr>
        <w:t xml:space="preserve">размера </w:t>
      </w:r>
      <w:r w:rsidR="0051702E">
        <w:rPr>
          <w:lang w:val="ru-RU"/>
        </w:rPr>
        <w:t>256</w:t>
      </w:r>
      <w:r w:rsidR="00BF7377">
        <w:rPr>
          <w:lang w:val="ru-RU"/>
        </w:rPr>
        <w:t> × </w:t>
      </w:r>
      <w:r w:rsidR="0051702E">
        <w:rPr>
          <w:lang w:val="ru-RU"/>
        </w:rPr>
        <w:t xml:space="preserve">256 </w:t>
      </w:r>
      <w:r w:rsidR="000D290E">
        <w:rPr>
          <w:lang w:val="ru-RU"/>
        </w:rPr>
        <w:t>элементов.</w:t>
      </w:r>
    </w:p>
    <w:p w:rsidR="00D16A98" w:rsidRPr="00493979" w:rsidRDefault="00383926" w:rsidP="005927B7">
      <w:pPr>
        <w:pStyle w:val="1"/>
        <w:numPr>
          <w:ilvl w:val="0"/>
          <w:numId w:val="10"/>
        </w:numPr>
        <w:rPr>
          <w:b w:val="0"/>
          <w:szCs w:val="18"/>
          <w:lang w:val="ru-RU"/>
        </w:rPr>
      </w:pPr>
      <w:r w:rsidRPr="00493979">
        <w:rPr>
          <w:rStyle w:val="10"/>
          <w:b/>
          <w:szCs w:val="18"/>
          <w:lang w:val="ru-RU"/>
        </w:rPr>
        <w:t>ЛИТЕРАТУРА</w:t>
      </w:r>
    </w:p>
    <w:p w:rsidR="00B71E76" w:rsidRDefault="00E8317B" w:rsidP="00C37F92">
      <w:pPr>
        <w:pStyle w:val="Reference"/>
        <w:numPr>
          <w:ilvl w:val="0"/>
          <w:numId w:val="2"/>
        </w:numPr>
        <w:spacing w:before="60" w:after="60"/>
        <w:rPr>
          <w:noProof/>
        </w:rPr>
      </w:pPr>
      <w:bookmarkStart w:id="1" w:name="BAILLY92"/>
      <w:bookmarkStart w:id="2" w:name="_Ref261733069"/>
      <w:bookmarkEnd w:id="1"/>
      <w:r w:rsidRPr="00E8317B">
        <w:rPr>
          <w:noProof/>
        </w:rPr>
        <w:t>Holly Rushmeier, David Banks, Peter Shirley</w:t>
      </w:r>
      <w:r>
        <w:rPr>
          <w:noProof/>
        </w:rPr>
        <w:t xml:space="preserve">. </w:t>
      </w:r>
      <w:r w:rsidR="00B71E76">
        <w:rPr>
          <w:noProof/>
        </w:rPr>
        <w:t>“</w:t>
      </w:r>
      <w:r>
        <w:rPr>
          <w:i/>
          <w:noProof/>
        </w:rPr>
        <w:t xml:space="preserve">A Basic Guide </w:t>
      </w:r>
      <w:r w:rsidR="00B71E76" w:rsidRPr="00E8317B">
        <w:rPr>
          <w:i/>
          <w:noProof/>
        </w:rPr>
        <w:t>to Global Illumination</w:t>
      </w:r>
      <w:r w:rsidR="00B71E76">
        <w:rPr>
          <w:noProof/>
        </w:rPr>
        <w:t>”</w:t>
      </w:r>
      <w:r>
        <w:rPr>
          <w:noProof/>
        </w:rPr>
        <w:t xml:space="preserve">. </w:t>
      </w:r>
      <w:r w:rsidRPr="00E8317B">
        <w:rPr>
          <w:noProof/>
        </w:rPr>
        <w:t>SIGGRAPH 98 Course 5</w:t>
      </w:r>
      <w:r>
        <w:rPr>
          <w:noProof/>
        </w:rPr>
        <w:t>.</w:t>
      </w:r>
      <w:bookmarkEnd w:id="2"/>
    </w:p>
    <w:p w:rsidR="002476DE" w:rsidRPr="00493979" w:rsidRDefault="00C60EB4" w:rsidP="00C37F92">
      <w:pPr>
        <w:pStyle w:val="Reference"/>
        <w:numPr>
          <w:ilvl w:val="0"/>
          <w:numId w:val="2"/>
        </w:numPr>
        <w:spacing w:before="60" w:after="60"/>
        <w:rPr>
          <w:noProof/>
        </w:rPr>
      </w:pPr>
      <w:bookmarkStart w:id="3" w:name="_Ref261733083"/>
      <w:r w:rsidRPr="00493979">
        <w:rPr>
          <w:noProof/>
          <w:szCs w:val="18"/>
        </w:rPr>
        <w:t>Henrik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Wann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Jensen</w:t>
      </w:r>
      <w:r w:rsidR="00383926" w:rsidRPr="00493979">
        <w:rPr>
          <w:i/>
          <w:noProof/>
          <w:szCs w:val="18"/>
        </w:rPr>
        <w:t xml:space="preserve">. </w:t>
      </w:r>
      <w:r w:rsidR="000C23C7" w:rsidRPr="000C23C7">
        <w:rPr>
          <w:noProof/>
          <w:szCs w:val="18"/>
        </w:rPr>
        <w:t>“</w:t>
      </w:r>
      <w:r w:rsidRPr="00493979">
        <w:rPr>
          <w:rStyle w:val="a6"/>
          <w:b w:val="0"/>
          <w:i/>
          <w:noProof/>
          <w:szCs w:val="18"/>
        </w:rPr>
        <w:t>Realistic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Image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Synthesis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Using</w:t>
      </w:r>
      <w:r w:rsidR="00383926" w:rsidRPr="00493979">
        <w:rPr>
          <w:rStyle w:val="a6"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Photon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Mapping</w:t>
      </w:r>
      <w:r w:rsidR="000C23C7" w:rsidRPr="000C23C7">
        <w:rPr>
          <w:rStyle w:val="a6"/>
          <w:b w:val="0"/>
          <w:noProof/>
          <w:szCs w:val="18"/>
        </w:rPr>
        <w:t>”</w:t>
      </w:r>
      <w:r w:rsidR="00383926" w:rsidRPr="00493979">
        <w:rPr>
          <w:i/>
          <w:noProof/>
          <w:szCs w:val="18"/>
        </w:rPr>
        <w:t xml:space="preserve">. </w:t>
      </w:r>
      <w:r w:rsidRPr="000C23C7">
        <w:rPr>
          <w:noProof/>
          <w:szCs w:val="18"/>
        </w:rPr>
        <w:t>AK</w:t>
      </w:r>
      <w:r w:rsidR="00383926" w:rsidRPr="000C23C7">
        <w:rPr>
          <w:noProof/>
          <w:szCs w:val="18"/>
        </w:rPr>
        <w:t xml:space="preserve"> </w:t>
      </w:r>
      <w:r w:rsidRPr="000C23C7">
        <w:rPr>
          <w:noProof/>
          <w:szCs w:val="18"/>
        </w:rPr>
        <w:t>Peters</w:t>
      </w:r>
      <w:r w:rsidR="00383926" w:rsidRPr="000C23C7">
        <w:rPr>
          <w:noProof/>
          <w:szCs w:val="18"/>
        </w:rPr>
        <w:t xml:space="preserve">. </w:t>
      </w:r>
      <w:r w:rsidR="00C95975" w:rsidRPr="000C23C7">
        <w:rPr>
          <w:noProof/>
        </w:rPr>
        <w:t>Ltd</w:t>
      </w:r>
      <w:r w:rsidR="00383926" w:rsidRPr="000C23C7">
        <w:rPr>
          <w:noProof/>
        </w:rPr>
        <w:t xml:space="preserve">., </w:t>
      </w:r>
      <w:r w:rsidR="00C95975" w:rsidRPr="000C23C7">
        <w:rPr>
          <w:noProof/>
        </w:rPr>
        <w:t>Massachusetts</w:t>
      </w:r>
      <w:r w:rsidR="00383926" w:rsidRPr="000C23C7">
        <w:rPr>
          <w:noProof/>
        </w:rPr>
        <w:t>.</w:t>
      </w:r>
      <w:r w:rsidR="00383926" w:rsidRPr="000C23C7">
        <w:rPr>
          <w:noProof/>
          <w:szCs w:val="18"/>
        </w:rPr>
        <w:t xml:space="preserve"> 2001</w:t>
      </w:r>
      <w:r w:rsidRPr="000C23C7">
        <w:rPr>
          <w:noProof/>
          <w:szCs w:val="18"/>
        </w:rPr>
        <w:t>.</w:t>
      </w:r>
      <w:bookmarkEnd w:id="3"/>
    </w:p>
    <w:p w:rsidR="0043203F" w:rsidRPr="004C219D" w:rsidRDefault="00F52ACE" w:rsidP="00C37F92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4" w:name="_Ref261733097"/>
      <w:r w:rsidRPr="008D4711">
        <w:rPr>
          <w:rFonts w:ascii="Times-Roman~f" w:hAnsi="Times-Roman~f" w:cs="Times-Roman~f"/>
          <w:noProof/>
          <w:szCs w:val="18"/>
        </w:rPr>
        <w:t>Timothy J. Purcell, Craig</w:t>
      </w:r>
      <w:r w:rsidR="00AE7B0A">
        <w:rPr>
          <w:rFonts w:ascii="Times-Roman~f" w:hAnsi="Times-Roman~f" w:cs="Times-Roman~f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Donner, Mike Cammarano, Henrik Wann Jensen</w:t>
      </w:r>
      <w:r w:rsidRPr="008D4711">
        <w:rPr>
          <w:rFonts w:ascii="Times-Roman~12" w:hAnsi="Times-Roman~12" w:cs="Times-Roman~12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and Pat Hanrahan</w:t>
      </w:r>
      <w:r w:rsidRPr="008D4711">
        <w:rPr>
          <w:rFonts w:ascii="Times-Roman~12" w:hAnsi="Times-Roman~12" w:cs="Times-Roman~12"/>
          <w:noProof/>
          <w:szCs w:val="18"/>
        </w:rPr>
        <w:t xml:space="preserve">. </w:t>
      </w:r>
      <w:r w:rsidR="000C23C7">
        <w:rPr>
          <w:rFonts w:ascii="Times-Roman~12" w:hAnsi="Times-Roman~12" w:cs="Times-Roman~12"/>
          <w:noProof/>
          <w:szCs w:val="18"/>
        </w:rPr>
        <w:t>“</w:t>
      </w:r>
      <w:r w:rsidRPr="008D4711">
        <w:rPr>
          <w:rFonts w:ascii="Times-Roman~12" w:hAnsi="Times-Roman~12" w:cs="Times-Roman~12"/>
          <w:i/>
          <w:noProof/>
          <w:szCs w:val="18"/>
        </w:rPr>
        <w:t>Photon mapping on programmable graphics hardware</w:t>
      </w:r>
      <w:r w:rsidR="000C23C7" w:rsidRPr="000C23C7">
        <w:rPr>
          <w:rFonts w:ascii="Times-Roman~12" w:hAnsi="Times-Roman~12" w:cs="Times-Roman~12"/>
          <w:noProof/>
          <w:szCs w:val="18"/>
        </w:rPr>
        <w:t>”</w:t>
      </w:r>
      <w:r w:rsidRPr="008D4711">
        <w:rPr>
          <w:rFonts w:ascii="Times-Roman~12" w:hAnsi="Times-Roman~12" w:cs="Times-Roman~12"/>
          <w:i/>
          <w:noProof/>
          <w:szCs w:val="18"/>
        </w:rPr>
        <w:t xml:space="preserve">. </w:t>
      </w:r>
      <w:r w:rsidR="00280C50" w:rsidRPr="00280C50">
        <w:rPr>
          <w:rFonts w:ascii="Times-Roman~12" w:hAnsi="Times-Roman~12" w:cs="Times-Roman~12"/>
          <w:noProof/>
          <w:szCs w:val="18"/>
        </w:rPr>
        <w:t>Proceedings of the ACM SIGGRAPH/EUROGRAPHICS Conference</w:t>
      </w:r>
      <w:r w:rsidR="00280C50">
        <w:rPr>
          <w:rFonts w:ascii="Times-Roman~12" w:hAnsi="Times-Roman~12" w:cs="Times-Roman~12"/>
          <w:noProof/>
          <w:szCs w:val="18"/>
        </w:rPr>
        <w:t xml:space="preserve">, </w:t>
      </w:r>
      <w:r w:rsidR="00280C50" w:rsidRPr="00280C50">
        <w:rPr>
          <w:rFonts w:ascii="Times-Roman~12" w:hAnsi="Times-Roman~12" w:cs="Times-Roman~12"/>
          <w:noProof/>
          <w:szCs w:val="18"/>
        </w:rPr>
        <w:t>2003</w:t>
      </w:r>
      <w:r w:rsidR="00280C50">
        <w:rPr>
          <w:rFonts w:ascii="Times-Roman~12" w:hAnsi="Times-Roman~12" w:cs="Times-Roman~12"/>
          <w:noProof/>
          <w:szCs w:val="18"/>
        </w:rPr>
        <w:t>.</w:t>
      </w:r>
      <w:bookmarkEnd w:id="4"/>
    </w:p>
    <w:p w:rsidR="004C219D" w:rsidRDefault="00C14795" w:rsidP="00C37F92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5" w:name="_Ref261734171"/>
      <w:r w:rsidRPr="00C14795">
        <w:t xml:space="preserve">Martin </w:t>
      </w:r>
      <w:proofErr w:type="spellStart"/>
      <w:r w:rsidRPr="00C14795">
        <w:t>Fleisz</w:t>
      </w:r>
      <w:proofErr w:type="spellEnd"/>
      <w:r>
        <w:t xml:space="preserve">. </w:t>
      </w:r>
      <w:r w:rsidR="00557208">
        <w:t>“</w:t>
      </w:r>
      <w:r w:rsidR="00557208" w:rsidRPr="00557208">
        <w:rPr>
          <w:i/>
        </w:rPr>
        <w:t>Photon Mapping on the GPU</w:t>
      </w:r>
      <w:r w:rsidR="00557208">
        <w:t>”</w:t>
      </w:r>
      <w:r w:rsidR="006130BC" w:rsidRPr="006130BC">
        <w:t>. Master's thesis, School of Informatics, University of Edinburgh, 2009.</w:t>
      </w:r>
      <w:bookmarkEnd w:id="5"/>
    </w:p>
    <w:p w:rsidR="00CD0636" w:rsidRPr="00F52ACE" w:rsidRDefault="003A032E" w:rsidP="006F6C86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bookmarkStart w:id="6" w:name="_Ref261734184"/>
      <w:r w:rsidRPr="003A032E">
        <w:t xml:space="preserve">B. </w:t>
      </w:r>
      <w:proofErr w:type="spellStart"/>
      <w:r w:rsidRPr="003A032E">
        <w:t>Fabianowski</w:t>
      </w:r>
      <w:proofErr w:type="spellEnd"/>
      <w:r w:rsidRPr="003A032E">
        <w:t xml:space="preserve"> and J. </w:t>
      </w:r>
      <w:proofErr w:type="spellStart"/>
      <w:r w:rsidRPr="003A032E">
        <w:t>Dingliana</w:t>
      </w:r>
      <w:proofErr w:type="spellEnd"/>
      <w:r>
        <w:t>. “</w:t>
      </w:r>
      <w:r w:rsidRPr="003A032E">
        <w:rPr>
          <w:i/>
        </w:rPr>
        <w:t>Interactive Global Photon Mapping</w:t>
      </w:r>
      <w:r>
        <w:t>”</w:t>
      </w:r>
      <w:r w:rsidR="00D111C5">
        <w:t xml:space="preserve">. </w:t>
      </w:r>
      <w:proofErr w:type="spellStart"/>
      <w:r w:rsidR="00D111C5">
        <w:t>Eurographics</w:t>
      </w:r>
      <w:proofErr w:type="spellEnd"/>
      <w:r w:rsidR="00D111C5">
        <w:t xml:space="preserve"> Symposium on Rendering, </w:t>
      </w:r>
      <w:r w:rsidR="00D111C5" w:rsidRPr="00D111C5">
        <w:t>Volume 28 (2009), Number 4</w:t>
      </w:r>
      <w:r w:rsidR="00D111C5">
        <w:t>.</w:t>
      </w:r>
      <w:bookmarkEnd w:id="6"/>
    </w:p>
    <w:p w:rsidR="00CD0636" w:rsidRDefault="00CD0636" w:rsidP="00CC4241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7" w:name="_Ref262667747"/>
      <w:r w:rsidRPr="00CD0636">
        <w:t xml:space="preserve">John </w:t>
      </w:r>
      <w:proofErr w:type="spellStart"/>
      <w:r w:rsidRPr="00CD0636">
        <w:t>Kessenich</w:t>
      </w:r>
      <w:proofErr w:type="spellEnd"/>
      <w:r w:rsidRPr="00CD0636">
        <w:t xml:space="preserve">, Dave Baldwin, Randi </w:t>
      </w:r>
      <w:proofErr w:type="spellStart"/>
      <w:r w:rsidRPr="00CD0636">
        <w:t>Rost</w:t>
      </w:r>
      <w:proofErr w:type="spellEnd"/>
      <w:r>
        <w:t>. “</w:t>
      </w:r>
      <w:r w:rsidRPr="00CD0636">
        <w:rPr>
          <w:i/>
        </w:rPr>
        <w:t>The OpenGL Shading Language</w:t>
      </w:r>
      <w:r>
        <w:t>” (Revision 8, 7 September 2006)</w:t>
      </w:r>
      <w:r w:rsidR="0008476B">
        <w:t>.</w:t>
      </w:r>
      <w:bookmarkEnd w:id="7"/>
    </w:p>
    <w:p w:rsidR="00C37F92" w:rsidRPr="00ED1048" w:rsidRDefault="00F312ED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2" w:history="1">
        <w:r w:rsidR="00C37F92" w:rsidRPr="00C37F92">
          <w:rPr>
            <w:rStyle w:val="a4"/>
            <w:rFonts w:ascii="MS Mincho" w:eastAsia="MS Mincho" w:hAnsi="MS Mincho"/>
            <w:sz w:val="14"/>
          </w:rPr>
          <w:t>http://www.opengl.org/registry/doc/GLSLangSpec.Full.1.20.8.pdf</w:t>
        </w:r>
      </w:hyperlink>
    </w:p>
    <w:p w:rsidR="00501CF4" w:rsidRDefault="00501CF4" w:rsidP="00501CF4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8" w:name="_Ref262668791"/>
      <w:r>
        <w:t>“</w:t>
      </w:r>
      <w:r w:rsidRPr="00501CF4">
        <w:rPr>
          <w:i/>
        </w:rPr>
        <w:t>Radix sort</w:t>
      </w:r>
      <w:r>
        <w:t>” (</w:t>
      </w:r>
      <w:r w:rsidRPr="00501CF4">
        <w:t>From Wikipedia, the free encyclopedia</w:t>
      </w:r>
      <w:r>
        <w:t>).</w:t>
      </w:r>
      <w:bookmarkEnd w:id="8"/>
    </w:p>
    <w:p w:rsidR="00501CF4" w:rsidRPr="00ED1048" w:rsidRDefault="00F312ED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3" w:history="1">
        <w:r w:rsidR="00501CF4" w:rsidRPr="00983FC7">
          <w:rPr>
            <w:rStyle w:val="a4"/>
            <w:rFonts w:ascii="MS Mincho" w:eastAsia="MS Mincho" w:hAnsi="MS Mincho"/>
            <w:sz w:val="14"/>
          </w:rPr>
          <w:t>http://en.wikipedia.org/wiki/Radix_sort</w:t>
        </w:r>
      </w:hyperlink>
    </w:p>
    <w:p w:rsidR="003A304C" w:rsidRDefault="003A304C" w:rsidP="003A304C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="60" w:after="0"/>
      </w:pPr>
      <w:bookmarkStart w:id="9" w:name="_Ref262668797"/>
      <w:r>
        <w:t>“</w:t>
      </w:r>
      <w:proofErr w:type="spellStart"/>
      <w:r w:rsidRPr="003A304C">
        <w:rPr>
          <w:i/>
        </w:rPr>
        <w:t>Bitonic</w:t>
      </w:r>
      <w:proofErr w:type="spellEnd"/>
      <w:r w:rsidRPr="003A304C">
        <w:rPr>
          <w:i/>
        </w:rPr>
        <w:t xml:space="preserve"> sorter</w:t>
      </w:r>
      <w:r>
        <w:t>” (</w:t>
      </w:r>
      <w:r w:rsidRPr="00501CF4">
        <w:t>From Wikipedia, the free encyclopedia</w:t>
      </w:r>
      <w:r>
        <w:t>).</w:t>
      </w:r>
      <w:bookmarkEnd w:id="9"/>
    </w:p>
    <w:p w:rsidR="003A304C" w:rsidRPr="003A304C" w:rsidRDefault="00F312ED" w:rsidP="00CC4241">
      <w:pPr>
        <w:pStyle w:val="Reference"/>
        <w:tabs>
          <w:tab w:val="clear" w:pos="360"/>
        </w:tabs>
        <w:autoSpaceDE w:val="0"/>
        <w:autoSpaceDN w:val="0"/>
        <w:adjustRightInd w:val="0"/>
        <w:spacing w:before="0" w:after="60"/>
        <w:ind w:left="340"/>
        <w:rPr>
          <w:rFonts w:ascii="MS Mincho" w:eastAsia="MS Mincho" w:hAnsi="MS Mincho"/>
          <w:sz w:val="14"/>
        </w:rPr>
      </w:pPr>
      <w:hyperlink r:id="rId14" w:history="1">
        <w:r w:rsidR="003A304C" w:rsidRPr="00983FC7">
          <w:rPr>
            <w:rStyle w:val="a4"/>
            <w:rFonts w:ascii="MS Mincho" w:eastAsia="MS Mincho" w:hAnsi="MS Mincho"/>
            <w:sz w:val="14"/>
          </w:rPr>
          <w:t>http://en.wikipedia.org/wiki/Bitonic_sorter</w:t>
        </w:r>
      </w:hyperlink>
    </w:p>
    <w:sectPr w:rsidR="003A304C" w:rsidRPr="003A304C" w:rsidSect="00E30A00">
      <w:type w:val="continuous"/>
      <w:pgSz w:w="12240" w:h="15840" w:code="1"/>
      <w:pgMar w:top="1080" w:right="1080" w:bottom="1440" w:left="1080" w:header="706" w:footer="706" w:gutter="0"/>
      <w:cols w:num="2" w:space="47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nis" w:date="2010-05-26T22:58:00Z" w:initials="D">
    <w:p w:rsidR="000D1B9E" w:rsidRDefault="000D1B9E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Дим, дополните эту картинку на случай ПУСТЫХ вокселей (</w:t>
      </w:r>
      <w:r w:rsidR="004F78A9">
        <w:rPr>
          <w:lang w:val="ru-RU"/>
        </w:rPr>
        <w:t>пусть пу</w:t>
      </w:r>
      <w:r>
        <w:rPr>
          <w:lang w:val="ru-RU"/>
        </w:rPr>
        <w:t>стым будет 3-й воксель). Все ли корректно?</w:t>
      </w:r>
    </w:p>
    <w:p w:rsidR="000F1C2B" w:rsidRDefault="000F1C2B">
      <w:pPr>
        <w:pStyle w:val="a8"/>
        <w:rPr>
          <w:lang w:val="ru-RU"/>
        </w:rPr>
      </w:pPr>
    </w:p>
    <w:p w:rsidR="000F1C2B" w:rsidRPr="000D1B9E" w:rsidRDefault="000F1C2B">
      <w:pPr>
        <w:pStyle w:val="a8"/>
        <w:rPr>
          <w:lang w:val="ru-RU"/>
        </w:rPr>
      </w:pPr>
      <w:r>
        <w:rPr>
          <w:lang w:val="ru-RU"/>
        </w:rPr>
        <w:t>Все что выше можно читать и править, ниже я еще работаю.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-Roman~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D0003A8"/>
    <w:lvl w:ilvl="0">
      <w:start w:val="1"/>
      <w:numFmt w:val="decimal"/>
      <w:pStyle w:val="1"/>
      <w:lvlText w:val="%1."/>
      <w:legacy w:legacy="1" w:legacySpace="72" w:legacyIndent="0"/>
      <w:lvlJc w:val="left"/>
      <w:rPr>
        <w:b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677F4F"/>
    <w:multiLevelType w:val="hybridMultilevel"/>
    <w:tmpl w:val="D7D0F920"/>
    <w:lvl w:ilvl="0" w:tplc="08087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E17060"/>
    <w:multiLevelType w:val="multilevel"/>
    <w:tmpl w:val="FFFFFFFF"/>
    <w:lvl w:ilvl="0">
      <w:start w:val="1"/>
      <w:numFmt w:val="decimal"/>
      <w:lvlText w:val="%1."/>
      <w:legacy w:legacy="1" w:legacySpace="7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9DE204B"/>
    <w:multiLevelType w:val="multilevel"/>
    <w:tmpl w:val="1318CBE0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11342F"/>
    <w:multiLevelType w:val="singleLevel"/>
    <w:tmpl w:val="2E642B4C"/>
    <w:lvl w:ilvl="0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5">
    <w:nsid w:val="1DCD7F15"/>
    <w:multiLevelType w:val="hybridMultilevel"/>
    <w:tmpl w:val="5BFC583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6A4E3F"/>
    <w:multiLevelType w:val="multilevel"/>
    <w:tmpl w:val="940C24B2"/>
    <w:lvl w:ilvl="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C1C68"/>
    <w:multiLevelType w:val="hybridMultilevel"/>
    <w:tmpl w:val="2482FD7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6017B"/>
    <w:multiLevelType w:val="hybridMultilevel"/>
    <w:tmpl w:val="A7B8A6B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4C7A73"/>
    <w:multiLevelType w:val="hybridMultilevel"/>
    <w:tmpl w:val="237E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E5976"/>
    <w:multiLevelType w:val="hybridMultilevel"/>
    <w:tmpl w:val="44722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6324F"/>
    <w:multiLevelType w:val="hybridMultilevel"/>
    <w:tmpl w:val="EA40181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116B4"/>
    <w:rsid w:val="00001688"/>
    <w:rsid w:val="00002883"/>
    <w:rsid w:val="000031F4"/>
    <w:rsid w:val="0000514E"/>
    <w:rsid w:val="000062BA"/>
    <w:rsid w:val="000069C7"/>
    <w:rsid w:val="00007237"/>
    <w:rsid w:val="000077CB"/>
    <w:rsid w:val="0001036C"/>
    <w:rsid w:val="000157E6"/>
    <w:rsid w:val="00016670"/>
    <w:rsid w:val="00017D79"/>
    <w:rsid w:val="00020B08"/>
    <w:rsid w:val="0002375F"/>
    <w:rsid w:val="00027FFA"/>
    <w:rsid w:val="00030668"/>
    <w:rsid w:val="00032D8A"/>
    <w:rsid w:val="00034758"/>
    <w:rsid w:val="0003605B"/>
    <w:rsid w:val="00040553"/>
    <w:rsid w:val="00041C5F"/>
    <w:rsid w:val="0004204F"/>
    <w:rsid w:val="00046720"/>
    <w:rsid w:val="00047905"/>
    <w:rsid w:val="00054139"/>
    <w:rsid w:val="00054CA7"/>
    <w:rsid w:val="0006391B"/>
    <w:rsid w:val="00072DAE"/>
    <w:rsid w:val="00072FBA"/>
    <w:rsid w:val="00076C4A"/>
    <w:rsid w:val="000775C8"/>
    <w:rsid w:val="0008363F"/>
    <w:rsid w:val="0008476B"/>
    <w:rsid w:val="00090EB8"/>
    <w:rsid w:val="00091B24"/>
    <w:rsid w:val="00096AF3"/>
    <w:rsid w:val="000A5A0F"/>
    <w:rsid w:val="000A5C15"/>
    <w:rsid w:val="000A6683"/>
    <w:rsid w:val="000A6899"/>
    <w:rsid w:val="000B03D8"/>
    <w:rsid w:val="000B120C"/>
    <w:rsid w:val="000B24BC"/>
    <w:rsid w:val="000B2BCD"/>
    <w:rsid w:val="000B2DC0"/>
    <w:rsid w:val="000B3070"/>
    <w:rsid w:val="000B3740"/>
    <w:rsid w:val="000B563E"/>
    <w:rsid w:val="000C1671"/>
    <w:rsid w:val="000C23C7"/>
    <w:rsid w:val="000C732C"/>
    <w:rsid w:val="000C739E"/>
    <w:rsid w:val="000D1B9E"/>
    <w:rsid w:val="000D290E"/>
    <w:rsid w:val="000D6686"/>
    <w:rsid w:val="000D6E5B"/>
    <w:rsid w:val="000D70EC"/>
    <w:rsid w:val="000D72A5"/>
    <w:rsid w:val="000E03C0"/>
    <w:rsid w:val="000E03F3"/>
    <w:rsid w:val="000E1A11"/>
    <w:rsid w:val="000E27AB"/>
    <w:rsid w:val="000E293A"/>
    <w:rsid w:val="000F1C2B"/>
    <w:rsid w:val="000F3D0F"/>
    <w:rsid w:val="000F48E5"/>
    <w:rsid w:val="000F72FE"/>
    <w:rsid w:val="000F7D64"/>
    <w:rsid w:val="001002CF"/>
    <w:rsid w:val="0010449E"/>
    <w:rsid w:val="00106384"/>
    <w:rsid w:val="00107E2F"/>
    <w:rsid w:val="001104D7"/>
    <w:rsid w:val="0011684C"/>
    <w:rsid w:val="00120BD5"/>
    <w:rsid w:val="00121043"/>
    <w:rsid w:val="00121A49"/>
    <w:rsid w:val="00121F01"/>
    <w:rsid w:val="001259DE"/>
    <w:rsid w:val="00125E15"/>
    <w:rsid w:val="001305A6"/>
    <w:rsid w:val="00130BE2"/>
    <w:rsid w:val="00130BFC"/>
    <w:rsid w:val="0013209F"/>
    <w:rsid w:val="00136FF6"/>
    <w:rsid w:val="00143E06"/>
    <w:rsid w:val="00150928"/>
    <w:rsid w:val="001602C0"/>
    <w:rsid w:val="00163578"/>
    <w:rsid w:val="0016472D"/>
    <w:rsid w:val="001762B4"/>
    <w:rsid w:val="00181D43"/>
    <w:rsid w:val="0018441F"/>
    <w:rsid w:val="00187A7C"/>
    <w:rsid w:val="0019093F"/>
    <w:rsid w:val="00192CC3"/>
    <w:rsid w:val="00195839"/>
    <w:rsid w:val="001A14A2"/>
    <w:rsid w:val="001A46BA"/>
    <w:rsid w:val="001A5135"/>
    <w:rsid w:val="001A5EC2"/>
    <w:rsid w:val="001A6BF9"/>
    <w:rsid w:val="001B05C8"/>
    <w:rsid w:val="001B2A46"/>
    <w:rsid w:val="001B39B0"/>
    <w:rsid w:val="001B4E8A"/>
    <w:rsid w:val="001B59A4"/>
    <w:rsid w:val="001B5B4C"/>
    <w:rsid w:val="001C083B"/>
    <w:rsid w:val="001C1F3F"/>
    <w:rsid w:val="001C25A0"/>
    <w:rsid w:val="001C3769"/>
    <w:rsid w:val="001C4ADC"/>
    <w:rsid w:val="001C52D9"/>
    <w:rsid w:val="001D1869"/>
    <w:rsid w:val="001D4E97"/>
    <w:rsid w:val="001D6E17"/>
    <w:rsid w:val="001E634A"/>
    <w:rsid w:val="001E79BB"/>
    <w:rsid w:val="001F5DF7"/>
    <w:rsid w:val="001F69D5"/>
    <w:rsid w:val="001F700F"/>
    <w:rsid w:val="00201747"/>
    <w:rsid w:val="00203F26"/>
    <w:rsid w:val="002051AC"/>
    <w:rsid w:val="00210AE6"/>
    <w:rsid w:val="0021713A"/>
    <w:rsid w:val="002173C0"/>
    <w:rsid w:val="00217918"/>
    <w:rsid w:val="00221D25"/>
    <w:rsid w:val="002221FA"/>
    <w:rsid w:val="0023003F"/>
    <w:rsid w:val="00231F4D"/>
    <w:rsid w:val="00232BDE"/>
    <w:rsid w:val="00235211"/>
    <w:rsid w:val="00240369"/>
    <w:rsid w:val="00241F12"/>
    <w:rsid w:val="00245A57"/>
    <w:rsid w:val="002476DE"/>
    <w:rsid w:val="00261E9F"/>
    <w:rsid w:val="00265842"/>
    <w:rsid w:val="00266888"/>
    <w:rsid w:val="002675D5"/>
    <w:rsid w:val="00267A40"/>
    <w:rsid w:val="00273C1C"/>
    <w:rsid w:val="002765D0"/>
    <w:rsid w:val="00280C50"/>
    <w:rsid w:val="00281024"/>
    <w:rsid w:val="002810C8"/>
    <w:rsid w:val="002812E2"/>
    <w:rsid w:val="002829B1"/>
    <w:rsid w:val="00283B6C"/>
    <w:rsid w:val="0028494C"/>
    <w:rsid w:val="00290265"/>
    <w:rsid w:val="0029268C"/>
    <w:rsid w:val="002954E1"/>
    <w:rsid w:val="00296CC5"/>
    <w:rsid w:val="002A0183"/>
    <w:rsid w:val="002A1F56"/>
    <w:rsid w:val="002A3893"/>
    <w:rsid w:val="002A6DFC"/>
    <w:rsid w:val="002B3D71"/>
    <w:rsid w:val="002B4EB8"/>
    <w:rsid w:val="002B51BE"/>
    <w:rsid w:val="002C441C"/>
    <w:rsid w:val="002C5A45"/>
    <w:rsid w:val="002C5F7C"/>
    <w:rsid w:val="002C615E"/>
    <w:rsid w:val="002D1C25"/>
    <w:rsid w:val="002D358C"/>
    <w:rsid w:val="002D3769"/>
    <w:rsid w:val="002D641F"/>
    <w:rsid w:val="002E034A"/>
    <w:rsid w:val="002E07E1"/>
    <w:rsid w:val="002E1324"/>
    <w:rsid w:val="002E48E1"/>
    <w:rsid w:val="002E6565"/>
    <w:rsid w:val="002E71C7"/>
    <w:rsid w:val="002F0BA5"/>
    <w:rsid w:val="002F1DAF"/>
    <w:rsid w:val="002F3C7B"/>
    <w:rsid w:val="002F3F72"/>
    <w:rsid w:val="002F4358"/>
    <w:rsid w:val="002F5465"/>
    <w:rsid w:val="002F6618"/>
    <w:rsid w:val="00303388"/>
    <w:rsid w:val="0030664D"/>
    <w:rsid w:val="00312241"/>
    <w:rsid w:val="00314DB6"/>
    <w:rsid w:val="00316B05"/>
    <w:rsid w:val="0032085D"/>
    <w:rsid w:val="00322FB9"/>
    <w:rsid w:val="00325CD1"/>
    <w:rsid w:val="0032739D"/>
    <w:rsid w:val="003342C0"/>
    <w:rsid w:val="00337484"/>
    <w:rsid w:val="003440A3"/>
    <w:rsid w:val="00346D1E"/>
    <w:rsid w:val="00347795"/>
    <w:rsid w:val="00347A18"/>
    <w:rsid w:val="00352A35"/>
    <w:rsid w:val="00353C9B"/>
    <w:rsid w:val="0035414B"/>
    <w:rsid w:val="00354B52"/>
    <w:rsid w:val="003552D5"/>
    <w:rsid w:val="003621AF"/>
    <w:rsid w:val="003635AD"/>
    <w:rsid w:val="00363716"/>
    <w:rsid w:val="0036622B"/>
    <w:rsid w:val="0036651D"/>
    <w:rsid w:val="0036654E"/>
    <w:rsid w:val="00366716"/>
    <w:rsid w:val="0037103D"/>
    <w:rsid w:val="00371829"/>
    <w:rsid w:val="003721D9"/>
    <w:rsid w:val="00383926"/>
    <w:rsid w:val="00383C27"/>
    <w:rsid w:val="00392F08"/>
    <w:rsid w:val="00393D44"/>
    <w:rsid w:val="00396C5D"/>
    <w:rsid w:val="003A032E"/>
    <w:rsid w:val="003A0FA8"/>
    <w:rsid w:val="003A304C"/>
    <w:rsid w:val="003A382D"/>
    <w:rsid w:val="003B17B6"/>
    <w:rsid w:val="003B6080"/>
    <w:rsid w:val="003B6100"/>
    <w:rsid w:val="003C09F8"/>
    <w:rsid w:val="003C1AE7"/>
    <w:rsid w:val="003C3140"/>
    <w:rsid w:val="003D02FD"/>
    <w:rsid w:val="003D0BAE"/>
    <w:rsid w:val="003D0C48"/>
    <w:rsid w:val="003D5659"/>
    <w:rsid w:val="003D6B6E"/>
    <w:rsid w:val="003E0467"/>
    <w:rsid w:val="003E049B"/>
    <w:rsid w:val="003E4FD1"/>
    <w:rsid w:val="003E5BE4"/>
    <w:rsid w:val="003E7EAF"/>
    <w:rsid w:val="003F011A"/>
    <w:rsid w:val="003F0CC2"/>
    <w:rsid w:val="003F21D9"/>
    <w:rsid w:val="003F3494"/>
    <w:rsid w:val="003F72EE"/>
    <w:rsid w:val="003F7568"/>
    <w:rsid w:val="003F7EAF"/>
    <w:rsid w:val="00402B4B"/>
    <w:rsid w:val="00404B58"/>
    <w:rsid w:val="00410DE9"/>
    <w:rsid w:val="0041173E"/>
    <w:rsid w:val="00413445"/>
    <w:rsid w:val="00420319"/>
    <w:rsid w:val="00423E46"/>
    <w:rsid w:val="004241DD"/>
    <w:rsid w:val="004311EC"/>
    <w:rsid w:val="0043203F"/>
    <w:rsid w:val="004347C1"/>
    <w:rsid w:val="00440589"/>
    <w:rsid w:val="00441555"/>
    <w:rsid w:val="00441A72"/>
    <w:rsid w:val="00443BAC"/>
    <w:rsid w:val="00443CA1"/>
    <w:rsid w:val="0044469B"/>
    <w:rsid w:val="00445C41"/>
    <w:rsid w:val="00455D4D"/>
    <w:rsid w:val="00464208"/>
    <w:rsid w:val="004660C4"/>
    <w:rsid w:val="004709DC"/>
    <w:rsid w:val="00472AF9"/>
    <w:rsid w:val="00474666"/>
    <w:rsid w:val="00477445"/>
    <w:rsid w:val="00481AA0"/>
    <w:rsid w:val="004852F0"/>
    <w:rsid w:val="0048590E"/>
    <w:rsid w:val="00486E8C"/>
    <w:rsid w:val="00487CF4"/>
    <w:rsid w:val="004926E1"/>
    <w:rsid w:val="00492873"/>
    <w:rsid w:val="00493979"/>
    <w:rsid w:val="00494E3D"/>
    <w:rsid w:val="00496094"/>
    <w:rsid w:val="00497A7D"/>
    <w:rsid w:val="004A1E36"/>
    <w:rsid w:val="004A58D6"/>
    <w:rsid w:val="004A7B81"/>
    <w:rsid w:val="004B3320"/>
    <w:rsid w:val="004B3442"/>
    <w:rsid w:val="004B35B3"/>
    <w:rsid w:val="004B42C5"/>
    <w:rsid w:val="004B577B"/>
    <w:rsid w:val="004B73E3"/>
    <w:rsid w:val="004C00A1"/>
    <w:rsid w:val="004C0364"/>
    <w:rsid w:val="004C219D"/>
    <w:rsid w:val="004C350E"/>
    <w:rsid w:val="004C5A69"/>
    <w:rsid w:val="004C6DDF"/>
    <w:rsid w:val="004C773C"/>
    <w:rsid w:val="004C78E8"/>
    <w:rsid w:val="004C7A25"/>
    <w:rsid w:val="004C7B4E"/>
    <w:rsid w:val="004E293B"/>
    <w:rsid w:val="004E2AB1"/>
    <w:rsid w:val="004E5862"/>
    <w:rsid w:val="004F526A"/>
    <w:rsid w:val="004F5741"/>
    <w:rsid w:val="004F60E1"/>
    <w:rsid w:val="004F78A9"/>
    <w:rsid w:val="004F7C4F"/>
    <w:rsid w:val="00500D32"/>
    <w:rsid w:val="00500D5E"/>
    <w:rsid w:val="00501276"/>
    <w:rsid w:val="005014AE"/>
    <w:rsid w:val="00501CF4"/>
    <w:rsid w:val="00504D75"/>
    <w:rsid w:val="00506FF6"/>
    <w:rsid w:val="005100A5"/>
    <w:rsid w:val="005112A6"/>
    <w:rsid w:val="0051641F"/>
    <w:rsid w:val="0051702E"/>
    <w:rsid w:val="005325BD"/>
    <w:rsid w:val="0053262B"/>
    <w:rsid w:val="00532888"/>
    <w:rsid w:val="00537192"/>
    <w:rsid w:val="00542BDB"/>
    <w:rsid w:val="00543033"/>
    <w:rsid w:val="00546791"/>
    <w:rsid w:val="00551835"/>
    <w:rsid w:val="005530C4"/>
    <w:rsid w:val="005541F3"/>
    <w:rsid w:val="005546B2"/>
    <w:rsid w:val="00555416"/>
    <w:rsid w:val="00556842"/>
    <w:rsid w:val="00557208"/>
    <w:rsid w:val="00557BBD"/>
    <w:rsid w:val="005606EB"/>
    <w:rsid w:val="00561A84"/>
    <w:rsid w:val="00566E89"/>
    <w:rsid w:val="00570044"/>
    <w:rsid w:val="0057030C"/>
    <w:rsid w:val="00570A56"/>
    <w:rsid w:val="00575CCF"/>
    <w:rsid w:val="005772F8"/>
    <w:rsid w:val="0057757D"/>
    <w:rsid w:val="00577994"/>
    <w:rsid w:val="0058033B"/>
    <w:rsid w:val="005855AA"/>
    <w:rsid w:val="00585785"/>
    <w:rsid w:val="00587434"/>
    <w:rsid w:val="0058780E"/>
    <w:rsid w:val="00591908"/>
    <w:rsid w:val="005927B7"/>
    <w:rsid w:val="005941AB"/>
    <w:rsid w:val="005958A9"/>
    <w:rsid w:val="00596AC4"/>
    <w:rsid w:val="00597219"/>
    <w:rsid w:val="0059776D"/>
    <w:rsid w:val="005A0616"/>
    <w:rsid w:val="005A1671"/>
    <w:rsid w:val="005A193E"/>
    <w:rsid w:val="005A3B21"/>
    <w:rsid w:val="005A5D49"/>
    <w:rsid w:val="005B1B04"/>
    <w:rsid w:val="005B3FCB"/>
    <w:rsid w:val="005B4565"/>
    <w:rsid w:val="005B61DA"/>
    <w:rsid w:val="005B7B81"/>
    <w:rsid w:val="005C27F8"/>
    <w:rsid w:val="005C63DF"/>
    <w:rsid w:val="005C6B10"/>
    <w:rsid w:val="005C6FDB"/>
    <w:rsid w:val="005C7105"/>
    <w:rsid w:val="005D0277"/>
    <w:rsid w:val="005D185E"/>
    <w:rsid w:val="005D3075"/>
    <w:rsid w:val="005F13C8"/>
    <w:rsid w:val="005F2F55"/>
    <w:rsid w:val="005F47CC"/>
    <w:rsid w:val="00600219"/>
    <w:rsid w:val="0060459F"/>
    <w:rsid w:val="006130BC"/>
    <w:rsid w:val="0061376C"/>
    <w:rsid w:val="0061392F"/>
    <w:rsid w:val="00613D66"/>
    <w:rsid w:val="006153E0"/>
    <w:rsid w:val="0061580E"/>
    <w:rsid w:val="006167FA"/>
    <w:rsid w:val="00617EFA"/>
    <w:rsid w:val="00622353"/>
    <w:rsid w:val="0062335B"/>
    <w:rsid w:val="006233C1"/>
    <w:rsid w:val="00624900"/>
    <w:rsid w:val="00625056"/>
    <w:rsid w:val="00631208"/>
    <w:rsid w:val="0063220C"/>
    <w:rsid w:val="0063230C"/>
    <w:rsid w:val="00636A78"/>
    <w:rsid w:val="00637DA6"/>
    <w:rsid w:val="00642466"/>
    <w:rsid w:val="006426BC"/>
    <w:rsid w:val="00642D71"/>
    <w:rsid w:val="0064602B"/>
    <w:rsid w:val="00647AA2"/>
    <w:rsid w:val="0065123E"/>
    <w:rsid w:val="0065260D"/>
    <w:rsid w:val="00653D52"/>
    <w:rsid w:val="006574BE"/>
    <w:rsid w:val="00657C24"/>
    <w:rsid w:val="00660668"/>
    <w:rsid w:val="00663002"/>
    <w:rsid w:val="006644A8"/>
    <w:rsid w:val="0066769A"/>
    <w:rsid w:val="00670D4F"/>
    <w:rsid w:val="00674C8C"/>
    <w:rsid w:val="00676D1A"/>
    <w:rsid w:val="006860C3"/>
    <w:rsid w:val="00690896"/>
    <w:rsid w:val="00690C1C"/>
    <w:rsid w:val="00695392"/>
    <w:rsid w:val="00696183"/>
    <w:rsid w:val="0069791A"/>
    <w:rsid w:val="006A03FF"/>
    <w:rsid w:val="006A355C"/>
    <w:rsid w:val="006A716C"/>
    <w:rsid w:val="006B2D5B"/>
    <w:rsid w:val="006B2E10"/>
    <w:rsid w:val="006B48FA"/>
    <w:rsid w:val="006C1749"/>
    <w:rsid w:val="006C224B"/>
    <w:rsid w:val="006C22AA"/>
    <w:rsid w:val="006C68DE"/>
    <w:rsid w:val="006D4784"/>
    <w:rsid w:val="006D5B9A"/>
    <w:rsid w:val="006D7150"/>
    <w:rsid w:val="006D768D"/>
    <w:rsid w:val="006E3368"/>
    <w:rsid w:val="006E7B4B"/>
    <w:rsid w:val="006F2444"/>
    <w:rsid w:val="006F57A8"/>
    <w:rsid w:val="006F5E0A"/>
    <w:rsid w:val="006F6C86"/>
    <w:rsid w:val="006F7B46"/>
    <w:rsid w:val="00700168"/>
    <w:rsid w:val="0070586B"/>
    <w:rsid w:val="00707FA8"/>
    <w:rsid w:val="007113DF"/>
    <w:rsid w:val="007201C6"/>
    <w:rsid w:val="00721718"/>
    <w:rsid w:val="0072179B"/>
    <w:rsid w:val="00721C0E"/>
    <w:rsid w:val="00721CE8"/>
    <w:rsid w:val="00722AB6"/>
    <w:rsid w:val="00725F33"/>
    <w:rsid w:val="007339C1"/>
    <w:rsid w:val="007349F3"/>
    <w:rsid w:val="00734EFA"/>
    <w:rsid w:val="00735033"/>
    <w:rsid w:val="007369C8"/>
    <w:rsid w:val="00737D47"/>
    <w:rsid w:val="00741CB3"/>
    <w:rsid w:val="00741FEB"/>
    <w:rsid w:val="00742028"/>
    <w:rsid w:val="00742224"/>
    <w:rsid w:val="00742309"/>
    <w:rsid w:val="0074266C"/>
    <w:rsid w:val="007438BD"/>
    <w:rsid w:val="00743F60"/>
    <w:rsid w:val="00745B34"/>
    <w:rsid w:val="00750A51"/>
    <w:rsid w:val="007602C4"/>
    <w:rsid w:val="00762F89"/>
    <w:rsid w:val="00765FED"/>
    <w:rsid w:val="00766088"/>
    <w:rsid w:val="0077129C"/>
    <w:rsid w:val="00776CDB"/>
    <w:rsid w:val="007805B4"/>
    <w:rsid w:val="00781B4B"/>
    <w:rsid w:val="0078719B"/>
    <w:rsid w:val="0079150D"/>
    <w:rsid w:val="00792EE3"/>
    <w:rsid w:val="00793F6D"/>
    <w:rsid w:val="007A2509"/>
    <w:rsid w:val="007A45F8"/>
    <w:rsid w:val="007A6FC8"/>
    <w:rsid w:val="007A7F89"/>
    <w:rsid w:val="007B09D6"/>
    <w:rsid w:val="007B18EE"/>
    <w:rsid w:val="007B35F4"/>
    <w:rsid w:val="007B7A15"/>
    <w:rsid w:val="007C12EB"/>
    <w:rsid w:val="007C2ACC"/>
    <w:rsid w:val="007C2B02"/>
    <w:rsid w:val="007C2F4A"/>
    <w:rsid w:val="007C48C8"/>
    <w:rsid w:val="007D1776"/>
    <w:rsid w:val="007D1AC3"/>
    <w:rsid w:val="007D2741"/>
    <w:rsid w:val="007D528B"/>
    <w:rsid w:val="007E0438"/>
    <w:rsid w:val="007E2FE2"/>
    <w:rsid w:val="007E523C"/>
    <w:rsid w:val="007F04AE"/>
    <w:rsid w:val="007F0603"/>
    <w:rsid w:val="007F0DFE"/>
    <w:rsid w:val="007F4668"/>
    <w:rsid w:val="007F576E"/>
    <w:rsid w:val="007F7499"/>
    <w:rsid w:val="007F7B88"/>
    <w:rsid w:val="00800BA9"/>
    <w:rsid w:val="00800EF8"/>
    <w:rsid w:val="00801950"/>
    <w:rsid w:val="00805085"/>
    <w:rsid w:val="008069C3"/>
    <w:rsid w:val="0081093E"/>
    <w:rsid w:val="00813B24"/>
    <w:rsid w:val="0081449A"/>
    <w:rsid w:val="008151CA"/>
    <w:rsid w:val="00815630"/>
    <w:rsid w:val="00817788"/>
    <w:rsid w:val="00817B39"/>
    <w:rsid w:val="00817CE1"/>
    <w:rsid w:val="00821EF9"/>
    <w:rsid w:val="008225BF"/>
    <w:rsid w:val="00822C76"/>
    <w:rsid w:val="00825D69"/>
    <w:rsid w:val="008276EE"/>
    <w:rsid w:val="00835300"/>
    <w:rsid w:val="00837183"/>
    <w:rsid w:val="0084096E"/>
    <w:rsid w:val="00843E0F"/>
    <w:rsid w:val="00843EFB"/>
    <w:rsid w:val="008445CC"/>
    <w:rsid w:val="008472FD"/>
    <w:rsid w:val="00847607"/>
    <w:rsid w:val="008568D7"/>
    <w:rsid w:val="00857EE0"/>
    <w:rsid w:val="00860138"/>
    <w:rsid w:val="008652F5"/>
    <w:rsid w:val="0086583D"/>
    <w:rsid w:val="00866661"/>
    <w:rsid w:val="00866EF8"/>
    <w:rsid w:val="0086716A"/>
    <w:rsid w:val="00882E96"/>
    <w:rsid w:val="008831DA"/>
    <w:rsid w:val="008861B1"/>
    <w:rsid w:val="00886562"/>
    <w:rsid w:val="008868C3"/>
    <w:rsid w:val="00887C0D"/>
    <w:rsid w:val="0089144B"/>
    <w:rsid w:val="00891582"/>
    <w:rsid w:val="00892393"/>
    <w:rsid w:val="00892B46"/>
    <w:rsid w:val="00894A98"/>
    <w:rsid w:val="00897593"/>
    <w:rsid w:val="008A202D"/>
    <w:rsid w:val="008A2868"/>
    <w:rsid w:val="008A35CF"/>
    <w:rsid w:val="008A3CF8"/>
    <w:rsid w:val="008B01B5"/>
    <w:rsid w:val="008C0A76"/>
    <w:rsid w:val="008C1865"/>
    <w:rsid w:val="008C1E6E"/>
    <w:rsid w:val="008C3775"/>
    <w:rsid w:val="008C504F"/>
    <w:rsid w:val="008C521A"/>
    <w:rsid w:val="008C7286"/>
    <w:rsid w:val="008C74F0"/>
    <w:rsid w:val="008C7B62"/>
    <w:rsid w:val="008D07EA"/>
    <w:rsid w:val="008D2B4D"/>
    <w:rsid w:val="008D4711"/>
    <w:rsid w:val="008D6BD2"/>
    <w:rsid w:val="008E22A0"/>
    <w:rsid w:val="008E3DB9"/>
    <w:rsid w:val="008E5232"/>
    <w:rsid w:val="008E5EB6"/>
    <w:rsid w:val="008E7562"/>
    <w:rsid w:val="008F04AF"/>
    <w:rsid w:val="008F15C5"/>
    <w:rsid w:val="008F1E08"/>
    <w:rsid w:val="008F23E8"/>
    <w:rsid w:val="008F278B"/>
    <w:rsid w:val="008F6300"/>
    <w:rsid w:val="0090018F"/>
    <w:rsid w:val="00903245"/>
    <w:rsid w:val="00904732"/>
    <w:rsid w:val="00904D4A"/>
    <w:rsid w:val="009062DF"/>
    <w:rsid w:val="00906AEB"/>
    <w:rsid w:val="009125E8"/>
    <w:rsid w:val="00913613"/>
    <w:rsid w:val="0091465E"/>
    <w:rsid w:val="00916BD3"/>
    <w:rsid w:val="0092006C"/>
    <w:rsid w:val="00920756"/>
    <w:rsid w:val="009247D5"/>
    <w:rsid w:val="00925B1E"/>
    <w:rsid w:val="0092727E"/>
    <w:rsid w:val="00932ABF"/>
    <w:rsid w:val="00936FA1"/>
    <w:rsid w:val="00942261"/>
    <w:rsid w:val="00943F71"/>
    <w:rsid w:val="00947247"/>
    <w:rsid w:val="00947360"/>
    <w:rsid w:val="00950706"/>
    <w:rsid w:val="00954468"/>
    <w:rsid w:val="00954FCC"/>
    <w:rsid w:val="00960A4B"/>
    <w:rsid w:val="00961022"/>
    <w:rsid w:val="00961031"/>
    <w:rsid w:val="00961671"/>
    <w:rsid w:val="00963F98"/>
    <w:rsid w:val="00965FBF"/>
    <w:rsid w:val="009674CE"/>
    <w:rsid w:val="00970135"/>
    <w:rsid w:val="00970F9D"/>
    <w:rsid w:val="009719EE"/>
    <w:rsid w:val="00980060"/>
    <w:rsid w:val="00981D1B"/>
    <w:rsid w:val="009825C0"/>
    <w:rsid w:val="00984949"/>
    <w:rsid w:val="00984DAC"/>
    <w:rsid w:val="0098750C"/>
    <w:rsid w:val="00990899"/>
    <w:rsid w:val="00991081"/>
    <w:rsid w:val="00994B02"/>
    <w:rsid w:val="009975E2"/>
    <w:rsid w:val="009A0CDF"/>
    <w:rsid w:val="009A18C7"/>
    <w:rsid w:val="009A2B35"/>
    <w:rsid w:val="009A3309"/>
    <w:rsid w:val="009A3E00"/>
    <w:rsid w:val="009A462C"/>
    <w:rsid w:val="009A5BEE"/>
    <w:rsid w:val="009B23EC"/>
    <w:rsid w:val="009B27DF"/>
    <w:rsid w:val="009B306E"/>
    <w:rsid w:val="009B60C0"/>
    <w:rsid w:val="009B72B7"/>
    <w:rsid w:val="009C16C4"/>
    <w:rsid w:val="009C1976"/>
    <w:rsid w:val="009D0E22"/>
    <w:rsid w:val="009D117B"/>
    <w:rsid w:val="009D2D1E"/>
    <w:rsid w:val="009D5D2B"/>
    <w:rsid w:val="009E5653"/>
    <w:rsid w:val="009E652F"/>
    <w:rsid w:val="009E6AA2"/>
    <w:rsid w:val="009F3FF5"/>
    <w:rsid w:val="009F401A"/>
    <w:rsid w:val="009F4346"/>
    <w:rsid w:val="009F4A36"/>
    <w:rsid w:val="009F5E79"/>
    <w:rsid w:val="009F65AF"/>
    <w:rsid w:val="009F7158"/>
    <w:rsid w:val="009F7A80"/>
    <w:rsid w:val="009F7D31"/>
    <w:rsid w:val="00A00B75"/>
    <w:rsid w:val="00A01854"/>
    <w:rsid w:val="00A07F83"/>
    <w:rsid w:val="00A10C4E"/>
    <w:rsid w:val="00A135BB"/>
    <w:rsid w:val="00A141D2"/>
    <w:rsid w:val="00A14961"/>
    <w:rsid w:val="00A229C8"/>
    <w:rsid w:val="00A30EE9"/>
    <w:rsid w:val="00A37AF8"/>
    <w:rsid w:val="00A4240B"/>
    <w:rsid w:val="00A4352E"/>
    <w:rsid w:val="00A43DFA"/>
    <w:rsid w:val="00A44B11"/>
    <w:rsid w:val="00A45638"/>
    <w:rsid w:val="00A51EFA"/>
    <w:rsid w:val="00A52D5E"/>
    <w:rsid w:val="00A6189A"/>
    <w:rsid w:val="00A64C61"/>
    <w:rsid w:val="00A64DF2"/>
    <w:rsid w:val="00A666FF"/>
    <w:rsid w:val="00A72FD3"/>
    <w:rsid w:val="00A74247"/>
    <w:rsid w:val="00A75518"/>
    <w:rsid w:val="00A76B04"/>
    <w:rsid w:val="00A76CE3"/>
    <w:rsid w:val="00A806EA"/>
    <w:rsid w:val="00A8129F"/>
    <w:rsid w:val="00A8390F"/>
    <w:rsid w:val="00A84675"/>
    <w:rsid w:val="00A85636"/>
    <w:rsid w:val="00A8653B"/>
    <w:rsid w:val="00A86852"/>
    <w:rsid w:val="00A90A8E"/>
    <w:rsid w:val="00A90F76"/>
    <w:rsid w:val="00A913FE"/>
    <w:rsid w:val="00A93548"/>
    <w:rsid w:val="00A93968"/>
    <w:rsid w:val="00A95E50"/>
    <w:rsid w:val="00AA4BFD"/>
    <w:rsid w:val="00AA76B9"/>
    <w:rsid w:val="00AB1C29"/>
    <w:rsid w:val="00AB5383"/>
    <w:rsid w:val="00AB5D42"/>
    <w:rsid w:val="00AB7718"/>
    <w:rsid w:val="00AB7F6D"/>
    <w:rsid w:val="00AC2D78"/>
    <w:rsid w:val="00AC33AD"/>
    <w:rsid w:val="00AD03AD"/>
    <w:rsid w:val="00AD3BAB"/>
    <w:rsid w:val="00AD4012"/>
    <w:rsid w:val="00AE07DE"/>
    <w:rsid w:val="00AE0ECE"/>
    <w:rsid w:val="00AE3AB3"/>
    <w:rsid w:val="00AE6210"/>
    <w:rsid w:val="00AE7B0A"/>
    <w:rsid w:val="00AF2725"/>
    <w:rsid w:val="00AF3863"/>
    <w:rsid w:val="00AF3D7F"/>
    <w:rsid w:val="00AF7C30"/>
    <w:rsid w:val="00B01DF0"/>
    <w:rsid w:val="00B03569"/>
    <w:rsid w:val="00B0424F"/>
    <w:rsid w:val="00B115E0"/>
    <w:rsid w:val="00B11ADC"/>
    <w:rsid w:val="00B12110"/>
    <w:rsid w:val="00B13CAD"/>
    <w:rsid w:val="00B14EE0"/>
    <w:rsid w:val="00B1511E"/>
    <w:rsid w:val="00B20FC9"/>
    <w:rsid w:val="00B217D0"/>
    <w:rsid w:val="00B25EA3"/>
    <w:rsid w:val="00B30D83"/>
    <w:rsid w:val="00B40897"/>
    <w:rsid w:val="00B418D4"/>
    <w:rsid w:val="00B4221C"/>
    <w:rsid w:val="00B4332A"/>
    <w:rsid w:val="00B54A8B"/>
    <w:rsid w:val="00B558E6"/>
    <w:rsid w:val="00B560A6"/>
    <w:rsid w:val="00B56404"/>
    <w:rsid w:val="00B6027D"/>
    <w:rsid w:val="00B6041F"/>
    <w:rsid w:val="00B6203E"/>
    <w:rsid w:val="00B63F0F"/>
    <w:rsid w:val="00B66F76"/>
    <w:rsid w:val="00B6764E"/>
    <w:rsid w:val="00B71E76"/>
    <w:rsid w:val="00B75A6F"/>
    <w:rsid w:val="00B76CF7"/>
    <w:rsid w:val="00B7703A"/>
    <w:rsid w:val="00B8148D"/>
    <w:rsid w:val="00B82C70"/>
    <w:rsid w:val="00B83712"/>
    <w:rsid w:val="00B8404C"/>
    <w:rsid w:val="00B84BA0"/>
    <w:rsid w:val="00B86576"/>
    <w:rsid w:val="00B87CCC"/>
    <w:rsid w:val="00B91B9D"/>
    <w:rsid w:val="00B91E81"/>
    <w:rsid w:val="00B93C11"/>
    <w:rsid w:val="00B95D75"/>
    <w:rsid w:val="00B96886"/>
    <w:rsid w:val="00BA5BFE"/>
    <w:rsid w:val="00BB48BE"/>
    <w:rsid w:val="00BB571B"/>
    <w:rsid w:val="00BB5C16"/>
    <w:rsid w:val="00BB6164"/>
    <w:rsid w:val="00BC33BD"/>
    <w:rsid w:val="00BC694B"/>
    <w:rsid w:val="00BC74E9"/>
    <w:rsid w:val="00BD0B71"/>
    <w:rsid w:val="00BD288C"/>
    <w:rsid w:val="00BD362D"/>
    <w:rsid w:val="00BD414A"/>
    <w:rsid w:val="00BD7710"/>
    <w:rsid w:val="00BD794F"/>
    <w:rsid w:val="00BE07DA"/>
    <w:rsid w:val="00BE1063"/>
    <w:rsid w:val="00BE367D"/>
    <w:rsid w:val="00BE3A3A"/>
    <w:rsid w:val="00BE3ED9"/>
    <w:rsid w:val="00BE556E"/>
    <w:rsid w:val="00BF5312"/>
    <w:rsid w:val="00BF5E92"/>
    <w:rsid w:val="00BF6D53"/>
    <w:rsid w:val="00BF7377"/>
    <w:rsid w:val="00BF75B2"/>
    <w:rsid w:val="00C02501"/>
    <w:rsid w:val="00C036A3"/>
    <w:rsid w:val="00C03A2F"/>
    <w:rsid w:val="00C03E27"/>
    <w:rsid w:val="00C10CFE"/>
    <w:rsid w:val="00C116B4"/>
    <w:rsid w:val="00C11A69"/>
    <w:rsid w:val="00C127A2"/>
    <w:rsid w:val="00C14795"/>
    <w:rsid w:val="00C21146"/>
    <w:rsid w:val="00C23D67"/>
    <w:rsid w:val="00C25C52"/>
    <w:rsid w:val="00C26061"/>
    <w:rsid w:val="00C26898"/>
    <w:rsid w:val="00C319B5"/>
    <w:rsid w:val="00C330EC"/>
    <w:rsid w:val="00C37F92"/>
    <w:rsid w:val="00C40CE8"/>
    <w:rsid w:val="00C471F1"/>
    <w:rsid w:val="00C50099"/>
    <w:rsid w:val="00C5049E"/>
    <w:rsid w:val="00C52B12"/>
    <w:rsid w:val="00C56E1F"/>
    <w:rsid w:val="00C60EB4"/>
    <w:rsid w:val="00C621A2"/>
    <w:rsid w:val="00C63BEF"/>
    <w:rsid w:val="00C64046"/>
    <w:rsid w:val="00C64875"/>
    <w:rsid w:val="00C65E7C"/>
    <w:rsid w:val="00C70BAC"/>
    <w:rsid w:val="00C72236"/>
    <w:rsid w:val="00C7462E"/>
    <w:rsid w:val="00C75884"/>
    <w:rsid w:val="00C80336"/>
    <w:rsid w:val="00C80EF6"/>
    <w:rsid w:val="00C81942"/>
    <w:rsid w:val="00C82166"/>
    <w:rsid w:val="00C83EEF"/>
    <w:rsid w:val="00C858F2"/>
    <w:rsid w:val="00C85C08"/>
    <w:rsid w:val="00C92493"/>
    <w:rsid w:val="00C95975"/>
    <w:rsid w:val="00C96D2C"/>
    <w:rsid w:val="00C97814"/>
    <w:rsid w:val="00CA195D"/>
    <w:rsid w:val="00CA254F"/>
    <w:rsid w:val="00CA3299"/>
    <w:rsid w:val="00CA4D83"/>
    <w:rsid w:val="00CA55F1"/>
    <w:rsid w:val="00CA6888"/>
    <w:rsid w:val="00CB30D4"/>
    <w:rsid w:val="00CB594B"/>
    <w:rsid w:val="00CB5B9D"/>
    <w:rsid w:val="00CC0521"/>
    <w:rsid w:val="00CC3EA1"/>
    <w:rsid w:val="00CC4241"/>
    <w:rsid w:val="00CC4A05"/>
    <w:rsid w:val="00CD0636"/>
    <w:rsid w:val="00CD2750"/>
    <w:rsid w:val="00CD3D81"/>
    <w:rsid w:val="00CE05EF"/>
    <w:rsid w:val="00CE081F"/>
    <w:rsid w:val="00CE0858"/>
    <w:rsid w:val="00CE2560"/>
    <w:rsid w:val="00CE25E8"/>
    <w:rsid w:val="00CE2813"/>
    <w:rsid w:val="00CE2E4F"/>
    <w:rsid w:val="00CE3778"/>
    <w:rsid w:val="00CE459A"/>
    <w:rsid w:val="00CF15A1"/>
    <w:rsid w:val="00CF4307"/>
    <w:rsid w:val="00D0015A"/>
    <w:rsid w:val="00D00C9A"/>
    <w:rsid w:val="00D01C20"/>
    <w:rsid w:val="00D01E35"/>
    <w:rsid w:val="00D07095"/>
    <w:rsid w:val="00D111C5"/>
    <w:rsid w:val="00D15AEA"/>
    <w:rsid w:val="00D16A2F"/>
    <w:rsid w:val="00D16A98"/>
    <w:rsid w:val="00D17A34"/>
    <w:rsid w:val="00D20F06"/>
    <w:rsid w:val="00D23F19"/>
    <w:rsid w:val="00D24FFE"/>
    <w:rsid w:val="00D31658"/>
    <w:rsid w:val="00D33A3D"/>
    <w:rsid w:val="00D35AB9"/>
    <w:rsid w:val="00D3653A"/>
    <w:rsid w:val="00D41DDE"/>
    <w:rsid w:val="00D43BFF"/>
    <w:rsid w:val="00D43D05"/>
    <w:rsid w:val="00D4577D"/>
    <w:rsid w:val="00D473E1"/>
    <w:rsid w:val="00D5160E"/>
    <w:rsid w:val="00D551F6"/>
    <w:rsid w:val="00D55E02"/>
    <w:rsid w:val="00D579C5"/>
    <w:rsid w:val="00D634CC"/>
    <w:rsid w:val="00D637CA"/>
    <w:rsid w:val="00D65323"/>
    <w:rsid w:val="00D72BDC"/>
    <w:rsid w:val="00D7420B"/>
    <w:rsid w:val="00D74B3E"/>
    <w:rsid w:val="00D75544"/>
    <w:rsid w:val="00D76232"/>
    <w:rsid w:val="00D8112F"/>
    <w:rsid w:val="00D813FA"/>
    <w:rsid w:val="00D90CA1"/>
    <w:rsid w:val="00D918C5"/>
    <w:rsid w:val="00D92208"/>
    <w:rsid w:val="00D9417B"/>
    <w:rsid w:val="00D94321"/>
    <w:rsid w:val="00DA1A1D"/>
    <w:rsid w:val="00DA79E6"/>
    <w:rsid w:val="00DB06BB"/>
    <w:rsid w:val="00DB1656"/>
    <w:rsid w:val="00DB1878"/>
    <w:rsid w:val="00DB358A"/>
    <w:rsid w:val="00DB56B8"/>
    <w:rsid w:val="00DB7654"/>
    <w:rsid w:val="00DB79BF"/>
    <w:rsid w:val="00DC01A3"/>
    <w:rsid w:val="00DC2480"/>
    <w:rsid w:val="00DD02C8"/>
    <w:rsid w:val="00DD2FED"/>
    <w:rsid w:val="00DD44FE"/>
    <w:rsid w:val="00DD5FB6"/>
    <w:rsid w:val="00DE0782"/>
    <w:rsid w:val="00DE414D"/>
    <w:rsid w:val="00DE41C9"/>
    <w:rsid w:val="00DE4DF7"/>
    <w:rsid w:val="00DE730C"/>
    <w:rsid w:val="00DF1610"/>
    <w:rsid w:val="00DF2D01"/>
    <w:rsid w:val="00DF438D"/>
    <w:rsid w:val="00DF502A"/>
    <w:rsid w:val="00E017CC"/>
    <w:rsid w:val="00E01BA7"/>
    <w:rsid w:val="00E124A2"/>
    <w:rsid w:val="00E12B61"/>
    <w:rsid w:val="00E12EFB"/>
    <w:rsid w:val="00E239C7"/>
    <w:rsid w:val="00E3084B"/>
    <w:rsid w:val="00E30A00"/>
    <w:rsid w:val="00E35AC9"/>
    <w:rsid w:val="00E3684E"/>
    <w:rsid w:val="00E44FFE"/>
    <w:rsid w:val="00E45A3F"/>
    <w:rsid w:val="00E51734"/>
    <w:rsid w:val="00E5563E"/>
    <w:rsid w:val="00E55B38"/>
    <w:rsid w:val="00E57EE9"/>
    <w:rsid w:val="00E57F0B"/>
    <w:rsid w:val="00E60C79"/>
    <w:rsid w:val="00E60FC1"/>
    <w:rsid w:val="00E6317D"/>
    <w:rsid w:val="00E6632C"/>
    <w:rsid w:val="00E67370"/>
    <w:rsid w:val="00E719BC"/>
    <w:rsid w:val="00E747AA"/>
    <w:rsid w:val="00E756D4"/>
    <w:rsid w:val="00E757A1"/>
    <w:rsid w:val="00E825E8"/>
    <w:rsid w:val="00E82B37"/>
    <w:rsid w:val="00E8317B"/>
    <w:rsid w:val="00E87ABA"/>
    <w:rsid w:val="00E90D2D"/>
    <w:rsid w:val="00E91E1B"/>
    <w:rsid w:val="00E96C20"/>
    <w:rsid w:val="00EA0C47"/>
    <w:rsid w:val="00EA3413"/>
    <w:rsid w:val="00EA3DB7"/>
    <w:rsid w:val="00EA43E8"/>
    <w:rsid w:val="00EA4DBD"/>
    <w:rsid w:val="00EA56D9"/>
    <w:rsid w:val="00EA6E3F"/>
    <w:rsid w:val="00EB59D9"/>
    <w:rsid w:val="00EC1E54"/>
    <w:rsid w:val="00ED0D72"/>
    <w:rsid w:val="00ED1048"/>
    <w:rsid w:val="00ED18E8"/>
    <w:rsid w:val="00ED27AF"/>
    <w:rsid w:val="00ED37E8"/>
    <w:rsid w:val="00ED4D16"/>
    <w:rsid w:val="00ED5AF2"/>
    <w:rsid w:val="00EE031D"/>
    <w:rsid w:val="00EE1378"/>
    <w:rsid w:val="00EF1A6A"/>
    <w:rsid w:val="00EF2F41"/>
    <w:rsid w:val="00EF43EB"/>
    <w:rsid w:val="00EF615B"/>
    <w:rsid w:val="00EF75D7"/>
    <w:rsid w:val="00EF7C60"/>
    <w:rsid w:val="00F000A8"/>
    <w:rsid w:val="00F007EC"/>
    <w:rsid w:val="00F02964"/>
    <w:rsid w:val="00F03E63"/>
    <w:rsid w:val="00F07CC2"/>
    <w:rsid w:val="00F10B5C"/>
    <w:rsid w:val="00F153DA"/>
    <w:rsid w:val="00F22309"/>
    <w:rsid w:val="00F2268A"/>
    <w:rsid w:val="00F22C7C"/>
    <w:rsid w:val="00F247B9"/>
    <w:rsid w:val="00F260B4"/>
    <w:rsid w:val="00F2728B"/>
    <w:rsid w:val="00F30E32"/>
    <w:rsid w:val="00F312ED"/>
    <w:rsid w:val="00F3236A"/>
    <w:rsid w:val="00F339D2"/>
    <w:rsid w:val="00F34671"/>
    <w:rsid w:val="00F35125"/>
    <w:rsid w:val="00F35432"/>
    <w:rsid w:val="00F35E18"/>
    <w:rsid w:val="00F414BE"/>
    <w:rsid w:val="00F43E09"/>
    <w:rsid w:val="00F44691"/>
    <w:rsid w:val="00F51D1E"/>
    <w:rsid w:val="00F52ACE"/>
    <w:rsid w:val="00F52C6A"/>
    <w:rsid w:val="00F52C6C"/>
    <w:rsid w:val="00F533BE"/>
    <w:rsid w:val="00F564E0"/>
    <w:rsid w:val="00F61FC1"/>
    <w:rsid w:val="00F645D9"/>
    <w:rsid w:val="00F66CAB"/>
    <w:rsid w:val="00F70BDE"/>
    <w:rsid w:val="00F72F13"/>
    <w:rsid w:val="00F74849"/>
    <w:rsid w:val="00F74A28"/>
    <w:rsid w:val="00F77022"/>
    <w:rsid w:val="00F865C6"/>
    <w:rsid w:val="00F87042"/>
    <w:rsid w:val="00F91F46"/>
    <w:rsid w:val="00F91F58"/>
    <w:rsid w:val="00F936F9"/>
    <w:rsid w:val="00F93C66"/>
    <w:rsid w:val="00F94A89"/>
    <w:rsid w:val="00FA125C"/>
    <w:rsid w:val="00FA304A"/>
    <w:rsid w:val="00FA3D06"/>
    <w:rsid w:val="00FA6C78"/>
    <w:rsid w:val="00FB0F0E"/>
    <w:rsid w:val="00FB3114"/>
    <w:rsid w:val="00FB3F69"/>
    <w:rsid w:val="00FB41B1"/>
    <w:rsid w:val="00FB51AE"/>
    <w:rsid w:val="00FB74EA"/>
    <w:rsid w:val="00FC400C"/>
    <w:rsid w:val="00FC4CE8"/>
    <w:rsid w:val="00FD13FD"/>
    <w:rsid w:val="00FD2A50"/>
    <w:rsid w:val="00FD3EDA"/>
    <w:rsid w:val="00FD4133"/>
    <w:rsid w:val="00FE2EEE"/>
    <w:rsid w:val="00FE4848"/>
    <w:rsid w:val="00FE56CC"/>
    <w:rsid w:val="00FE5711"/>
    <w:rsid w:val="00FE6771"/>
    <w:rsid w:val="00FF16F6"/>
    <w:rsid w:val="00FF27AF"/>
    <w:rsid w:val="00FF3523"/>
    <w:rsid w:val="00FF359B"/>
    <w:rsid w:val="00FF4747"/>
    <w:rsid w:val="00FF5DF7"/>
    <w:rsid w:val="00FF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o:allowoverlap="f" fill="f" fillcolor="white" stroke="f">
      <v:fill color="white" on="f"/>
      <v:stroke on="f"/>
      <o:colormru v:ext="edit" colors="blue,#ff9,black,#060"/>
      <o:colormenu v:ext="edit" fillcolor="none" shadowcolor="none"/>
    </o:shapedefaults>
    <o:shapelayout v:ext="edit">
      <o:idmap v:ext="edit" data="1"/>
      <o:rules v:ext="edit">
        <o:r id="V:Rule10" type="connector" idref="#_x0000_s1145"/>
        <o:r id="V:Rule11" type="connector" idref="#_x0000_s1146"/>
        <o:r id="V:Rule12" type="connector" idref="#_x0000_s1147">
          <o:proxy end="" idref="#_x0000_s1132" connectloc="0"/>
        </o:r>
        <o:r id="V:Rule13" type="connector" idref="#_x0000_s1084"/>
        <o:r id="V:Rule14" type="connector" idref="#_x0000_s1111"/>
        <o:r id="V:Rule15" type="connector" idref="#_x0000_s1110"/>
        <o:r id="V:Rule16" type="connector" idref="#_x0000_s1144"/>
        <o:r id="V:Rule17" type="connector" idref="#_x0000_s1142">
          <o:proxy start="" idref="#_x0000_s1116" connectloc="2"/>
          <o:proxy end="" idref="#_x0000_s1143" connectloc="0"/>
        </o:r>
        <o:r id="V:Rule18" type="connector" idref="#_x0000_s1112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6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00"/>
    <w:pPr>
      <w:spacing w:before="40" w:after="40"/>
      <w:jc w:val="both"/>
    </w:pPr>
    <w:rPr>
      <w:sz w:val="18"/>
      <w:lang w:val="en-US"/>
    </w:rPr>
  </w:style>
  <w:style w:type="paragraph" w:styleId="1">
    <w:name w:val="heading 1"/>
    <w:basedOn w:val="a"/>
    <w:next w:val="a"/>
    <w:link w:val="10"/>
    <w:qFormat/>
    <w:rsid w:val="00C116B4"/>
    <w:pPr>
      <w:keepNext/>
      <w:numPr>
        <w:numId w:val="1"/>
      </w:numPr>
      <w:spacing w:before="180" w:after="120"/>
      <w:outlineLvl w:val="0"/>
    </w:pPr>
    <w:rPr>
      <w:rFonts w:ascii="Arial" w:hAnsi="Arial"/>
      <w:b/>
      <w:caps/>
      <w:kern w:val="28"/>
      <w:sz w:val="20"/>
    </w:rPr>
  </w:style>
  <w:style w:type="paragraph" w:styleId="2">
    <w:name w:val="heading 2"/>
    <w:basedOn w:val="a"/>
    <w:next w:val="a"/>
    <w:link w:val="20"/>
    <w:qFormat/>
    <w:rsid w:val="00C116B4"/>
    <w:pPr>
      <w:keepNext/>
      <w:numPr>
        <w:ilvl w:val="1"/>
        <w:numId w:val="1"/>
      </w:numPr>
      <w:jc w:val="left"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rsid w:val="00C116B4"/>
    <w:pPr>
      <w:keepNext/>
      <w:numPr>
        <w:ilvl w:val="2"/>
        <w:numId w:val="1"/>
      </w:numPr>
      <w:jc w:val="left"/>
      <w:outlineLvl w:val="2"/>
    </w:pPr>
    <w:rPr>
      <w:rFonts w:ascii="Arial" w:hAnsi="Arial"/>
      <w:i/>
      <w:sz w:val="20"/>
    </w:rPr>
  </w:style>
  <w:style w:type="paragraph" w:styleId="4">
    <w:name w:val="heading 4"/>
    <w:basedOn w:val="a"/>
    <w:next w:val="a"/>
    <w:qFormat/>
    <w:rsid w:val="00E30A0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30A00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30A0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30A0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E30A0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E30A00"/>
    <w:pPr>
      <w:numPr>
        <w:ilvl w:val="8"/>
        <w:numId w:val="1"/>
      </w:numPr>
      <w:spacing w:before="240"/>
      <w:outlineLvl w:val="8"/>
    </w:pPr>
    <w:rPr>
      <w:rFonts w:ascii="Arial" w:hAnsi="Arial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Title">
    <w:name w:val="Paper Title"/>
    <w:basedOn w:val="a"/>
    <w:next w:val="a"/>
    <w:rsid w:val="00E30A00"/>
    <w:pPr>
      <w:spacing w:before="120" w:after="240"/>
      <w:jc w:val="center"/>
    </w:pPr>
    <w:rPr>
      <w:rFonts w:ascii="Arial" w:hAnsi="Arial"/>
      <w:b/>
      <w:sz w:val="28"/>
    </w:rPr>
  </w:style>
  <w:style w:type="paragraph" w:customStyle="1" w:styleId="Author">
    <w:name w:val="Author"/>
    <w:basedOn w:val="a"/>
    <w:next w:val="a"/>
    <w:rsid w:val="00E30A00"/>
    <w:pPr>
      <w:jc w:val="center"/>
    </w:pPr>
    <w:rPr>
      <w:sz w:val="20"/>
    </w:rPr>
  </w:style>
  <w:style w:type="paragraph" w:customStyle="1" w:styleId="Affiliation">
    <w:name w:val="Affiliation"/>
    <w:basedOn w:val="a"/>
    <w:rsid w:val="00E30A00"/>
    <w:pPr>
      <w:spacing w:after="0"/>
      <w:jc w:val="center"/>
    </w:pPr>
    <w:rPr>
      <w:sz w:val="20"/>
    </w:rPr>
  </w:style>
  <w:style w:type="paragraph" w:customStyle="1" w:styleId="AbstactHeading">
    <w:name w:val="Abstact Heading"/>
    <w:basedOn w:val="a"/>
    <w:next w:val="a"/>
    <w:rsid w:val="00E30A00"/>
    <w:pPr>
      <w:spacing w:before="120" w:after="120"/>
    </w:pPr>
    <w:rPr>
      <w:rFonts w:ascii="Arial" w:hAnsi="Arial"/>
      <w:b/>
      <w:sz w:val="24"/>
    </w:rPr>
  </w:style>
  <w:style w:type="paragraph" w:customStyle="1" w:styleId="Reference">
    <w:name w:val="Reference"/>
    <w:basedOn w:val="a"/>
    <w:rsid w:val="00E30A00"/>
    <w:pPr>
      <w:tabs>
        <w:tab w:val="left" w:pos="360"/>
      </w:tabs>
    </w:pPr>
  </w:style>
  <w:style w:type="paragraph" w:customStyle="1" w:styleId="Keywords">
    <w:name w:val="Keywords"/>
    <w:basedOn w:val="a"/>
    <w:next w:val="a"/>
    <w:rsid w:val="00E30A00"/>
    <w:pPr>
      <w:jc w:val="left"/>
    </w:pPr>
    <w:rPr>
      <w:i/>
    </w:rPr>
  </w:style>
  <w:style w:type="paragraph" w:styleId="a3">
    <w:name w:val="caption"/>
    <w:basedOn w:val="a"/>
    <w:next w:val="a"/>
    <w:qFormat/>
    <w:rsid w:val="00E30A00"/>
    <w:pPr>
      <w:spacing w:after="0"/>
      <w:jc w:val="center"/>
    </w:pPr>
    <w:rPr>
      <w:b/>
    </w:rPr>
  </w:style>
  <w:style w:type="paragraph" w:customStyle="1" w:styleId="Object">
    <w:name w:val="Object"/>
    <w:basedOn w:val="a"/>
    <w:next w:val="a"/>
    <w:rsid w:val="00E30A00"/>
    <w:pPr>
      <w:jc w:val="center"/>
    </w:pPr>
  </w:style>
  <w:style w:type="character" w:styleId="a4">
    <w:name w:val="Hyperlink"/>
    <w:basedOn w:val="a0"/>
    <w:rsid w:val="002A6DFC"/>
    <w:rPr>
      <w:color w:val="0000FF"/>
      <w:u w:val="single"/>
    </w:rPr>
  </w:style>
  <w:style w:type="paragraph" w:customStyle="1" w:styleId="AuthorHeading">
    <w:name w:val="Author Heading"/>
    <w:basedOn w:val="AbstactHeading"/>
    <w:next w:val="a"/>
    <w:rsid w:val="000E03C0"/>
    <w:rPr>
      <w:sz w:val="20"/>
    </w:rPr>
  </w:style>
  <w:style w:type="character" w:styleId="a5">
    <w:name w:val="FollowedHyperlink"/>
    <w:basedOn w:val="a0"/>
    <w:rsid w:val="002A6DFC"/>
    <w:rPr>
      <w:color w:val="800080"/>
      <w:u w:val="single"/>
    </w:rPr>
  </w:style>
  <w:style w:type="character" w:styleId="a6">
    <w:name w:val="Strong"/>
    <w:basedOn w:val="a0"/>
    <w:uiPriority w:val="22"/>
    <w:qFormat/>
    <w:rsid w:val="00C60EB4"/>
    <w:rPr>
      <w:b/>
      <w:bCs/>
    </w:rPr>
  </w:style>
  <w:style w:type="character" w:customStyle="1" w:styleId="10">
    <w:name w:val="Заголовок 1 Знак"/>
    <w:basedOn w:val="a0"/>
    <w:link w:val="1"/>
    <w:rsid w:val="00557BBD"/>
    <w:rPr>
      <w:rFonts w:ascii="Arial" w:hAnsi="Arial"/>
      <w:b/>
      <w:caps/>
      <w:kern w:val="28"/>
      <w:lang w:val="en-US" w:eastAsia="ru-RU" w:bidi="ar-SA"/>
    </w:rPr>
  </w:style>
  <w:style w:type="character" w:styleId="a7">
    <w:name w:val="annotation reference"/>
    <w:basedOn w:val="a0"/>
    <w:uiPriority w:val="99"/>
    <w:semiHidden/>
    <w:unhideWhenUsed/>
    <w:rsid w:val="003F21D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1D9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1D9"/>
    <w:rPr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1D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1D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F21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21D9"/>
    <w:rPr>
      <w:rFonts w:ascii="Tahoma" w:hAnsi="Tahoma" w:cs="Tahoma"/>
      <w:sz w:val="16"/>
      <w:szCs w:val="16"/>
      <w:lang w:val="en-US"/>
    </w:rPr>
  </w:style>
  <w:style w:type="paragraph" w:styleId="ae">
    <w:name w:val="Body Text"/>
    <w:basedOn w:val="a"/>
    <w:link w:val="af"/>
    <w:rsid w:val="00266888"/>
    <w:pPr>
      <w:spacing w:before="0" w:after="0" w:line="360" w:lineRule="auto"/>
      <w:ind w:firstLine="397"/>
    </w:pPr>
    <w:rPr>
      <w:sz w:val="24"/>
      <w:szCs w:val="22"/>
      <w:lang w:val="ru-RU"/>
    </w:rPr>
  </w:style>
  <w:style w:type="character" w:customStyle="1" w:styleId="af">
    <w:name w:val="Основной текст Знак"/>
    <w:basedOn w:val="a0"/>
    <w:link w:val="ae"/>
    <w:rsid w:val="00266888"/>
    <w:rPr>
      <w:sz w:val="24"/>
      <w:szCs w:val="22"/>
    </w:rPr>
  </w:style>
  <w:style w:type="character" w:styleId="af0">
    <w:name w:val="Placeholder Text"/>
    <w:basedOn w:val="a0"/>
    <w:uiPriority w:val="99"/>
    <w:semiHidden/>
    <w:rsid w:val="00D8112F"/>
    <w:rPr>
      <w:color w:val="808080"/>
    </w:rPr>
  </w:style>
  <w:style w:type="character" w:customStyle="1" w:styleId="20">
    <w:name w:val="Заголовок 2 Знак"/>
    <w:basedOn w:val="a0"/>
    <w:link w:val="2"/>
    <w:rsid w:val="0098750C"/>
    <w:rPr>
      <w:rFonts w:ascii="Arial" w:hAnsi="Arial"/>
      <w:b/>
      <w:lang w:val="en-US"/>
    </w:rPr>
  </w:style>
  <w:style w:type="table" w:styleId="af1">
    <w:name w:val="Table Grid"/>
    <w:basedOn w:val="a1"/>
    <w:uiPriority w:val="59"/>
    <w:rsid w:val="0044058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E51734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pple-style-span">
    <w:name w:val="apple-style-span"/>
    <w:basedOn w:val="a0"/>
    <w:rsid w:val="00BC694B"/>
  </w:style>
  <w:style w:type="character" w:customStyle="1" w:styleId="apple-converted-space">
    <w:name w:val="apple-converted-space"/>
    <w:basedOn w:val="a0"/>
    <w:rsid w:val="00BC6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Radix_sort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www.opengl.org/registry/doc/GLSLangSpec.Full.1.20.8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Bitonic_so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3260-AD9B-4A09-A331-5F7EE1A7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You GraphiCon’2000 Paper</vt:lpstr>
    </vt:vector>
  </TitlesOfParts>
  <Company>Keldysh Inst. of Appl. Maths.</Company>
  <LinksUpToDate>false</LinksUpToDate>
  <CharactersWithSpaces>16837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You GraphiCon’2000 Paper</dc:title>
  <dc:creator>Anton V. Pereberin</dc:creator>
  <cp:lastModifiedBy>Burner</cp:lastModifiedBy>
  <cp:revision>349</cp:revision>
  <cp:lastPrinted>2010-05-26T14:55:00Z</cp:lastPrinted>
  <dcterms:created xsi:type="dcterms:W3CDTF">2009-08-24T15:11:00Z</dcterms:created>
  <dcterms:modified xsi:type="dcterms:W3CDTF">2010-05-27T05:58:00Z</dcterms:modified>
</cp:coreProperties>
</file>