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EAAD" w14:textId="77777777" w:rsidR="00960C80" w:rsidRDefault="00960C80">
      <w:pPr>
        <w:pStyle w:val="Heading2"/>
        <w:jc w:val="center"/>
      </w:pPr>
      <w:bookmarkStart w:id="0" w:name="_q011r561uzge" w:colFirst="0" w:colLast="0"/>
      <w:bookmarkEnd w:id="0"/>
    </w:p>
    <w:p w14:paraId="4C6BD98C" w14:textId="77777777" w:rsidR="00960C80" w:rsidRDefault="00960C80">
      <w:pPr>
        <w:pStyle w:val="Heading2"/>
      </w:pPr>
      <w:bookmarkStart w:id="1" w:name="_d8lxquvmrxzw" w:colFirst="0" w:colLast="0"/>
      <w:bookmarkEnd w:id="1"/>
    </w:p>
    <w:p w14:paraId="60859C82" w14:textId="77777777" w:rsidR="00960C80" w:rsidRDefault="00960C80"/>
    <w:p w14:paraId="00D22077" w14:textId="77777777" w:rsidR="00960C80" w:rsidRDefault="00000000">
      <w:pPr>
        <w:pStyle w:val="Title"/>
        <w:jc w:val="center"/>
      </w:pPr>
      <w:bookmarkStart w:id="2" w:name="_pkjdfuosc9ba" w:colFirst="0" w:colLast="0"/>
      <w:bookmarkEnd w:id="2"/>
      <w:r>
        <w:t>NAME Audit</w:t>
      </w:r>
    </w:p>
    <w:p w14:paraId="183424AA" w14:textId="77777777" w:rsidR="00960C80" w:rsidRDefault="00960C80">
      <w:pPr>
        <w:rPr>
          <w:rFonts w:ascii="Comfortaa" w:eastAsia="Comfortaa" w:hAnsi="Comfortaa" w:cs="Comfortaa"/>
        </w:rPr>
      </w:pPr>
    </w:p>
    <w:p w14:paraId="236F406A" w14:textId="77777777" w:rsidR="00960C80" w:rsidRDefault="00960C80">
      <w:pPr>
        <w:jc w:val="center"/>
        <w:rPr>
          <w:rFonts w:ascii="Comfortaa" w:eastAsia="Comfortaa" w:hAnsi="Comfortaa" w:cs="Comfortaa"/>
          <w:sz w:val="32"/>
          <w:szCs w:val="32"/>
        </w:rPr>
      </w:pPr>
    </w:p>
    <w:p w14:paraId="7E06D964" w14:textId="77777777" w:rsidR="00960C80" w:rsidRDefault="00000000">
      <w:pPr>
        <w:jc w:val="center"/>
        <w:rPr>
          <w:rFonts w:ascii="Comfortaa" w:eastAsia="Comfortaa" w:hAnsi="Comfortaa" w:cs="Comfortaa"/>
          <w:sz w:val="32"/>
          <w:szCs w:val="32"/>
        </w:rPr>
      </w:pPr>
      <w:r>
        <w:rPr>
          <w:rFonts w:ascii="Comfortaa" w:eastAsia="Comfortaa" w:hAnsi="Comfortaa" w:cs="Comfortaa"/>
          <w:noProof/>
          <w:sz w:val="32"/>
          <w:szCs w:val="32"/>
        </w:rPr>
        <w:drawing>
          <wp:inline distT="114300" distB="114300" distL="114300" distR="114300" wp14:anchorId="1A4072D8" wp14:editId="35828F0D">
            <wp:extent cx="2667000" cy="428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7000" cy="428625"/>
                    </a:xfrm>
                    <a:prstGeom prst="rect">
                      <a:avLst/>
                    </a:prstGeom>
                    <a:ln/>
                  </pic:spPr>
                </pic:pic>
              </a:graphicData>
            </a:graphic>
          </wp:inline>
        </w:drawing>
      </w:r>
    </w:p>
    <w:p w14:paraId="67CEC055" w14:textId="77777777" w:rsidR="00960C80" w:rsidRDefault="00000000">
      <w:pPr>
        <w:jc w:val="center"/>
        <w:rPr>
          <w:rFonts w:ascii="Comfortaa" w:eastAsia="Comfortaa" w:hAnsi="Comfortaa" w:cs="Comfortaa"/>
          <w:sz w:val="32"/>
          <w:szCs w:val="32"/>
        </w:rPr>
      </w:pPr>
      <w:r>
        <w:t>DATE</w:t>
      </w:r>
    </w:p>
    <w:p w14:paraId="01B56DCD" w14:textId="77777777" w:rsidR="00960C80" w:rsidRDefault="00960C80">
      <w:pPr>
        <w:jc w:val="center"/>
        <w:rPr>
          <w:rFonts w:ascii="Comfortaa" w:eastAsia="Comfortaa" w:hAnsi="Comfortaa" w:cs="Comfortaa"/>
        </w:rPr>
      </w:pPr>
    </w:p>
    <w:p w14:paraId="2841FAAF" w14:textId="77777777" w:rsidR="00960C80" w:rsidRDefault="00000000">
      <w:pPr>
        <w:jc w:val="center"/>
      </w:pPr>
      <w:r>
        <w:t>By Eat The Blocks</w:t>
      </w:r>
    </w:p>
    <w:p w14:paraId="063AE1AC" w14:textId="77777777" w:rsidR="00960C80" w:rsidRDefault="00960C80">
      <w:pPr>
        <w:rPr>
          <w:rFonts w:ascii="Comfortaa" w:eastAsia="Comfortaa" w:hAnsi="Comfortaa" w:cs="Comfortaa"/>
        </w:rPr>
      </w:pPr>
    </w:p>
    <w:p w14:paraId="1BF042A7" w14:textId="77777777" w:rsidR="00960C80" w:rsidRDefault="00000000">
      <w:pPr>
        <w:rPr>
          <w:rFonts w:ascii="Comfortaa" w:eastAsia="Comfortaa" w:hAnsi="Comfortaa" w:cs="Comfortaa"/>
        </w:rPr>
      </w:pPr>
      <w:r>
        <w:br w:type="page"/>
      </w:r>
    </w:p>
    <w:p w14:paraId="6B39B8DD" w14:textId="77777777" w:rsidR="00960C80" w:rsidRDefault="00960C80">
      <w:pPr>
        <w:rPr>
          <w:rFonts w:ascii="Comfortaa" w:eastAsia="Comfortaa" w:hAnsi="Comfortaa" w:cs="Comfortaa"/>
        </w:rPr>
      </w:pPr>
    </w:p>
    <w:sdt>
      <w:sdtPr>
        <w:id w:val="682862875"/>
        <w:docPartObj>
          <w:docPartGallery w:val="Table of Contents"/>
          <w:docPartUnique/>
        </w:docPartObj>
      </w:sdtPr>
      <w:sdtContent>
        <w:p w14:paraId="2075D8F8" w14:textId="77777777" w:rsidR="00960C80"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54qtnc3ppo6t">
            <w:r>
              <w:rPr>
                <w:b/>
                <w:color w:val="000000"/>
              </w:rPr>
              <w:t>Introduction</w:t>
            </w:r>
          </w:hyperlink>
          <w:r>
            <w:rPr>
              <w:b/>
              <w:color w:val="000000"/>
            </w:rPr>
            <w:tab/>
          </w:r>
          <w:r>
            <w:fldChar w:fldCharType="begin"/>
          </w:r>
          <w:r>
            <w:instrText xml:space="preserve"> PAGEREF _54qtnc3ppo6t \h </w:instrText>
          </w:r>
          <w:r>
            <w:fldChar w:fldCharType="separate"/>
          </w:r>
          <w:r>
            <w:rPr>
              <w:b/>
              <w:color w:val="000000"/>
            </w:rPr>
            <w:t>3</w:t>
          </w:r>
          <w:r>
            <w:fldChar w:fldCharType="end"/>
          </w:r>
        </w:p>
        <w:p w14:paraId="64115E1C" w14:textId="77777777" w:rsidR="00960C80" w:rsidRDefault="00000000">
          <w:pPr>
            <w:tabs>
              <w:tab w:val="right" w:pos="9025"/>
            </w:tabs>
            <w:spacing w:before="60" w:line="240" w:lineRule="auto"/>
            <w:ind w:left="360"/>
            <w:rPr>
              <w:color w:val="000000"/>
            </w:rPr>
          </w:pPr>
          <w:hyperlink w:anchor="_c1m9k33qfiac">
            <w:r>
              <w:rPr>
                <w:color w:val="000000"/>
              </w:rPr>
              <w:t>Scope</w:t>
            </w:r>
          </w:hyperlink>
          <w:r>
            <w:rPr>
              <w:color w:val="000000"/>
            </w:rPr>
            <w:tab/>
          </w:r>
          <w:r>
            <w:fldChar w:fldCharType="begin"/>
          </w:r>
          <w:r>
            <w:instrText xml:space="preserve"> PAGEREF _c1m9k33qfiac \h </w:instrText>
          </w:r>
          <w:r>
            <w:fldChar w:fldCharType="separate"/>
          </w:r>
          <w:r>
            <w:rPr>
              <w:color w:val="000000"/>
            </w:rPr>
            <w:t>3</w:t>
          </w:r>
          <w:r>
            <w:fldChar w:fldCharType="end"/>
          </w:r>
        </w:p>
        <w:p w14:paraId="095444F9" w14:textId="77777777" w:rsidR="00960C80" w:rsidRDefault="00000000">
          <w:pPr>
            <w:tabs>
              <w:tab w:val="right" w:pos="9025"/>
            </w:tabs>
            <w:spacing w:before="60" w:line="240" w:lineRule="auto"/>
            <w:ind w:left="360"/>
            <w:rPr>
              <w:color w:val="000000"/>
            </w:rPr>
          </w:pPr>
          <w:hyperlink w:anchor="_3j2hvz6jg3l7">
            <w:r>
              <w:rPr>
                <w:color w:val="000000"/>
              </w:rPr>
              <w:t>Analyses</w:t>
            </w:r>
          </w:hyperlink>
          <w:r>
            <w:rPr>
              <w:color w:val="000000"/>
            </w:rPr>
            <w:tab/>
          </w:r>
          <w:r>
            <w:fldChar w:fldCharType="begin"/>
          </w:r>
          <w:r>
            <w:instrText xml:space="preserve"> PAGEREF _3j2hvz6jg3l7 \h </w:instrText>
          </w:r>
          <w:r>
            <w:fldChar w:fldCharType="separate"/>
          </w:r>
          <w:r>
            <w:rPr>
              <w:color w:val="000000"/>
            </w:rPr>
            <w:t>3</w:t>
          </w:r>
          <w:r>
            <w:fldChar w:fldCharType="end"/>
          </w:r>
        </w:p>
        <w:p w14:paraId="00E6AE0C" w14:textId="77777777" w:rsidR="00960C80" w:rsidRDefault="00000000">
          <w:pPr>
            <w:tabs>
              <w:tab w:val="right" w:pos="9025"/>
            </w:tabs>
            <w:spacing w:before="200" w:line="240" w:lineRule="auto"/>
            <w:rPr>
              <w:b/>
              <w:color w:val="000000"/>
            </w:rPr>
          </w:pPr>
          <w:hyperlink w:anchor="_ccxge9kr1c9j">
            <w:r>
              <w:rPr>
                <w:b/>
                <w:color w:val="000000"/>
              </w:rPr>
              <w:t>Summary of Findings</w:t>
            </w:r>
          </w:hyperlink>
          <w:r>
            <w:rPr>
              <w:b/>
              <w:color w:val="000000"/>
            </w:rPr>
            <w:tab/>
          </w:r>
          <w:r>
            <w:fldChar w:fldCharType="begin"/>
          </w:r>
          <w:r>
            <w:instrText xml:space="preserve"> PAGEREF _ccxge9kr1c9j \h </w:instrText>
          </w:r>
          <w:r>
            <w:fldChar w:fldCharType="separate"/>
          </w:r>
          <w:r>
            <w:rPr>
              <w:b/>
              <w:color w:val="000000"/>
            </w:rPr>
            <w:t>4</w:t>
          </w:r>
          <w:r>
            <w:fldChar w:fldCharType="end"/>
          </w:r>
        </w:p>
        <w:p w14:paraId="2CAFAE92" w14:textId="77777777" w:rsidR="00960C80" w:rsidRDefault="00000000">
          <w:pPr>
            <w:tabs>
              <w:tab w:val="right" w:pos="9025"/>
            </w:tabs>
            <w:spacing w:before="60" w:line="240" w:lineRule="auto"/>
            <w:ind w:left="360"/>
            <w:rPr>
              <w:color w:val="000000"/>
            </w:rPr>
          </w:pPr>
          <w:hyperlink w:anchor="_4btsh2jjt0t9">
            <w:r>
              <w:rPr>
                <w:color w:val="000000"/>
              </w:rPr>
              <w:t>Security Issues</w:t>
            </w:r>
          </w:hyperlink>
          <w:r>
            <w:rPr>
              <w:color w:val="000000"/>
            </w:rPr>
            <w:tab/>
          </w:r>
          <w:r>
            <w:fldChar w:fldCharType="begin"/>
          </w:r>
          <w:r>
            <w:instrText xml:space="preserve"> PAGEREF _4btsh2jjt0t9 \h </w:instrText>
          </w:r>
          <w:r>
            <w:fldChar w:fldCharType="separate"/>
          </w:r>
          <w:r>
            <w:rPr>
              <w:color w:val="000000"/>
            </w:rPr>
            <w:t>4</w:t>
          </w:r>
          <w:r>
            <w:fldChar w:fldCharType="end"/>
          </w:r>
        </w:p>
        <w:p w14:paraId="6AC8D0F5" w14:textId="77777777" w:rsidR="00960C80" w:rsidRDefault="00000000">
          <w:pPr>
            <w:tabs>
              <w:tab w:val="right" w:pos="9025"/>
            </w:tabs>
            <w:spacing w:before="200" w:line="240" w:lineRule="auto"/>
            <w:rPr>
              <w:b/>
              <w:color w:val="000000"/>
            </w:rPr>
          </w:pPr>
          <w:hyperlink w:anchor="_gx01etlh80fx">
            <w:r>
              <w:rPr>
                <w:b/>
                <w:color w:val="000000"/>
              </w:rPr>
              <w:t>Security Issues Found</w:t>
            </w:r>
          </w:hyperlink>
          <w:r>
            <w:rPr>
              <w:b/>
              <w:color w:val="000000"/>
            </w:rPr>
            <w:tab/>
          </w:r>
          <w:r>
            <w:fldChar w:fldCharType="begin"/>
          </w:r>
          <w:r>
            <w:instrText xml:space="preserve"> PAGEREF _gx01etlh80fx \h </w:instrText>
          </w:r>
          <w:r>
            <w:fldChar w:fldCharType="separate"/>
          </w:r>
          <w:r>
            <w:rPr>
              <w:b/>
              <w:color w:val="000000"/>
            </w:rPr>
            <w:t>5</w:t>
          </w:r>
          <w:r>
            <w:fldChar w:fldCharType="end"/>
          </w:r>
        </w:p>
        <w:p w14:paraId="35053C01" w14:textId="77777777" w:rsidR="00960C80" w:rsidRDefault="00000000">
          <w:pPr>
            <w:tabs>
              <w:tab w:val="right" w:pos="9025"/>
            </w:tabs>
            <w:spacing w:before="60" w:line="240" w:lineRule="auto"/>
            <w:ind w:left="360"/>
            <w:rPr>
              <w:color w:val="000000"/>
            </w:rPr>
          </w:pPr>
          <w:hyperlink w:anchor="_cvxc58ui0u7g">
            <w:r>
              <w:rPr>
                <w:color w:val="000000"/>
              </w:rPr>
              <w:t>Severity Classification</w:t>
            </w:r>
          </w:hyperlink>
          <w:r>
            <w:rPr>
              <w:color w:val="000000"/>
            </w:rPr>
            <w:tab/>
          </w:r>
          <w:r>
            <w:fldChar w:fldCharType="begin"/>
          </w:r>
          <w:r>
            <w:instrText xml:space="preserve"> PAGEREF _cvxc58ui0u7g \h </w:instrText>
          </w:r>
          <w:r>
            <w:fldChar w:fldCharType="separate"/>
          </w:r>
          <w:r>
            <w:rPr>
              <w:color w:val="000000"/>
            </w:rPr>
            <w:t>5</w:t>
          </w:r>
          <w:r>
            <w:fldChar w:fldCharType="end"/>
          </w:r>
        </w:p>
        <w:p w14:paraId="24DBD14D" w14:textId="77777777" w:rsidR="00960C80" w:rsidRDefault="00000000">
          <w:pPr>
            <w:tabs>
              <w:tab w:val="right" w:pos="9025"/>
            </w:tabs>
            <w:spacing w:before="60" w:line="240" w:lineRule="auto"/>
            <w:ind w:left="360"/>
            <w:rPr>
              <w:color w:val="000000"/>
            </w:rPr>
          </w:pPr>
          <w:hyperlink w:anchor="_af6jmuyxee7x">
            <w:r>
              <w:rPr>
                <w:color w:val="000000"/>
              </w:rPr>
              <w:t>Issues Status</w:t>
            </w:r>
          </w:hyperlink>
          <w:r>
            <w:rPr>
              <w:color w:val="000000"/>
            </w:rPr>
            <w:tab/>
          </w:r>
          <w:r>
            <w:fldChar w:fldCharType="begin"/>
          </w:r>
          <w:r>
            <w:instrText xml:space="preserve"> PAGEREF _af6jmuyxee7x \h </w:instrText>
          </w:r>
          <w:r>
            <w:fldChar w:fldCharType="separate"/>
          </w:r>
          <w:r>
            <w:rPr>
              <w:color w:val="000000"/>
            </w:rPr>
            <w:t>5</w:t>
          </w:r>
          <w:r>
            <w:fldChar w:fldCharType="end"/>
          </w:r>
        </w:p>
        <w:p w14:paraId="1FF92FC5" w14:textId="77777777" w:rsidR="00960C80" w:rsidRDefault="00000000">
          <w:pPr>
            <w:tabs>
              <w:tab w:val="right" w:pos="9025"/>
            </w:tabs>
            <w:spacing w:before="60" w:line="240" w:lineRule="auto"/>
            <w:ind w:left="360"/>
            <w:rPr>
              <w:color w:val="000000"/>
            </w:rPr>
          </w:pPr>
          <w:hyperlink w:anchor="_4bf6itpx7vak">
            <w:r>
              <w:rPr>
                <w:color w:val="000000"/>
              </w:rPr>
              <w:t>Critical Severity Issues</w:t>
            </w:r>
          </w:hyperlink>
          <w:r>
            <w:rPr>
              <w:color w:val="000000"/>
            </w:rPr>
            <w:tab/>
          </w:r>
          <w:r>
            <w:fldChar w:fldCharType="begin"/>
          </w:r>
          <w:r>
            <w:instrText xml:space="preserve"> PAGEREF _4bf6itpx7vak \h </w:instrText>
          </w:r>
          <w:r>
            <w:fldChar w:fldCharType="separate"/>
          </w:r>
          <w:r>
            <w:rPr>
              <w:color w:val="000000"/>
            </w:rPr>
            <w:t>5</w:t>
          </w:r>
          <w:r>
            <w:fldChar w:fldCharType="end"/>
          </w:r>
        </w:p>
        <w:p w14:paraId="35AA6645" w14:textId="77777777" w:rsidR="00960C80" w:rsidRDefault="00000000">
          <w:pPr>
            <w:tabs>
              <w:tab w:val="right" w:pos="9025"/>
            </w:tabs>
            <w:spacing w:before="60" w:line="240" w:lineRule="auto"/>
            <w:ind w:left="720"/>
            <w:rPr>
              <w:color w:val="000000"/>
            </w:rPr>
          </w:pPr>
          <w:hyperlink w:anchor="_xm1nhvjsn8tb">
            <w:r>
              <w:rPr>
                <w:color w:val="000000"/>
              </w:rPr>
              <w:t>CR-01 Issue Title (See Casing)</w:t>
            </w:r>
          </w:hyperlink>
          <w:r>
            <w:rPr>
              <w:color w:val="000000"/>
            </w:rPr>
            <w:tab/>
          </w:r>
          <w:r>
            <w:fldChar w:fldCharType="begin"/>
          </w:r>
          <w:r>
            <w:instrText xml:space="preserve"> PAGEREF _xm1nhvjsn8tb \h </w:instrText>
          </w:r>
          <w:r>
            <w:fldChar w:fldCharType="separate"/>
          </w:r>
          <w:r>
            <w:rPr>
              <w:color w:val="000000"/>
            </w:rPr>
            <w:t>5</w:t>
          </w:r>
          <w:r>
            <w:fldChar w:fldCharType="end"/>
          </w:r>
        </w:p>
        <w:p w14:paraId="65222667" w14:textId="77777777" w:rsidR="00960C80" w:rsidRDefault="00000000">
          <w:pPr>
            <w:tabs>
              <w:tab w:val="right" w:pos="9025"/>
            </w:tabs>
            <w:spacing w:before="60" w:line="240" w:lineRule="auto"/>
            <w:ind w:left="360"/>
            <w:rPr>
              <w:color w:val="000000"/>
            </w:rPr>
          </w:pPr>
          <w:hyperlink w:anchor="_4ovuqh4bbpck">
            <w:r>
              <w:rPr>
                <w:color w:val="000000"/>
              </w:rPr>
              <w:t>Medium Severity Issues</w:t>
            </w:r>
          </w:hyperlink>
          <w:r>
            <w:rPr>
              <w:color w:val="000000"/>
            </w:rPr>
            <w:tab/>
          </w:r>
          <w:r>
            <w:fldChar w:fldCharType="begin"/>
          </w:r>
          <w:r>
            <w:instrText xml:space="preserve"> PAGEREF _4ovuqh4bbpck \h </w:instrText>
          </w:r>
          <w:r>
            <w:fldChar w:fldCharType="separate"/>
          </w:r>
          <w:r>
            <w:rPr>
              <w:color w:val="000000"/>
            </w:rPr>
            <w:t>6</w:t>
          </w:r>
          <w:r>
            <w:fldChar w:fldCharType="end"/>
          </w:r>
        </w:p>
        <w:p w14:paraId="6A28263E" w14:textId="77777777" w:rsidR="00960C80" w:rsidRDefault="00000000">
          <w:pPr>
            <w:tabs>
              <w:tab w:val="right" w:pos="9025"/>
            </w:tabs>
            <w:spacing w:before="60" w:line="240" w:lineRule="auto"/>
            <w:ind w:left="360"/>
            <w:rPr>
              <w:color w:val="000000"/>
            </w:rPr>
          </w:pPr>
          <w:hyperlink w:anchor="_n9ito55mu70h">
            <w:r>
              <w:rPr>
                <w:color w:val="000000"/>
              </w:rPr>
              <w:t>Minor Severity Issues</w:t>
            </w:r>
          </w:hyperlink>
          <w:r>
            <w:rPr>
              <w:color w:val="000000"/>
            </w:rPr>
            <w:tab/>
          </w:r>
          <w:r>
            <w:fldChar w:fldCharType="begin"/>
          </w:r>
          <w:r>
            <w:instrText xml:space="preserve"> PAGEREF _n9ito55mu70h \h </w:instrText>
          </w:r>
          <w:r>
            <w:fldChar w:fldCharType="separate"/>
          </w:r>
          <w:r>
            <w:rPr>
              <w:color w:val="000000"/>
            </w:rPr>
            <w:t>6</w:t>
          </w:r>
          <w:r>
            <w:fldChar w:fldCharType="end"/>
          </w:r>
        </w:p>
        <w:p w14:paraId="214FF6C9" w14:textId="77777777" w:rsidR="00960C80" w:rsidRDefault="00000000">
          <w:pPr>
            <w:tabs>
              <w:tab w:val="right" w:pos="9025"/>
            </w:tabs>
            <w:spacing w:before="200" w:line="240" w:lineRule="auto"/>
            <w:rPr>
              <w:b/>
              <w:color w:val="000000"/>
            </w:rPr>
          </w:pPr>
          <w:hyperlink w:anchor="_u3o0vhrkvm70">
            <w:r>
              <w:rPr>
                <w:b/>
                <w:color w:val="000000"/>
              </w:rPr>
              <w:t>Enhancements</w:t>
            </w:r>
          </w:hyperlink>
          <w:r>
            <w:rPr>
              <w:b/>
              <w:color w:val="000000"/>
            </w:rPr>
            <w:tab/>
          </w:r>
          <w:r>
            <w:fldChar w:fldCharType="begin"/>
          </w:r>
          <w:r>
            <w:instrText xml:space="preserve"> PAGEREF _u3o0vhrkvm70 \h </w:instrText>
          </w:r>
          <w:r>
            <w:fldChar w:fldCharType="separate"/>
          </w:r>
          <w:r>
            <w:rPr>
              <w:b/>
              <w:color w:val="000000"/>
            </w:rPr>
            <w:t>7</w:t>
          </w:r>
          <w:r>
            <w:fldChar w:fldCharType="end"/>
          </w:r>
        </w:p>
        <w:p w14:paraId="13BB43D4" w14:textId="77777777" w:rsidR="00960C80" w:rsidRDefault="00000000">
          <w:pPr>
            <w:tabs>
              <w:tab w:val="right" w:pos="9025"/>
            </w:tabs>
            <w:spacing w:before="60" w:line="240" w:lineRule="auto"/>
            <w:ind w:left="360"/>
            <w:rPr>
              <w:color w:val="000000"/>
            </w:rPr>
          </w:pPr>
          <w:hyperlink w:anchor="_w7c505unbodc">
            <w:r>
              <w:rPr>
                <w:color w:val="000000"/>
              </w:rPr>
              <w:t>Table</w:t>
            </w:r>
          </w:hyperlink>
          <w:r>
            <w:rPr>
              <w:color w:val="000000"/>
            </w:rPr>
            <w:tab/>
          </w:r>
          <w:r>
            <w:fldChar w:fldCharType="begin"/>
          </w:r>
          <w:r>
            <w:instrText xml:space="preserve"> PAGEREF _w7c505unbodc \h </w:instrText>
          </w:r>
          <w:r>
            <w:fldChar w:fldCharType="separate"/>
          </w:r>
          <w:r>
            <w:rPr>
              <w:color w:val="000000"/>
            </w:rPr>
            <w:t>7</w:t>
          </w:r>
          <w:r>
            <w:fldChar w:fldCharType="end"/>
          </w:r>
        </w:p>
        <w:p w14:paraId="1225E872" w14:textId="77777777" w:rsidR="00960C80" w:rsidRDefault="00000000">
          <w:pPr>
            <w:tabs>
              <w:tab w:val="right" w:pos="9025"/>
            </w:tabs>
            <w:spacing w:before="60" w:line="240" w:lineRule="auto"/>
            <w:ind w:left="360"/>
            <w:rPr>
              <w:color w:val="000000"/>
            </w:rPr>
          </w:pPr>
          <w:hyperlink w:anchor="_3os5i0yzqbdr">
            <w:r>
              <w:rPr>
                <w:color w:val="000000"/>
              </w:rPr>
              <w:t>Details</w:t>
            </w:r>
          </w:hyperlink>
          <w:r>
            <w:rPr>
              <w:color w:val="000000"/>
            </w:rPr>
            <w:tab/>
          </w:r>
          <w:r>
            <w:fldChar w:fldCharType="begin"/>
          </w:r>
          <w:r>
            <w:instrText xml:space="preserve"> PAGEREF _3os5i0yzqbdr \h </w:instrText>
          </w:r>
          <w:r>
            <w:fldChar w:fldCharType="separate"/>
          </w:r>
          <w:r>
            <w:rPr>
              <w:color w:val="000000"/>
            </w:rPr>
            <w:t>7</w:t>
          </w:r>
          <w:r>
            <w:fldChar w:fldCharType="end"/>
          </w:r>
        </w:p>
        <w:p w14:paraId="53531B61" w14:textId="77777777" w:rsidR="00960C80" w:rsidRDefault="00000000">
          <w:pPr>
            <w:tabs>
              <w:tab w:val="right" w:pos="9025"/>
            </w:tabs>
            <w:spacing w:before="60" w:line="240" w:lineRule="auto"/>
            <w:ind w:left="720"/>
            <w:rPr>
              <w:color w:val="000000"/>
            </w:rPr>
          </w:pPr>
          <w:hyperlink w:anchor="_xtebwhdsh84z">
            <w:r>
              <w:rPr>
                <w:color w:val="000000"/>
              </w:rPr>
              <w:t>EN-01 Description</w:t>
            </w:r>
          </w:hyperlink>
          <w:r>
            <w:rPr>
              <w:color w:val="000000"/>
            </w:rPr>
            <w:tab/>
          </w:r>
          <w:r>
            <w:fldChar w:fldCharType="begin"/>
          </w:r>
          <w:r>
            <w:instrText xml:space="preserve"> PAGEREF _xtebwhdsh84z \h </w:instrText>
          </w:r>
          <w:r>
            <w:fldChar w:fldCharType="separate"/>
          </w:r>
          <w:r>
            <w:rPr>
              <w:color w:val="000000"/>
            </w:rPr>
            <w:t>7</w:t>
          </w:r>
          <w:r>
            <w:fldChar w:fldCharType="end"/>
          </w:r>
        </w:p>
        <w:p w14:paraId="364E3A65" w14:textId="77777777" w:rsidR="00960C80" w:rsidRDefault="00000000">
          <w:pPr>
            <w:tabs>
              <w:tab w:val="right" w:pos="9025"/>
            </w:tabs>
            <w:spacing w:before="200" w:line="240" w:lineRule="auto"/>
            <w:rPr>
              <w:b/>
              <w:color w:val="000000"/>
            </w:rPr>
          </w:pPr>
          <w:hyperlink w:anchor="_yvrhfpu2kuvj">
            <w:r>
              <w:rPr>
                <w:b/>
                <w:color w:val="000000"/>
              </w:rPr>
              <w:t>Other Considerations</w:t>
            </w:r>
          </w:hyperlink>
          <w:r>
            <w:rPr>
              <w:b/>
              <w:color w:val="000000"/>
            </w:rPr>
            <w:tab/>
          </w:r>
          <w:r>
            <w:fldChar w:fldCharType="begin"/>
          </w:r>
          <w:r>
            <w:instrText xml:space="preserve"> PAGEREF _yvrhfpu2kuvj \h </w:instrText>
          </w:r>
          <w:r>
            <w:fldChar w:fldCharType="separate"/>
          </w:r>
          <w:r>
            <w:rPr>
              <w:b/>
              <w:color w:val="000000"/>
            </w:rPr>
            <w:t>7</w:t>
          </w:r>
          <w:r>
            <w:fldChar w:fldCharType="end"/>
          </w:r>
        </w:p>
        <w:p w14:paraId="72230C94" w14:textId="77777777" w:rsidR="00960C80" w:rsidRDefault="00000000">
          <w:pPr>
            <w:tabs>
              <w:tab w:val="right" w:pos="9025"/>
            </w:tabs>
            <w:spacing w:before="60" w:line="240" w:lineRule="auto"/>
            <w:ind w:left="360"/>
            <w:rPr>
              <w:color w:val="000000"/>
            </w:rPr>
          </w:pPr>
          <w:hyperlink w:anchor="_n5smtkpv21go">
            <w:r>
              <w:rPr>
                <w:color w:val="000000"/>
              </w:rPr>
              <w:t>Some Other Thing</w:t>
            </w:r>
          </w:hyperlink>
          <w:r>
            <w:rPr>
              <w:color w:val="000000"/>
            </w:rPr>
            <w:tab/>
          </w:r>
          <w:r>
            <w:fldChar w:fldCharType="begin"/>
          </w:r>
          <w:r>
            <w:instrText xml:space="preserve"> PAGEREF _n5smtkpv21go \h </w:instrText>
          </w:r>
          <w:r>
            <w:fldChar w:fldCharType="separate"/>
          </w:r>
          <w:r>
            <w:rPr>
              <w:color w:val="000000"/>
            </w:rPr>
            <w:t>8</w:t>
          </w:r>
          <w:r>
            <w:fldChar w:fldCharType="end"/>
          </w:r>
        </w:p>
        <w:p w14:paraId="45A68C71" w14:textId="77777777" w:rsidR="00960C80" w:rsidRDefault="00000000">
          <w:pPr>
            <w:tabs>
              <w:tab w:val="right" w:pos="9025"/>
            </w:tabs>
            <w:spacing w:before="200" w:after="80" w:line="240" w:lineRule="auto"/>
            <w:rPr>
              <w:b/>
              <w:color w:val="000000"/>
            </w:rPr>
          </w:pPr>
          <w:hyperlink w:anchor="_xq9np76lxnc9">
            <w:r>
              <w:rPr>
                <w:b/>
                <w:color w:val="000000"/>
              </w:rPr>
              <w:t>Changelog</w:t>
            </w:r>
          </w:hyperlink>
          <w:r>
            <w:rPr>
              <w:b/>
              <w:color w:val="000000"/>
            </w:rPr>
            <w:tab/>
          </w:r>
          <w:r>
            <w:fldChar w:fldCharType="begin"/>
          </w:r>
          <w:r>
            <w:instrText xml:space="preserve"> PAGEREF _xq9np76lxnc9 \h </w:instrText>
          </w:r>
          <w:r>
            <w:fldChar w:fldCharType="separate"/>
          </w:r>
          <w:r>
            <w:rPr>
              <w:b/>
              <w:color w:val="000000"/>
            </w:rPr>
            <w:t>8</w:t>
          </w:r>
          <w:r>
            <w:fldChar w:fldCharType="end"/>
          </w:r>
          <w:r>
            <w:fldChar w:fldCharType="end"/>
          </w:r>
        </w:p>
      </w:sdtContent>
    </w:sdt>
    <w:p w14:paraId="21669C80" w14:textId="77777777" w:rsidR="00960C80" w:rsidRDefault="00000000">
      <w:pPr>
        <w:rPr>
          <w:rFonts w:ascii="Comfortaa" w:eastAsia="Comfortaa" w:hAnsi="Comfortaa" w:cs="Comfortaa"/>
        </w:rPr>
      </w:pPr>
      <w:r>
        <w:br w:type="page"/>
      </w:r>
    </w:p>
    <w:p w14:paraId="788E9EFB" w14:textId="77777777" w:rsidR="00960C80" w:rsidRDefault="00000000">
      <w:pPr>
        <w:pStyle w:val="Heading1"/>
      </w:pPr>
      <w:bookmarkStart w:id="3" w:name="_54qtnc3ppo6t" w:colFirst="0" w:colLast="0"/>
      <w:bookmarkEnd w:id="3"/>
      <w:r>
        <w:lastRenderedPageBreak/>
        <w:t>Introduction</w:t>
      </w:r>
    </w:p>
    <w:p w14:paraId="12760423" w14:textId="38D7E0C8" w:rsidR="00960C80" w:rsidRDefault="00000000">
      <w:r>
        <w:t xml:space="preserve">EatTheBlocks was asked to audit the contracts for the XXXXX project. </w:t>
      </w:r>
      <w:r w:rsidR="00484ED1">
        <w:t>First,</w:t>
      </w:r>
      <w:r>
        <w:t xml:space="preserve"> we will provide a summary of our discoveries and then we will show the details of our findings.</w:t>
      </w:r>
    </w:p>
    <w:p w14:paraId="54897D6B" w14:textId="77777777" w:rsidR="00960C80" w:rsidRDefault="00000000">
      <w:pPr>
        <w:pStyle w:val="Heading2"/>
      </w:pPr>
      <w:bookmarkStart w:id="4" w:name="_c1m9k33qfiac" w:colFirst="0" w:colLast="0"/>
      <w:bookmarkEnd w:id="4"/>
      <w:r>
        <w:t>Scope</w:t>
      </w:r>
    </w:p>
    <w:p w14:paraId="399D4F62" w14:textId="77777777" w:rsidR="00960C80" w:rsidRDefault="00000000">
      <w:pPr>
        <w:rPr>
          <w:rFonts w:ascii="Comfortaa" w:eastAsia="Comfortaa" w:hAnsi="Comfortaa" w:cs="Comfortaa"/>
        </w:rPr>
      </w:pPr>
      <w:r>
        <w:t xml:space="preserve">The contracts audited are from the XXXXX git repository. The audit is based on the commit </w:t>
      </w:r>
      <w:r>
        <w:rPr>
          <w:rFonts w:ascii="Consolas" w:eastAsia="Consolas" w:hAnsi="Consolas" w:cs="Consolas"/>
          <w:sz w:val="22"/>
          <w:szCs w:val="22"/>
        </w:rPr>
        <w:t>NNNNNNNN</w:t>
      </w:r>
      <w:r>
        <w:t>.</w:t>
      </w:r>
    </w:p>
    <w:p w14:paraId="62FB3073" w14:textId="77777777" w:rsidR="00960C80" w:rsidRDefault="00000000">
      <w:r>
        <w:t>The audited contracts are:</w:t>
      </w:r>
    </w:p>
    <w:p w14:paraId="597EA16A" w14:textId="77777777" w:rsidR="00960C80" w:rsidRDefault="00000000">
      <w:pPr>
        <w:numPr>
          <w:ilvl w:val="0"/>
          <w:numId w:val="7"/>
        </w:numPr>
        <w:spacing w:after="0"/>
      </w:pPr>
      <w:r>
        <w:rPr>
          <w:rFonts w:ascii="Consolas" w:eastAsia="Consolas" w:hAnsi="Consolas" w:cs="Consolas"/>
        </w:rPr>
        <w:t>path/to/contract.sol</w:t>
      </w:r>
      <w:r>
        <w:t>: Description</w:t>
      </w:r>
    </w:p>
    <w:p w14:paraId="6A034017" w14:textId="77777777" w:rsidR="00960C80" w:rsidRDefault="00000000">
      <w:pPr>
        <w:numPr>
          <w:ilvl w:val="0"/>
          <w:numId w:val="7"/>
        </w:numPr>
        <w:spacing w:after="0"/>
      </w:pPr>
      <w:r>
        <w:rPr>
          <w:rFonts w:ascii="Consolas" w:eastAsia="Consolas" w:hAnsi="Consolas" w:cs="Consolas"/>
        </w:rPr>
        <w:t>path/other</w:t>
      </w:r>
      <w:r>
        <w:t>:  Description</w:t>
      </w:r>
    </w:p>
    <w:p w14:paraId="19BE915E" w14:textId="77777777" w:rsidR="00960C80" w:rsidRDefault="00960C80">
      <w:pPr>
        <w:spacing w:after="0"/>
      </w:pPr>
    </w:p>
    <w:p w14:paraId="3EDB82EA" w14:textId="77777777" w:rsidR="00960C80" w:rsidRDefault="00000000">
      <w:pPr>
        <w:spacing w:after="0"/>
      </w:pPr>
      <w:r>
        <w:t>The scope of the audit is limited to those files. No other files in this repository were audited. Its dependencies are assumed to work according to their documentation. Also, no tests were reviewed for this audit.</w:t>
      </w:r>
    </w:p>
    <w:p w14:paraId="063A1497" w14:textId="77777777" w:rsidR="00960C80" w:rsidRDefault="00000000">
      <w:pPr>
        <w:pStyle w:val="Heading2"/>
      </w:pPr>
      <w:bookmarkStart w:id="5" w:name="_3j2hvz6jg3l7" w:colFirst="0" w:colLast="0"/>
      <w:bookmarkEnd w:id="5"/>
      <w:r>
        <w:t>Analyses</w:t>
      </w:r>
    </w:p>
    <w:p w14:paraId="7D34A690" w14:textId="77777777" w:rsidR="00960C80" w:rsidRDefault="00000000">
      <w:r>
        <w:t>Without being limited to them, the audit process included the following analyses:</w:t>
      </w:r>
    </w:p>
    <w:p w14:paraId="67E6EDFA" w14:textId="77777777" w:rsidR="00960C80" w:rsidRDefault="00000000">
      <w:pPr>
        <w:numPr>
          <w:ilvl w:val="0"/>
          <w:numId w:val="6"/>
        </w:numPr>
        <w:spacing w:after="0"/>
      </w:pPr>
      <w:r>
        <w:t>Arithmetic errors</w:t>
      </w:r>
    </w:p>
    <w:p w14:paraId="21447FD7" w14:textId="77777777" w:rsidR="00960C80" w:rsidRDefault="00000000">
      <w:pPr>
        <w:numPr>
          <w:ilvl w:val="0"/>
          <w:numId w:val="6"/>
        </w:numPr>
        <w:spacing w:after="0"/>
      </w:pPr>
      <w:r>
        <w:t>Outdated version of Solidity compiler</w:t>
      </w:r>
    </w:p>
    <w:p w14:paraId="5BE923C9" w14:textId="77777777" w:rsidR="00960C80" w:rsidRDefault="00000000">
      <w:pPr>
        <w:numPr>
          <w:ilvl w:val="0"/>
          <w:numId w:val="6"/>
        </w:numPr>
        <w:spacing w:after="0"/>
      </w:pPr>
      <w:r>
        <w:t>Race conditions</w:t>
      </w:r>
    </w:p>
    <w:p w14:paraId="1A0EB734" w14:textId="77777777" w:rsidR="00960C80" w:rsidRDefault="00000000">
      <w:pPr>
        <w:numPr>
          <w:ilvl w:val="0"/>
          <w:numId w:val="6"/>
        </w:numPr>
        <w:spacing w:after="0"/>
      </w:pPr>
      <w:r>
        <w:t>Reentrancy attacks</w:t>
      </w:r>
    </w:p>
    <w:p w14:paraId="41970FEC" w14:textId="77777777" w:rsidR="00960C80" w:rsidRDefault="00000000">
      <w:pPr>
        <w:numPr>
          <w:ilvl w:val="0"/>
          <w:numId w:val="6"/>
        </w:numPr>
        <w:spacing w:after="0"/>
      </w:pPr>
      <w:r>
        <w:t>Misuse of block timestamps</w:t>
      </w:r>
    </w:p>
    <w:p w14:paraId="5B4A95E4" w14:textId="77777777" w:rsidR="00960C80" w:rsidRDefault="00000000">
      <w:pPr>
        <w:numPr>
          <w:ilvl w:val="0"/>
          <w:numId w:val="6"/>
        </w:numPr>
        <w:spacing w:after="0"/>
      </w:pPr>
      <w:r>
        <w:t>Denial of service attacks</w:t>
      </w:r>
    </w:p>
    <w:p w14:paraId="57653EC4" w14:textId="77777777" w:rsidR="00960C80" w:rsidRDefault="00000000">
      <w:pPr>
        <w:numPr>
          <w:ilvl w:val="0"/>
          <w:numId w:val="6"/>
        </w:numPr>
        <w:spacing w:after="0"/>
      </w:pPr>
      <w:r>
        <w:t>Excessive gas usage</w:t>
      </w:r>
    </w:p>
    <w:p w14:paraId="6225D778" w14:textId="77777777" w:rsidR="00960C80" w:rsidRDefault="00000000">
      <w:pPr>
        <w:numPr>
          <w:ilvl w:val="0"/>
          <w:numId w:val="6"/>
        </w:numPr>
        <w:spacing w:after="0"/>
      </w:pPr>
      <w:r>
        <w:t>Missing or misused function qualifiers</w:t>
      </w:r>
    </w:p>
    <w:p w14:paraId="60C7F082" w14:textId="77777777" w:rsidR="00960C80" w:rsidRDefault="00000000">
      <w:pPr>
        <w:numPr>
          <w:ilvl w:val="0"/>
          <w:numId w:val="6"/>
        </w:numPr>
        <w:spacing w:after="0"/>
      </w:pPr>
      <w:r>
        <w:t>Needlessly complex code and contract interactions</w:t>
      </w:r>
    </w:p>
    <w:p w14:paraId="716283DD" w14:textId="77777777" w:rsidR="00960C80" w:rsidRDefault="00000000">
      <w:pPr>
        <w:numPr>
          <w:ilvl w:val="0"/>
          <w:numId w:val="6"/>
        </w:numPr>
        <w:spacing w:after="0"/>
      </w:pPr>
      <w:r>
        <w:t>Poor or nonexistent error handling</w:t>
      </w:r>
    </w:p>
    <w:p w14:paraId="6B69B0EA" w14:textId="77777777" w:rsidR="00960C80" w:rsidRDefault="00000000">
      <w:pPr>
        <w:numPr>
          <w:ilvl w:val="0"/>
          <w:numId w:val="6"/>
        </w:numPr>
        <w:spacing w:after="0"/>
      </w:pPr>
      <w:r>
        <w:t>Insufficient validation of the input parameters</w:t>
      </w:r>
    </w:p>
    <w:p w14:paraId="50B4F61F" w14:textId="77777777" w:rsidR="00960C80" w:rsidRDefault="00000000">
      <w:pPr>
        <w:numPr>
          <w:ilvl w:val="0"/>
          <w:numId w:val="6"/>
        </w:numPr>
        <w:spacing w:after="0"/>
      </w:pPr>
      <w:r>
        <w:t>Incorrect handling of cryptographic signatures</w:t>
      </w:r>
    </w:p>
    <w:p w14:paraId="4952D981" w14:textId="77777777" w:rsidR="00960C80" w:rsidRDefault="00000000">
      <w:pPr>
        <w:numPr>
          <w:ilvl w:val="0"/>
          <w:numId w:val="6"/>
        </w:numPr>
        <w:spacing w:after="0"/>
      </w:pPr>
      <w:r>
        <w:t>Centralization and upgradeability</w:t>
      </w:r>
    </w:p>
    <w:p w14:paraId="0A6F0654" w14:textId="77777777" w:rsidR="00960C80" w:rsidRDefault="00000000">
      <w:pPr>
        <w:pStyle w:val="Heading1"/>
      </w:pPr>
      <w:bookmarkStart w:id="6" w:name="_ccxge9kr1c9j" w:colFirst="0" w:colLast="0"/>
      <w:bookmarkEnd w:id="6"/>
      <w:r>
        <w:lastRenderedPageBreak/>
        <w:t>Summary of Findings</w:t>
      </w:r>
    </w:p>
    <w:p w14:paraId="60527D89" w14:textId="77777777" w:rsidR="00960C80" w:rsidRDefault="00000000">
      <w:r>
        <w:t>We found N critical issues, M medium issues and several minor issues. Also, several enhancements were proposed.</w:t>
      </w:r>
    </w:p>
    <w:p w14:paraId="57A6D360" w14:textId="77777777" w:rsidR="00960C80" w:rsidRDefault="00000000">
      <w:r>
        <w:t>All issues were fixed by the development team.</w:t>
      </w:r>
    </w:p>
    <w:p w14:paraId="3607E537" w14:textId="77777777" w:rsidR="00960C80" w:rsidRDefault="00000000">
      <w:pPr>
        <w:pStyle w:val="Heading2"/>
      </w:pPr>
      <w:bookmarkStart w:id="7" w:name="_4btsh2jjt0t9" w:colFirst="0" w:colLast="0"/>
      <w:bookmarkEnd w:id="7"/>
      <w:r>
        <w:t>Security Issues</w:t>
      </w:r>
    </w:p>
    <w:tbl>
      <w:tblPr>
        <w:tblStyle w:val="a"/>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530"/>
        <w:gridCol w:w="1155"/>
        <w:gridCol w:w="2025"/>
      </w:tblGrid>
      <w:tr w:rsidR="00960C80" w14:paraId="1343638E" w14:textId="77777777">
        <w:tc>
          <w:tcPr>
            <w:tcW w:w="1110" w:type="dxa"/>
            <w:shd w:val="clear" w:color="auto" w:fill="auto"/>
            <w:tcMar>
              <w:top w:w="100" w:type="dxa"/>
              <w:left w:w="100" w:type="dxa"/>
              <w:bottom w:w="100" w:type="dxa"/>
              <w:right w:w="100" w:type="dxa"/>
            </w:tcMar>
          </w:tcPr>
          <w:p w14:paraId="67F13290" w14:textId="77777777" w:rsidR="00960C80" w:rsidRDefault="00000000">
            <w:pPr>
              <w:widowControl w:val="0"/>
              <w:spacing w:after="0" w:line="240" w:lineRule="auto"/>
              <w:jc w:val="center"/>
              <w:rPr>
                <w:b/>
              </w:rPr>
            </w:pPr>
            <w:r>
              <w:rPr>
                <w:b/>
              </w:rPr>
              <w:t>ID</w:t>
            </w:r>
          </w:p>
        </w:tc>
        <w:tc>
          <w:tcPr>
            <w:tcW w:w="4530" w:type="dxa"/>
            <w:shd w:val="clear" w:color="auto" w:fill="auto"/>
            <w:tcMar>
              <w:top w:w="100" w:type="dxa"/>
              <w:left w:w="100" w:type="dxa"/>
              <w:bottom w:w="100" w:type="dxa"/>
              <w:right w:w="100" w:type="dxa"/>
            </w:tcMar>
          </w:tcPr>
          <w:p w14:paraId="2B2DB85F" w14:textId="77777777" w:rsidR="00960C80" w:rsidRDefault="00000000">
            <w:pPr>
              <w:widowControl w:val="0"/>
              <w:spacing w:after="0" w:line="240" w:lineRule="auto"/>
              <w:jc w:val="center"/>
              <w:rPr>
                <w:b/>
              </w:rPr>
            </w:pPr>
            <w:r>
              <w:rPr>
                <w:b/>
              </w:rPr>
              <w:t>Title</w:t>
            </w:r>
          </w:p>
        </w:tc>
        <w:tc>
          <w:tcPr>
            <w:tcW w:w="1155" w:type="dxa"/>
            <w:shd w:val="clear" w:color="auto" w:fill="auto"/>
            <w:tcMar>
              <w:top w:w="100" w:type="dxa"/>
              <w:left w:w="100" w:type="dxa"/>
              <w:bottom w:w="100" w:type="dxa"/>
              <w:right w:w="100" w:type="dxa"/>
            </w:tcMar>
          </w:tcPr>
          <w:p w14:paraId="1406EA3C" w14:textId="77777777" w:rsidR="00960C80" w:rsidRDefault="00000000">
            <w:pPr>
              <w:widowControl w:val="0"/>
              <w:spacing w:after="0" w:line="240" w:lineRule="auto"/>
              <w:jc w:val="center"/>
              <w:rPr>
                <w:b/>
              </w:rPr>
            </w:pPr>
            <w:r>
              <w:rPr>
                <w:b/>
              </w:rPr>
              <w:t>Severity</w:t>
            </w:r>
          </w:p>
        </w:tc>
        <w:tc>
          <w:tcPr>
            <w:tcW w:w="2025" w:type="dxa"/>
            <w:shd w:val="clear" w:color="auto" w:fill="auto"/>
            <w:tcMar>
              <w:top w:w="100" w:type="dxa"/>
              <w:left w:w="100" w:type="dxa"/>
              <w:bottom w:w="100" w:type="dxa"/>
              <w:right w:w="100" w:type="dxa"/>
            </w:tcMar>
          </w:tcPr>
          <w:p w14:paraId="6854AB7A" w14:textId="77777777" w:rsidR="00960C80" w:rsidRDefault="00000000">
            <w:pPr>
              <w:widowControl w:val="0"/>
              <w:spacing w:after="0" w:line="240" w:lineRule="auto"/>
              <w:jc w:val="center"/>
              <w:rPr>
                <w:b/>
              </w:rPr>
            </w:pPr>
            <w:r>
              <w:rPr>
                <w:b/>
              </w:rPr>
              <w:t>Status</w:t>
            </w:r>
          </w:p>
        </w:tc>
      </w:tr>
      <w:tr w:rsidR="00960C80" w14:paraId="18B15A05" w14:textId="77777777">
        <w:tc>
          <w:tcPr>
            <w:tcW w:w="1110" w:type="dxa"/>
            <w:shd w:val="clear" w:color="auto" w:fill="auto"/>
            <w:tcMar>
              <w:top w:w="100" w:type="dxa"/>
              <w:left w:w="100" w:type="dxa"/>
              <w:bottom w:w="100" w:type="dxa"/>
              <w:right w:w="100" w:type="dxa"/>
            </w:tcMar>
          </w:tcPr>
          <w:p w14:paraId="1B4EF835" w14:textId="77777777" w:rsidR="00960C80" w:rsidRDefault="00000000">
            <w:pPr>
              <w:widowControl w:val="0"/>
              <w:spacing w:after="0" w:line="240" w:lineRule="auto"/>
              <w:jc w:val="center"/>
            </w:pPr>
            <w:r>
              <w:t>CR-01</w:t>
            </w:r>
          </w:p>
        </w:tc>
        <w:tc>
          <w:tcPr>
            <w:tcW w:w="4530" w:type="dxa"/>
            <w:shd w:val="clear" w:color="auto" w:fill="auto"/>
            <w:tcMar>
              <w:top w:w="100" w:type="dxa"/>
              <w:left w:w="100" w:type="dxa"/>
              <w:bottom w:w="100" w:type="dxa"/>
              <w:right w:w="100" w:type="dxa"/>
            </w:tcMar>
          </w:tcPr>
          <w:p w14:paraId="3F94D6E1" w14:textId="77777777" w:rsidR="00960C80" w:rsidRDefault="00000000">
            <w:pPr>
              <w:widowControl w:val="0"/>
              <w:spacing w:after="0" w:line="240" w:lineRule="auto"/>
              <w:jc w:val="center"/>
            </w:pPr>
            <w:r>
              <w:t>Name</w:t>
            </w:r>
          </w:p>
        </w:tc>
        <w:tc>
          <w:tcPr>
            <w:tcW w:w="1155" w:type="dxa"/>
            <w:shd w:val="clear" w:color="auto" w:fill="auto"/>
            <w:tcMar>
              <w:top w:w="100" w:type="dxa"/>
              <w:left w:w="100" w:type="dxa"/>
              <w:bottom w:w="100" w:type="dxa"/>
              <w:right w:w="100" w:type="dxa"/>
            </w:tcMar>
          </w:tcPr>
          <w:p w14:paraId="4C045678" w14:textId="77777777" w:rsidR="00960C80" w:rsidRDefault="00000000">
            <w:pPr>
              <w:widowControl w:val="0"/>
              <w:spacing w:after="0" w:line="240" w:lineRule="auto"/>
              <w:jc w:val="center"/>
            </w:pPr>
            <w:r>
              <w:t>Critical</w:t>
            </w:r>
          </w:p>
        </w:tc>
        <w:tc>
          <w:tcPr>
            <w:tcW w:w="2025" w:type="dxa"/>
            <w:shd w:val="clear" w:color="auto" w:fill="auto"/>
            <w:tcMar>
              <w:top w:w="100" w:type="dxa"/>
              <w:left w:w="100" w:type="dxa"/>
              <w:bottom w:w="100" w:type="dxa"/>
              <w:right w:w="100" w:type="dxa"/>
            </w:tcMar>
          </w:tcPr>
          <w:p w14:paraId="5D76268A" w14:textId="77777777" w:rsidR="00960C80" w:rsidRDefault="00000000">
            <w:pPr>
              <w:widowControl w:val="0"/>
              <w:spacing w:after="0" w:line="240" w:lineRule="auto"/>
              <w:jc w:val="center"/>
              <w:rPr>
                <w:color w:val="38761D"/>
              </w:rPr>
            </w:pPr>
            <w:r>
              <w:rPr>
                <w:color w:val="38761D"/>
              </w:rPr>
              <w:t>Resolved</w:t>
            </w:r>
          </w:p>
        </w:tc>
      </w:tr>
      <w:tr w:rsidR="00960C80" w14:paraId="627B8578" w14:textId="77777777">
        <w:tc>
          <w:tcPr>
            <w:tcW w:w="1110" w:type="dxa"/>
            <w:shd w:val="clear" w:color="auto" w:fill="auto"/>
            <w:tcMar>
              <w:top w:w="100" w:type="dxa"/>
              <w:left w:w="100" w:type="dxa"/>
              <w:bottom w:w="100" w:type="dxa"/>
              <w:right w:w="100" w:type="dxa"/>
            </w:tcMar>
          </w:tcPr>
          <w:p w14:paraId="66D73C25" w14:textId="77777777" w:rsidR="00960C80" w:rsidRDefault="00000000">
            <w:pPr>
              <w:widowControl w:val="0"/>
              <w:spacing w:after="0" w:line="240" w:lineRule="auto"/>
              <w:jc w:val="center"/>
            </w:pPr>
            <w:r>
              <w:t>ME-01</w:t>
            </w:r>
          </w:p>
        </w:tc>
        <w:tc>
          <w:tcPr>
            <w:tcW w:w="4530" w:type="dxa"/>
            <w:shd w:val="clear" w:color="auto" w:fill="auto"/>
            <w:tcMar>
              <w:top w:w="100" w:type="dxa"/>
              <w:left w:w="100" w:type="dxa"/>
              <w:bottom w:w="100" w:type="dxa"/>
              <w:right w:w="100" w:type="dxa"/>
            </w:tcMar>
          </w:tcPr>
          <w:p w14:paraId="6A2B3879" w14:textId="77777777" w:rsidR="00960C80" w:rsidRDefault="00000000">
            <w:pPr>
              <w:widowControl w:val="0"/>
              <w:spacing w:after="0" w:line="240" w:lineRule="auto"/>
              <w:jc w:val="center"/>
            </w:pPr>
            <w:r>
              <w:t>Name</w:t>
            </w:r>
          </w:p>
        </w:tc>
        <w:tc>
          <w:tcPr>
            <w:tcW w:w="1155" w:type="dxa"/>
            <w:shd w:val="clear" w:color="auto" w:fill="auto"/>
            <w:tcMar>
              <w:top w:w="100" w:type="dxa"/>
              <w:left w:w="100" w:type="dxa"/>
              <w:bottom w:w="100" w:type="dxa"/>
              <w:right w:w="100" w:type="dxa"/>
            </w:tcMar>
          </w:tcPr>
          <w:p w14:paraId="17225C6A" w14:textId="77777777" w:rsidR="00960C80" w:rsidRDefault="00000000">
            <w:pPr>
              <w:widowControl w:val="0"/>
              <w:spacing w:after="0" w:line="240" w:lineRule="auto"/>
              <w:jc w:val="center"/>
            </w:pPr>
            <w:r>
              <w:t>Medium</w:t>
            </w:r>
          </w:p>
        </w:tc>
        <w:tc>
          <w:tcPr>
            <w:tcW w:w="2025" w:type="dxa"/>
            <w:shd w:val="clear" w:color="auto" w:fill="auto"/>
            <w:tcMar>
              <w:top w:w="100" w:type="dxa"/>
              <w:left w:w="100" w:type="dxa"/>
              <w:bottom w:w="100" w:type="dxa"/>
              <w:right w:w="100" w:type="dxa"/>
            </w:tcMar>
          </w:tcPr>
          <w:p w14:paraId="1C401BE9" w14:textId="77777777" w:rsidR="00960C80" w:rsidRDefault="00000000">
            <w:pPr>
              <w:widowControl w:val="0"/>
              <w:spacing w:after="0" w:line="240" w:lineRule="auto"/>
              <w:jc w:val="center"/>
              <w:rPr>
                <w:color w:val="0000FF"/>
              </w:rPr>
            </w:pPr>
            <w:r>
              <w:rPr>
                <w:color w:val="0000FF"/>
              </w:rPr>
              <w:t>Mitigated</w:t>
            </w:r>
          </w:p>
        </w:tc>
      </w:tr>
      <w:tr w:rsidR="00960C80" w14:paraId="21A7AF4D" w14:textId="77777777">
        <w:tc>
          <w:tcPr>
            <w:tcW w:w="1110" w:type="dxa"/>
            <w:shd w:val="clear" w:color="auto" w:fill="auto"/>
            <w:tcMar>
              <w:top w:w="100" w:type="dxa"/>
              <w:left w:w="100" w:type="dxa"/>
              <w:bottom w:w="100" w:type="dxa"/>
              <w:right w:w="100" w:type="dxa"/>
            </w:tcMar>
          </w:tcPr>
          <w:p w14:paraId="37BC45E7" w14:textId="77777777" w:rsidR="00960C80" w:rsidRDefault="00000000">
            <w:pPr>
              <w:widowControl w:val="0"/>
              <w:spacing w:after="0" w:line="240" w:lineRule="auto"/>
              <w:jc w:val="center"/>
            </w:pPr>
            <w:r>
              <w:t>MI-01</w:t>
            </w:r>
          </w:p>
        </w:tc>
        <w:tc>
          <w:tcPr>
            <w:tcW w:w="4530" w:type="dxa"/>
            <w:shd w:val="clear" w:color="auto" w:fill="auto"/>
            <w:tcMar>
              <w:top w:w="100" w:type="dxa"/>
              <w:left w:w="100" w:type="dxa"/>
              <w:bottom w:w="100" w:type="dxa"/>
              <w:right w:w="100" w:type="dxa"/>
            </w:tcMar>
          </w:tcPr>
          <w:p w14:paraId="4CD28BAE" w14:textId="77777777" w:rsidR="00960C80" w:rsidRDefault="00000000">
            <w:pPr>
              <w:widowControl w:val="0"/>
              <w:spacing w:after="0" w:line="240" w:lineRule="auto"/>
              <w:jc w:val="center"/>
            </w:pPr>
            <w:r>
              <w:t>Name</w:t>
            </w:r>
          </w:p>
        </w:tc>
        <w:tc>
          <w:tcPr>
            <w:tcW w:w="1155" w:type="dxa"/>
            <w:shd w:val="clear" w:color="auto" w:fill="auto"/>
            <w:tcMar>
              <w:top w:w="100" w:type="dxa"/>
              <w:left w:w="100" w:type="dxa"/>
              <w:bottom w:w="100" w:type="dxa"/>
              <w:right w:w="100" w:type="dxa"/>
            </w:tcMar>
          </w:tcPr>
          <w:p w14:paraId="4445671B" w14:textId="77777777" w:rsidR="00960C80" w:rsidRDefault="00000000">
            <w:pPr>
              <w:widowControl w:val="0"/>
              <w:spacing w:after="0" w:line="240" w:lineRule="auto"/>
              <w:jc w:val="center"/>
            </w:pPr>
            <w:r>
              <w:t>Minor</w:t>
            </w:r>
          </w:p>
        </w:tc>
        <w:tc>
          <w:tcPr>
            <w:tcW w:w="2025" w:type="dxa"/>
            <w:shd w:val="clear" w:color="auto" w:fill="auto"/>
            <w:tcMar>
              <w:top w:w="100" w:type="dxa"/>
              <w:left w:w="100" w:type="dxa"/>
              <w:bottom w:w="100" w:type="dxa"/>
              <w:right w:w="100" w:type="dxa"/>
            </w:tcMar>
          </w:tcPr>
          <w:p w14:paraId="359148EE" w14:textId="77777777" w:rsidR="00960C80" w:rsidRDefault="00000000">
            <w:pPr>
              <w:widowControl w:val="0"/>
              <w:spacing w:after="0" w:line="240" w:lineRule="auto"/>
              <w:jc w:val="center"/>
              <w:rPr>
                <w:color w:val="9900FF"/>
              </w:rPr>
            </w:pPr>
            <w:r>
              <w:rPr>
                <w:color w:val="9900FF"/>
              </w:rPr>
              <w:t>Acknowledged</w:t>
            </w:r>
          </w:p>
        </w:tc>
      </w:tr>
      <w:tr w:rsidR="00960C80" w14:paraId="216F788D" w14:textId="77777777">
        <w:tc>
          <w:tcPr>
            <w:tcW w:w="1110" w:type="dxa"/>
            <w:shd w:val="clear" w:color="auto" w:fill="auto"/>
            <w:tcMar>
              <w:top w:w="100" w:type="dxa"/>
              <w:left w:w="100" w:type="dxa"/>
              <w:bottom w:w="100" w:type="dxa"/>
              <w:right w:w="100" w:type="dxa"/>
            </w:tcMar>
          </w:tcPr>
          <w:p w14:paraId="38FCD279" w14:textId="77777777" w:rsidR="00960C80" w:rsidRDefault="00000000">
            <w:pPr>
              <w:widowControl w:val="0"/>
              <w:spacing w:after="0" w:line="240" w:lineRule="auto"/>
              <w:jc w:val="center"/>
            </w:pPr>
            <w:r>
              <w:t>MI-02</w:t>
            </w:r>
          </w:p>
        </w:tc>
        <w:tc>
          <w:tcPr>
            <w:tcW w:w="4530" w:type="dxa"/>
            <w:shd w:val="clear" w:color="auto" w:fill="auto"/>
            <w:tcMar>
              <w:top w:w="100" w:type="dxa"/>
              <w:left w:w="100" w:type="dxa"/>
              <w:bottom w:w="100" w:type="dxa"/>
              <w:right w:w="100" w:type="dxa"/>
            </w:tcMar>
          </w:tcPr>
          <w:p w14:paraId="562339F5" w14:textId="77777777" w:rsidR="00960C80" w:rsidRDefault="00000000">
            <w:pPr>
              <w:widowControl w:val="0"/>
              <w:spacing w:after="0" w:line="240" w:lineRule="auto"/>
              <w:jc w:val="center"/>
            </w:pPr>
            <w:r>
              <w:t>Name</w:t>
            </w:r>
          </w:p>
        </w:tc>
        <w:tc>
          <w:tcPr>
            <w:tcW w:w="1155" w:type="dxa"/>
            <w:shd w:val="clear" w:color="auto" w:fill="auto"/>
            <w:tcMar>
              <w:top w:w="100" w:type="dxa"/>
              <w:left w:w="100" w:type="dxa"/>
              <w:bottom w:w="100" w:type="dxa"/>
              <w:right w:w="100" w:type="dxa"/>
            </w:tcMar>
          </w:tcPr>
          <w:p w14:paraId="20734938" w14:textId="77777777" w:rsidR="00960C80" w:rsidRDefault="00000000">
            <w:pPr>
              <w:widowControl w:val="0"/>
              <w:spacing w:after="0" w:line="240" w:lineRule="auto"/>
              <w:jc w:val="center"/>
            </w:pPr>
            <w:r>
              <w:t>Minor</w:t>
            </w:r>
          </w:p>
        </w:tc>
        <w:tc>
          <w:tcPr>
            <w:tcW w:w="2025" w:type="dxa"/>
            <w:shd w:val="clear" w:color="auto" w:fill="auto"/>
            <w:tcMar>
              <w:top w:w="100" w:type="dxa"/>
              <w:left w:w="100" w:type="dxa"/>
              <w:bottom w:w="100" w:type="dxa"/>
              <w:right w:w="100" w:type="dxa"/>
            </w:tcMar>
          </w:tcPr>
          <w:p w14:paraId="01CC9B53" w14:textId="77777777" w:rsidR="00960C80" w:rsidRDefault="00000000">
            <w:pPr>
              <w:widowControl w:val="0"/>
              <w:spacing w:after="0" w:line="240" w:lineRule="auto"/>
              <w:jc w:val="center"/>
              <w:rPr>
                <w:color w:val="FF9900"/>
              </w:rPr>
            </w:pPr>
            <w:r>
              <w:rPr>
                <w:color w:val="FF9900"/>
              </w:rPr>
              <w:t>Unresolved</w:t>
            </w:r>
          </w:p>
        </w:tc>
      </w:tr>
      <w:tr w:rsidR="00960C80" w14:paraId="403823EA" w14:textId="77777777">
        <w:tc>
          <w:tcPr>
            <w:tcW w:w="1110" w:type="dxa"/>
            <w:shd w:val="clear" w:color="auto" w:fill="auto"/>
            <w:tcMar>
              <w:top w:w="100" w:type="dxa"/>
              <w:left w:w="100" w:type="dxa"/>
              <w:bottom w:w="100" w:type="dxa"/>
              <w:right w:w="100" w:type="dxa"/>
            </w:tcMar>
          </w:tcPr>
          <w:p w14:paraId="4C7071F2" w14:textId="77777777" w:rsidR="00960C80" w:rsidRDefault="00000000">
            <w:pPr>
              <w:widowControl w:val="0"/>
              <w:spacing w:after="0" w:line="240" w:lineRule="auto"/>
              <w:jc w:val="center"/>
            </w:pPr>
            <w:r>
              <w:t>MI-03</w:t>
            </w:r>
          </w:p>
        </w:tc>
        <w:tc>
          <w:tcPr>
            <w:tcW w:w="4530" w:type="dxa"/>
            <w:shd w:val="clear" w:color="auto" w:fill="auto"/>
            <w:tcMar>
              <w:top w:w="100" w:type="dxa"/>
              <w:left w:w="100" w:type="dxa"/>
              <w:bottom w:w="100" w:type="dxa"/>
              <w:right w:w="100" w:type="dxa"/>
            </w:tcMar>
          </w:tcPr>
          <w:p w14:paraId="10D02EA7" w14:textId="77777777" w:rsidR="00960C80" w:rsidRDefault="00000000">
            <w:pPr>
              <w:widowControl w:val="0"/>
              <w:spacing w:after="0" w:line="240" w:lineRule="auto"/>
              <w:jc w:val="center"/>
            </w:pPr>
            <w:r>
              <w:t>Name</w:t>
            </w:r>
          </w:p>
        </w:tc>
        <w:tc>
          <w:tcPr>
            <w:tcW w:w="1155" w:type="dxa"/>
            <w:shd w:val="clear" w:color="auto" w:fill="auto"/>
            <w:tcMar>
              <w:top w:w="100" w:type="dxa"/>
              <w:left w:w="100" w:type="dxa"/>
              <w:bottom w:w="100" w:type="dxa"/>
              <w:right w:w="100" w:type="dxa"/>
            </w:tcMar>
          </w:tcPr>
          <w:p w14:paraId="1D9A7910" w14:textId="77777777" w:rsidR="00960C80" w:rsidRDefault="00000000">
            <w:pPr>
              <w:widowControl w:val="0"/>
              <w:spacing w:after="0" w:line="240" w:lineRule="auto"/>
              <w:jc w:val="center"/>
            </w:pPr>
            <w:r>
              <w:t>Minor</w:t>
            </w:r>
          </w:p>
        </w:tc>
        <w:tc>
          <w:tcPr>
            <w:tcW w:w="2025" w:type="dxa"/>
            <w:shd w:val="clear" w:color="auto" w:fill="auto"/>
            <w:tcMar>
              <w:top w:w="100" w:type="dxa"/>
              <w:left w:w="100" w:type="dxa"/>
              <w:bottom w:w="100" w:type="dxa"/>
              <w:right w:w="100" w:type="dxa"/>
            </w:tcMar>
          </w:tcPr>
          <w:p w14:paraId="4A231DB9" w14:textId="77777777" w:rsidR="00960C80" w:rsidRDefault="00000000">
            <w:pPr>
              <w:widowControl w:val="0"/>
              <w:spacing w:after="0" w:line="240" w:lineRule="auto"/>
              <w:jc w:val="center"/>
              <w:rPr>
                <w:color w:val="FF9900"/>
              </w:rPr>
            </w:pPr>
            <w:r>
              <w:rPr>
                <w:color w:val="7F6000"/>
              </w:rPr>
              <w:t>Partially Resolved</w:t>
            </w:r>
          </w:p>
        </w:tc>
      </w:tr>
    </w:tbl>
    <w:p w14:paraId="44C69C74" w14:textId="77777777" w:rsidR="00960C80" w:rsidRDefault="00000000">
      <w:pPr>
        <w:pStyle w:val="Heading1"/>
      </w:pPr>
      <w:bookmarkStart w:id="8" w:name="_lfvhm28ss6yw" w:colFirst="0" w:colLast="0"/>
      <w:bookmarkEnd w:id="8"/>
      <w:r>
        <w:br w:type="page"/>
      </w:r>
    </w:p>
    <w:p w14:paraId="126CDCD2" w14:textId="77777777" w:rsidR="00960C80" w:rsidRDefault="00000000">
      <w:pPr>
        <w:pStyle w:val="Heading1"/>
      </w:pPr>
      <w:bookmarkStart w:id="9" w:name="_gx01etlh80fx" w:colFirst="0" w:colLast="0"/>
      <w:bookmarkEnd w:id="9"/>
      <w:r>
        <w:lastRenderedPageBreak/>
        <w:t>Security Issues Found</w:t>
      </w:r>
    </w:p>
    <w:p w14:paraId="75600D1F" w14:textId="77777777" w:rsidR="00960C80" w:rsidRDefault="00000000">
      <w:pPr>
        <w:pStyle w:val="Heading2"/>
      </w:pPr>
      <w:bookmarkStart w:id="10" w:name="_cvxc58ui0u7g" w:colFirst="0" w:colLast="0"/>
      <w:bookmarkEnd w:id="10"/>
      <w:r>
        <w:t>Severity Classification</w:t>
      </w:r>
    </w:p>
    <w:p w14:paraId="00E45E3E" w14:textId="77777777" w:rsidR="00960C80" w:rsidRDefault="00000000">
      <w:r>
        <w:t>Security risks are classified as follows:</w:t>
      </w:r>
    </w:p>
    <w:p w14:paraId="54002D4A" w14:textId="77777777" w:rsidR="00960C80" w:rsidRDefault="00000000">
      <w:pPr>
        <w:numPr>
          <w:ilvl w:val="0"/>
          <w:numId w:val="3"/>
        </w:numPr>
        <w:spacing w:after="0"/>
      </w:pPr>
      <w:r>
        <w:rPr>
          <w:b/>
        </w:rPr>
        <w:t xml:space="preserve">Critical: </w:t>
      </w:r>
      <w:r>
        <w:t xml:space="preserve">These are issues that we manage to exploit. They compromise the system seriously. They must be fixed </w:t>
      </w:r>
      <w:r>
        <w:rPr>
          <w:b/>
        </w:rPr>
        <w:t>immediately</w:t>
      </w:r>
      <w:r>
        <w:t>.</w:t>
      </w:r>
    </w:p>
    <w:p w14:paraId="25D655A3" w14:textId="15157591" w:rsidR="00960C80" w:rsidRDefault="00000000">
      <w:pPr>
        <w:numPr>
          <w:ilvl w:val="0"/>
          <w:numId w:val="3"/>
        </w:numPr>
        <w:spacing w:after="0"/>
      </w:pPr>
      <w:r>
        <w:rPr>
          <w:b/>
        </w:rPr>
        <w:t xml:space="preserve">Medium: </w:t>
      </w:r>
      <w:r>
        <w:t xml:space="preserve">These are potentially exploitable issues. Even though we did not manage to exploit </w:t>
      </w:r>
      <w:r w:rsidR="00484ED1">
        <w:t>them,</w:t>
      </w:r>
      <w:r>
        <w:t xml:space="preserve"> or their impact is not clear, they might represent a security risk in the near future. We suggest fixing them </w:t>
      </w:r>
      <w:r>
        <w:rPr>
          <w:b/>
        </w:rPr>
        <w:t>as soon as possible</w:t>
      </w:r>
      <w:r>
        <w:t>.</w:t>
      </w:r>
    </w:p>
    <w:p w14:paraId="2AA026C8" w14:textId="77777777" w:rsidR="00960C80" w:rsidRDefault="00000000">
      <w:pPr>
        <w:numPr>
          <w:ilvl w:val="0"/>
          <w:numId w:val="3"/>
        </w:numPr>
        <w:spacing w:after="0"/>
      </w:pPr>
      <w:r>
        <w:rPr>
          <w:b/>
        </w:rPr>
        <w:t xml:space="preserve">Minor: </w:t>
      </w:r>
      <w: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Pr>
          <w:b/>
        </w:rPr>
        <w:t>when possible</w:t>
      </w:r>
      <w:r>
        <w:t>.</w:t>
      </w:r>
    </w:p>
    <w:p w14:paraId="5CFC94F4" w14:textId="77777777" w:rsidR="00960C80" w:rsidRDefault="00000000">
      <w:pPr>
        <w:pStyle w:val="Heading2"/>
      </w:pPr>
      <w:bookmarkStart w:id="11" w:name="_af6jmuyxee7x" w:colFirst="0" w:colLast="0"/>
      <w:bookmarkEnd w:id="11"/>
      <w:r>
        <w:t>Issues Status</w:t>
      </w:r>
    </w:p>
    <w:p w14:paraId="60EB4DB9" w14:textId="77777777" w:rsidR="00960C80" w:rsidRDefault="00000000">
      <w:r>
        <w:t>An issue detected by this audit can have four distinct statuses:</w:t>
      </w:r>
    </w:p>
    <w:p w14:paraId="3E11A06D" w14:textId="77777777" w:rsidR="00960C80" w:rsidRDefault="00000000">
      <w:pPr>
        <w:numPr>
          <w:ilvl w:val="0"/>
          <w:numId w:val="2"/>
        </w:numPr>
        <w:spacing w:after="0"/>
      </w:pPr>
      <w:r>
        <w:rPr>
          <w:b/>
        </w:rPr>
        <w:t>Unresolved</w:t>
      </w:r>
      <w:r>
        <w:t>: The issue has not been resolved.</w:t>
      </w:r>
    </w:p>
    <w:p w14:paraId="454456DB" w14:textId="77777777" w:rsidR="00960C80" w:rsidRDefault="00000000">
      <w:pPr>
        <w:numPr>
          <w:ilvl w:val="0"/>
          <w:numId w:val="2"/>
        </w:numPr>
        <w:spacing w:after="0"/>
      </w:pPr>
      <w:r>
        <w:rPr>
          <w:b/>
        </w:rPr>
        <w:t>Acknowledged</w:t>
      </w:r>
      <w:r>
        <w:t>: The issue remains in the code but is a result of an intentional decision.</w:t>
      </w:r>
    </w:p>
    <w:p w14:paraId="69C4E08E" w14:textId="77777777" w:rsidR="00960C80" w:rsidRDefault="00000000">
      <w:pPr>
        <w:numPr>
          <w:ilvl w:val="0"/>
          <w:numId w:val="2"/>
        </w:numPr>
        <w:spacing w:after="0"/>
      </w:pPr>
      <w:r>
        <w:rPr>
          <w:b/>
        </w:rPr>
        <w:t>Resolved</w:t>
      </w:r>
      <w:r>
        <w:t>: Adjusted program implementation to eliminate the risk.</w:t>
      </w:r>
    </w:p>
    <w:p w14:paraId="40E78EFD" w14:textId="77777777" w:rsidR="00960C80" w:rsidRDefault="00000000">
      <w:pPr>
        <w:numPr>
          <w:ilvl w:val="0"/>
          <w:numId w:val="4"/>
        </w:numPr>
        <w:spacing w:after="0"/>
      </w:pPr>
      <w:r>
        <w:rPr>
          <w:b/>
        </w:rPr>
        <w:t>Partially resolved</w:t>
      </w:r>
      <w:r>
        <w:t>: Adjusted program implementation to eliminate part of the risk. The other part remains in the code but is a result of an intentional decision.</w:t>
      </w:r>
    </w:p>
    <w:p w14:paraId="0E654CDD" w14:textId="734BE675" w:rsidR="00960C80" w:rsidRDefault="00000000">
      <w:pPr>
        <w:numPr>
          <w:ilvl w:val="0"/>
          <w:numId w:val="2"/>
        </w:numPr>
      </w:pPr>
      <w:r>
        <w:rPr>
          <w:b/>
        </w:rPr>
        <w:t>Mitigated</w:t>
      </w:r>
      <w:r>
        <w:t>: Implemented actions to minimize the impact or likelihood of the risk</w:t>
      </w:r>
      <w:r w:rsidR="00484ED1">
        <w:t>.</w:t>
      </w:r>
    </w:p>
    <w:p w14:paraId="5F4282AA" w14:textId="77777777" w:rsidR="00960C80" w:rsidRDefault="00000000">
      <w:pPr>
        <w:pStyle w:val="Heading2"/>
      </w:pPr>
      <w:bookmarkStart w:id="12" w:name="_4bf6itpx7vak" w:colFirst="0" w:colLast="0"/>
      <w:bookmarkEnd w:id="12"/>
      <w:r>
        <w:t>Critical Severity Issues</w:t>
      </w:r>
    </w:p>
    <w:p w14:paraId="159B9F6F" w14:textId="77777777" w:rsidR="00960C80" w:rsidRDefault="00000000">
      <w:pPr>
        <w:pStyle w:val="Heading3"/>
      </w:pPr>
      <w:bookmarkStart w:id="13" w:name="_xm1nhvjsn8tb" w:colFirst="0" w:colLast="0"/>
      <w:bookmarkEnd w:id="13"/>
      <w:r>
        <w:t>CR-01 Issue Title (See Casing)</w:t>
      </w:r>
    </w:p>
    <w:p w14:paraId="0E40197A" w14:textId="77777777" w:rsidR="00960C80" w:rsidRDefault="00000000">
      <w:pPr>
        <w:spacing w:after="0"/>
      </w:pPr>
      <w:r>
        <w:rPr>
          <w:b/>
        </w:rPr>
        <w:t>Location</w:t>
      </w:r>
      <w:r>
        <w:t xml:space="preserve">: </w:t>
      </w:r>
    </w:p>
    <w:p w14:paraId="4C1E20FB" w14:textId="77777777" w:rsidR="00960C80" w:rsidRDefault="00000000">
      <w:pPr>
        <w:numPr>
          <w:ilvl w:val="0"/>
          <w:numId w:val="1"/>
        </w:numPr>
        <w:spacing w:after="0"/>
        <w:rPr>
          <w:rFonts w:ascii="Consolas" w:eastAsia="Consolas" w:hAnsi="Consolas" w:cs="Consolas"/>
        </w:rPr>
      </w:pPr>
      <w:r>
        <w:rPr>
          <w:rFonts w:ascii="Consolas" w:eastAsia="Consolas" w:hAnsi="Consolas" w:cs="Consolas"/>
        </w:rPr>
        <w:t>contracts/contract1.sol:[NN-MM],</w:t>
      </w:r>
    </w:p>
    <w:p w14:paraId="3AE417D9" w14:textId="77777777" w:rsidR="00960C80" w:rsidRDefault="00000000">
      <w:pPr>
        <w:numPr>
          <w:ilvl w:val="0"/>
          <w:numId w:val="1"/>
        </w:numPr>
        <w:rPr>
          <w:rFonts w:ascii="Consolas" w:eastAsia="Consolas" w:hAnsi="Consolas" w:cs="Consolas"/>
        </w:rPr>
      </w:pPr>
      <w:r>
        <w:rPr>
          <w:rFonts w:ascii="Consolas" w:eastAsia="Consolas" w:hAnsi="Consolas" w:cs="Consolas"/>
        </w:rPr>
        <w:t>contracts/contract2.sol:[NN]</w:t>
      </w:r>
    </w:p>
    <w:p w14:paraId="5B73B16D" w14:textId="77777777" w:rsidR="00960C80" w:rsidRDefault="00000000">
      <w:r>
        <w:lastRenderedPageBreak/>
        <w:t xml:space="preserve">Here goes some description explaining the problem and its impact and optionally some code. A </w:t>
      </w:r>
      <w:r>
        <w:rPr>
          <w:rFonts w:ascii="Consolas" w:eastAsia="Consolas" w:hAnsi="Consolas" w:cs="Consolas"/>
        </w:rPr>
        <w:t>Contract.function()</w:t>
      </w:r>
      <w:r>
        <w:t xml:space="preserve"> may be mentioned or </w:t>
      </w:r>
      <w:r>
        <w:rPr>
          <w:rFonts w:ascii="Consolas" w:eastAsia="Consolas" w:hAnsi="Consolas" w:cs="Consolas"/>
        </w:rPr>
        <w:t>someVariable</w:t>
      </w:r>
      <w:r>
        <w:t xml:space="preserve"> too. Also specific lines may be mentioned as </w:t>
      </w:r>
      <w:r>
        <w:rPr>
          <w:rFonts w:ascii="Consolas" w:eastAsia="Consolas" w:hAnsi="Consolas" w:cs="Consolas"/>
        </w:rPr>
        <w:t>Contract.sol</w:t>
      </w:r>
      <w:r>
        <w:t xml:space="preserve"> in lines XX-YY. </w:t>
      </w:r>
    </w:p>
    <w:p w14:paraId="006A9B63" w14:textId="77777777" w:rsidR="00960C80" w:rsidRDefault="00000000">
      <w:r>
        <w:t>Location is optional.</w:t>
      </w:r>
    </w:p>
    <w:p w14:paraId="14D7D0F3" w14:textId="77777777" w:rsidR="00960C80" w:rsidRDefault="00000000">
      <w:r>
        <w:t>Fragments of solidity code are copy-pasted directly from VSCode with QuietLight Theme and then set to font-size 8 and remove space after paragraph (in Format -&gt; Line &amp; Paragraph Spacing). Like this:</w:t>
      </w:r>
    </w:p>
    <w:p w14:paraId="3677C5A8" w14:textId="77777777" w:rsidR="00960C80" w:rsidRDefault="00000000">
      <w:pPr>
        <w:shd w:val="clear" w:color="auto" w:fill="F5F5F5"/>
        <w:spacing w:after="0"/>
        <w:rPr>
          <w:rFonts w:ascii="Courier New" w:eastAsia="Courier New" w:hAnsi="Courier New" w:cs="Courier New"/>
          <w:i/>
          <w:color w:val="AAAAAA"/>
          <w:sz w:val="16"/>
          <w:szCs w:val="16"/>
        </w:rPr>
      </w:pPr>
      <w:r>
        <w:rPr>
          <w:rFonts w:ascii="Courier New" w:eastAsia="Courier New" w:hAnsi="Courier New" w:cs="Courier New"/>
          <w:i/>
          <w:color w:val="AAAAAA"/>
          <w:sz w:val="16"/>
          <w:szCs w:val="16"/>
        </w:rPr>
        <w:t>// Any yield should be paid out for the user</w:t>
      </w:r>
    </w:p>
    <w:p w14:paraId="2BE69909"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7A3E9D"/>
          <w:sz w:val="16"/>
          <w:szCs w:val="16"/>
        </w:rPr>
        <w:t>uint256</w:t>
      </w:r>
      <w:r>
        <w:rPr>
          <w:rFonts w:ascii="Courier New" w:eastAsia="Courier New" w:hAnsi="Courier New" w:cs="Courier New"/>
          <w:color w:val="333333"/>
          <w:sz w:val="16"/>
          <w:szCs w:val="16"/>
        </w:rPr>
        <w:t xml:space="preserve"> amountVestedTokensWithYield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b/>
          <w:color w:val="AA3731"/>
          <w:sz w:val="16"/>
          <w:szCs w:val="16"/>
        </w:rPr>
        <w:t>IERC20</w:t>
      </w:r>
      <w:r>
        <w:rPr>
          <w:rFonts w:ascii="Courier New" w:eastAsia="Courier New" w:hAnsi="Courier New" w:cs="Courier New"/>
          <w:color w:val="333333"/>
          <w:sz w:val="16"/>
          <w:szCs w:val="16"/>
        </w:rPr>
        <w:t>(token</w:t>
      </w:r>
      <w:r>
        <w:rPr>
          <w:rFonts w:ascii="Courier New" w:eastAsia="Courier New" w:hAnsi="Courier New" w:cs="Courier New"/>
          <w:color w:val="777777"/>
          <w:sz w:val="16"/>
          <w:szCs w:val="16"/>
        </w:rPr>
        <w:t>).</w:t>
      </w:r>
      <w:r>
        <w:rPr>
          <w:rFonts w:ascii="Courier New" w:eastAsia="Courier New" w:hAnsi="Courier New" w:cs="Courier New"/>
          <w:b/>
          <w:color w:val="AA3731"/>
          <w:sz w:val="16"/>
          <w:szCs w:val="16"/>
        </w:rPr>
        <w:t>balanceOf</w:t>
      </w:r>
      <w:r>
        <w:rPr>
          <w:rFonts w:ascii="Courier New" w:eastAsia="Courier New" w:hAnsi="Courier New" w:cs="Courier New"/>
          <w:color w:val="333333"/>
          <w:sz w:val="16"/>
          <w:szCs w:val="16"/>
        </w:rPr>
        <w:t>(</w:t>
      </w:r>
      <w:r>
        <w:rPr>
          <w:rFonts w:ascii="Courier New" w:eastAsia="Courier New" w:hAnsi="Courier New" w:cs="Courier New"/>
          <w:color w:val="7A3E9D"/>
          <w:sz w:val="16"/>
          <w:szCs w:val="16"/>
        </w:rPr>
        <w:t>address</w:t>
      </w:r>
      <w:r>
        <w:rPr>
          <w:rFonts w:ascii="Courier New" w:eastAsia="Courier New" w:hAnsi="Courier New" w:cs="Courier New"/>
          <w:color w:val="777777"/>
          <w:sz w:val="16"/>
          <w:szCs w:val="16"/>
        </w:rPr>
        <w:t>(</w:t>
      </w:r>
      <w:r>
        <w:rPr>
          <w:rFonts w:ascii="Courier New" w:eastAsia="Courier New" w:hAnsi="Courier New" w:cs="Courier New"/>
          <w:color w:val="9C5D27"/>
          <w:sz w:val="16"/>
          <w:szCs w:val="16"/>
        </w:rPr>
        <w:t>this</w:t>
      </w:r>
      <w:r>
        <w:rPr>
          <w:rFonts w:ascii="Courier New" w:eastAsia="Courier New" w:hAnsi="Courier New" w:cs="Courier New"/>
          <w:color w:val="777777"/>
          <w:sz w:val="16"/>
          <w:szCs w:val="16"/>
        </w:rPr>
        <w:t>));</w:t>
      </w:r>
    </w:p>
    <w:p w14:paraId="4889A5B7"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7A3E9D"/>
          <w:sz w:val="16"/>
          <w:szCs w:val="16"/>
        </w:rPr>
        <w:t>uint256</w:t>
      </w:r>
      <w:r>
        <w:rPr>
          <w:rFonts w:ascii="Courier New" w:eastAsia="Courier New" w:hAnsi="Courier New" w:cs="Courier New"/>
          <w:color w:val="333333"/>
          <w:sz w:val="16"/>
          <w:szCs w:val="16"/>
        </w:rPr>
        <w:t xml:space="preserve"> tokenGrantAmountToBeClaimed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amount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totalClaimed</w:t>
      </w:r>
      <w:r>
        <w:rPr>
          <w:rFonts w:ascii="Courier New" w:eastAsia="Courier New" w:hAnsi="Courier New" w:cs="Courier New"/>
          <w:color w:val="777777"/>
          <w:sz w:val="16"/>
          <w:szCs w:val="16"/>
        </w:rPr>
        <w:t>;</w:t>
      </w:r>
    </w:p>
    <w:p w14:paraId="63A74734"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4B69C6"/>
          <w:sz w:val="16"/>
          <w:szCs w:val="16"/>
        </w:rPr>
        <w:t>if</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amountVestedTokensWithYield </w:t>
      </w:r>
      <w:r>
        <w:rPr>
          <w:rFonts w:ascii="Courier New" w:eastAsia="Courier New" w:hAnsi="Courier New" w:cs="Courier New"/>
          <w:color w:val="777777"/>
          <w:sz w:val="16"/>
          <w:szCs w:val="16"/>
        </w:rPr>
        <w:t>&gt;</w:t>
      </w:r>
      <w:r>
        <w:rPr>
          <w:rFonts w:ascii="Courier New" w:eastAsia="Courier New" w:hAnsi="Courier New" w:cs="Courier New"/>
          <w:color w:val="333333"/>
          <w:sz w:val="16"/>
          <w:szCs w:val="16"/>
        </w:rPr>
        <w:t xml:space="preserve"> tokenGrantAmountToBeClaimed</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color w:val="777777"/>
          <w:sz w:val="16"/>
          <w:szCs w:val="16"/>
        </w:rPr>
        <w:t>{</w:t>
      </w:r>
    </w:p>
    <w:p w14:paraId="23637B0C"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333333"/>
          <w:sz w:val="16"/>
          <w:szCs w:val="16"/>
        </w:rPr>
        <w:t xml:space="preserve">   amountUserDeserve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amountVestedTokensWithYield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tokenGrantAmountToBeClaimed</w:t>
      </w:r>
      <w:r>
        <w:rPr>
          <w:rFonts w:ascii="Courier New" w:eastAsia="Courier New" w:hAnsi="Courier New" w:cs="Courier New"/>
          <w:color w:val="777777"/>
          <w:sz w:val="16"/>
          <w:szCs w:val="16"/>
        </w:rPr>
        <w:t>);</w:t>
      </w:r>
    </w:p>
    <w:p w14:paraId="3A743714"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777777"/>
          <w:sz w:val="16"/>
          <w:szCs w:val="16"/>
        </w:rPr>
        <w:t>}</w:t>
      </w:r>
    </w:p>
    <w:p w14:paraId="1771CB31" w14:textId="77777777" w:rsidR="00960C80" w:rsidRDefault="00960C80">
      <w:pPr>
        <w:shd w:val="clear" w:color="auto" w:fill="F5F5F5"/>
        <w:spacing w:after="0"/>
        <w:rPr>
          <w:rFonts w:ascii="Courier New" w:eastAsia="Courier New" w:hAnsi="Courier New" w:cs="Courier New"/>
          <w:color w:val="333333"/>
          <w:sz w:val="16"/>
          <w:szCs w:val="16"/>
        </w:rPr>
      </w:pPr>
    </w:p>
    <w:p w14:paraId="038CD0E0"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4B69C6"/>
          <w:sz w:val="16"/>
          <w:szCs w:val="16"/>
        </w:rPr>
        <w:t>if</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initialClaimableCollected </w:t>
      </w:r>
      <w:r>
        <w:rPr>
          <w:rFonts w:ascii="Courier New" w:eastAsia="Courier New" w:hAnsi="Courier New" w:cs="Courier New"/>
          <w:color w:val="777777"/>
          <w:sz w:val="16"/>
          <w:szCs w:val="16"/>
        </w:rPr>
        <w:t>&amp;&amp;</w:t>
      </w:r>
      <w:r>
        <w:rPr>
          <w:rFonts w:ascii="Courier New" w:eastAsia="Courier New" w:hAnsi="Courier New" w:cs="Courier New"/>
          <w:color w:val="333333"/>
          <w:sz w:val="16"/>
          <w:szCs w:val="16"/>
        </w:rPr>
        <w:t xml:space="preserve"> </w:t>
      </w:r>
      <w:r>
        <w:rPr>
          <w:rFonts w:ascii="Courier New" w:eastAsia="Courier New" w:hAnsi="Courier New" w:cs="Courier New"/>
          <w:color w:val="777777"/>
          <w:sz w:val="16"/>
          <w:szCs w:val="16"/>
        </w:rPr>
        <w:t>(</w:t>
      </w:r>
      <w:r>
        <w:rPr>
          <w:rFonts w:ascii="Courier New" w:eastAsia="Courier New" w:hAnsi="Courier New" w:cs="Courier New"/>
          <w:b/>
          <w:color w:val="AA3731"/>
          <w:sz w:val="16"/>
          <w:szCs w:val="16"/>
        </w:rPr>
        <w:t>currentTime</w:t>
      </w:r>
      <w:r>
        <w:rPr>
          <w:rFonts w:ascii="Courier New" w:eastAsia="Courier New" w:hAnsi="Courier New" w:cs="Courier New"/>
          <w:color w:val="333333"/>
          <w:sz w:val="16"/>
          <w:szCs w:val="16"/>
        </w:rPr>
        <w: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color w:val="777777"/>
          <w:sz w:val="16"/>
          <w:szCs w:val="16"/>
        </w:rPr>
        <w:t>&gt;</w:t>
      </w:r>
      <w:r>
        <w:rPr>
          <w:rFonts w:ascii="Courier New" w:eastAsia="Courier New" w:hAnsi="Courier New" w:cs="Courier New"/>
          <w:color w:val="333333"/>
          <w:sz w:val="16"/>
          <w:szCs w:val="16"/>
        </w:rPr>
        <w:t xml:space="preserve"> 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startTime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color w:val="777777"/>
          <w:sz w:val="16"/>
          <w:szCs w:val="16"/>
        </w:rPr>
        <w:t>{</w:t>
      </w:r>
    </w:p>
    <w:p w14:paraId="4C35CC15"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333333"/>
          <w:sz w:val="16"/>
          <w:szCs w:val="16"/>
        </w:rPr>
        <w:t xml:space="preserve">   amountUserDeserve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initiallyClaimableAmount</w:t>
      </w:r>
      <w:r>
        <w:rPr>
          <w:rFonts w:ascii="Courier New" w:eastAsia="Courier New" w:hAnsi="Courier New" w:cs="Courier New"/>
          <w:color w:val="777777"/>
          <w:sz w:val="16"/>
          <w:szCs w:val="16"/>
        </w:rPr>
        <w:t>;</w:t>
      </w:r>
    </w:p>
    <w:p w14:paraId="46E33000"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777777"/>
          <w:sz w:val="16"/>
          <w:szCs w:val="16"/>
        </w:rPr>
        <w:t>}</w:t>
      </w:r>
    </w:p>
    <w:p w14:paraId="14B538D5" w14:textId="77777777" w:rsidR="00960C80" w:rsidRDefault="00960C80">
      <w:pPr>
        <w:shd w:val="clear" w:color="auto" w:fill="F5F5F5"/>
        <w:spacing w:after="0"/>
        <w:rPr>
          <w:rFonts w:ascii="Courier New" w:eastAsia="Courier New" w:hAnsi="Courier New" w:cs="Courier New"/>
          <w:color w:val="333333"/>
          <w:sz w:val="16"/>
          <w:szCs w:val="16"/>
        </w:rPr>
      </w:pPr>
    </w:p>
    <w:p w14:paraId="07520C23"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333333"/>
          <w:sz w:val="16"/>
          <w:szCs w:val="16"/>
        </w:rPr>
        <w:t>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startTime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color w:val="9C5D27"/>
          <w:sz w:val="16"/>
          <w:szCs w:val="16"/>
        </w:rPr>
        <w:t>0</w:t>
      </w:r>
      <w:r>
        <w:rPr>
          <w:rFonts w:ascii="Courier New" w:eastAsia="Courier New" w:hAnsi="Courier New" w:cs="Courier New"/>
          <w:color w:val="777777"/>
          <w:sz w:val="16"/>
          <w:szCs w:val="16"/>
        </w:rPr>
        <w:t>;</w:t>
      </w:r>
    </w:p>
    <w:p w14:paraId="71A85C80" w14:textId="77777777" w:rsidR="00960C80" w:rsidRDefault="00000000">
      <w:pPr>
        <w:shd w:val="clear" w:color="auto" w:fill="F5F5F5"/>
        <w:spacing w:after="0"/>
        <w:rPr>
          <w:rFonts w:ascii="Courier New" w:eastAsia="Courier New" w:hAnsi="Courier New" w:cs="Courier New"/>
          <w:color w:val="777777"/>
          <w:sz w:val="16"/>
          <w:szCs w:val="16"/>
        </w:rPr>
      </w:pPr>
      <w:r>
        <w:rPr>
          <w:rFonts w:ascii="Courier New" w:eastAsia="Courier New" w:hAnsi="Courier New" w:cs="Courier New"/>
          <w:color w:val="333333"/>
          <w:sz w:val="16"/>
          <w:szCs w:val="16"/>
        </w:rPr>
        <w:t>tokenGrant</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amount </w:t>
      </w:r>
      <w:r>
        <w:rPr>
          <w:rFonts w:ascii="Courier New" w:eastAsia="Courier New" w:hAnsi="Courier New" w:cs="Courier New"/>
          <w:color w:val="777777"/>
          <w:sz w:val="16"/>
          <w:szCs w:val="16"/>
        </w:rPr>
        <w:t>=</w:t>
      </w:r>
      <w:r>
        <w:rPr>
          <w:rFonts w:ascii="Courier New" w:eastAsia="Courier New" w:hAnsi="Courier New" w:cs="Courier New"/>
          <w:color w:val="333333"/>
          <w:sz w:val="16"/>
          <w:szCs w:val="16"/>
        </w:rPr>
        <w:t xml:space="preserve"> </w:t>
      </w:r>
      <w:r>
        <w:rPr>
          <w:rFonts w:ascii="Courier New" w:eastAsia="Courier New" w:hAnsi="Courier New" w:cs="Courier New"/>
          <w:color w:val="9C5D27"/>
          <w:sz w:val="16"/>
          <w:szCs w:val="16"/>
        </w:rPr>
        <w:t>0</w:t>
      </w:r>
      <w:r>
        <w:rPr>
          <w:rFonts w:ascii="Courier New" w:eastAsia="Courier New" w:hAnsi="Courier New" w:cs="Courier New"/>
          <w:color w:val="777777"/>
          <w:sz w:val="16"/>
          <w:szCs w:val="16"/>
        </w:rPr>
        <w:t>;</w:t>
      </w:r>
    </w:p>
    <w:p w14:paraId="62F186C5" w14:textId="77777777" w:rsidR="00960C80" w:rsidRDefault="00960C80">
      <w:pPr>
        <w:shd w:val="clear" w:color="auto" w:fill="FFFFFF"/>
        <w:spacing w:after="0"/>
        <w:rPr>
          <w:rFonts w:ascii="Courier New" w:eastAsia="Courier New" w:hAnsi="Courier New" w:cs="Courier New"/>
          <w:sz w:val="16"/>
          <w:szCs w:val="16"/>
        </w:rPr>
      </w:pPr>
    </w:p>
    <w:p w14:paraId="66CC1F89" w14:textId="77777777" w:rsidR="00960C80" w:rsidRDefault="00960C80">
      <w:pPr>
        <w:shd w:val="clear" w:color="auto" w:fill="FFFFFF"/>
        <w:spacing w:after="0"/>
        <w:rPr>
          <w:rFonts w:ascii="Courier New" w:eastAsia="Courier New" w:hAnsi="Courier New" w:cs="Courier New"/>
          <w:sz w:val="16"/>
          <w:szCs w:val="16"/>
        </w:rPr>
      </w:pPr>
    </w:p>
    <w:p w14:paraId="3FE2C128" w14:textId="77777777" w:rsidR="00960C80" w:rsidRDefault="00000000">
      <w:pPr>
        <w:keepNext/>
        <w:spacing w:after="0"/>
        <w:rPr>
          <w:rFonts w:ascii="Comfortaa" w:eastAsia="Comfortaa" w:hAnsi="Comfortaa" w:cs="Comfortaa"/>
        </w:rPr>
      </w:pPr>
      <w:r>
        <w:rPr>
          <w:rFonts w:ascii="Comfortaa" w:eastAsia="Comfortaa" w:hAnsi="Comfortaa" w:cs="Comfortaa"/>
        </w:rPr>
        <w:t>Recommendation</w:t>
      </w:r>
    </w:p>
    <w:p w14:paraId="7918F511" w14:textId="77777777" w:rsidR="00960C80" w:rsidRDefault="00000000">
      <w:r>
        <w:t>Generally, but not always, a recommendation on how to solve the issue is added. Take note that no heading style is used.</w:t>
      </w:r>
    </w:p>
    <w:p w14:paraId="4D7E8FB3" w14:textId="77777777" w:rsidR="00960C80" w:rsidRDefault="00000000">
      <w:pPr>
        <w:keepNext/>
        <w:spacing w:after="0"/>
        <w:rPr>
          <w:rFonts w:ascii="Comfortaa" w:eastAsia="Comfortaa" w:hAnsi="Comfortaa" w:cs="Comfortaa"/>
        </w:rPr>
      </w:pPr>
      <w:r>
        <w:rPr>
          <w:rFonts w:ascii="Comfortaa" w:eastAsia="Comfortaa" w:hAnsi="Comfortaa" w:cs="Comfortaa"/>
        </w:rPr>
        <w:t>Status</w:t>
      </w:r>
    </w:p>
    <w:p w14:paraId="0B5BB00E" w14:textId="77777777" w:rsidR="00960C80" w:rsidRDefault="00000000">
      <w:r>
        <w:rPr>
          <w:b/>
        </w:rPr>
        <w:t>Unresolved|Acknowledged|Resolved|Mitigated</w:t>
      </w:r>
      <w:r>
        <w:t>. After the dot, an optional description on how the issue was handled. For example: Fixed for commit xxxxxx. Will be Unresolved in the first delivery of the audit. Take note that no heading style is used.</w:t>
      </w:r>
    </w:p>
    <w:p w14:paraId="577DBD63" w14:textId="77777777" w:rsidR="00960C80" w:rsidRDefault="00000000">
      <w:pPr>
        <w:pStyle w:val="Heading2"/>
      </w:pPr>
      <w:bookmarkStart w:id="14" w:name="_4ovuqh4bbpck" w:colFirst="0" w:colLast="0"/>
      <w:bookmarkEnd w:id="14"/>
      <w:r>
        <w:t>Medium Severity Issues</w:t>
      </w:r>
    </w:p>
    <w:p w14:paraId="0DD75091" w14:textId="77777777" w:rsidR="00960C80" w:rsidRDefault="00000000">
      <w:r>
        <w:t>No issues found.</w:t>
      </w:r>
    </w:p>
    <w:p w14:paraId="183A76BD" w14:textId="77777777" w:rsidR="00960C80" w:rsidRDefault="00000000">
      <w:pPr>
        <w:pStyle w:val="Heading2"/>
      </w:pPr>
      <w:bookmarkStart w:id="15" w:name="_n9ito55mu70h" w:colFirst="0" w:colLast="0"/>
      <w:bookmarkEnd w:id="15"/>
      <w:r>
        <w:t>Minor Severity Issues</w:t>
      </w:r>
    </w:p>
    <w:p w14:paraId="15E9DCA5" w14:textId="77777777" w:rsidR="00960C80" w:rsidRDefault="00000000">
      <w:pPr>
        <w:rPr>
          <w:rFonts w:ascii="Comfortaa" w:eastAsia="Comfortaa" w:hAnsi="Comfortaa" w:cs="Comfortaa"/>
        </w:rPr>
      </w:pPr>
      <w:r>
        <w:t>No issues found.</w:t>
      </w:r>
    </w:p>
    <w:p w14:paraId="47C27152" w14:textId="77777777" w:rsidR="00960C80" w:rsidRDefault="00000000">
      <w:pPr>
        <w:pStyle w:val="Heading1"/>
      </w:pPr>
      <w:bookmarkStart w:id="16" w:name="_u3o0vhrkvm70" w:colFirst="0" w:colLast="0"/>
      <w:bookmarkEnd w:id="16"/>
      <w:r>
        <w:lastRenderedPageBreak/>
        <w:t>Enhancements</w:t>
      </w:r>
    </w:p>
    <w:p w14:paraId="0982264B" w14:textId="77777777" w:rsidR="00960C80" w:rsidRDefault="00000000">
      <w:r>
        <w:t>These items do not represent a security risk. They are best practices that we suggest implementing.</w:t>
      </w:r>
    </w:p>
    <w:p w14:paraId="6103B401" w14:textId="77777777" w:rsidR="00960C80" w:rsidRDefault="00000000">
      <w:pPr>
        <w:pStyle w:val="Heading2"/>
      </w:pPr>
      <w:bookmarkStart w:id="17" w:name="_w7c505unbodc" w:colFirst="0" w:colLast="0"/>
      <w:bookmarkEnd w:id="17"/>
      <w:r>
        <w:t>Table</w:t>
      </w:r>
    </w:p>
    <w:tbl>
      <w:tblPr>
        <w:tblStyle w:val="a0"/>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5715"/>
        <w:gridCol w:w="2145"/>
      </w:tblGrid>
      <w:tr w:rsidR="00960C80" w14:paraId="2DE724F8" w14:textId="77777777">
        <w:tc>
          <w:tcPr>
            <w:tcW w:w="990" w:type="dxa"/>
            <w:shd w:val="clear" w:color="auto" w:fill="auto"/>
            <w:tcMar>
              <w:top w:w="100" w:type="dxa"/>
              <w:left w:w="100" w:type="dxa"/>
              <w:bottom w:w="100" w:type="dxa"/>
              <w:right w:w="100" w:type="dxa"/>
            </w:tcMar>
          </w:tcPr>
          <w:p w14:paraId="661D835F" w14:textId="77777777" w:rsidR="00960C80" w:rsidRDefault="00000000">
            <w:pPr>
              <w:widowControl w:val="0"/>
              <w:spacing w:after="0" w:line="240" w:lineRule="auto"/>
              <w:jc w:val="center"/>
              <w:rPr>
                <w:b/>
              </w:rPr>
            </w:pPr>
            <w:r>
              <w:rPr>
                <w:b/>
              </w:rPr>
              <w:t>ID</w:t>
            </w:r>
          </w:p>
        </w:tc>
        <w:tc>
          <w:tcPr>
            <w:tcW w:w="5715" w:type="dxa"/>
            <w:shd w:val="clear" w:color="auto" w:fill="auto"/>
            <w:tcMar>
              <w:top w:w="100" w:type="dxa"/>
              <w:left w:w="100" w:type="dxa"/>
              <w:bottom w:w="100" w:type="dxa"/>
              <w:right w:w="100" w:type="dxa"/>
            </w:tcMar>
          </w:tcPr>
          <w:p w14:paraId="1545BAC4" w14:textId="77777777" w:rsidR="00960C80" w:rsidRDefault="00000000">
            <w:pPr>
              <w:widowControl w:val="0"/>
              <w:spacing w:after="0" w:line="240" w:lineRule="auto"/>
              <w:jc w:val="center"/>
              <w:rPr>
                <w:b/>
              </w:rPr>
            </w:pPr>
            <w:r>
              <w:rPr>
                <w:b/>
              </w:rPr>
              <w:t>Title</w:t>
            </w:r>
          </w:p>
        </w:tc>
        <w:tc>
          <w:tcPr>
            <w:tcW w:w="2145" w:type="dxa"/>
            <w:shd w:val="clear" w:color="auto" w:fill="auto"/>
            <w:tcMar>
              <w:top w:w="100" w:type="dxa"/>
              <w:left w:w="100" w:type="dxa"/>
              <w:bottom w:w="100" w:type="dxa"/>
              <w:right w:w="100" w:type="dxa"/>
            </w:tcMar>
          </w:tcPr>
          <w:p w14:paraId="2F1AB038" w14:textId="77777777" w:rsidR="00960C80" w:rsidRDefault="00000000">
            <w:pPr>
              <w:widowControl w:val="0"/>
              <w:spacing w:after="0" w:line="240" w:lineRule="auto"/>
              <w:jc w:val="center"/>
              <w:rPr>
                <w:b/>
              </w:rPr>
            </w:pPr>
            <w:r>
              <w:rPr>
                <w:b/>
              </w:rPr>
              <w:t>Status</w:t>
            </w:r>
          </w:p>
        </w:tc>
      </w:tr>
      <w:tr w:rsidR="00960C80" w14:paraId="33BE71C2" w14:textId="77777777">
        <w:tc>
          <w:tcPr>
            <w:tcW w:w="990" w:type="dxa"/>
            <w:shd w:val="clear" w:color="auto" w:fill="auto"/>
            <w:tcMar>
              <w:top w:w="100" w:type="dxa"/>
              <w:left w:w="100" w:type="dxa"/>
              <w:bottom w:w="100" w:type="dxa"/>
              <w:right w:w="100" w:type="dxa"/>
            </w:tcMar>
          </w:tcPr>
          <w:p w14:paraId="178202A8" w14:textId="77777777" w:rsidR="00960C80" w:rsidRDefault="00000000">
            <w:pPr>
              <w:widowControl w:val="0"/>
              <w:spacing w:after="0" w:line="240" w:lineRule="auto"/>
              <w:jc w:val="center"/>
            </w:pPr>
            <w:r>
              <w:t>EN-01</w:t>
            </w:r>
          </w:p>
        </w:tc>
        <w:tc>
          <w:tcPr>
            <w:tcW w:w="5715" w:type="dxa"/>
            <w:shd w:val="clear" w:color="auto" w:fill="auto"/>
            <w:tcMar>
              <w:top w:w="100" w:type="dxa"/>
              <w:left w:w="100" w:type="dxa"/>
              <w:bottom w:w="100" w:type="dxa"/>
              <w:right w:w="100" w:type="dxa"/>
            </w:tcMar>
          </w:tcPr>
          <w:p w14:paraId="71ACA239" w14:textId="77777777" w:rsidR="00960C80" w:rsidRDefault="00000000">
            <w:pPr>
              <w:widowControl w:val="0"/>
              <w:spacing w:after="0" w:line="240" w:lineRule="auto"/>
              <w:jc w:val="center"/>
            </w:pPr>
            <w:r>
              <w:t>Name</w:t>
            </w:r>
          </w:p>
        </w:tc>
        <w:tc>
          <w:tcPr>
            <w:tcW w:w="2145" w:type="dxa"/>
            <w:shd w:val="clear" w:color="auto" w:fill="auto"/>
            <w:tcMar>
              <w:top w:w="100" w:type="dxa"/>
              <w:left w:w="100" w:type="dxa"/>
              <w:bottom w:w="100" w:type="dxa"/>
              <w:right w:w="100" w:type="dxa"/>
            </w:tcMar>
          </w:tcPr>
          <w:p w14:paraId="06D85195" w14:textId="77777777" w:rsidR="00960C80" w:rsidRDefault="00000000">
            <w:pPr>
              <w:widowControl w:val="0"/>
              <w:spacing w:after="0" w:line="240" w:lineRule="auto"/>
              <w:jc w:val="center"/>
              <w:rPr>
                <w:color w:val="E69138"/>
              </w:rPr>
            </w:pPr>
            <w:r>
              <w:rPr>
                <w:color w:val="E69138"/>
              </w:rPr>
              <w:t>Not implemented</w:t>
            </w:r>
          </w:p>
        </w:tc>
      </w:tr>
      <w:tr w:rsidR="00960C80" w14:paraId="6CBBE637" w14:textId="77777777">
        <w:tc>
          <w:tcPr>
            <w:tcW w:w="990" w:type="dxa"/>
            <w:shd w:val="clear" w:color="auto" w:fill="auto"/>
            <w:tcMar>
              <w:top w:w="100" w:type="dxa"/>
              <w:left w:w="100" w:type="dxa"/>
              <w:bottom w:w="100" w:type="dxa"/>
              <w:right w:w="100" w:type="dxa"/>
            </w:tcMar>
          </w:tcPr>
          <w:p w14:paraId="2C1EF4E5" w14:textId="77777777" w:rsidR="00960C80" w:rsidRDefault="00000000">
            <w:pPr>
              <w:widowControl w:val="0"/>
              <w:spacing w:after="0" w:line="240" w:lineRule="auto"/>
              <w:jc w:val="center"/>
            </w:pPr>
            <w:r>
              <w:t>EN-02</w:t>
            </w:r>
          </w:p>
        </w:tc>
        <w:tc>
          <w:tcPr>
            <w:tcW w:w="5715" w:type="dxa"/>
            <w:shd w:val="clear" w:color="auto" w:fill="auto"/>
            <w:tcMar>
              <w:top w:w="100" w:type="dxa"/>
              <w:left w:w="100" w:type="dxa"/>
              <w:bottom w:w="100" w:type="dxa"/>
              <w:right w:w="100" w:type="dxa"/>
            </w:tcMar>
          </w:tcPr>
          <w:p w14:paraId="3AA5D1BA" w14:textId="77777777" w:rsidR="00960C80" w:rsidRDefault="00000000">
            <w:pPr>
              <w:widowControl w:val="0"/>
              <w:spacing w:after="0" w:line="240" w:lineRule="auto"/>
              <w:jc w:val="center"/>
            </w:pPr>
            <w:r>
              <w:t>Name</w:t>
            </w:r>
          </w:p>
        </w:tc>
        <w:tc>
          <w:tcPr>
            <w:tcW w:w="2145" w:type="dxa"/>
            <w:shd w:val="clear" w:color="auto" w:fill="auto"/>
            <w:tcMar>
              <w:top w:w="100" w:type="dxa"/>
              <w:left w:w="100" w:type="dxa"/>
              <w:bottom w:w="100" w:type="dxa"/>
              <w:right w:w="100" w:type="dxa"/>
            </w:tcMar>
          </w:tcPr>
          <w:p w14:paraId="066BB2ED" w14:textId="77777777" w:rsidR="00960C80" w:rsidRDefault="00000000">
            <w:pPr>
              <w:widowControl w:val="0"/>
              <w:spacing w:after="0" w:line="240" w:lineRule="auto"/>
              <w:jc w:val="center"/>
              <w:rPr>
                <w:color w:val="38761D"/>
              </w:rPr>
            </w:pPr>
            <w:r>
              <w:rPr>
                <w:color w:val="38761D"/>
              </w:rPr>
              <w:t>Implemented</w:t>
            </w:r>
          </w:p>
        </w:tc>
      </w:tr>
    </w:tbl>
    <w:p w14:paraId="7F7BCE0D" w14:textId="77777777" w:rsidR="00960C80" w:rsidRDefault="00000000">
      <w:pPr>
        <w:pStyle w:val="Heading2"/>
      </w:pPr>
      <w:bookmarkStart w:id="18" w:name="_3os5i0yzqbdr" w:colFirst="0" w:colLast="0"/>
      <w:bookmarkEnd w:id="18"/>
      <w:r>
        <w:t>Details</w:t>
      </w:r>
    </w:p>
    <w:p w14:paraId="4B9CD583" w14:textId="77777777" w:rsidR="00960C80" w:rsidRDefault="00000000">
      <w:pPr>
        <w:pStyle w:val="Heading3"/>
      </w:pPr>
      <w:bookmarkStart w:id="19" w:name="_xtebwhdsh84z" w:colFirst="0" w:colLast="0"/>
      <w:bookmarkEnd w:id="19"/>
      <w:r>
        <w:t>EN-01 Description</w:t>
      </w:r>
    </w:p>
    <w:p w14:paraId="5AB7E81E" w14:textId="77777777" w:rsidR="00960C80" w:rsidRDefault="00000000">
      <w:pPr>
        <w:spacing w:after="0"/>
      </w:pPr>
      <w:r>
        <w:rPr>
          <w:b/>
        </w:rPr>
        <w:t>Location</w:t>
      </w:r>
      <w:r>
        <w:t xml:space="preserve">: </w:t>
      </w:r>
    </w:p>
    <w:p w14:paraId="5C50A575" w14:textId="77777777" w:rsidR="00960C80" w:rsidRDefault="00000000">
      <w:pPr>
        <w:numPr>
          <w:ilvl w:val="0"/>
          <w:numId w:val="1"/>
        </w:numPr>
        <w:spacing w:after="0"/>
        <w:rPr>
          <w:rFonts w:ascii="Consolas" w:eastAsia="Consolas" w:hAnsi="Consolas" w:cs="Consolas"/>
        </w:rPr>
      </w:pPr>
      <w:r>
        <w:rPr>
          <w:rFonts w:ascii="Consolas" w:eastAsia="Consolas" w:hAnsi="Consolas" w:cs="Consolas"/>
        </w:rPr>
        <w:t>contracts/contract1.sol:[NN-MM],</w:t>
      </w:r>
    </w:p>
    <w:p w14:paraId="1CE85C30" w14:textId="77777777" w:rsidR="00960C80" w:rsidRDefault="00000000">
      <w:pPr>
        <w:numPr>
          <w:ilvl w:val="0"/>
          <w:numId w:val="1"/>
        </w:numPr>
        <w:rPr>
          <w:rFonts w:ascii="Consolas" w:eastAsia="Consolas" w:hAnsi="Consolas" w:cs="Consolas"/>
        </w:rPr>
      </w:pPr>
      <w:r>
        <w:rPr>
          <w:rFonts w:ascii="Consolas" w:eastAsia="Consolas" w:hAnsi="Consolas" w:cs="Consolas"/>
        </w:rPr>
        <w:t>contracts/contract2.sol:[NN]</w:t>
      </w:r>
    </w:p>
    <w:p w14:paraId="19255962" w14:textId="77777777" w:rsidR="00960C80" w:rsidRDefault="00000000">
      <w:r>
        <w:t>Location is optional.</w:t>
      </w:r>
    </w:p>
    <w:p w14:paraId="48E2C411" w14:textId="77777777" w:rsidR="00960C80" w:rsidRDefault="00000000">
      <w:pPr>
        <w:keepNext/>
        <w:spacing w:after="0"/>
        <w:rPr>
          <w:rFonts w:ascii="Comfortaa" w:eastAsia="Comfortaa" w:hAnsi="Comfortaa" w:cs="Comfortaa"/>
        </w:rPr>
      </w:pPr>
      <w:r>
        <w:rPr>
          <w:rFonts w:ascii="Comfortaa" w:eastAsia="Comfortaa" w:hAnsi="Comfortaa" w:cs="Comfortaa"/>
        </w:rPr>
        <w:t>Recommendation</w:t>
      </w:r>
    </w:p>
    <w:p w14:paraId="3E88943F" w14:textId="77777777" w:rsidR="00960C80" w:rsidRDefault="00000000">
      <w:r>
        <w:t>Generally, but not always, a recommendation on how to make the enhancement is added. Take note that no heading style is used.</w:t>
      </w:r>
    </w:p>
    <w:p w14:paraId="18AC0716" w14:textId="77777777" w:rsidR="00960C80" w:rsidRDefault="00000000">
      <w:pPr>
        <w:keepNext/>
        <w:spacing w:after="0"/>
        <w:rPr>
          <w:rFonts w:ascii="Comfortaa" w:eastAsia="Comfortaa" w:hAnsi="Comfortaa" w:cs="Comfortaa"/>
        </w:rPr>
      </w:pPr>
      <w:r>
        <w:rPr>
          <w:rFonts w:ascii="Comfortaa" w:eastAsia="Comfortaa" w:hAnsi="Comfortaa" w:cs="Comfortaa"/>
        </w:rPr>
        <w:t>Status</w:t>
      </w:r>
    </w:p>
    <w:p w14:paraId="1A989470" w14:textId="77777777" w:rsidR="00960C80" w:rsidRDefault="00000000">
      <w:r>
        <w:rPr>
          <w:b/>
        </w:rPr>
        <w:t>Implemented|Not implemented</w:t>
      </w:r>
      <w:r>
        <w:t>. After the dot, an optional description on how the proposal was handled.</w:t>
      </w:r>
    </w:p>
    <w:p w14:paraId="6A833E10" w14:textId="77777777" w:rsidR="00960C80" w:rsidRDefault="00960C80"/>
    <w:p w14:paraId="47F0E08D" w14:textId="77777777" w:rsidR="00960C80" w:rsidRDefault="00000000">
      <w:pPr>
        <w:pStyle w:val="Heading1"/>
      </w:pPr>
      <w:bookmarkStart w:id="20" w:name="_yvrhfpu2kuvj" w:colFirst="0" w:colLast="0"/>
      <w:bookmarkEnd w:id="20"/>
      <w:r>
        <w:t>Other Considerations</w:t>
      </w:r>
    </w:p>
    <w:p w14:paraId="7EE35AE9" w14:textId="77777777" w:rsidR="00960C80" w:rsidRDefault="00000000">
      <w:r>
        <w:t>The considerations stated in this section are not right or wrong. We do not suggest any action to fix them. But we consider that they may be of interest for other stakeholders of the project, including users of the audited contracts, owners or project investors.</w:t>
      </w:r>
    </w:p>
    <w:p w14:paraId="732386BD" w14:textId="77777777" w:rsidR="00960C80" w:rsidRDefault="00000000">
      <w:pPr>
        <w:pStyle w:val="Heading2"/>
      </w:pPr>
      <w:bookmarkStart w:id="21" w:name="_n5smtkpv21go" w:colFirst="0" w:colLast="0"/>
      <w:bookmarkEnd w:id="21"/>
      <w:r>
        <w:lastRenderedPageBreak/>
        <w:t xml:space="preserve">Some Other Thing </w:t>
      </w:r>
    </w:p>
    <w:p w14:paraId="34F508A8" w14:textId="77777777" w:rsidR="00960C80" w:rsidRDefault="00000000">
      <w:r>
        <w:t>A reader of this document may want to know, such as non-trivial understandings required to do this audit or general comments regarding the project. An item regarding centralization and or upgradeability should usually go here.</w:t>
      </w:r>
    </w:p>
    <w:p w14:paraId="3759E295" w14:textId="77777777" w:rsidR="00960C80" w:rsidRDefault="00000000">
      <w:pPr>
        <w:pStyle w:val="Heading1"/>
      </w:pPr>
      <w:bookmarkStart w:id="22" w:name="_xq9np76lxnc9" w:colFirst="0" w:colLast="0"/>
      <w:bookmarkEnd w:id="22"/>
      <w:r>
        <w:t>Changelog</w:t>
      </w:r>
    </w:p>
    <w:p w14:paraId="0E5647E5" w14:textId="77777777" w:rsidR="00960C80" w:rsidRDefault="00000000">
      <w:pPr>
        <w:numPr>
          <w:ilvl w:val="0"/>
          <w:numId w:val="5"/>
        </w:numPr>
        <w:spacing w:after="0"/>
      </w:pPr>
      <w:r>
        <w:t xml:space="preserve">2021-12-29 – Initial report based on commit </w:t>
      </w:r>
      <w:r>
        <w:rPr>
          <w:rFonts w:ascii="Consolas" w:eastAsia="Consolas" w:hAnsi="Consolas" w:cs="Consolas"/>
          <w:sz w:val="22"/>
          <w:szCs w:val="22"/>
        </w:rPr>
        <w:t>xxxxx</w:t>
      </w:r>
      <w:r>
        <w:t>.</w:t>
      </w:r>
    </w:p>
    <w:p w14:paraId="1F10E6E6" w14:textId="77777777" w:rsidR="00960C80" w:rsidRDefault="00000000">
      <w:pPr>
        <w:numPr>
          <w:ilvl w:val="0"/>
          <w:numId w:val="5"/>
        </w:numPr>
      </w:pPr>
      <w:r>
        <w:t xml:space="preserve">2022-01-06 – Reaudit report based on the fixes in commit  </w:t>
      </w:r>
      <w:r>
        <w:rPr>
          <w:rFonts w:ascii="Consolas" w:eastAsia="Consolas" w:hAnsi="Consolas" w:cs="Consolas"/>
          <w:sz w:val="22"/>
          <w:szCs w:val="22"/>
        </w:rPr>
        <w:t>xxxxx</w:t>
      </w:r>
      <w:r>
        <w:t>.</w:t>
      </w:r>
    </w:p>
    <w:p w14:paraId="6676BCB3" w14:textId="77777777" w:rsidR="00960C80" w:rsidRDefault="00960C80">
      <w:pPr>
        <w:rPr>
          <w:b/>
        </w:rPr>
      </w:pPr>
    </w:p>
    <w:p w14:paraId="7432133D" w14:textId="77777777" w:rsidR="00960C80" w:rsidRDefault="00000000">
      <w:r>
        <w:rPr>
          <w:b/>
        </w:rPr>
        <w:t>Disclaimer: This audit report is not a security warranty, investment advice, or an approval of the NAME project since EatTheBlocks has not reviewed its platform. Moreover, it does not provide a smart contract code faultlessness guarantee.</w:t>
      </w:r>
    </w:p>
    <w:p w14:paraId="401900CC" w14:textId="77777777" w:rsidR="00960C80" w:rsidRDefault="00960C80"/>
    <w:sectPr w:rsidR="00960C80">
      <w:headerReference w:type="default" r:id="rId8"/>
      <w:footerReference w:type="default" r:id="rId9"/>
      <w:headerReference w:type="first" r:id="rId10"/>
      <w:footerReference w:type="first" r:id="rId1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14F55" w14:textId="77777777" w:rsidR="00AD7A68" w:rsidRDefault="00AD7A68">
      <w:pPr>
        <w:spacing w:after="0" w:line="240" w:lineRule="auto"/>
      </w:pPr>
      <w:r>
        <w:separator/>
      </w:r>
    </w:p>
  </w:endnote>
  <w:endnote w:type="continuationSeparator" w:id="0">
    <w:p w14:paraId="17AB66EF" w14:textId="77777777" w:rsidR="00AD7A68" w:rsidRDefault="00AD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mfortaa">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77777777" w:rsidR="00960C80" w:rsidRDefault="00000000">
    <w:pPr>
      <w:jc w:val="right"/>
    </w:pPr>
    <w:r>
      <w:t xml:space="preserve">Page </w:t>
    </w:r>
    <w:r>
      <w:fldChar w:fldCharType="begin"/>
    </w:r>
    <w:r>
      <w:instrText>PAGE</w:instrText>
    </w:r>
    <w:r>
      <w:fldChar w:fldCharType="separate"/>
    </w:r>
    <w:r w:rsidR="00484ED1">
      <w:rPr>
        <w:noProof/>
      </w:rPr>
      <w:t>2</w:t>
    </w:r>
    <w:r>
      <w:fldChar w:fldCharType="end"/>
    </w:r>
    <w:r>
      <w:t xml:space="preserve"> of </w:t>
    </w:r>
    <w:r>
      <w:fldChar w:fldCharType="begin"/>
    </w:r>
    <w:r>
      <w:instrText>NUMPAGES</w:instrText>
    </w:r>
    <w:r>
      <w:fldChar w:fldCharType="separate"/>
    </w:r>
    <w:r w:rsidR="00484ED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3504" w14:textId="77777777" w:rsidR="00AD7A68" w:rsidRDefault="00AD7A68">
      <w:pPr>
        <w:spacing w:after="0" w:line="240" w:lineRule="auto"/>
      </w:pPr>
      <w:r>
        <w:separator/>
      </w:r>
    </w:p>
  </w:footnote>
  <w:footnote w:type="continuationSeparator" w:id="0">
    <w:p w14:paraId="11BB7921" w14:textId="77777777" w:rsidR="00AD7A68" w:rsidRDefault="00AD7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77777777" w:rsidR="00960C80" w:rsidRDefault="00000000">
          <w:pPr>
            <w:widowControl w:val="0"/>
            <w:pBdr>
              <w:top w:val="nil"/>
              <w:left w:val="nil"/>
              <w:bottom w:val="nil"/>
              <w:right w:val="nil"/>
              <w:between w:val="nil"/>
            </w:pBdr>
            <w:spacing w:after="0" w:line="240" w:lineRule="auto"/>
          </w:pPr>
          <w:r>
            <w:rPr>
              <w:b/>
            </w:rPr>
            <w:t>&lt;NAME Audit&gt;</w:t>
          </w:r>
          <w:r>
            <w:br/>
            <w:t>&lt;DATE&gt;</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000000">
          <w:pPr>
            <w:pStyle w:val="Heading2"/>
            <w:spacing w:before="0" w:after="0" w:line="240" w:lineRule="auto"/>
            <w:jc w:val="right"/>
          </w:pPr>
          <w:bookmarkStart w:id="23" w:name="_eso4objelvqf" w:colFirst="0" w:colLast="0"/>
          <w:bookmarkEnd w:id="23"/>
          <w:r>
            <w:rPr>
              <w:noProof/>
            </w:rPr>
            <w:drawing>
              <wp:inline distT="114300" distB="114300" distL="114300" distR="114300" wp14:anchorId="2A7083CC" wp14:editId="397CF0AB">
                <wp:extent cx="2667000" cy="428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67000" cy="428625"/>
                        </a:xfrm>
                        <a:prstGeom prst="rect">
                          <a:avLst/>
                        </a:prstGeom>
                        <a:ln/>
                      </pic:spPr>
                    </pic:pic>
                  </a:graphicData>
                </a:graphic>
              </wp:inline>
            </w:drawing>
          </w:r>
        </w:p>
      </w:tc>
    </w:tr>
  </w:tbl>
  <w:p w14:paraId="250252A3" w14:textId="77777777" w:rsidR="00960C80" w:rsidRDefault="00960C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7777777" w:rsidR="00960C80" w:rsidRDefault="00960C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4B100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34122"/>
    <w:multiLevelType w:val="multilevel"/>
    <w:tmpl w:val="E05E2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ED544C"/>
    <w:multiLevelType w:val="multilevel"/>
    <w:tmpl w:val="53AAF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ED43D1"/>
    <w:multiLevelType w:val="multilevel"/>
    <w:tmpl w:val="D7C42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397CDC"/>
    <w:multiLevelType w:val="multilevel"/>
    <w:tmpl w:val="A810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2"/>
  </w:num>
  <w:num w:numId="2" w16cid:durableId="21786293">
    <w:abstractNumId w:val="5"/>
  </w:num>
  <w:num w:numId="3" w16cid:durableId="1087772677">
    <w:abstractNumId w:val="1"/>
  </w:num>
  <w:num w:numId="4" w16cid:durableId="1903519636">
    <w:abstractNumId w:val="4"/>
  </w:num>
  <w:num w:numId="5" w16cid:durableId="1460341638">
    <w:abstractNumId w:val="0"/>
  </w:num>
  <w:num w:numId="6" w16cid:durableId="270598589">
    <w:abstractNumId w:val="6"/>
  </w:num>
  <w:num w:numId="7" w16cid:durableId="1882863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80"/>
    <w:rsid w:val="00484ED1"/>
    <w:rsid w:val="00960C80"/>
    <w:rsid w:val="00AD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759"/>
  <w15:docId w15:val="{4AF95411-28C0-4FE6-8F86-B03A339A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Beccar Varela</cp:lastModifiedBy>
  <cp:revision>2</cp:revision>
  <dcterms:created xsi:type="dcterms:W3CDTF">2022-08-17T20:32:00Z</dcterms:created>
  <dcterms:modified xsi:type="dcterms:W3CDTF">2022-08-17T20:36:00Z</dcterms:modified>
</cp:coreProperties>
</file>