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4385" w14:textId="415995F5" w:rsidR="00ACD34F" w:rsidRPr="004A0EB7" w:rsidRDefault="194120BB" w:rsidP="194120BB">
      <w:pPr>
        <w:jc w:val="center"/>
        <w:rPr>
          <w:b/>
          <w:bCs/>
          <w:sz w:val="48"/>
          <w:szCs w:val="48"/>
          <w:lang w:val="sk-SK"/>
        </w:rPr>
      </w:pPr>
      <w:r w:rsidRPr="004A0EB7">
        <w:rPr>
          <w:b/>
          <w:bCs/>
          <w:sz w:val="48"/>
          <w:szCs w:val="48"/>
          <w:lang w:val="sk-SK"/>
        </w:rPr>
        <w:t>Žilinská Univerzita v Žiline</w:t>
      </w:r>
    </w:p>
    <w:p w14:paraId="410A858D" w14:textId="6E8B4F31" w:rsidR="00ACD34F" w:rsidRPr="004A0EB7" w:rsidRDefault="194120BB" w:rsidP="194120BB">
      <w:pPr>
        <w:jc w:val="center"/>
        <w:rPr>
          <w:b/>
          <w:bCs/>
          <w:sz w:val="48"/>
          <w:szCs w:val="48"/>
          <w:lang w:val="sk-SK"/>
        </w:rPr>
      </w:pPr>
      <w:r w:rsidRPr="004A0EB7">
        <w:rPr>
          <w:b/>
          <w:bCs/>
          <w:sz w:val="48"/>
          <w:szCs w:val="48"/>
          <w:lang w:val="sk-SK"/>
        </w:rPr>
        <w:t>Fakulta Riadenia a Informatiky</w:t>
      </w:r>
    </w:p>
    <w:p w14:paraId="7C2BA581" w14:textId="10B2A1D4" w:rsidR="00ACD34F" w:rsidRPr="004A0EB7" w:rsidRDefault="00ACD34F" w:rsidP="00ACD34F">
      <w:pPr>
        <w:jc w:val="center"/>
        <w:rPr>
          <w:sz w:val="36"/>
          <w:szCs w:val="36"/>
          <w:lang w:val="sk-SK"/>
        </w:rPr>
      </w:pPr>
    </w:p>
    <w:p w14:paraId="2BCDD7AF" w14:textId="6B9A57AA" w:rsidR="3164A924" w:rsidRPr="004A0EB7" w:rsidRDefault="194120BB" w:rsidP="194120BB">
      <w:pPr>
        <w:jc w:val="center"/>
        <w:rPr>
          <w:sz w:val="36"/>
          <w:szCs w:val="36"/>
          <w:lang w:val="sk-SK"/>
        </w:rPr>
      </w:pPr>
      <w:r w:rsidRPr="004A0EB7">
        <w:rPr>
          <w:sz w:val="36"/>
          <w:szCs w:val="36"/>
          <w:lang w:val="sk-SK"/>
        </w:rPr>
        <w:t>Algoritmy a Údajové Štruktúry 1</w:t>
      </w:r>
    </w:p>
    <w:p w14:paraId="64C06D66" w14:textId="443B0826" w:rsidR="00ACD34F" w:rsidRPr="004A0EB7" w:rsidRDefault="00ACD34F" w:rsidP="00ACD34F">
      <w:pPr>
        <w:jc w:val="center"/>
        <w:rPr>
          <w:sz w:val="28"/>
          <w:szCs w:val="28"/>
          <w:lang w:val="sk-SK"/>
        </w:rPr>
      </w:pPr>
    </w:p>
    <w:p w14:paraId="49CA7D1E" w14:textId="4320547A" w:rsidR="194120BB" w:rsidRPr="004A0EB7" w:rsidRDefault="194120BB" w:rsidP="194120BB">
      <w:pPr>
        <w:jc w:val="center"/>
        <w:rPr>
          <w:sz w:val="28"/>
          <w:szCs w:val="28"/>
          <w:lang w:val="sk-SK"/>
        </w:rPr>
      </w:pPr>
    </w:p>
    <w:p w14:paraId="44D75CA3" w14:textId="2179FB7E" w:rsidR="194120BB" w:rsidRPr="004A0EB7" w:rsidRDefault="194120BB" w:rsidP="194120BB">
      <w:pPr>
        <w:jc w:val="center"/>
        <w:rPr>
          <w:sz w:val="28"/>
          <w:szCs w:val="28"/>
          <w:lang w:val="sk-SK"/>
        </w:rPr>
      </w:pPr>
    </w:p>
    <w:p w14:paraId="7D7CC7AB" w14:textId="1B39055E" w:rsidR="194120BB" w:rsidRPr="004A0EB7" w:rsidRDefault="194120BB" w:rsidP="194120BB">
      <w:pPr>
        <w:jc w:val="center"/>
        <w:rPr>
          <w:sz w:val="28"/>
          <w:szCs w:val="28"/>
          <w:lang w:val="sk-SK"/>
        </w:rPr>
      </w:pPr>
    </w:p>
    <w:p w14:paraId="5EB85136" w14:textId="28EFD6AA" w:rsidR="194120BB" w:rsidRPr="004A0EB7" w:rsidRDefault="194120BB" w:rsidP="194120BB">
      <w:pPr>
        <w:jc w:val="center"/>
        <w:rPr>
          <w:sz w:val="30"/>
          <w:szCs w:val="30"/>
          <w:lang w:val="sk-SK"/>
        </w:rPr>
      </w:pPr>
      <w:r w:rsidRPr="004A0EB7">
        <w:rPr>
          <w:sz w:val="30"/>
          <w:szCs w:val="30"/>
          <w:lang w:val="sk-SK"/>
        </w:rPr>
        <w:t>1. Semestrálna práca</w:t>
      </w:r>
    </w:p>
    <w:p w14:paraId="7C07A7EE" w14:textId="7A465136" w:rsidR="00ACD34F" w:rsidRPr="004A0EB7" w:rsidRDefault="194120BB" w:rsidP="194120BB">
      <w:pPr>
        <w:jc w:val="center"/>
        <w:rPr>
          <w:sz w:val="48"/>
          <w:szCs w:val="48"/>
          <w:lang w:val="sk-SK"/>
        </w:rPr>
      </w:pPr>
      <w:r w:rsidRPr="004A0EB7">
        <w:rPr>
          <w:sz w:val="48"/>
          <w:szCs w:val="48"/>
          <w:lang w:val="sk-SK"/>
        </w:rPr>
        <w:t>DOKUMENTÁCIA</w:t>
      </w:r>
    </w:p>
    <w:p w14:paraId="30C4D627" w14:textId="605CFE91" w:rsidR="00ACD34F" w:rsidRPr="004A0EB7" w:rsidRDefault="00ACD34F" w:rsidP="00ACD34F">
      <w:pPr>
        <w:jc w:val="center"/>
        <w:rPr>
          <w:lang w:val="sk-SK"/>
        </w:rPr>
      </w:pPr>
    </w:p>
    <w:p w14:paraId="3FFFCB28" w14:textId="79355577" w:rsidR="00ACD34F" w:rsidRPr="004A0EB7" w:rsidRDefault="00ACD34F" w:rsidP="00ACD34F">
      <w:pPr>
        <w:jc w:val="center"/>
        <w:rPr>
          <w:lang w:val="sk-SK"/>
        </w:rPr>
      </w:pPr>
    </w:p>
    <w:p w14:paraId="3253FC69" w14:textId="3D6A416B" w:rsidR="00ACD34F" w:rsidRPr="004A0EB7" w:rsidRDefault="00ACD34F" w:rsidP="00ACD34F">
      <w:pPr>
        <w:jc w:val="center"/>
        <w:rPr>
          <w:lang w:val="sk-SK"/>
        </w:rPr>
      </w:pPr>
    </w:p>
    <w:p w14:paraId="1F46F024" w14:textId="6BEDE311" w:rsidR="00ACD34F" w:rsidRPr="004A0EB7" w:rsidRDefault="00ACD34F" w:rsidP="00ACD34F">
      <w:pPr>
        <w:jc w:val="center"/>
        <w:rPr>
          <w:lang w:val="sk-SK"/>
        </w:rPr>
      </w:pPr>
    </w:p>
    <w:p w14:paraId="78917D38" w14:textId="5578F476" w:rsidR="00ACD34F" w:rsidRPr="004A0EB7" w:rsidRDefault="00ACD34F" w:rsidP="00ACD34F">
      <w:pPr>
        <w:jc w:val="center"/>
        <w:rPr>
          <w:lang w:val="sk-SK"/>
        </w:rPr>
      </w:pPr>
    </w:p>
    <w:p w14:paraId="1020D201" w14:textId="6B1796E8" w:rsidR="00ACD34F" w:rsidRPr="004A0EB7" w:rsidRDefault="00ACD34F" w:rsidP="00ACD34F">
      <w:pPr>
        <w:jc w:val="center"/>
        <w:rPr>
          <w:lang w:val="sk-SK"/>
        </w:rPr>
      </w:pPr>
    </w:p>
    <w:p w14:paraId="0D428021" w14:textId="5B2FEA7D" w:rsidR="00ACD34F" w:rsidRPr="004A0EB7" w:rsidRDefault="00ACD34F" w:rsidP="00ACD34F">
      <w:pPr>
        <w:jc w:val="center"/>
        <w:rPr>
          <w:lang w:val="sk-SK"/>
        </w:rPr>
      </w:pPr>
    </w:p>
    <w:p w14:paraId="09C4F744" w14:textId="47523DC1" w:rsidR="00ACD34F" w:rsidRPr="004A0EB7" w:rsidRDefault="00ACD34F" w:rsidP="00ACD34F">
      <w:pPr>
        <w:jc w:val="center"/>
        <w:rPr>
          <w:lang w:val="sk-SK"/>
        </w:rPr>
      </w:pPr>
    </w:p>
    <w:p w14:paraId="51EA2F40" w14:textId="0CFF8231" w:rsidR="00ACD34F" w:rsidRPr="004A0EB7" w:rsidRDefault="00ACD34F" w:rsidP="00ACD34F">
      <w:pPr>
        <w:jc w:val="center"/>
        <w:rPr>
          <w:lang w:val="sk-SK"/>
        </w:rPr>
      </w:pPr>
    </w:p>
    <w:p w14:paraId="61F9C25B" w14:textId="48F310C5" w:rsidR="00ACD34F" w:rsidRPr="004A0EB7" w:rsidRDefault="00ACD34F" w:rsidP="00ACD34F">
      <w:pPr>
        <w:jc w:val="center"/>
        <w:rPr>
          <w:lang w:val="sk-SK"/>
        </w:rPr>
      </w:pPr>
    </w:p>
    <w:p w14:paraId="769A7E82" w14:textId="29075C87" w:rsidR="00ACD34F" w:rsidRPr="004A0EB7" w:rsidRDefault="00ACD34F" w:rsidP="00ACD34F">
      <w:pPr>
        <w:jc w:val="center"/>
        <w:rPr>
          <w:lang w:val="sk-SK"/>
        </w:rPr>
      </w:pPr>
    </w:p>
    <w:p w14:paraId="5BD38CF2" w14:textId="006E98FD" w:rsidR="00ACD34F" w:rsidRPr="004A0EB7" w:rsidRDefault="00ACD34F" w:rsidP="00ACD34F">
      <w:pPr>
        <w:jc w:val="center"/>
        <w:rPr>
          <w:lang w:val="sk-SK"/>
        </w:rPr>
      </w:pPr>
    </w:p>
    <w:p w14:paraId="54C34B66" w14:textId="6D17EBA1" w:rsidR="00ACD34F" w:rsidRPr="004A0EB7" w:rsidRDefault="00ACD34F" w:rsidP="00ACD34F">
      <w:pPr>
        <w:jc w:val="center"/>
        <w:rPr>
          <w:lang w:val="sk-SK"/>
        </w:rPr>
      </w:pPr>
    </w:p>
    <w:p w14:paraId="6E1BEF74" w14:textId="05F17B7B" w:rsidR="3164A924" w:rsidRPr="004A0EB7" w:rsidRDefault="3164A924" w:rsidP="3164A924">
      <w:pPr>
        <w:rPr>
          <w:lang w:val="sk-SK"/>
        </w:rPr>
      </w:pPr>
      <w:r w:rsidRPr="004A0EB7">
        <w:rPr>
          <w:lang w:val="sk-SK"/>
        </w:rPr>
        <w:br w:type="page"/>
      </w:r>
    </w:p>
    <w:p w14:paraId="3D20F92E" w14:textId="405EBDE8" w:rsidR="00FE3CD8" w:rsidRPr="004A0EB7" w:rsidRDefault="00FE3CD8" w:rsidP="00FE3CD8">
      <w:pPr>
        <w:spacing w:line="460" w:lineRule="exact"/>
        <w:jc w:val="center"/>
        <w:rPr>
          <w:rFonts w:cs="Times New Roman"/>
          <w:b/>
          <w:sz w:val="48"/>
          <w:lang w:val="sk-SK"/>
        </w:rPr>
      </w:pPr>
      <w:r w:rsidRPr="004A0EB7">
        <w:rPr>
          <w:rFonts w:cs="Times New Roman"/>
          <w:b/>
          <w:sz w:val="48"/>
          <w:lang w:val="sk-SK"/>
        </w:rPr>
        <w:lastRenderedPageBreak/>
        <w:t>ADT zoznam</w:t>
      </w:r>
    </w:p>
    <w:p w14:paraId="5F32C876" w14:textId="47E52749" w:rsidR="3164A924" w:rsidRPr="004A0EB7" w:rsidRDefault="04F80E2E" w:rsidP="3164A924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Vytvorte UML diagram tried univerzálneho návrhu testov pre ADT zoznam a popíšte ho.</w:t>
      </w:r>
    </w:p>
    <w:p w14:paraId="392F665F" w14:textId="4A989C51" w:rsidR="3164A924" w:rsidRPr="004A0EB7" w:rsidRDefault="3164A924" w:rsidP="3164A924">
      <w:pPr>
        <w:rPr>
          <w:lang w:val="sk-SK"/>
        </w:rPr>
      </w:pPr>
    </w:p>
    <w:p w14:paraId="733FD6A0" w14:textId="7711089A" w:rsidR="00082D97" w:rsidRPr="004A0EB7" w:rsidRDefault="00082D97" w:rsidP="3164A924">
      <w:pPr>
        <w:rPr>
          <w:lang w:val="sk-SK"/>
        </w:rPr>
      </w:pPr>
    </w:p>
    <w:p w14:paraId="497B0A17" w14:textId="1A2420F5" w:rsidR="00082D97" w:rsidRPr="004A0EB7" w:rsidRDefault="00082D97" w:rsidP="3164A924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2015EC1F" wp14:editId="7D77C615">
            <wp:extent cx="5676265" cy="65215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87" cy="65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4A62" w14:textId="1BA5C21A" w:rsidR="00ACD34F" w:rsidRPr="004A0EB7" w:rsidRDefault="04F80E2E" w:rsidP="00ACD34F">
      <w:pPr>
        <w:rPr>
          <w:lang w:val="sk-SK"/>
        </w:rPr>
      </w:pPr>
      <w:r w:rsidRPr="004A0EB7">
        <w:rPr>
          <w:lang w:val="sk-SK"/>
        </w:rPr>
        <w:lastRenderedPageBreak/>
        <w:t xml:space="preserve">UML diagram </w:t>
      </w:r>
      <w:r w:rsidR="00082D97" w:rsidRPr="004A0EB7">
        <w:rPr>
          <w:lang w:val="sk-SK"/>
        </w:rPr>
        <w:t xml:space="preserve">pre zoznamy </w:t>
      </w:r>
      <w:r w:rsidRPr="004A0EB7">
        <w:rPr>
          <w:lang w:val="sk-SK"/>
        </w:rPr>
        <w:t>sa skladá z</w:t>
      </w:r>
      <w:r w:rsidR="00082D97" w:rsidRPr="004A0EB7">
        <w:rPr>
          <w:lang w:val="sk-SK"/>
        </w:rPr>
        <w:t> </w:t>
      </w:r>
      <w:r w:rsidRPr="004A0EB7">
        <w:rPr>
          <w:lang w:val="sk-SK"/>
        </w:rPr>
        <w:t>tried</w:t>
      </w:r>
      <w:r w:rsidR="00082D97" w:rsidRPr="004A0EB7">
        <w:rPr>
          <w:lang w:val="sk-SK"/>
        </w:rPr>
        <w:t xml:space="preserve"> na obrazku. Pomocou týchto tried som skúmal čas operacií podľa scenárov</w:t>
      </w:r>
      <w:r w:rsidRPr="004A0EB7">
        <w:rPr>
          <w:lang w:val="sk-SK"/>
        </w:rPr>
        <w:t>, ktoré s</w:t>
      </w:r>
      <w:r w:rsidR="00082D97" w:rsidRPr="004A0EB7">
        <w:rPr>
          <w:lang w:val="sk-SK"/>
        </w:rPr>
        <w:t>i užívateľ aplikácie može vyskladať podľa seba, taktiež si môže vytvoriť svoj vlastný scenár</w:t>
      </w:r>
      <w:r w:rsidRPr="004A0EB7">
        <w:rPr>
          <w:lang w:val="sk-SK"/>
        </w:rPr>
        <w:t xml:space="preserve">. </w:t>
      </w:r>
      <w:r w:rsidR="00082D97" w:rsidRPr="004A0EB7">
        <w:rPr>
          <w:lang w:val="sk-SK"/>
        </w:rPr>
        <w:t xml:space="preserve">Testovanie prebieha v metóde testovanieZoznamu, do ktorej sa dostanem z triedy spustac. Tá má na starosti vybrať scenár, ADT štruktúru a druh zoznamu podľa toho čo chce používateľ. </w:t>
      </w:r>
    </w:p>
    <w:p w14:paraId="7E3D833B" w14:textId="2D6FFAC4" w:rsidR="3164A924" w:rsidRPr="004A0EB7" w:rsidRDefault="3164A924" w:rsidP="3164A924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Popíšte, ako budete realizovať jednotlivé scenáre pri testovaní ADT zoznam. Teda, ako sa budete v danom scenári rozhodovať, ktorú skupinu operácií zvolíte a ktorú operáciu z danej skupiny následne vykonáte.</w:t>
      </w:r>
    </w:p>
    <w:p w14:paraId="3E7C477D" w14:textId="3B868F1F" w:rsidR="00082D97" w:rsidRPr="004A0EB7" w:rsidRDefault="00082D97" w:rsidP="00ACD34F">
      <w:pPr>
        <w:rPr>
          <w:lang w:val="sk-SK"/>
        </w:rPr>
      </w:pPr>
      <w:r w:rsidRPr="004A0EB7">
        <w:rPr>
          <w:lang w:val="sk-SK"/>
        </w:rPr>
        <w:t>V tejto časti by som rád spomenul to, že je poradie operácii veľmi dôležité, i ked je náhodné</w:t>
      </w:r>
      <w:r w:rsidR="009045F1" w:rsidRPr="004A0EB7">
        <w:rPr>
          <w:lang w:val="sk-SK"/>
        </w:rPr>
        <w:t xml:space="preserve">. Pokial mám prázdny zoznam nemôžem použiť operáciu zrus, sprístupni, nastav. Pretože jednoducho nemám čo rušiť, vyberať atd. Z toho nám vyplíva, že operácia vlož sa vykaná vždy ako prvá a ostatné operácie sa môžu vykonávať iba vtedy pokiaľ zoznam nie je prázdny. To nám zapríčiní, že zo 100000 operácií budem platných len nejakých 97%. Tento problém som vyriešil tým sposobom, že po každej neplatnej operácii sa vykoná jedna operácia navyše, čo mi dá konečný počet 100000 </w:t>
      </w:r>
      <w:r w:rsidR="009045F1" w:rsidRPr="004A0EB7">
        <w:rPr>
          <w:u w:val="single"/>
          <w:lang w:val="sk-SK"/>
        </w:rPr>
        <w:t>platných</w:t>
      </w:r>
      <w:r w:rsidR="009045F1" w:rsidRPr="004A0EB7">
        <w:rPr>
          <w:lang w:val="sk-SK"/>
        </w:rPr>
        <w:t xml:space="preserve"> operácií. </w:t>
      </w:r>
    </w:p>
    <w:p w14:paraId="70C70F86" w14:textId="2AE395EA" w:rsidR="3164A924" w:rsidRPr="004A0EB7" w:rsidRDefault="00ACD34F" w:rsidP="3164A924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 údaje, zaznamenávané počas testov, a formát CSV súboru (teda, čo sa bude v CSV súbore nachádzať a kde), do ktorého budete tieto údaje ukladať.</w:t>
      </w:r>
    </w:p>
    <w:p w14:paraId="1D4AC60E" w14:textId="7E689090" w:rsidR="008011D1" w:rsidRPr="004A0EB7" w:rsidRDefault="008011D1" w:rsidP="00ACD34F">
      <w:pPr>
        <w:rPr>
          <w:lang w:val="sk-SK"/>
        </w:rPr>
      </w:pPr>
      <w:r w:rsidRPr="004A0EB7">
        <w:rPr>
          <w:lang w:val="sk-SK"/>
        </w:rPr>
        <w:t xml:space="preserve">Pre každú operáciu som si vytvoril samostatný súbor, do ktorého sa vygenerujú dáta. Väčšinou ide o čas operácie, dĺžka zoznamu, </w:t>
      </w:r>
      <w:r w:rsidR="004F1B37" w:rsidRPr="004A0EB7">
        <w:rPr>
          <w:lang w:val="sk-SK"/>
        </w:rPr>
        <w:t>index prvku s ktorým pracujem a jeho hodnota. Dáta budú oddelené v každom riadku čiarkou. Po kazdej operácii vysledky zapíšem do súboru.  Súbor .csv možem otvoriť v Exceli, v ktorom budem analyzovať získané dáta.</w:t>
      </w:r>
    </w:p>
    <w:p w14:paraId="60C7AC7E" w14:textId="77777777" w:rsidR="004F1B37" w:rsidRPr="004A0EB7" w:rsidRDefault="004F1B37" w:rsidP="00ACD34F">
      <w:pPr>
        <w:rPr>
          <w:b/>
          <w:bCs/>
          <w:sz w:val="28"/>
          <w:szCs w:val="28"/>
          <w:lang w:val="sk-SK"/>
        </w:rPr>
      </w:pPr>
    </w:p>
    <w:p w14:paraId="2EC2CD42" w14:textId="67FD6A2F" w:rsidR="3164A924" w:rsidRPr="004A0EB7" w:rsidRDefault="3164A924" w:rsidP="3164A924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Popíšte, ako budete analyzovať výsledné CSV súbory.</w:t>
      </w:r>
    </w:p>
    <w:p w14:paraId="4B9A33DA" w14:textId="75C40F7A" w:rsidR="00FE3CD8" w:rsidRPr="004A0EB7" w:rsidRDefault="04F80E2E" w:rsidP="04F80E2E">
      <w:pPr>
        <w:rPr>
          <w:lang w:val="sk-SK"/>
        </w:rPr>
      </w:pPr>
      <w:r w:rsidRPr="004A0EB7">
        <w:rPr>
          <w:lang w:val="sk-SK"/>
        </w:rPr>
        <w:t xml:space="preserve">Z CSV súborov sa budú dať vygenerovať grafy v Exceli, pomocou týchto grafov môžem zistiť, ktorý zoznam je </w:t>
      </w:r>
      <w:r w:rsidR="00BB693C" w:rsidRPr="004A0EB7">
        <w:rPr>
          <w:lang w:val="sk-SK"/>
        </w:rPr>
        <w:t>vhodnejší na používanie</w:t>
      </w:r>
      <w:r w:rsidRPr="004A0EB7">
        <w:rPr>
          <w:lang w:val="sk-SK"/>
        </w:rPr>
        <w:t>. Tiež si môžem zistiť minimálny čas potrebný na vykonanie operácie, maximálny čas na vykonanie operácie, priemerný čas atď. Toto porovnávanie mi pomôže zistiť efektivitu operácií.</w:t>
      </w:r>
    </w:p>
    <w:p w14:paraId="3EDC7853" w14:textId="2086189F" w:rsidR="04F80E2E" w:rsidRPr="004A0EB7" w:rsidRDefault="04F80E2E" w:rsidP="04F80E2E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0F01C64C" wp14:editId="3EB2BCE5">
            <wp:extent cx="5939161" cy="1975449"/>
            <wp:effectExtent l="0" t="0" r="4445" b="6350"/>
            <wp:docPr id="1826506646" name="Picture 182650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4"/>
                    <a:stretch/>
                  </pic:blipFill>
                  <pic:spPr bwMode="auto">
                    <a:xfrm>
                      <a:off x="0" y="0"/>
                      <a:ext cx="5961659" cy="198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EF10F" w14:textId="3B89E92E" w:rsidR="00FE3CD8" w:rsidRPr="004A0EB7" w:rsidRDefault="04F80E2E" w:rsidP="04F80E2E">
      <w:pPr>
        <w:rPr>
          <w:lang w:val="sk-SK"/>
        </w:rPr>
      </w:pPr>
      <w:r w:rsidRPr="004A0EB7">
        <w:rPr>
          <w:lang w:val="sk-SK"/>
        </w:rPr>
        <w:t xml:space="preserve">  </w:t>
      </w:r>
      <w:r w:rsidR="00FE3CD8" w:rsidRPr="004A0EB7">
        <w:rPr>
          <w:lang w:val="sk-SK"/>
        </w:rPr>
        <w:t xml:space="preserve">Zistenú zložitosť overíme </w:t>
      </w:r>
      <w:r w:rsidRPr="004A0EB7">
        <w:rPr>
          <w:lang w:val="sk-SK"/>
        </w:rPr>
        <w:t xml:space="preserve">s teoretickými zložitosťami, ktoré už vieme. </w:t>
      </w:r>
      <w:r w:rsidR="00FE3CD8" w:rsidRPr="004A0EB7">
        <w:rPr>
          <w:lang w:val="sk-SK"/>
        </w:rPr>
        <w:t>M</w:t>
      </w:r>
      <w:r w:rsidRPr="004A0EB7">
        <w:rPr>
          <w:lang w:val="sk-SK"/>
        </w:rPr>
        <w:t xml:space="preserve">al by som sa približovať ku teoretickým hodnotám. </w:t>
      </w:r>
    </w:p>
    <w:p w14:paraId="7C07A836" w14:textId="77777777" w:rsidR="00423E93" w:rsidRPr="004A0EB7" w:rsidRDefault="00FE3CD8">
      <w:pPr>
        <w:rPr>
          <w:lang w:val="sk-SK"/>
        </w:rPr>
      </w:pPr>
      <w:r w:rsidRPr="004A0EB7">
        <w:rPr>
          <w:lang w:val="sk-SK"/>
        </w:rPr>
        <w:lastRenderedPageBreak/>
        <w:t>Grafíky</w:t>
      </w:r>
      <w:r w:rsidR="00423E93" w:rsidRPr="004A0EB7">
        <w:rPr>
          <w:noProof/>
          <w:lang w:val="sk-SK"/>
        </w:rPr>
        <w:drawing>
          <wp:inline distT="0" distB="0" distL="0" distR="0" wp14:anchorId="3480D93F" wp14:editId="726BC180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D5DC" w14:textId="77777777" w:rsidR="00423E93" w:rsidRPr="004A0EB7" w:rsidRDefault="00423E93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1DBD0212" wp14:editId="0F554B23">
            <wp:extent cx="59436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CB84" w14:textId="77777777" w:rsidR="00314D4C" w:rsidRPr="004A0EB7" w:rsidRDefault="00423E93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268C5161" wp14:editId="474710C4">
            <wp:extent cx="5934710" cy="24415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EBFA" w14:textId="77777777" w:rsidR="007332B2" w:rsidRPr="004A0EB7" w:rsidRDefault="00314D4C">
      <w:pPr>
        <w:rPr>
          <w:lang w:val="sk-SK"/>
        </w:rPr>
      </w:pPr>
      <w:r w:rsidRPr="004A0EB7">
        <w:rPr>
          <w:noProof/>
          <w:lang w:val="sk-SK"/>
        </w:rPr>
        <w:lastRenderedPageBreak/>
        <w:drawing>
          <wp:inline distT="0" distB="0" distL="0" distR="0" wp14:anchorId="0C9E69A9" wp14:editId="4A804938">
            <wp:extent cx="4589253" cy="2337774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71" cy="23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C691" w14:textId="77777777" w:rsidR="007332B2" w:rsidRPr="004A0EB7" w:rsidRDefault="007332B2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20B9C5A0" wp14:editId="04E41188">
            <wp:extent cx="4829679" cy="194094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23" cy="19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425" w14:textId="77777777" w:rsidR="00E93A1F" w:rsidRPr="004A0EB7" w:rsidRDefault="007332B2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020374AB" wp14:editId="79E6548D">
            <wp:extent cx="4235570" cy="2815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9" cy="28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8483" w14:textId="22A8F9EB" w:rsidR="00E93A1F" w:rsidRPr="004A0EB7" w:rsidRDefault="00E93A1F">
      <w:pPr>
        <w:rPr>
          <w:lang w:val="sk-SK"/>
        </w:rPr>
      </w:pPr>
      <w:r w:rsidRPr="004A0EB7">
        <w:rPr>
          <w:lang w:val="sk-SK"/>
        </w:rPr>
        <w:t xml:space="preserve">Pre dalšie dáta pozrite súbor </w:t>
      </w:r>
      <w:r w:rsidRPr="004A0EB7">
        <w:rPr>
          <w:b/>
          <w:bCs/>
          <w:i/>
          <w:iCs/>
          <w:lang w:val="sk-SK"/>
        </w:rPr>
        <w:t>prehladcasov.xlsx</w:t>
      </w:r>
      <w:r w:rsidR="00FE3CD8" w:rsidRPr="004A0EB7">
        <w:rPr>
          <w:lang w:val="sk-SK"/>
        </w:rPr>
        <w:br w:type="page"/>
      </w:r>
    </w:p>
    <w:p w14:paraId="47885EF3" w14:textId="7A720CA8" w:rsidR="008C3CB1" w:rsidRPr="004A0EB7" w:rsidRDefault="00D761B3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lastRenderedPageBreak/>
        <w:t xml:space="preserve">• </w:t>
      </w:r>
      <w:r w:rsidR="008C3CB1" w:rsidRPr="004A0EB7">
        <w:rPr>
          <w:b/>
          <w:bCs/>
          <w:sz w:val="28"/>
          <w:szCs w:val="28"/>
          <w:lang w:val="sk-SK"/>
        </w:rPr>
        <w:t>Zhrnutie:</w:t>
      </w:r>
    </w:p>
    <w:p w14:paraId="7E973752" w14:textId="6B9FBECD" w:rsidR="008C3CB1" w:rsidRPr="004A0EB7" w:rsidRDefault="008C3CB1">
      <w:pPr>
        <w:rPr>
          <w:lang w:val="sk-SK"/>
        </w:rPr>
      </w:pPr>
      <w:r w:rsidRPr="004A0EB7">
        <w:rPr>
          <w:lang w:val="sk-SK"/>
        </w:rPr>
        <w:t>Z pozorovania grafov nám vyplýva, že najrýchlejší je Obojstranne zreťazený cyklický zoznam. Správa sa podobne ako Linked List s tým rozdielom, že prehľadávať prvky môže aj od začiatku aj od konca. Toto teoreticky znižuje dlžku vyhladávania až o polovicu.</w:t>
      </w:r>
      <w:r w:rsidR="00AB0EEF" w:rsidRPr="004A0EB7">
        <w:rPr>
          <w:lang w:val="sk-SK"/>
        </w:rPr>
        <w:t xml:space="preserve">  Pokial mame prvok na indexe</w:t>
      </w:r>
      <w:r w:rsidR="00736486" w:rsidRPr="004A0EB7">
        <w:rPr>
          <w:lang w:val="sk-SK"/>
        </w:rPr>
        <w:t xml:space="preserve"> v strede </w:t>
      </w:r>
      <w:r w:rsidR="003F6AF3" w:rsidRPr="004A0EB7">
        <w:rPr>
          <w:lang w:val="sk-SK"/>
        </w:rPr>
        <w:t>zoznamu</w:t>
      </w:r>
      <w:r w:rsidR="00AB0EEF" w:rsidRPr="004A0EB7">
        <w:rPr>
          <w:lang w:val="sk-SK"/>
        </w:rPr>
        <w:t>.</w:t>
      </w:r>
      <w:r w:rsidR="000B129A" w:rsidRPr="004A0EB7">
        <w:rPr>
          <w:lang w:val="sk-SK"/>
        </w:rPr>
        <w:t xml:space="preserve"> Najdlhšie trvajú operácie v ArrayListe a to hlavne Index Prvku pretoze prechádzame celé pole, aby sme mohli nájsť náš požadovaný prvok.</w:t>
      </w:r>
      <w:r w:rsidR="00EF2685" w:rsidRPr="004A0EB7">
        <w:rPr>
          <w:lang w:val="sk-SK"/>
        </w:rPr>
        <w:t xml:space="preserve"> Vytvorené csv súbory nám dovolili vytvoriť si grafy a porovnať zoznamy. LinkedList je rýchlejší, pretože každý prvok si pamätá svojho nasledovníka. Najdlhšie mu trvá zrušPosledný, kedže musí prejsť cez celý zoznam.</w:t>
      </w:r>
    </w:p>
    <w:p w14:paraId="43450C91" w14:textId="7DB5C560" w:rsidR="008C3CB1" w:rsidRPr="004A0EB7" w:rsidRDefault="008C3CB1">
      <w:pPr>
        <w:rPr>
          <w:lang w:val="sk-SK"/>
        </w:rPr>
      </w:pPr>
      <w:r w:rsidRPr="004A0EB7">
        <w:rPr>
          <w:lang w:val="sk-SK"/>
        </w:rPr>
        <w:br w:type="page"/>
      </w:r>
    </w:p>
    <w:p w14:paraId="7A63A111" w14:textId="2940D324" w:rsidR="00413E2A" w:rsidRPr="004A0EB7" w:rsidRDefault="00413E2A" w:rsidP="00413E2A">
      <w:pPr>
        <w:spacing w:line="460" w:lineRule="exact"/>
        <w:jc w:val="center"/>
        <w:rPr>
          <w:rFonts w:cs="Times New Roman"/>
          <w:b/>
          <w:sz w:val="48"/>
          <w:lang w:val="sk-SK"/>
        </w:rPr>
      </w:pPr>
      <w:r w:rsidRPr="004A0EB7">
        <w:rPr>
          <w:rFonts w:cs="Times New Roman"/>
          <w:b/>
          <w:sz w:val="48"/>
          <w:lang w:val="sk-SK"/>
        </w:rPr>
        <w:lastRenderedPageBreak/>
        <w:t>ADT prioritný front</w:t>
      </w:r>
    </w:p>
    <w:p w14:paraId="0202ABEA" w14:textId="1363613C" w:rsidR="04F80E2E" w:rsidRPr="004A0EB7" w:rsidRDefault="00413E2A" w:rsidP="04F80E2E">
      <w:pPr>
        <w:rPr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Vytvorte UML diagram tried univerzálneho návrhu testov pre ADT zoznam a popíšte ho.</w:t>
      </w:r>
      <w:r w:rsidRPr="004A0EB7">
        <w:rPr>
          <w:noProof/>
          <w:lang w:val="sk-SK"/>
        </w:rPr>
        <w:drawing>
          <wp:inline distT="0" distB="0" distL="0" distR="0" wp14:anchorId="4A520987" wp14:editId="52605F93">
            <wp:extent cx="5427733" cy="716855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58" cy="717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D468" w14:textId="77777777" w:rsidR="00413E2A" w:rsidRPr="004A0EB7" w:rsidRDefault="00413E2A" w:rsidP="00413E2A">
      <w:pPr>
        <w:rPr>
          <w:lang w:val="sk-SK"/>
        </w:rPr>
      </w:pPr>
      <w:r w:rsidRPr="004A0EB7">
        <w:rPr>
          <w:lang w:val="sk-SK"/>
        </w:rPr>
        <w:lastRenderedPageBreak/>
        <w:t xml:space="preserve">UML diagram pre zoznamy sa skladá z tried na obrazku. Pomocou týchto tried som skúmal čas operacií podľa scenárov, ktoré si užívateľ aplikácie može vyskladať podľa seba, taktiež si môže vytvoriť svoj vlastný scenár. Testovanie prebieha v metóde testovanieZoznamu, do ktorej sa dostanem z triedy spustac. Tá má na starosti vybrať scenár, ADT štruktúru a druh zoznamu podľa toho čo chce používateľ. </w:t>
      </w:r>
    </w:p>
    <w:p w14:paraId="6EE1BDFB" w14:textId="011EFCB4" w:rsidR="00685D88" w:rsidRPr="004A0EB7" w:rsidRDefault="004166CD" w:rsidP="00685D88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</w:t>
      </w:r>
      <w:r w:rsidR="00255AC3" w:rsidRPr="004A0EB7">
        <w:rPr>
          <w:b/>
          <w:bCs/>
          <w:sz w:val="28"/>
          <w:szCs w:val="28"/>
          <w:lang w:val="sk-SK"/>
        </w:rPr>
        <w:t xml:space="preserve"> </w:t>
      </w:r>
      <w:r w:rsidR="00685D88" w:rsidRPr="004A0EB7">
        <w:rPr>
          <w:b/>
          <w:bCs/>
          <w:sz w:val="28"/>
          <w:szCs w:val="28"/>
          <w:lang w:val="sk-SK"/>
        </w:rPr>
        <w:t>Popíšte, ako budete realizovať jednotlivé scenáre pri testovaní ADT zoznam. Teda, ako sa budete v danom scenári rozhodovať, ktorú skupinu operácií zvolíte a ktorú operáciu z danej skupiny následne vykonáte.</w:t>
      </w:r>
    </w:p>
    <w:p w14:paraId="1CD14143" w14:textId="643FD22E" w:rsidR="00872A03" w:rsidRPr="004A0EB7" w:rsidRDefault="000C4249" w:rsidP="00685D88">
      <w:pPr>
        <w:rPr>
          <w:lang w:val="sk-SK"/>
        </w:rPr>
      </w:pPr>
      <w:r w:rsidRPr="004A0EB7">
        <w:rPr>
          <w:lang w:val="sk-SK"/>
        </w:rPr>
        <w:t>Prioritné fronty testujem pomocou triedy TestovanieFrontu. Táto trieda ma public metódu otestuj, ktorá volá private metódy meraj</w:t>
      </w:r>
      <w:r w:rsidR="00B54AA1" w:rsidRPr="004A0EB7">
        <w:rPr>
          <w:lang w:val="sk-SK"/>
        </w:rPr>
        <w:t>Operáciu</w:t>
      </w:r>
      <w:r w:rsidRPr="004A0EB7">
        <w:rPr>
          <w:lang w:val="sk-SK"/>
        </w:rPr>
        <w:t>. Otestuj je ako keby kostra, v ktorej sa vykoná 100 000 operácií, pod</w:t>
      </w:r>
      <w:r w:rsidR="00B54AA1" w:rsidRPr="004A0EB7">
        <w:rPr>
          <w:lang w:val="sk-SK"/>
        </w:rPr>
        <w:t>ľ</w:t>
      </w:r>
      <w:r w:rsidRPr="004A0EB7">
        <w:rPr>
          <w:lang w:val="sk-SK"/>
        </w:rPr>
        <w:t>a určítych parametrov.</w:t>
      </w:r>
      <w:r w:rsidR="00B54AA1" w:rsidRPr="004A0EB7">
        <w:rPr>
          <w:lang w:val="sk-SK"/>
        </w:rPr>
        <w:t xml:space="preserve"> Metódy merajOperáciu vykonajú a odmerajú čas jednej operácie.</w:t>
      </w:r>
      <w:r w:rsidR="003E67A3" w:rsidRPr="004A0EB7">
        <w:rPr>
          <w:lang w:val="sk-SK"/>
        </w:rPr>
        <w:t xml:space="preserve"> Tak ako pri zoznamoch je potrebné, aby sa vykonali iba operácie, ktoré sú valídne. Nemôžeme vybrať nič z prázdneho frontu... Toto a dalšie zabezpečuje otestuj.</w:t>
      </w:r>
    </w:p>
    <w:p w14:paraId="647774FB" w14:textId="0DFEF88F" w:rsidR="00685D88" w:rsidRPr="004A0EB7" w:rsidRDefault="00685D88" w:rsidP="00685D88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 údaje, zaznamenávané počas testov, a formát CSV súboru (teda, čo sa bude v CSV súbore nachádzať a kde), do ktorého budete tieto údaje ukladať.</w:t>
      </w:r>
    </w:p>
    <w:p w14:paraId="09924591" w14:textId="5504950E" w:rsidR="00431378" w:rsidRPr="004A0EB7" w:rsidRDefault="00431378" w:rsidP="00685D88">
      <w:pPr>
        <w:rPr>
          <w:lang w:val="sk-SK"/>
        </w:rPr>
      </w:pPr>
      <w:r w:rsidRPr="004A0EB7">
        <w:rPr>
          <w:lang w:val="sk-SK"/>
        </w:rPr>
        <w:t>Generovanie sa podoba generovaniu zoznamov. Zmena v týchto dvoch ADT je v priorite.</w:t>
      </w:r>
      <w:r w:rsidR="00F754C8" w:rsidRPr="004A0EB7">
        <w:rPr>
          <w:lang w:val="sk-SK"/>
        </w:rPr>
        <w:t xml:space="preserve"> Zoznamy prioritu nemaju, prioritne fronty ano. To znamená, že fronty sa budu deliť na zoradené a nezoradené. Vytvoríme si súbor na meranie každej operácie zapíšeme si čas, dĺžku zoznamu a ku niektorým operáciám aj prioritu. Z dát získame tiež celkový počet operácií, celkový čas jedného druhu operáciea priemerný čas z ktorý sa operácia vykonala.</w:t>
      </w:r>
    </w:p>
    <w:p w14:paraId="55CFC01C" w14:textId="77777777" w:rsidR="00685D88" w:rsidRPr="004A0EB7" w:rsidRDefault="00685D88" w:rsidP="00685D88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Popíšte, ako budete analyzovať výsledné CSV súbory.</w:t>
      </w:r>
    </w:p>
    <w:p w14:paraId="3A82B719" w14:textId="5FB12FCF" w:rsidR="00B10E15" w:rsidRPr="004A0EB7" w:rsidRDefault="000763D9" w:rsidP="04F80E2E">
      <w:pPr>
        <w:rPr>
          <w:lang w:val="sk-SK"/>
        </w:rPr>
      </w:pPr>
      <w:r w:rsidRPr="004A0EB7">
        <w:rPr>
          <w:lang w:val="sk-SK"/>
        </w:rPr>
        <w:t>Z dát, ktoré získame vytvoríme grafy, ktoré nám pomôžu určiť si, ktorý zoznam má aké rýchle spracovanie operácií. Vieme porovnať celkový čas spracovania jedného druhu operácie</w:t>
      </w:r>
      <w:r w:rsidR="00534D38" w:rsidRPr="004A0EB7">
        <w:rPr>
          <w:lang w:val="sk-SK"/>
        </w:rPr>
        <w:t>, premerné časy operácií</w:t>
      </w:r>
      <w:r w:rsidR="00B10E15" w:rsidRPr="004A0EB7">
        <w:rPr>
          <w:lang w:val="sk-SK"/>
        </w:rPr>
        <w:t>. Vieme si vytvoriť graf z ćasu operácií a prioritného frontu. Takéto grafy môžete vidieť nižšie. Zvyšok grafov je v </w:t>
      </w:r>
      <w:r w:rsidR="00B10E15" w:rsidRPr="004A0EB7">
        <w:rPr>
          <w:b/>
          <w:bCs/>
          <w:i/>
          <w:iCs/>
          <w:lang w:val="sk-SK"/>
        </w:rPr>
        <w:t>prehladcasov.xlsx.</w:t>
      </w:r>
      <w:r w:rsidR="00B10E15" w:rsidRPr="004A0EB7">
        <w:rPr>
          <w:lang w:val="sk-SK"/>
        </w:rPr>
        <w:t xml:space="preserve"> </w:t>
      </w:r>
    </w:p>
    <w:p w14:paraId="0150D6FC" w14:textId="0465DC27" w:rsidR="00B10E15" w:rsidRPr="004A0EB7" w:rsidRDefault="00CE670A" w:rsidP="04F80E2E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6711984D" wp14:editId="71615D5C">
            <wp:extent cx="4529599" cy="2777706"/>
            <wp:effectExtent l="0" t="0" r="444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53" cy="27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8248" w14:textId="43BF6DE4" w:rsidR="00CE670A" w:rsidRPr="004A0EB7" w:rsidRDefault="00CE670A" w:rsidP="04F80E2E">
      <w:pPr>
        <w:rPr>
          <w:lang w:val="sk-SK"/>
        </w:rPr>
      </w:pPr>
      <w:r w:rsidRPr="004A0EB7">
        <w:rPr>
          <w:noProof/>
          <w:lang w:val="sk-SK"/>
        </w:rPr>
        <w:lastRenderedPageBreak/>
        <w:drawing>
          <wp:inline distT="0" distB="0" distL="0" distR="0" wp14:anchorId="2E249994" wp14:editId="5D63A770">
            <wp:extent cx="4408098" cy="245142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76" cy="24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9CC5" w14:textId="21A2AEA8" w:rsidR="00CE670A" w:rsidRPr="004A0EB7" w:rsidRDefault="00CE670A" w:rsidP="04F80E2E">
      <w:pPr>
        <w:rPr>
          <w:lang w:val="sk-SK"/>
        </w:rPr>
      </w:pPr>
      <w:r w:rsidRPr="004A0EB7">
        <w:rPr>
          <w:noProof/>
          <w:lang w:val="sk-SK"/>
        </w:rPr>
        <w:drawing>
          <wp:inline distT="0" distB="0" distL="0" distR="0" wp14:anchorId="4E1B73A9" wp14:editId="0EF2D538">
            <wp:extent cx="4373592" cy="2304079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85" cy="23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6871" w14:textId="2631EAB4" w:rsidR="008268D3" w:rsidRPr="004A0EB7" w:rsidRDefault="007E1541" w:rsidP="008268D3">
      <w:pPr>
        <w:rPr>
          <w:lang w:val="sk-SK"/>
        </w:rPr>
      </w:pPr>
      <w:r w:rsidRPr="004A0EB7">
        <w:rPr>
          <w:lang w:val="sk-SK"/>
        </w:rPr>
        <w:t>Porovnanie rychlosti spracovania operácií PriorityQueueTwoLists</w:t>
      </w:r>
      <w:r w:rsidR="000A67F6" w:rsidRPr="004A0EB7">
        <w:rPr>
          <w:lang w:val="sk-SK"/>
        </w:rPr>
        <w:t xml:space="preserve"> scenar B</w:t>
      </w:r>
    </w:p>
    <w:p w14:paraId="0FBC7B1A" w14:textId="79E6CA6E" w:rsidR="007E1541" w:rsidRPr="004A0EB7" w:rsidRDefault="00740614" w:rsidP="008268D3">
      <w:pPr>
        <w:rPr>
          <w:lang w:val="sk-SK"/>
        </w:rPr>
      </w:pPr>
      <w:r>
        <w:rPr>
          <w:noProof/>
        </w:rPr>
        <w:drawing>
          <wp:inline distT="0" distB="0" distL="0" distR="0" wp14:anchorId="25F0DC5E" wp14:editId="2442C61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635239F-62A0-4675-B84E-5F64BBB201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74C9BBB" w14:textId="2050ECD5" w:rsidR="00A0242E" w:rsidRPr="00697F53" w:rsidRDefault="00D761B3" w:rsidP="008268D3">
      <w:pPr>
        <w:rPr>
          <w:b/>
          <w:bCs/>
          <w:sz w:val="28"/>
          <w:szCs w:val="28"/>
          <w:lang w:val="sk-SK"/>
        </w:rPr>
      </w:pPr>
      <w:r w:rsidRPr="00697F53">
        <w:rPr>
          <w:b/>
          <w:bCs/>
          <w:sz w:val="28"/>
          <w:szCs w:val="28"/>
          <w:lang w:val="sk-SK"/>
        </w:rPr>
        <w:lastRenderedPageBreak/>
        <w:t xml:space="preserve">• </w:t>
      </w:r>
      <w:r w:rsidR="00A0242E" w:rsidRPr="00697F53">
        <w:rPr>
          <w:b/>
          <w:bCs/>
          <w:sz w:val="28"/>
          <w:szCs w:val="28"/>
          <w:lang w:val="sk-SK"/>
        </w:rPr>
        <w:t>Zhrnutie:</w:t>
      </w:r>
      <w:r w:rsidR="004A0EB7" w:rsidRPr="00697F53">
        <w:rPr>
          <w:b/>
          <w:bCs/>
          <w:sz w:val="28"/>
          <w:szCs w:val="28"/>
          <w:lang w:val="sk-SK"/>
        </w:rPr>
        <w:t xml:space="preserve"> </w:t>
      </w:r>
    </w:p>
    <w:p w14:paraId="5B9A5AC7" w14:textId="705C3A1B" w:rsidR="004A0EB7" w:rsidRPr="00697F53" w:rsidRDefault="004A0EB7" w:rsidP="008268D3">
      <w:pPr>
        <w:rPr>
          <w:lang w:val="sk-SK"/>
        </w:rPr>
      </w:pPr>
      <w:r w:rsidRPr="00697F53">
        <w:rPr>
          <w:lang w:val="sk-SK"/>
        </w:rPr>
        <w:t xml:space="preserve">Pri testovani scenara B </w:t>
      </w:r>
      <w:r w:rsidR="008C68E4">
        <w:rPr>
          <w:lang w:val="sk-SK"/>
        </w:rPr>
        <w:t xml:space="preserve">pre TwoLists </w:t>
      </w:r>
      <w:r w:rsidRPr="00697F53">
        <w:rPr>
          <w:lang w:val="sk-SK"/>
        </w:rPr>
        <w:t xml:space="preserve">som zistil ze najrýchlejšie sa vykonali operácie, keď som si zvolil </w:t>
      </w:r>
      <w:r w:rsidR="00EF0361">
        <w:rPr>
          <w:lang w:val="sk-SK"/>
        </w:rPr>
        <w:t xml:space="preserve">odmocninu </w:t>
      </w:r>
      <w:r w:rsidRPr="00697F53">
        <w:rPr>
          <w:lang w:val="sk-SK"/>
        </w:rPr>
        <w:t>n,</w:t>
      </w:r>
      <w:r w:rsidR="00EF0361">
        <w:rPr>
          <w:lang w:val="sk-SK"/>
        </w:rPr>
        <w:t xml:space="preserve"> takýto výsledok potvrdzuje to, že najefektívnejšia dĺžka ArrayListu je odmocnina z LinkedListu</w:t>
      </w:r>
      <w:r w:rsidRPr="00697F53">
        <w:rPr>
          <w:lang w:val="sk-SK"/>
        </w:rPr>
        <w:t xml:space="preserve">. </w:t>
      </w:r>
      <w:r w:rsidR="00EF0361">
        <w:rPr>
          <w:lang w:val="sk-SK"/>
        </w:rPr>
        <w:t>Z</w:t>
      </w:r>
      <w:r w:rsidRPr="00697F53">
        <w:rPr>
          <w:lang w:val="sk-SK"/>
        </w:rPr>
        <w:t xml:space="preserve">a ňou bol </w:t>
      </w:r>
      <w:r w:rsidR="00EF0361">
        <w:rPr>
          <w:lang w:val="sk-SK"/>
        </w:rPr>
        <w:t xml:space="preserve">zlomok </w:t>
      </w:r>
      <w:r w:rsidRPr="00697F53">
        <w:rPr>
          <w:lang w:val="sk-SK"/>
        </w:rPr>
        <w:t>z</w:t>
      </w:r>
      <w:r w:rsidR="00EF0361">
        <w:rPr>
          <w:lang w:val="sk-SK"/>
        </w:rPr>
        <w:t> </w:t>
      </w:r>
      <w:r w:rsidRPr="00697F53">
        <w:rPr>
          <w:lang w:val="sk-SK"/>
        </w:rPr>
        <w:t>n</w:t>
      </w:r>
      <w:r w:rsidR="00EF0361">
        <w:rPr>
          <w:lang w:val="sk-SK"/>
        </w:rPr>
        <w:t>/2</w:t>
      </w:r>
      <w:r w:rsidRPr="00697F53">
        <w:rPr>
          <w:lang w:val="sk-SK"/>
        </w:rPr>
        <w:t xml:space="preserve"> a na poslednom mieste je konstanta, ktorej to trvalo najd</w:t>
      </w:r>
      <w:r w:rsidR="00D9546F" w:rsidRPr="00697F53">
        <w:rPr>
          <w:lang w:val="sk-SK"/>
        </w:rPr>
        <w:t>l</w:t>
      </w:r>
      <w:r w:rsidRPr="00697F53">
        <w:rPr>
          <w:lang w:val="sk-SK"/>
        </w:rPr>
        <w:t>hšie.</w:t>
      </w:r>
    </w:p>
    <w:p w14:paraId="494546EC" w14:textId="79356BAB" w:rsidR="00D9546F" w:rsidRDefault="00D9546F" w:rsidP="008268D3">
      <w:pPr>
        <w:rPr>
          <w:lang w:val="sk-SK"/>
        </w:rPr>
      </w:pPr>
      <w:r w:rsidRPr="00697F53">
        <w:rPr>
          <w:lang w:val="sk-SK"/>
        </w:rPr>
        <w:t xml:space="preserve">Co sa týka porovnávania prioritných frontov. Zistil som že TwoLists je </w:t>
      </w:r>
      <w:r w:rsidR="00E40ACD" w:rsidRPr="00697F53">
        <w:rPr>
          <w:lang w:val="sk-SK"/>
        </w:rPr>
        <w:t>najrýchlejšia PQ štruktúra, ktorú sme si testovali, za ňou nasleduje Halda a na koniec PQsortedAL. Toto zoradenie dáva zmysel pretože TwoLists majú teoretickú rýchlost n1*/2</w:t>
      </w:r>
      <w:r w:rsidR="00A07805">
        <w:rPr>
          <w:lang w:val="sk-SK"/>
        </w:rPr>
        <w:t>, využívajú kratší utriedený front podľa priorít a dlhší neutriedený front</w:t>
      </w:r>
      <w:r w:rsidR="00E40ACD" w:rsidRPr="00697F53">
        <w:rPr>
          <w:lang w:val="sk-SK"/>
        </w:rPr>
        <w:t>, halda je binárny strom, čo znamená, že neprehľadávame velý strom ale iba jednu vetvu. No a PQsortedAL má ten problem, že pri vkladaní porovnáva priority a tak sa pohybuje po zozname. Čiže čím väčší rozsah priorít tým dlhšie vyhľadávanie trvá.</w:t>
      </w:r>
    </w:p>
    <w:p w14:paraId="74B7E336" w14:textId="4D94963D" w:rsidR="00697F53" w:rsidRDefault="00697F53" w:rsidP="008268D3">
      <w:pPr>
        <w:rPr>
          <w:lang w:val="sk-SK"/>
        </w:rPr>
      </w:pPr>
    </w:p>
    <w:p w14:paraId="5854734E" w14:textId="2B36C890" w:rsidR="00292C53" w:rsidRDefault="00292C53">
      <w:r>
        <w:br w:type="page"/>
      </w:r>
    </w:p>
    <w:p w14:paraId="33C298A9" w14:textId="77777777" w:rsidR="00D91768" w:rsidRPr="00D91768" w:rsidRDefault="00D91768" w:rsidP="00D91768">
      <w:pPr>
        <w:spacing w:line="460" w:lineRule="exact"/>
        <w:jc w:val="center"/>
        <w:rPr>
          <w:rFonts w:cs="Times New Roman"/>
          <w:b/>
          <w:sz w:val="48"/>
          <w:lang w:val="sk-SK"/>
        </w:rPr>
      </w:pPr>
      <w:r w:rsidRPr="00D91768">
        <w:rPr>
          <w:rFonts w:cs="Times New Roman"/>
          <w:b/>
          <w:sz w:val="48"/>
          <w:lang w:val="sk-SK"/>
        </w:rPr>
        <w:lastRenderedPageBreak/>
        <w:t>ADT viacrozmerné pole – matica</w:t>
      </w:r>
    </w:p>
    <w:p w14:paraId="4B676130" w14:textId="77777777" w:rsidR="00D91768" w:rsidRPr="00D91768" w:rsidRDefault="00D91768" w:rsidP="00D91768">
      <w:pPr>
        <w:spacing w:line="460" w:lineRule="exact"/>
        <w:jc w:val="center"/>
        <w:rPr>
          <w:rFonts w:cs="Calibri"/>
          <w:b/>
          <w:sz w:val="32"/>
          <w:szCs w:val="32"/>
          <w:lang w:val="sk-SK"/>
        </w:rPr>
      </w:pPr>
    </w:p>
    <w:p w14:paraId="78791B69" w14:textId="03F56200" w:rsidR="00D91768" w:rsidRDefault="003A2230" w:rsidP="008268D3">
      <w:r w:rsidRPr="004A0EB7">
        <w:rPr>
          <w:b/>
          <w:bCs/>
          <w:sz w:val="28"/>
          <w:szCs w:val="28"/>
          <w:lang w:val="sk-SK"/>
        </w:rPr>
        <w:t>• Vytvorte UML diagram tried univerzálneho návrhu testov pre ADT zoznam a popíšte ho</w:t>
      </w:r>
    </w:p>
    <w:p w14:paraId="6FB90930" w14:textId="395E8F64" w:rsidR="00D91768" w:rsidRDefault="00D91768" w:rsidP="008268D3">
      <w:r>
        <w:rPr>
          <w:noProof/>
        </w:rPr>
        <w:drawing>
          <wp:inline distT="0" distB="0" distL="0" distR="0" wp14:anchorId="1D22CC45" wp14:editId="5F5E1A3B">
            <wp:extent cx="5943600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B7C" w14:textId="2D0C98AC" w:rsidR="00AC113C" w:rsidRPr="00AC113C" w:rsidRDefault="00D91768">
      <w:r>
        <w:br w:type="page"/>
      </w:r>
      <w:r>
        <w:rPr>
          <w:lang w:val="sk-SK"/>
        </w:rPr>
        <w:lastRenderedPageBreak/>
        <w:t xml:space="preserve">Na testovanie matice využívam triedu TestovanieMatice. V tejto triede mám na vyber medzi </w:t>
      </w:r>
      <w:r w:rsidR="0055603E">
        <w:rPr>
          <w:lang w:val="sk-SK"/>
        </w:rPr>
        <w:t xml:space="preserve">meraním súčtu alebo meraním súčinu. Metódu otestuj volám toľko krát, koľko operácií chcem otestovať. </w:t>
      </w:r>
      <w:r w:rsidR="00AC113C">
        <w:rPr>
          <w:lang w:val="sk-SK"/>
        </w:rPr>
        <w:t>Pre testovanie som si vytvoril dve triedy. Jednu pre súvislú maticu a druhú pre nesúvislú maticu. Tieto dve triedy dedia z predka Matica. Pole v súvislej matici je Array</w:t>
      </w:r>
      <w:r w:rsidR="00AC113C">
        <w:t>&lt;T&gt;</w:t>
      </w:r>
      <w:r w:rsidR="00AC113C">
        <w:rPr>
          <w:lang w:val="sk-SK"/>
        </w:rPr>
        <w:t>,</w:t>
      </w:r>
      <w:r w:rsidR="00AC113C">
        <w:t xml:space="preserve"> ktorá </w:t>
      </w:r>
      <w:r w:rsidR="00AC113C" w:rsidRPr="00A1791A">
        <w:rPr>
          <w:lang w:val="sk-SK"/>
        </w:rPr>
        <w:t>má  rozmer1 * rozmer2.  Nesúvislá matica má pole polí Array&lt;Array&lt;T&gt;*&gt;. Do týchto polí sa ukladajú prvky T v našom prípade</w:t>
      </w:r>
      <w:r w:rsidR="00AC113C">
        <w:rPr>
          <w:lang w:val="sk-SK"/>
        </w:rPr>
        <w:t xml:space="preserve"> sú to integery.</w:t>
      </w:r>
    </w:p>
    <w:p w14:paraId="7FFA1E04" w14:textId="77777777" w:rsidR="00697F53" w:rsidRDefault="00697F53" w:rsidP="008268D3"/>
    <w:p w14:paraId="3A65AD23" w14:textId="0AE194E3" w:rsidR="003B307D" w:rsidRDefault="003B307D" w:rsidP="003B307D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Popíšte, ako budete realizovať jednotlivé scenáre pri testovaní ADT zoznam. Teda, ako sa budete v danom scenári rozhodovať, ktorú skupinu operácií zvolíte a ktorú operáciu z danej skupiny následne vykonáte.</w:t>
      </w:r>
    </w:p>
    <w:p w14:paraId="0B198DC7" w14:textId="3737F7D8" w:rsidR="00924B93" w:rsidRPr="00063BEB" w:rsidRDefault="00063BEB" w:rsidP="003B307D">
      <w:pPr>
        <w:rPr>
          <w:lang w:val="sk-SK"/>
        </w:rPr>
      </w:pPr>
      <w:r w:rsidRPr="00063BEB">
        <w:rPr>
          <w:lang w:val="sk-SK"/>
        </w:rPr>
        <w:t>Vytvoril som si cyklus</w:t>
      </w:r>
      <w:r>
        <w:rPr>
          <w:lang w:val="sk-SK"/>
        </w:rPr>
        <w:t>, ktorý sa opakuje 80 krát a zvyšuje parametre matice na grafoch je pekne vidieť, ktorý z param</w:t>
      </w:r>
      <w:r w:rsidR="001D4954">
        <w:rPr>
          <w:lang w:val="sk-SK"/>
        </w:rPr>
        <w:t>ä</w:t>
      </w:r>
      <w:r>
        <w:rPr>
          <w:lang w:val="sk-SK"/>
        </w:rPr>
        <w:t xml:space="preserve">trov m a n má väčší vplyv na výkon pri počítaní v matici. </w:t>
      </w:r>
      <w:r w:rsidR="001D4954">
        <w:rPr>
          <w:lang w:val="sk-SK"/>
        </w:rPr>
        <w:t>Hodnoty sa zväčšujú o 7 v jednom rozmere a o 1 v druhom. Po vykonaní testu sa rozmery vymenia, aby sme mohli porovnať aký časvý rozdiel dostaneme pokiaľ bude 1. rozmer rásť o 1 a 2. rozmer o 7.</w:t>
      </w:r>
      <w:r w:rsidR="00A6666B">
        <w:rPr>
          <w:lang w:val="sk-SK"/>
        </w:rPr>
        <w:t xml:space="preserve"> Toto urobíme aj pre sčítanie aj pre násobenie.</w:t>
      </w:r>
    </w:p>
    <w:p w14:paraId="69AFDE85" w14:textId="6E60BF71" w:rsidR="003B307D" w:rsidRDefault="003B307D" w:rsidP="003B307D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 údaje, zaznamenávané počas testov, a formát CSV súboru (teda, čo sa bude v CSV súbore nachádzať a kde), do ktorého budete tieto údaje ukladať.</w:t>
      </w:r>
    </w:p>
    <w:p w14:paraId="109D3C14" w14:textId="25AF8B48" w:rsidR="00924B93" w:rsidRPr="00022AFE" w:rsidRDefault="00022AFE" w:rsidP="003B307D">
      <w:pPr>
        <w:rPr>
          <w:lang w:val="sk-SK"/>
        </w:rPr>
      </w:pPr>
      <w:r w:rsidRPr="00022AFE">
        <w:rPr>
          <w:lang w:val="sk-SK"/>
        </w:rPr>
        <w:t>V .csv</w:t>
      </w:r>
      <w:r>
        <w:rPr>
          <w:lang w:val="sk-SK"/>
        </w:rPr>
        <w:t xml:space="preserve"> súbore sa bude nachádzať čas operácie, rozmer1 a rozmer2 toto sú rozmery výslednej matice. Ukladať sa budú do samostatných csv suborov. Je vhodné, aby v jednom dokumente boli údaje pri ktorých sa mení 1. rozmer matice sedem násobne viac a údaje, pri ktorých sa  </w:t>
      </w:r>
      <w:r w:rsidR="0012257F">
        <w:rPr>
          <w:lang w:val="sk-SK"/>
        </w:rPr>
        <w:t>mení 2. rozmer matice 7 násobne viac spolu (lepšie je to vidieť na grafe).</w:t>
      </w:r>
    </w:p>
    <w:p w14:paraId="1AF8871C" w14:textId="77777777" w:rsidR="003B307D" w:rsidRPr="004A0EB7" w:rsidRDefault="003B307D" w:rsidP="003B307D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t>• Popíšte, ako budete analyzovať výsledné CSV súbory.</w:t>
      </w:r>
    </w:p>
    <w:p w14:paraId="5730225F" w14:textId="4841B86B" w:rsidR="00D91768" w:rsidRDefault="007C1C05" w:rsidP="008268D3">
      <w:pPr>
        <w:rPr>
          <w:lang w:val="sk-SK"/>
        </w:rPr>
      </w:pPr>
      <w:r>
        <w:t>Z </w:t>
      </w:r>
      <w:r>
        <w:rPr>
          <w:lang w:val="sk-SK"/>
        </w:rPr>
        <w:t>údajov, ktoré som popisoval vyššie, zostavím grafy. Tieto grafy porovnávajú vplyv hodnôt m a n na súčet a súčin matíc. Grafy, ktoré</w:t>
      </w:r>
      <w:r>
        <w:t xml:space="preserve"> </w:t>
      </w:r>
      <w:r>
        <w:rPr>
          <w:lang w:val="sk-SK"/>
        </w:rPr>
        <w:t>vytvorím môžem následne porovnať medzi sebou ( súvislá, nesúvislá matica) a zistím, ktorá matica je rýchlejšia.</w:t>
      </w:r>
    </w:p>
    <w:p w14:paraId="1C4CC9C6" w14:textId="4E78FC22" w:rsidR="0021189C" w:rsidRDefault="0021189C" w:rsidP="008268D3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78FDED9B" wp14:editId="5639DF00">
            <wp:extent cx="5564038" cy="4123426"/>
            <wp:effectExtent l="0" t="0" r="17780" b="1079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274796A-AB7F-4BEA-B783-B738655E3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26D7487" w14:textId="4AEAD678" w:rsidR="0021189C" w:rsidRDefault="0021189C" w:rsidP="008268D3">
      <w:pPr>
        <w:rPr>
          <w:lang w:val="sk-SK"/>
        </w:rPr>
      </w:pPr>
      <w:r>
        <w:rPr>
          <w:noProof/>
        </w:rPr>
        <w:drawing>
          <wp:inline distT="0" distB="0" distL="0" distR="0" wp14:anchorId="2D61CE39" wp14:editId="473936BB">
            <wp:extent cx="5658928" cy="3907766"/>
            <wp:effectExtent l="0" t="0" r="18415" b="1714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56361917-7E3F-4624-AF01-ABA2C3E7F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E329814" w14:textId="5AF0E60E" w:rsidR="0021189C" w:rsidRPr="009C52A1" w:rsidRDefault="000057D6" w:rsidP="008268D3">
      <w:r>
        <w:rPr>
          <w:noProof/>
        </w:rPr>
        <w:lastRenderedPageBreak/>
        <w:drawing>
          <wp:inline distT="0" distB="0" distL="0" distR="0" wp14:anchorId="66B680EC" wp14:editId="5CAAB317">
            <wp:extent cx="5926347" cy="3674853"/>
            <wp:effectExtent l="0" t="0" r="17780" b="190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1E2C74CE-E04C-4FEA-B1F3-F493B2E41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3ABEF37" w14:textId="356C379F" w:rsidR="00B2648C" w:rsidRDefault="00B2648C" w:rsidP="008268D3">
      <w:pPr>
        <w:rPr>
          <w:lang w:val="sk-SK"/>
        </w:rPr>
      </w:pPr>
      <w:r>
        <w:rPr>
          <w:noProof/>
        </w:rPr>
        <w:drawing>
          <wp:inline distT="0" distB="0" distL="0" distR="0" wp14:anchorId="5AB74195" wp14:editId="5D2E96CB">
            <wp:extent cx="6075845" cy="3588588"/>
            <wp:effectExtent l="0" t="0" r="1270" b="0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8A3CEFF9-D454-484B-A150-0C73A9D961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8A3CEFF9-D454-484B-A150-0C73A9D961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38" cy="3597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E9B6B" w14:textId="46BD0461" w:rsidR="00EF7EDD" w:rsidRDefault="00EF7EDD" w:rsidP="008268D3">
      <w:pPr>
        <w:rPr>
          <w:lang w:val="sk-SK"/>
        </w:rPr>
      </w:pPr>
    </w:p>
    <w:p w14:paraId="5C5DD308" w14:textId="1675B2ED" w:rsidR="00EF7EDD" w:rsidRDefault="00EF7EDD" w:rsidP="008268D3">
      <w:pPr>
        <w:rPr>
          <w:lang w:val="sk-SK"/>
        </w:rPr>
      </w:pPr>
    </w:p>
    <w:p w14:paraId="3C5DD97B" w14:textId="59E19D35" w:rsidR="00EF7EDD" w:rsidRDefault="00E174A0" w:rsidP="008268D3">
      <w:pPr>
        <w:rPr>
          <w:b/>
          <w:bCs/>
          <w:sz w:val="28"/>
          <w:szCs w:val="28"/>
          <w:lang w:val="sk-SK"/>
        </w:rPr>
      </w:pPr>
      <w:r w:rsidRPr="004A0EB7">
        <w:rPr>
          <w:b/>
          <w:bCs/>
          <w:sz w:val="28"/>
          <w:szCs w:val="28"/>
          <w:lang w:val="sk-SK"/>
        </w:rPr>
        <w:lastRenderedPageBreak/>
        <w:t>•</w:t>
      </w:r>
      <w:r w:rsidR="003D5C21">
        <w:rPr>
          <w:b/>
          <w:bCs/>
          <w:sz w:val="28"/>
          <w:szCs w:val="28"/>
          <w:lang w:val="sk-SK"/>
        </w:rPr>
        <w:t xml:space="preserve"> </w:t>
      </w:r>
      <w:r w:rsidRPr="00E174A0">
        <w:rPr>
          <w:b/>
          <w:bCs/>
          <w:sz w:val="28"/>
          <w:szCs w:val="28"/>
          <w:lang w:val="sk-SK"/>
        </w:rPr>
        <w:t>Zhrnutie:</w:t>
      </w:r>
    </w:p>
    <w:p w14:paraId="3F58F12A" w14:textId="4C74741C" w:rsidR="003E7BFD" w:rsidRDefault="003E7BFD" w:rsidP="008268D3">
      <w:pPr>
        <w:rPr>
          <w:lang w:val="sk-SK"/>
        </w:rPr>
      </w:pPr>
      <w:r>
        <w:rPr>
          <w:lang w:val="sk-SK"/>
        </w:rPr>
        <w:t>Ako môžeme vidieť na vzorke pri scenári A oba rozmery majú viac menej rovnaký vplyv na čas operácie súčet. Pri väčšej vzorke by skoky, ktoré vidíme neboli tak viditelné. Môžeme vidieť, že stúpajú tým istým tempom.</w:t>
      </w:r>
    </w:p>
    <w:p w14:paraId="2A973110" w14:textId="08786D7F" w:rsidR="008F131F" w:rsidRDefault="008F131F" w:rsidP="008268D3">
      <w:pPr>
        <w:rPr>
          <w:lang w:val="sk-SK"/>
        </w:rPr>
      </w:pPr>
      <w:r>
        <w:rPr>
          <w:lang w:val="sk-SK"/>
        </w:rPr>
        <w:t xml:space="preserve">Pri </w:t>
      </w:r>
      <w:r w:rsidR="00D46549">
        <w:rPr>
          <w:lang w:val="sk-SK"/>
        </w:rPr>
        <w:t xml:space="preserve">násobení matíc vidíme, že rozmer M má oveľa väčší vplyv na čas než rozmer N. Pri </w:t>
      </w:r>
      <w:r w:rsidR="00933E1E">
        <w:rPr>
          <w:lang w:val="sk-SK"/>
        </w:rPr>
        <w:t>ne</w:t>
      </w:r>
      <w:r w:rsidR="00D46549">
        <w:rPr>
          <w:lang w:val="sk-SK"/>
        </w:rPr>
        <w:t xml:space="preserve">súvislej matici stúpol na takmer </w:t>
      </w:r>
      <w:r w:rsidR="00933E1E">
        <w:rPr>
          <w:lang w:val="sk-SK"/>
        </w:rPr>
        <w:t>3 a pol</w:t>
      </w:r>
      <w:r w:rsidR="004602E8">
        <w:t xml:space="preserve"> se</w:t>
      </w:r>
      <w:r w:rsidR="004602E8">
        <w:rPr>
          <w:lang w:val="sk-SK"/>
        </w:rPr>
        <w:t>kúnd</w:t>
      </w:r>
      <w:r w:rsidR="00D46549">
        <w:rPr>
          <w:lang w:val="sk-SK"/>
        </w:rPr>
        <w:t xml:space="preserve"> pri matici 80*7</w:t>
      </w:r>
      <w:r w:rsidR="005F2034">
        <w:rPr>
          <w:lang w:val="sk-SK"/>
        </w:rPr>
        <w:t>, 80</w:t>
      </w:r>
      <w:r w:rsidR="00D46549">
        <w:rPr>
          <w:lang w:val="sk-SK"/>
        </w:rPr>
        <w:t>.</w:t>
      </w:r>
    </w:p>
    <w:p w14:paraId="2E624936" w14:textId="5DFF16BF" w:rsidR="004B05BC" w:rsidRPr="003E7BFD" w:rsidRDefault="004B05BC" w:rsidP="008268D3">
      <w:pPr>
        <w:rPr>
          <w:lang w:val="sk-SK"/>
        </w:rPr>
      </w:pPr>
      <w:r>
        <w:rPr>
          <w:lang w:val="sk-SK"/>
        </w:rPr>
        <w:t>Z grafov vplýva, že sa nám viacej oplatí používať súvislú maticu a to hlavne z dovodu, že nám ušetrí čas pri násobení</w:t>
      </w:r>
      <w:r w:rsidR="00630406">
        <w:rPr>
          <w:lang w:val="sk-SK"/>
        </w:rPr>
        <w:t>, no taktiež jej rýchlosť sčítania nie je zanedbateľná.</w:t>
      </w:r>
    </w:p>
    <w:sectPr w:rsidR="004B05BC" w:rsidRPr="003E7BF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81B18" w14:textId="77777777" w:rsidR="00362D08" w:rsidRDefault="00362D08">
      <w:pPr>
        <w:spacing w:after="0" w:line="240" w:lineRule="auto"/>
      </w:pPr>
      <w:r>
        <w:separator/>
      </w:r>
    </w:p>
  </w:endnote>
  <w:endnote w:type="continuationSeparator" w:id="0">
    <w:p w14:paraId="315C3BEB" w14:textId="77777777" w:rsidR="00362D08" w:rsidRDefault="0036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B94C98" w14:paraId="4E64BEF6" w14:textId="77777777" w:rsidTr="4CB94C98">
      <w:tc>
        <w:tcPr>
          <w:tcW w:w="3120" w:type="dxa"/>
        </w:tcPr>
        <w:p w14:paraId="7D57D5A4" w14:textId="1E0AF920" w:rsidR="4CB94C98" w:rsidRDefault="4CB94C98" w:rsidP="4CB94C98">
          <w:pPr>
            <w:pStyle w:val="Header"/>
            <w:ind w:left="-115"/>
          </w:pPr>
          <w:r>
            <w:t>Patrik Grexa</w:t>
          </w:r>
        </w:p>
      </w:tc>
      <w:tc>
        <w:tcPr>
          <w:tcW w:w="3120" w:type="dxa"/>
        </w:tcPr>
        <w:p w14:paraId="3274BF03" w14:textId="1F945729" w:rsidR="4CB94C98" w:rsidRDefault="4CB94C98" w:rsidP="4CB94C98">
          <w:pPr>
            <w:pStyle w:val="Header"/>
            <w:jc w:val="center"/>
          </w:pPr>
        </w:p>
      </w:tc>
      <w:tc>
        <w:tcPr>
          <w:tcW w:w="3120" w:type="dxa"/>
        </w:tcPr>
        <w:p w14:paraId="796ABDE1" w14:textId="368DB6A9" w:rsidR="4CB94C98" w:rsidRDefault="4CB94C98" w:rsidP="4CB94C98">
          <w:pPr>
            <w:pStyle w:val="Header"/>
            <w:ind w:right="-115"/>
            <w:jc w:val="right"/>
          </w:pPr>
          <w:r>
            <w:t>5ZYI22</w:t>
          </w:r>
        </w:p>
      </w:tc>
    </w:tr>
  </w:tbl>
  <w:p w14:paraId="6005D608" w14:textId="668482F6" w:rsidR="4CB94C98" w:rsidRDefault="4CB94C98" w:rsidP="4CB94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835CB" w14:textId="77777777" w:rsidR="00362D08" w:rsidRDefault="00362D08">
      <w:pPr>
        <w:spacing w:after="0" w:line="240" w:lineRule="auto"/>
      </w:pPr>
      <w:r>
        <w:separator/>
      </w:r>
    </w:p>
  </w:footnote>
  <w:footnote w:type="continuationSeparator" w:id="0">
    <w:p w14:paraId="4914C549" w14:textId="77777777" w:rsidR="00362D08" w:rsidRDefault="00362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B94C98" w14:paraId="56350EC9" w14:textId="77777777" w:rsidTr="4CB94C98">
      <w:tc>
        <w:tcPr>
          <w:tcW w:w="3120" w:type="dxa"/>
        </w:tcPr>
        <w:p w14:paraId="423C79ED" w14:textId="4699D0A5" w:rsidR="4CB94C98" w:rsidRDefault="4CB94C98" w:rsidP="4CB94C98">
          <w:pPr>
            <w:pStyle w:val="Header"/>
            <w:ind w:left="-115"/>
          </w:pPr>
        </w:p>
      </w:tc>
      <w:tc>
        <w:tcPr>
          <w:tcW w:w="3120" w:type="dxa"/>
        </w:tcPr>
        <w:p w14:paraId="7C5DC640" w14:textId="1E5F65F1" w:rsidR="4CB94C98" w:rsidRDefault="4CB94C98" w:rsidP="4CB94C98">
          <w:pPr>
            <w:pStyle w:val="Header"/>
            <w:jc w:val="center"/>
          </w:pPr>
        </w:p>
      </w:tc>
      <w:tc>
        <w:tcPr>
          <w:tcW w:w="3120" w:type="dxa"/>
        </w:tcPr>
        <w:p w14:paraId="10026D2B" w14:textId="496FF185" w:rsidR="4CB94C98" w:rsidRDefault="4CB94C98" w:rsidP="4CB94C98">
          <w:pPr>
            <w:pStyle w:val="Header"/>
            <w:ind w:right="-115"/>
            <w:jc w:val="right"/>
          </w:pPr>
        </w:p>
      </w:tc>
    </w:tr>
  </w:tbl>
  <w:p w14:paraId="2FAA9AA4" w14:textId="54472F9E" w:rsidR="4CB94C98" w:rsidRDefault="4CB94C98" w:rsidP="4CB94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1A7"/>
    <w:multiLevelType w:val="hybridMultilevel"/>
    <w:tmpl w:val="75B62388"/>
    <w:lvl w:ilvl="0" w:tplc="901626FC">
      <w:start w:val="1"/>
      <w:numFmt w:val="decimal"/>
      <w:lvlText w:val="%1."/>
      <w:lvlJc w:val="left"/>
      <w:pPr>
        <w:ind w:left="720" w:hanging="360"/>
      </w:pPr>
    </w:lvl>
    <w:lvl w:ilvl="1" w:tplc="F3A45A2E">
      <w:start w:val="1"/>
      <w:numFmt w:val="lowerLetter"/>
      <w:lvlText w:val="%2."/>
      <w:lvlJc w:val="left"/>
      <w:pPr>
        <w:ind w:left="1440" w:hanging="360"/>
      </w:pPr>
    </w:lvl>
    <w:lvl w:ilvl="2" w:tplc="F3884466">
      <w:start w:val="1"/>
      <w:numFmt w:val="lowerRoman"/>
      <w:lvlText w:val="%3."/>
      <w:lvlJc w:val="right"/>
      <w:pPr>
        <w:ind w:left="2160" w:hanging="180"/>
      </w:pPr>
    </w:lvl>
    <w:lvl w:ilvl="3" w:tplc="5C6C27EA">
      <w:start w:val="1"/>
      <w:numFmt w:val="decimal"/>
      <w:lvlText w:val="%4."/>
      <w:lvlJc w:val="left"/>
      <w:pPr>
        <w:ind w:left="2880" w:hanging="360"/>
      </w:pPr>
    </w:lvl>
    <w:lvl w:ilvl="4" w:tplc="BB984110">
      <w:start w:val="1"/>
      <w:numFmt w:val="lowerLetter"/>
      <w:lvlText w:val="%5."/>
      <w:lvlJc w:val="left"/>
      <w:pPr>
        <w:ind w:left="3600" w:hanging="360"/>
      </w:pPr>
    </w:lvl>
    <w:lvl w:ilvl="5" w:tplc="720812D0">
      <w:start w:val="1"/>
      <w:numFmt w:val="lowerRoman"/>
      <w:lvlText w:val="%6."/>
      <w:lvlJc w:val="right"/>
      <w:pPr>
        <w:ind w:left="4320" w:hanging="180"/>
      </w:pPr>
    </w:lvl>
    <w:lvl w:ilvl="6" w:tplc="32AEBB28">
      <w:start w:val="1"/>
      <w:numFmt w:val="decimal"/>
      <w:lvlText w:val="%7."/>
      <w:lvlJc w:val="left"/>
      <w:pPr>
        <w:ind w:left="5040" w:hanging="360"/>
      </w:pPr>
    </w:lvl>
    <w:lvl w:ilvl="7" w:tplc="6C740206">
      <w:start w:val="1"/>
      <w:numFmt w:val="lowerLetter"/>
      <w:lvlText w:val="%8."/>
      <w:lvlJc w:val="left"/>
      <w:pPr>
        <w:ind w:left="5760" w:hanging="360"/>
      </w:pPr>
    </w:lvl>
    <w:lvl w:ilvl="8" w:tplc="02D2AD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223F"/>
    <w:multiLevelType w:val="hybridMultilevel"/>
    <w:tmpl w:val="149CFB50"/>
    <w:lvl w:ilvl="0" w:tplc="CAD4D8D8">
      <w:start w:val="1"/>
      <w:numFmt w:val="decimal"/>
      <w:lvlText w:val="%1."/>
      <w:lvlJc w:val="left"/>
      <w:pPr>
        <w:ind w:left="720" w:hanging="360"/>
      </w:pPr>
    </w:lvl>
    <w:lvl w:ilvl="1" w:tplc="5330E98C">
      <w:start w:val="1"/>
      <w:numFmt w:val="lowerLetter"/>
      <w:lvlText w:val="%2."/>
      <w:lvlJc w:val="left"/>
      <w:pPr>
        <w:ind w:left="1440" w:hanging="360"/>
      </w:pPr>
    </w:lvl>
    <w:lvl w:ilvl="2" w:tplc="55FC3010">
      <w:start w:val="1"/>
      <w:numFmt w:val="lowerRoman"/>
      <w:lvlText w:val="%3."/>
      <w:lvlJc w:val="right"/>
      <w:pPr>
        <w:ind w:left="2160" w:hanging="180"/>
      </w:pPr>
    </w:lvl>
    <w:lvl w:ilvl="3" w:tplc="53648EFC">
      <w:start w:val="1"/>
      <w:numFmt w:val="decimal"/>
      <w:lvlText w:val="%4."/>
      <w:lvlJc w:val="left"/>
      <w:pPr>
        <w:ind w:left="2880" w:hanging="360"/>
      </w:pPr>
    </w:lvl>
    <w:lvl w:ilvl="4" w:tplc="D4D6A0E2">
      <w:start w:val="1"/>
      <w:numFmt w:val="lowerLetter"/>
      <w:lvlText w:val="%5."/>
      <w:lvlJc w:val="left"/>
      <w:pPr>
        <w:ind w:left="3600" w:hanging="360"/>
      </w:pPr>
    </w:lvl>
    <w:lvl w:ilvl="5" w:tplc="66DC637A">
      <w:start w:val="1"/>
      <w:numFmt w:val="lowerRoman"/>
      <w:lvlText w:val="%6."/>
      <w:lvlJc w:val="right"/>
      <w:pPr>
        <w:ind w:left="4320" w:hanging="180"/>
      </w:pPr>
    </w:lvl>
    <w:lvl w:ilvl="6" w:tplc="9B86D1BA">
      <w:start w:val="1"/>
      <w:numFmt w:val="decimal"/>
      <w:lvlText w:val="%7."/>
      <w:lvlJc w:val="left"/>
      <w:pPr>
        <w:ind w:left="5040" w:hanging="360"/>
      </w:pPr>
    </w:lvl>
    <w:lvl w:ilvl="7" w:tplc="7996F8DA">
      <w:start w:val="1"/>
      <w:numFmt w:val="lowerLetter"/>
      <w:lvlText w:val="%8."/>
      <w:lvlJc w:val="left"/>
      <w:pPr>
        <w:ind w:left="5760" w:hanging="360"/>
      </w:pPr>
    </w:lvl>
    <w:lvl w:ilvl="8" w:tplc="454262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61848"/>
    <w:multiLevelType w:val="hybridMultilevel"/>
    <w:tmpl w:val="E6A86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3A7"/>
    <w:multiLevelType w:val="hybridMultilevel"/>
    <w:tmpl w:val="CD1C445A"/>
    <w:lvl w:ilvl="0" w:tplc="A886910C">
      <w:start w:val="1"/>
      <w:numFmt w:val="decimal"/>
      <w:lvlText w:val="%1."/>
      <w:lvlJc w:val="left"/>
      <w:pPr>
        <w:ind w:left="720" w:hanging="360"/>
      </w:pPr>
    </w:lvl>
    <w:lvl w:ilvl="1" w:tplc="EBF2516C">
      <w:start w:val="1"/>
      <w:numFmt w:val="lowerLetter"/>
      <w:lvlText w:val="%2."/>
      <w:lvlJc w:val="left"/>
      <w:pPr>
        <w:ind w:left="1440" w:hanging="360"/>
      </w:pPr>
    </w:lvl>
    <w:lvl w:ilvl="2" w:tplc="EEFCCA14">
      <w:start w:val="1"/>
      <w:numFmt w:val="lowerRoman"/>
      <w:lvlText w:val="%3."/>
      <w:lvlJc w:val="right"/>
      <w:pPr>
        <w:ind w:left="2160" w:hanging="180"/>
      </w:pPr>
    </w:lvl>
    <w:lvl w:ilvl="3" w:tplc="EC08A674">
      <w:start w:val="1"/>
      <w:numFmt w:val="decimal"/>
      <w:lvlText w:val="%4."/>
      <w:lvlJc w:val="left"/>
      <w:pPr>
        <w:ind w:left="2880" w:hanging="360"/>
      </w:pPr>
    </w:lvl>
    <w:lvl w:ilvl="4" w:tplc="603092A0">
      <w:start w:val="1"/>
      <w:numFmt w:val="lowerLetter"/>
      <w:lvlText w:val="%5."/>
      <w:lvlJc w:val="left"/>
      <w:pPr>
        <w:ind w:left="3600" w:hanging="360"/>
      </w:pPr>
    </w:lvl>
    <w:lvl w:ilvl="5" w:tplc="7C6A8146">
      <w:start w:val="1"/>
      <w:numFmt w:val="lowerRoman"/>
      <w:lvlText w:val="%6."/>
      <w:lvlJc w:val="right"/>
      <w:pPr>
        <w:ind w:left="4320" w:hanging="180"/>
      </w:pPr>
    </w:lvl>
    <w:lvl w:ilvl="6" w:tplc="C2163CBC">
      <w:start w:val="1"/>
      <w:numFmt w:val="decimal"/>
      <w:lvlText w:val="%7."/>
      <w:lvlJc w:val="left"/>
      <w:pPr>
        <w:ind w:left="5040" w:hanging="360"/>
      </w:pPr>
    </w:lvl>
    <w:lvl w:ilvl="7" w:tplc="61D46D7C">
      <w:start w:val="1"/>
      <w:numFmt w:val="lowerLetter"/>
      <w:lvlText w:val="%8."/>
      <w:lvlJc w:val="left"/>
      <w:pPr>
        <w:ind w:left="5760" w:hanging="360"/>
      </w:pPr>
    </w:lvl>
    <w:lvl w:ilvl="8" w:tplc="85860C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9F6DD"/>
    <w:rsid w:val="000057D6"/>
    <w:rsid w:val="00022AFE"/>
    <w:rsid w:val="00054B26"/>
    <w:rsid w:val="00063BEB"/>
    <w:rsid w:val="000763D9"/>
    <w:rsid w:val="00082D97"/>
    <w:rsid w:val="000A67F6"/>
    <w:rsid w:val="000B129A"/>
    <w:rsid w:val="000C4249"/>
    <w:rsid w:val="000E485A"/>
    <w:rsid w:val="0012257F"/>
    <w:rsid w:val="001C2E13"/>
    <w:rsid w:val="001D4954"/>
    <w:rsid w:val="0021189C"/>
    <w:rsid w:val="00255AC3"/>
    <w:rsid w:val="00292C53"/>
    <w:rsid w:val="00314D4C"/>
    <w:rsid w:val="00362D08"/>
    <w:rsid w:val="003A2230"/>
    <w:rsid w:val="003B307D"/>
    <w:rsid w:val="003D5C21"/>
    <w:rsid w:val="003E3BCD"/>
    <w:rsid w:val="003E67A3"/>
    <w:rsid w:val="003E7BFD"/>
    <w:rsid w:val="003F6AF3"/>
    <w:rsid w:val="00413E2A"/>
    <w:rsid w:val="004166CD"/>
    <w:rsid w:val="00423E93"/>
    <w:rsid w:val="00431378"/>
    <w:rsid w:val="004602E8"/>
    <w:rsid w:val="004A0EB7"/>
    <w:rsid w:val="004B05BC"/>
    <w:rsid w:val="004F1B37"/>
    <w:rsid w:val="00503958"/>
    <w:rsid w:val="00534D38"/>
    <w:rsid w:val="0055603E"/>
    <w:rsid w:val="005F2034"/>
    <w:rsid w:val="00630406"/>
    <w:rsid w:val="00685D88"/>
    <w:rsid w:val="00697F53"/>
    <w:rsid w:val="006C6C73"/>
    <w:rsid w:val="007332B2"/>
    <w:rsid w:val="00736486"/>
    <w:rsid w:val="00740614"/>
    <w:rsid w:val="007C1C05"/>
    <w:rsid w:val="007C536A"/>
    <w:rsid w:val="007E1541"/>
    <w:rsid w:val="007F4C3A"/>
    <w:rsid w:val="008011D1"/>
    <w:rsid w:val="008268D3"/>
    <w:rsid w:val="00872A03"/>
    <w:rsid w:val="008C3CB1"/>
    <w:rsid w:val="008C68E4"/>
    <w:rsid w:val="008D0FE4"/>
    <w:rsid w:val="008F131F"/>
    <w:rsid w:val="009045F1"/>
    <w:rsid w:val="00924B93"/>
    <w:rsid w:val="00933E1E"/>
    <w:rsid w:val="009C52A1"/>
    <w:rsid w:val="00A0242E"/>
    <w:rsid w:val="00A04721"/>
    <w:rsid w:val="00A07805"/>
    <w:rsid w:val="00A1791A"/>
    <w:rsid w:val="00A243FF"/>
    <w:rsid w:val="00A6666B"/>
    <w:rsid w:val="00AB0EEF"/>
    <w:rsid w:val="00AC113C"/>
    <w:rsid w:val="00AC6BA6"/>
    <w:rsid w:val="00ACD34F"/>
    <w:rsid w:val="00AF453A"/>
    <w:rsid w:val="00B10E15"/>
    <w:rsid w:val="00B2648C"/>
    <w:rsid w:val="00B54AA1"/>
    <w:rsid w:val="00BB19DE"/>
    <w:rsid w:val="00BB693C"/>
    <w:rsid w:val="00CE670A"/>
    <w:rsid w:val="00D46549"/>
    <w:rsid w:val="00D761B3"/>
    <w:rsid w:val="00D91768"/>
    <w:rsid w:val="00D9546F"/>
    <w:rsid w:val="00E174A0"/>
    <w:rsid w:val="00E36CF8"/>
    <w:rsid w:val="00E40ACD"/>
    <w:rsid w:val="00E93A1F"/>
    <w:rsid w:val="00EC04AC"/>
    <w:rsid w:val="00ED5BB8"/>
    <w:rsid w:val="00EF0361"/>
    <w:rsid w:val="00EF2685"/>
    <w:rsid w:val="00EF3183"/>
    <w:rsid w:val="00EF7EDD"/>
    <w:rsid w:val="00F370DA"/>
    <w:rsid w:val="00F754C8"/>
    <w:rsid w:val="00FE3CD8"/>
    <w:rsid w:val="04F80E2E"/>
    <w:rsid w:val="194120BB"/>
    <w:rsid w:val="29E9F6DD"/>
    <w:rsid w:val="3164A924"/>
    <w:rsid w:val="4CB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F6DD"/>
  <w15:chartTrackingRefBased/>
  <w15:docId w15:val="{DD6F2556-F09A-48F1-8CEB-4C3B883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ic\Downloads\semestralka\PrvaSemestralnaPracaSol\PrvaSemestralnaPracaSol\prehladcas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ic\Downloads\semestralka\PrvaSemestralnaPracaSol\PrvaSemestralnaPracaSol\prehladcaso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ic\Downloads\semestralka\PrvaSemestralnaPracaSol\PrvaSemestralnaPracaSol\prehladcaso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ic\Downloads\semestralka\PrvaSemestralnaPracaSol\PrvaSemestralnaPracaSol\PrvaSemestralnaPraca\Output\Matice\suvislaPamat\sucinMaticeSub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konstanta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Sheet1!$Z$129:$AB$129</c:f>
              <c:numCache>
                <c:formatCode>0.00E+00</c:formatCode>
                <c:ptCount val="3"/>
                <c:pt idx="0">
                  <c:v>6.6887616752033754E-7</c:v>
                </c:pt>
                <c:pt idx="1">
                  <c:v>7.8333333333333334E-6</c:v>
                </c:pt>
                <c:pt idx="2">
                  <c:v>1.7799999999999998E-7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F0-4BB3-A989-58C75815E9A0}"/>
            </c:ext>
          </c:extLst>
        </c:ser>
        <c:ser>
          <c:idx val="1"/>
          <c:order val="1"/>
          <c:tx>
            <c:v>zlomok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Sheet1!$Z$134:$AB$134</c:f>
              <c:numCache>
                <c:formatCode>0.00E+00</c:formatCode>
                <c:ptCount val="3"/>
                <c:pt idx="0">
                  <c:v>7.3E-7</c:v>
                </c:pt>
                <c:pt idx="1">
                  <c:v>3.0248397435897434E-6</c:v>
                </c:pt>
                <c:pt idx="2">
                  <c:v>1.873961009520931E-7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F0-4BB3-A989-58C75815E9A0}"/>
            </c:ext>
          </c:extLst>
        </c:ser>
        <c:ser>
          <c:idx val="2"/>
          <c:order val="2"/>
          <c:tx>
            <c:v>odmocnina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Sheet1!$Z$139:$AB$139</c:f>
              <c:numCache>
                <c:formatCode>0.00E+00</c:formatCode>
                <c:ptCount val="3"/>
                <c:pt idx="0">
                  <c:v>9.464038658191807E-7</c:v>
                </c:pt>
                <c:pt idx="1">
                  <c:v>5.5999999999999993E-7</c:v>
                </c:pt>
                <c:pt idx="2">
                  <c:v>1.8550000000000001E-7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F0-4BB3-A989-58C75815E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5768687"/>
        <c:axId val="1405780751"/>
      </c:barChart>
      <c:catAx>
        <c:axId val="14057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05780751"/>
        <c:crosses val="autoZero"/>
        <c:auto val="1"/>
        <c:lblAlgn val="ctr"/>
        <c:lblOffset val="100"/>
        <c:noMultiLvlLbl val="0"/>
      </c:catAx>
      <c:valAx>
        <c:axId val="140578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057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Suvisla</a:t>
            </a:r>
            <a:r>
              <a:rPr lang="en-US" baseline="0"/>
              <a:t> Matica sucet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'M=7*i, N=i'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[1]sucetMaticeSubor!$A$2:$A$81</c:f>
              <c:numCache>
                <c:formatCode>General</c:formatCode>
                <c:ptCount val="80"/>
                <c:pt idx="0">
                  <c:v>1.7E-6</c:v>
                </c:pt>
                <c:pt idx="1">
                  <c:v>3.4000000000000001E-6</c:v>
                </c:pt>
                <c:pt idx="2">
                  <c:v>6.2999999999999998E-6</c:v>
                </c:pt>
                <c:pt idx="3">
                  <c:v>9.5000000000000005E-6</c:v>
                </c:pt>
                <c:pt idx="4">
                  <c:v>1.59E-5</c:v>
                </c:pt>
                <c:pt idx="5">
                  <c:v>2.05E-5</c:v>
                </c:pt>
                <c:pt idx="6">
                  <c:v>5.2159999999999999E-4</c:v>
                </c:pt>
                <c:pt idx="7">
                  <c:v>4.9200000000000003E-5</c:v>
                </c:pt>
                <c:pt idx="8">
                  <c:v>1.021E-4</c:v>
                </c:pt>
                <c:pt idx="9">
                  <c:v>2.2790000000000001E-4</c:v>
                </c:pt>
                <c:pt idx="10">
                  <c:v>5.4299999999999998E-5</c:v>
                </c:pt>
                <c:pt idx="11">
                  <c:v>1.3889999999999999E-4</c:v>
                </c:pt>
                <c:pt idx="12">
                  <c:v>1.5449999999999999E-4</c:v>
                </c:pt>
                <c:pt idx="13">
                  <c:v>1.063E-4</c:v>
                </c:pt>
                <c:pt idx="14">
                  <c:v>1.177E-4</c:v>
                </c:pt>
                <c:pt idx="15">
                  <c:v>3.991E-4</c:v>
                </c:pt>
                <c:pt idx="16">
                  <c:v>1.4249999999999999E-4</c:v>
                </c:pt>
                <c:pt idx="17">
                  <c:v>1.5699999999999999E-4</c:v>
                </c:pt>
                <c:pt idx="18">
                  <c:v>1.7679999999999999E-4</c:v>
                </c:pt>
                <c:pt idx="19">
                  <c:v>1.9589999999999999E-4</c:v>
                </c:pt>
                <c:pt idx="20">
                  <c:v>2.4130000000000001E-4</c:v>
                </c:pt>
                <c:pt idx="21">
                  <c:v>5.2669999999999995E-4</c:v>
                </c:pt>
                <c:pt idx="22">
                  <c:v>3.3550000000000002E-4</c:v>
                </c:pt>
                <c:pt idx="23">
                  <c:v>3.3149999999999998E-4</c:v>
                </c:pt>
                <c:pt idx="24">
                  <c:v>3.0880000000000002E-4</c:v>
                </c:pt>
                <c:pt idx="25">
                  <c:v>7.3410000000000001E-4</c:v>
                </c:pt>
                <c:pt idx="26">
                  <c:v>7.1469999999999997E-4</c:v>
                </c:pt>
                <c:pt idx="27">
                  <c:v>1.4949E-3</c:v>
                </c:pt>
                <c:pt idx="28">
                  <c:v>4.6579999999999999E-4</c:v>
                </c:pt>
                <c:pt idx="29">
                  <c:v>4.3550000000000001E-4</c:v>
                </c:pt>
                <c:pt idx="30">
                  <c:v>6.5470000000000003E-4</c:v>
                </c:pt>
                <c:pt idx="31">
                  <c:v>4.9589999999999996E-4</c:v>
                </c:pt>
                <c:pt idx="32">
                  <c:v>5.2380000000000005E-4</c:v>
                </c:pt>
                <c:pt idx="33">
                  <c:v>6.912E-4</c:v>
                </c:pt>
                <c:pt idx="34">
                  <c:v>7.9549999999999998E-4</c:v>
                </c:pt>
                <c:pt idx="35">
                  <c:v>1.0862999999999999E-3</c:v>
                </c:pt>
                <c:pt idx="36">
                  <c:v>6.6160000000000004E-4</c:v>
                </c:pt>
                <c:pt idx="37">
                  <c:v>7.2309999999999996E-4</c:v>
                </c:pt>
                <c:pt idx="38">
                  <c:v>7.3470000000000002E-4</c:v>
                </c:pt>
                <c:pt idx="39">
                  <c:v>1.142E-3</c:v>
                </c:pt>
                <c:pt idx="40">
                  <c:v>7.7780000000000004E-4</c:v>
                </c:pt>
                <c:pt idx="41">
                  <c:v>7.9449999999999996E-4</c:v>
                </c:pt>
                <c:pt idx="42">
                  <c:v>8.4380000000000002E-4</c:v>
                </c:pt>
                <c:pt idx="43">
                  <c:v>4.1504000000000003E-3</c:v>
                </c:pt>
                <c:pt idx="44">
                  <c:v>1.1640999999999999E-3</c:v>
                </c:pt>
                <c:pt idx="45">
                  <c:v>1.0585E-3</c:v>
                </c:pt>
                <c:pt idx="46">
                  <c:v>1.0827E-3</c:v>
                </c:pt>
                <c:pt idx="47">
                  <c:v>1.4721000000000001E-3</c:v>
                </c:pt>
                <c:pt idx="48">
                  <c:v>2.5826E-3</c:v>
                </c:pt>
                <c:pt idx="49">
                  <c:v>1.34E-3</c:v>
                </c:pt>
                <c:pt idx="50">
                  <c:v>1.2312E-3</c:v>
                </c:pt>
                <c:pt idx="51">
                  <c:v>1.3512000000000001E-3</c:v>
                </c:pt>
                <c:pt idx="52">
                  <c:v>2.7883000000000001E-3</c:v>
                </c:pt>
                <c:pt idx="53">
                  <c:v>2.7238000000000002E-3</c:v>
                </c:pt>
                <c:pt idx="54">
                  <c:v>3.7740999999999999E-3</c:v>
                </c:pt>
                <c:pt idx="55">
                  <c:v>2.7185999999999998E-3</c:v>
                </c:pt>
                <c:pt idx="56">
                  <c:v>1.9350000000000001E-3</c:v>
                </c:pt>
                <c:pt idx="57">
                  <c:v>1.9491000000000001E-3</c:v>
                </c:pt>
                <c:pt idx="58">
                  <c:v>2.4778999999999999E-3</c:v>
                </c:pt>
                <c:pt idx="59">
                  <c:v>2.7379000000000001E-3</c:v>
                </c:pt>
                <c:pt idx="60">
                  <c:v>2.2147E-3</c:v>
                </c:pt>
                <c:pt idx="61">
                  <c:v>1.8140000000000001E-3</c:v>
                </c:pt>
                <c:pt idx="62">
                  <c:v>2.0466999999999998E-3</c:v>
                </c:pt>
                <c:pt idx="63">
                  <c:v>2.0914000000000002E-3</c:v>
                </c:pt>
                <c:pt idx="64">
                  <c:v>2.0939000000000001E-3</c:v>
                </c:pt>
                <c:pt idx="65">
                  <c:v>2.1806999999999998E-3</c:v>
                </c:pt>
                <c:pt idx="66">
                  <c:v>2.8860000000000001E-3</c:v>
                </c:pt>
                <c:pt idx="67">
                  <c:v>2.3099000000000001E-3</c:v>
                </c:pt>
                <c:pt idx="68">
                  <c:v>2.9502999999999999E-3</c:v>
                </c:pt>
                <c:pt idx="69">
                  <c:v>2.6871999999999998E-3</c:v>
                </c:pt>
                <c:pt idx="70">
                  <c:v>2.7637E-3</c:v>
                </c:pt>
                <c:pt idx="71">
                  <c:v>2.5834E-3</c:v>
                </c:pt>
                <c:pt idx="72">
                  <c:v>3.3192E-3</c:v>
                </c:pt>
                <c:pt idx="73">
                  <c:v>2.7888000000000001E-3</c:v>
                </c:pt>
                <c:pt idx="74">
                  <c:v>2.8132000000000001E-3</c:v>
                </c:pt>
                <c:pt idx="75">
                  <c:v>3.4233000000000002E-3</c:v>
                </c:pt>
                <c:pt idx="76">
                  <c:v>3.6860999999999999E-3</c:v>
                </c:pt>
                <c:pt idx="77">
                  <c:v>3.0795000000000002E-3</c:v>
                </c:pt>
                <c:pt idx="78">
                  <c:v>3.6510000000000002E-3</c:v>
                </c:pt>
                <c:pt idx="79">
                  <c:v>3.4629999999999999E-3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9A-4991-B947-0647373D9411}"/>
            </c:ext>
          </c:extLst>
        </c:ser>
        <c:ser>
          <c:idx val="1"/>
          <c:order val="1"/>
          <c:tx>
            <c:v>'M=i, N=i*7'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[1]sucetMaticeSubor!$R$1:$R$81</c:f>
              <c:numCache>
                <c:formatCode>General</c:formatCode>
                <c:ptCount val="81"/>
                <c:pt idx="0">
                  <c:v>0</c:v>
                </c:pt>
                <c:pt idx="1">
                  <c:v>1.1999999999999999E-6</c:v>
                </c:pt>
                <c:pt idx="2">
                  <c:v>3.3000000000000002E-6</c:v>
                </c:pt>
                <c:pt idx="3">
                  <c:v>5.6999999999999996E-6</c:v>
                </c:pt>
                <c:pt idx="4">
                  <c:v>1.01E-5</c:v>
                </c:pt>
                <c:pt idx="5">
                  <c:v>1.42E-5</c:v>
                </c:pt>
                <c:pt idx="6">
                  <c:v>2.0100000000000001E-5</c:v>
                </c:pt>
                <c:pt idx="7">
                  <c:v>2.73E-5</c:v>
                </c:pt>
                <c:pt idx="8">
                  <c:v>3.8899999999999997E-5</c:v>
                </c:pt>
                <c:pt idx="9">
                  <c:v>4.9100000000000001E-5</c:v>
                </c:pt>
                <c:pt idx="10">
                  <c:v>6.1299999999999999E-5</c:v>
                </c:pt>
                <c:pt idx="11">
                  <c:v>7.2399999999999998E-5</c:v>
                </c:pt>
                <c:pt idx="12">
                  <c:v>8.7600000000000002E-5</c:v>
                </c:pt>
                <c:pt idx="13">
                  <c:v>1.041E-4</c:v>
                </c:pt>
                <c:pt idx="14">
                  <c:v>1.183E-4</c:v>
                </c:pt>
                <c:pt idx="15">
                  <c:v>1.3300000000000001E-4</c:v>
                </c:pt>
                <c:pt idx="16">
                  <c:v>1.3559999999999999E-4</c:v>
                </c:pt>
                <c:pt idx="17">
                  <c:v>1.325E-4</c:v>
                </c:pt>
                <c:pt idx="18">
                  <c:v>1.7420000000000001E-4</c:v>
                </c:pt>
                <c:pt idx="19">
                  <c:v>2.4919999999999999E-4</c:v>
                </c:pt>
                <c:pt idx="20">
                  <c:v>2.5950000000000002E-4</c:v>
                </c:pt>
                <c:pt idx="21">
                  <c:v>2.6190000000000002E-4</c:v>
                </c:pt>
                <c:pt idx="22">
                  <c:v>2.8659999999999997E-4</c:v>
                </c:pt>
                <c:pt idx="23">
                  <c:v>2.899E-4</c:v>
                </c:pt>
                <c:pt idx="24">
                  <c:v>3.2180000000000002E-4</c:v>
                </c:pt>
                <c:pt idx="25">
                  <c:v>4.7919999999999999E-4</c:v>
                </c:pt>
                <c:pt idx="26">
                  <c:v>3.3780000000000003E-4</c:v>
                </c:pt>
                <c:pt idx="27">
                  <c:v>3.9530000000000001E-4</c:v>
                </c:pt>
                <c:pt idx="28">
                  <c:v>4.238E-4</c:v>
                </c:pt>
                <c:pt idx="29">
                  <c:v>5.6039999999999996E-4</c:v>
                </c:pt>
                <c:pt idx="30">
                  <c:v>4.4490000000000003E-4</c:v>
                </c:pt>
                <c:pt idx="31">
                  <c:v>5.7319999999999995E-4</c:v>
                </c:pt>
                <c:pt idx="32">
                  <c:v>5.3189999999999997E-4</c:v>
                </c:pt>
                <c:pt idx="33">
                  <c:v>4.7780000000000001E-4</c:v>
                </c:pt>
                <c:pt idx="34">
                  <c:v>5.2039999999999996E-4</c:v>
                </c:pt>
                <c:pt idx="35">
                  <c:v>6.5879999999999997E-4</c:v>
                </c:pt>
                <c:pt idx="36">
                  <c:v>6.5660000000000002E-4</c:v>
                </c:pt>
                <c:pt idx="37">
                  <c:v>6.0860000000000005E-4</c:v>
                </c:pt>
                <c:pt idx="38">
                  <c:v>7.3439999999999996E-4</c:v>
                </c:pt>
                <c:pt idx="39">
                  <c:v>6.7630000000000001E-4</c:v>
                </c:pt>
                <c:pt idx="40">
                  <c:v>7.8350000000000002E-4</c:v>
                </c:pt>
                <c:pt idx="41">
                  <c:v>7.5489999999999997E-4</c:v>
                </c:pt>
                <c:pt idx="42">
                  <c:v>8.7290000000000002E-4</c:v>
                </c:pt>
                <c:pt idx="43">
                  <c:v>9.1779999999999997E-4</c:v>
                </c:pt>
                <c:pt idx="44">
                  <c:v>8.6010000000000004E-4</c:v>
                </c:pt>
                <c:pt idx="45">
                  <c:v>1.0455E-3</c:v>
                </c:pt>
                <c:pt idx="46">
                  <c:v>1.0344E-3</c:v>
                </c:pt>
                <c:pt idx="47">
                  <c:v>1.0372000000000001E-3</c:v>
                </c:pt>
                <c:pt idx="48">
                  <c:v>1.0367E-3</c:v>
                </c:pt>
                <c:pt idx="49">
                  <c:v>1.1968E-3</c:v>
                </c:pt>
                <c:pt idx="50">
                  <c:v>1.2141000000000001E-3</c:v>
                </c:pt>
                <c:pt idx="51">
                  <c:v>1.2922999999999999E-3</c:v>
                </c:pt>
                <c:pt idx="52">
                  <c:v>1.4124999999999999E-3</c:v>
                </c:pt>
                <c:pt idx="53">
                  <c:v>1.2407E-3</c:v>
                </c:pt>
                <c:pt idx="54">
                  <c:v>1.3898999999999999E-3</c:v>
                </c:pt>
                <c:pt idx="55">
                  <c:v>1.4534000000000001E-3</c:v>
                </c:pt>
                <c:pt idx="56">
                  <c:v>1.5388000000000001E-3</c:v>
                </c:pt>
                <c:pt idx="57">
                  <c:v>1.6425999999999999E-3</c:v>
                </c:pt>
                <c:pt idx="58">
                  <c:v>1.6729E-3</c:v>
                </c:pt>
                <c:pt idx="59">
                  <c:v>1.702E-3</c:v>
                </c:pt>
                <c:pt idx="60">
                  <c:v>1.7819999999999999E-3</c:v>
                </c:pt>
                <c:pt idx="61">
                  <c:v>2.0985000000000001E-3</c:v>
                </c:pt>
                <c:pt idx="62">
                  <c:v>1.6804000000000001E-3</c:v>
                </c:pt>
                <c:pt idx="63">
                  <c:v>1.8579E-3</c:v>
                </c:pt>
                <c:pt idx="64">
                  <c:v>1.8204E-3</c:v>
                </c:pt>
                <c:pt idx="65">
                  <c:v>2.1595E-3</c:v>
                </c:pt>
                <c:pt idx="66">
                  <c:v>2.1608E-3</c:v>
                </c:pt>
                <c:pt idx="67">
                  <c:v>2.0056000000000002E-3</c:v>
                </c:pt>
                <c:pt idx="68">
                  <c:v>2.3100999999999998E-3</c:v>
                </c:pt>
                <c:pt idx="69">
                  <c:v>2.2659999999999998E-3</c:v>
                </c:pt>
                <c:pt idx="70">
                  <c:v>2.7393999999999999E-3</c:v>
                </c:pt>
                <c:pt idx="71">
                  <c:v>3.0076999999999999E-3</c:v>
                </c:pt>
                <c:pt idx="72">
                  <c:v>2.4355000000000002E-3</c:v>
                </c:pt>
                <c:pt idx="73">
                  <c:v>2.3966E-3</c:v>
                </c:pt>
                <c:pt idx="74">
                  <c:v>3.3046999999999998E-3</c:v>
                </c:pt>
                <c:pt idx="75">
                  <c:v>2.6963E-3</c:v>
                </c:pt>
                <c:pt idx="76">
                  <c:v>3.0408000000000002E-3</c:v>
                </c:pt>
                <c:pt idx="77">
                  <c:v>3.3755999999999999E-3</c:v>
                </c:pt>
                <c:pt idx="78">
                  <c:v>3.0793999999999999E-3</c:v>
                </c:pt>
                <c:pt idx="79">
                  <c:v>3.4058999999999999E-3</c:v>
                </c:pt>
                <c:pt idx="80">
                  <c:v>2.9175E-3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9A-4991-B947-0647373D9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9971376"/>
        <c:axId val="1769970544"/>
      </c:lineChart>
      <c:catAx>
        <c:axId val="1769971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69970544"/>
        <c:crosses val="autoZero"/>
        <c:auto val="1"/>
        <c:lblAlgn val="ctr"/>
        <c:lblOffset val="100"/>
        <c:noMultiLvlLbl val="0"/>
      </c:catAx>
      <c:valAx>
        <c:axId val="176997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6997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NesuvislaMatica</a:t>
            </a:r>
            <a:r>
              <a:rPr lang="sk-SK" baseline="0"/>
              <a:t> sucet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'M=7*i, N=i'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'PrvaSemestralnaPraca\Output\Matice\nesuvislaPamat\[sucetMaticeSubor.xlsx]sucetMaticeSubor'!$A$2:$A$81</c:f>
              <c:numCache>
                <c:formatCode>General</c:formatCode>
                <c:ptCount val="80"/>
                <c:pt idx="0">
                  <c:v>1.7999999999999999E-6</c:v>
                </c:pt>
                <c:pt idx="1">
                  <c:v>3.7000000000000002E-6</c:v>
                </c:pt>
                <c:pt idx="2">
                  <c:v>8.3999999999999992E-6</c:v>
                </c:pt>
                <c:pt idx="3">
                  <c:v>1.7600000000000001E-5</c:v>
                </c:pt>
                <c:pt idx="4">
                  <c:v>1.9400000000000001E-5</c:v>
                </c:pt>
                <c:pt idx="5">
                  <c:v>3.1399999999999998E-5</c:v>
                </c:pt>
                <c:pt idx="6">
                  <c:v>3.4900000000000001E-5</c:v>
                </c:pt>
                <c:pt idx="7">
                  <c:v>4.7800000000000003E-5</c:v>
                </c:pt>
                <c:pt idx="8">
                  <c:v>6.0900000000000003E-5</c:v>
                </c:pt>
                <c:pt idx="9">
                  <c:v>7.7899999999999996E-5</c:v>
                </c:pt>
                <c:pt idx="10">
                  <c:v>8.5699999999999996E-5</c:v>
                </c:pt>
                <c:pt idx="11">
                  <c:v>1.055E-4</c:v>
                </c:pt>
                <c:pt idx="12">
                  <c:v>1.198E-4</c:v>
                </c:pt>
                <c:pt idx="13">
                  <c:v>1.3889999999999999E-4</c:v>
                </c:pt>
                <c:pt idx="14">
                  <c:v>1.617E-4</c:v>
                </c:pt>
                <c:pt idx="15">
                  <c:v>1.8489999999999999E-4</c:v>
                </c:pt>
                <c:pt idx="16">
                  <c:v>2.0259999999999999E-4</c:v>
                </c:pt>
                <c:pt idx="17">
                  <c:v>2.264E-4</c:v>
                </c:pt>
                <c:pt idx="18">
                  <c:v>2.5139999999999999E-4</c:v>
                </c:pt>
                <c:pt idx="19">
                  <c:v>2.855E-4</c:v>
                </c:pt>
                <c:pt idx="20">
                  <c:v>3.0529999999999999E-4</c:v>
                </c:pt>
                <c:pt idx="21">
                  <c:v>3.3789999999999997E-4</c:v>
                </c:pt>
                <c:pt idx="22">
                  <c:v>3.7389999999999998E-4</c:v>
                </c:pt>
                <c:pt idx="23">
                  <c:v>4.0979999999999999E-4</c:v>
                </c:pt>
                <c:pt idx="24">
                  <c:v>4.7990000000000001E-4</c:v>
                </c:pt>
                <c:pt idx="25">
                  <c:v>4.8690000000000002E-4</c:v>
                </c:pt>
                <c:pt idx="26">
                  <c:v>6.9609999999999995E-4</c:v>
                </c:pt>
                <c:pt idx="27">
                  <c:v>5.4529999999999997E-4</c:v>
                </c:pt>
                <c:pt idx="28">
                  <c:v>5.8089999999999997E-4</c:v>
                </c:pt>
                <c:pt idx="29">
                  <c:v>6.3409999999999996E-4</c:v>
                </c:pt>
                <c:pt idx="30">
                  <c:v>6.5990000000000005E-4</c:v>
                </c:pt>
                <c:pt idx="31">
                  <c:v>7.1699999999999997E-4</c:v>
                </c:pt>
                <c:pt idx="32">
                  <c:v>7.8209999999999998E-4</c:v>
                </c:pt>
                <c:pt idx="33">
                  <c:v>9.2840000000000002E-4</c:v>
                </c:pt>
                <c:pt idx="34">
                  <c:v>1.3518E-3</c:v>
                </c:pt>
                <c:pt idx="35">
                  <c:v>9.6000000000000002E-4</c:v>
                </c:pt>
                <c:pt idx="36">
                  <c:v>9.458E-4</c:v>
                </c:pt>
                <c:pt idx="37">
                  <c:v>9.8280000000000004E-4</c:v>
                </c:pt>
                <c:pt idx="38">
                  <c:v>2.2785000000000001E-3</c:v>
                </c:pt>
                <c:pt idx="39">
                  <c:v>1.1233E-3</c:v>
                </c:pt>
                <c:pt idx="40">
                  <c:v>1.1949E-3</c:v>
                </c:pt>
                <c:pt idx="41">
                  <c:v>1.2118999999999999E-3</c:v>
                </c:pt>
                <c:pt idx="42">
                  <c:v>1.5417E-3</c:v>
                </c:pt>
                <c:pt idx="43">
                  <c:v>1.3308E-3</c:v>
                </c:pt>
                <c:pt idx="44">
                  <c:v>1.4338E-3</c:v>
                </c:pt>
                <c:pt idx="45">
                  <c:v>1.4865E-3</c:v>
                </c:pt>
                <c:pt idx="46">
                  <c:v>1.846E-3</c:v>
                </c:pt>
                <c:pt idx="47">
                  <c:v>1.8975000000000001E-3</c:v>
                </c:pt>
                <c:pt idx="48">
                  <c:v>1.6902E-3</c:v>
                </c:pt>
                <c:pt idx="49">
                  <c:v>1.7507E-3</c:v>
                </c:pt>
                <c:pt idx="50">
                  <c:v>2.3167999999999999E-3</c:v>
                </c:pt>
                <c:pt idx="51">
                  <c:v>1.9288E-3</c:v>
                </c:pt>
                <c:pt idx="52">
                  <c:v>1.9686E-3</c:v>
                </c:pt>
                <c:pt idx="53">
                  <c:v>2.3792000000000002E-3</c:v>
                </c:pt>
                <c:pt idx="54">
                  <c:v>2.1377000000000002E-3</c:v>
                </c:pt>
                <c:pt idx="55">
                  <c:v>2.1895999999999999E-3</c:v>
                </c:pt>
                <c:pt idx="56">
                  <c:v>2.9364999999999999E-3</c:v>
                </c:pt>
                <c:pt idx="57">
                  <c:v>2.3763999999999999E-3</c:v>
                </c:pt>
                <c:pt idx="58">
                  <c:v>2.4488000000000001E-3</c:v>
                </c:pt>
                <c:pt idx="59">
                  <c:v>2.5764E-3</c:v>
                </c:pt>
                <c:pt idx="60">
                  <c:v>2.5855000000000001E-3</c:v>
                </c:pt>
                <c:pt idx="61">
                  <c:v>2.748E-3</c:v>
                </c:pt>
                <c:pt idx="62">
                  <c:v>2.9009999999999999E-3</c:v>
                </c:pt>
                <c:pt idx="63">
                  <c:v>2.8452E-3</c:v>
                </c:pt>
                <c:pt idx="64">
                  <c:v>2.9432999999999998E-3</c:v>
                </c:pt>
                <c:pt idx="65">
                  <c:v>3.0528E-3</c:v>
                </c:pt>
                <c:pt idx="66">
                  <c:v>3.4237E-3</c:v>
                </c:pt>
                <c:pt idx="67">
                  <c:v>3.2794E-3</c:v>
                </c:pt>
                <c:pt idx="68">
                  <c:v>3.4332999999999998E-3</c:v>
                </c:pt>
                <c:pt idx="69">
                  <c:v>3.4233000000000002E-3</c:v>
                </c:pt>
                <c:pt idx="70">
                  <c:v>3.6432000000000001E-3</c:v>
                </c:pt>
                <c:pt idx="71">
                  <c:v>3.6462999999999999E-3</c:v>
                </c:pt>
                <c:pt idx="72">
                  <c:v>3.8419999999999999E-3</c:v>
                </c:pt>
                <c:pt idx="73">
                  <c:v>3.8511000000000001E-3</c:v>
                </c:pt>
                <c:pt idx="74">
                  <c:v>5.2471999999999996E-3</c:v>
                </c:pt>
                <c:pt idx="75">
                  <c:v>4.1995000000000001E-3</c:v>
                </c:pt>
                <c:pt idx="76">
                  <c:v>4.7404999999999999E-3</c:v>
                </c:pt>
                <c:pt idx="77">
                  <c:v>4.6164999999999999E-3</c:v>
                </c:pt>
                <c:pt idx="78">
                  <c:v>4.3968999999999996E-3</c:v>
                </c:pt>
                <c:pt idx="79">
                  <c:v>4.6043000000000004E-3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24-431C-B0EB-5170A6DBB015}"/>
            </c:ext>
          </c:extLst>
        </c:ser>
        <c:ser>
          <c:idx val="1"/>
          <c:order val="1"/>
          <c:tx>
            <c:v>'M=i, N=i*7'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'PrvaSemestralnaPraca\Output\Matice\nesuvislaPamat\[sucetMaticeSubor.xlsx]sucetMaticeSubor'!$S$1:$S$81</c:f>
              <c:numCache>
                <c:formatCode>General</c:formatCode>
                <c:ptCount val="81"/>
                <c:pt idx="0">
                  <c:v>0</c:v>
                </c:pt>
                <c:pt idx="1">
                  <c:v>2.23E-5</c:v>
                </c:pt>
                <c:pt idx="2">
                  <c:v>3.9999999999999998E-6</c:v>
                </c:pt>
                <c:pt idx="3">
                  <c:v>7.1999999999999997E-6</c:v>
                </c:pt>
                <c:pt idx="4">
                  <c:v>1.3200000000000001E-5</c:v>
                </c:pt>
                <c:pt idx="5">
                  <c:v>8.0699999999999996E-5</c:v>
                </c:pt>
                <c:pt idx="6">
                  <c:v>8.7899999999999995E-5</c:v>
                </c:pt>
                <c:pt idx="7">
                  <c:v>9.8900000000000005E-5</c:v>
                </c:pt>
                <c:pt idx="8">
                  <c:v>4.9100000000000001E-5</c:v>
                </c:pt>
                <c:pt idx="9">
                  <c:v>6.2299999999999996E-5</c:v>
                </c:pt>
                <c:pt idx="10">
                  <c:v>7.6899999999999999E-5</c:v>
                </c:pt>
                <c:pt idx="11">
                  <c:v>9.2299999999999994E-5</c:v>
                </c:pt>
                <c:pt idx="12">
                  <c:v>1.032E-4</c:v>
                </c:pt>
                <c:pt idx="13">
                  <c:v>1.239E-4</c:v>
                </c:pt>
                <c:pt idx="14">
                  <c:v>1.3870000000000001E-4</c:v>
                </c:pt>
                <c:pt idx="15">
                  <c:v>1.6229999999999999E-4</c:v>
                </c:pt>
                <c:pt idx="16">
                  <c:v>1.8200000000000001E-4</c:v>
                </c:pt>
                <c:pt idx="17">
                  <c:v>1.953E-4</c:v>
                </c:pt>
                <c:pt idx="18">
                  <c:v>2.176E-4</c:v>
                </c:pt>
                <c:pt idx="19">
                  <c:v>2.6140000000000001E-4</c:v>
                </c:pt>
                <c:pt idx="20">
                  <c:v>7.1420000000000001E-4</c:v>
                </c:pt>
                <c:pt idx="21">
                  <c:v>3.7149999999999998E-4</c:v>
                </c:pt>
                <c:pt idx="22">
                  <c:v>3.726E-4</c:v>
                </c:pt>
                <c:pt idx="23">
                  <c:v>3.6650000000000002E-4</c:v>
                </c:pt>
                <c:pt idx="24">
                  <c:v>4.1970000000000001E-4</c:v>
                </c:pt>
                <c:pt idx="25">
                  <c:v>4.2509999999999998E-4</c:v>
                </c:pt>
                <c:pt idx="26">
                  <c:v>4.6129999999999999E-4</c:v>
                </c:pt>
                <c:pt idx="27">
                  <c:v>5.1619999999999997E-4</c:v>
                </c:pt>
                <c:pt idx="28">
                  <c:v>5.6559999999999998E-4</c:v>
                </c:pt>
                <c:pt idx="29">
                  <c:v>5.886E-4</c:v>
                </c:pt>
                <c:pt idx="30">
                  <c:v>7.7169999999999995E-4</c:v>
                </c:pt>
                <c:pt idx="31">
                  <c:v>6.6799999999999997E-4</c:v>
                </c:pt>
                <c:pt idx="32">
                  <c:v>7.5049999999999997E-4</c:v>
                </c:pt>
                <c:pt idx="33">
                  <c:v>8.0139999999999996E-4</c:v>
                </c:pt>
                <c:pt idx="34">
                  <c:v>8.6350000000000001E-4</c:v>
                </c:pt>
                <c:pt idx="35">
                  <c:v>8.9950000000000002E-4</c:v>
                </c:pt>
                <c:pt idx="36">
                  <c:v>8.966E-4</c:v>
                </c:pt>
                <c:pt idx="37">
                  <c:v>1.276E-3</c:v>
                </c:pt>
                <c:pt idx="38">
                  <c:v>1.0545999999999999E-3</c:v>
                </c:pt>
                <c:pt idx="39">
                  <c:v>1.0640999999999999E-3</c:v>
                </c:pt>
                <c:pt idx="40">
                  <c:v>1.0924000000000001E-3</c:v>
                </c:pt>
                <c:pt idx="41">
                  <c:v>1.1217E-3</c:v>
                </c:pt>
                <c:pt idx="42">
                  <c:v>2.1995000000000001E-3</c:v>
                </c:pt>
                <c:pt idx="43">
                  <c:v>1.4613E-3</c:v>
                </c:pt>
                <c:pt idx="44">
                  <c:v>2.0839999999999999E-3</c:v>
                </c:pt>
                <c:pt idx="45">
                  <c:v>5.6473000000000001E-3</c:v>
                </c:pt>
                <c:pt idx="46">
                  <c:v>4.4777999999999997E-3</c:v>
                </c:pt>
                <c:pt idx="47">
                  <c:v>1.9521E-3</c:v>
                </c:pt>
                <c:pt idx="48">
                  <c:v>1.6053E-3</c:v>
                </c:pt>
                <c:pt idx="49">
                  <c:v>1.6892999999999999E-3</c:v>
                </c:pt>
                <c:pt idx="50">
                  <c:v>2.6608000000000001E-3</c:v>
                </c:pt>
                <c:pt idx="51">
                  <c:v>1.8833000000000001E-3</c:v>
                </c:pt>
                <c:pt idx="52">
                  <c:v>1.8599000000000001E-3</c:v>
                </c:pt>
                <c:pt idx="53">
                  <c:v>3.1039000000000001E-3</c:v>
                </c:pt>
                <c:pt idx="54">
                  <c:v>1.9556E-3</c:v>
                </c:pt>
                <c:pt idx="55">
                  <c:v>2.6790999999999998E-3</c:v>
                </c:pt>
                <c:pt idx="56">
                  <c:v>2.0929999999999998E-3</c:v>
                </c:pt>
                <c:pt idx="57">
                  <c:v>2.2821E-3</c:v>
                </c:pt>
                <c:pt idx="58">
                  <c:v>2.3654000000000001E-3</c:v>
                </c:pt>
                <c:pt idx="59">
                  <c:v>3.1727000000000001E-3</c:v>
                </c:pt>
                <c:pt idx="60">
                  <c:v>2.5200999999999999E-3</c:v>
                </c:pt>
                <c:pt idx="61">
                  <c:v>2.7051000000000002E-3</c:v>
                </c:pt>
                <c:pt idx="62">
                  <c:v>3.1708000000000001E-3</c:v>
                </c:pt>
                <c:pt idx="63">
                  <c:v>2.8820999999999999E-3</c:v>
                </c:pt>
                <c:pt idx="64">
                  <c:v>2.9095000000000002E-3</c:v>
                </c:pt>
                <c:pt idx="65">
                  <c:v>2.9228000000000001E-3</c:v>
                </c:pt>
                <c:pt idx="66">
                  <c:v>3.0620999999999999E-3</c:v>
                </c:pt>
                <c:pt idx="67">
                  <c:v>3.3565999999999999E-3</c:v>
                </c:pt>
                <c:pt idx="68">
                  <c:v>3.3409999999999998E-3</c:v>
                </c:pt>
                <c:pt idx="69">
                  <c:v>3.4493000000000002E-3</c:v>
                </c:pt>
                <c:pt idx="70">
                  <c:v>3.4548000000000001E-3</c:v>
                </c:pt>
                <c:pt idx="71">
                  <c:v>3.6373999999999998E-3</c:v>
                </c:pt>
                <c:pt idx="72">
                  <c:v>3.7583E-3</c:v>
                </c:pt>
                <c:pt idx="73">
                  <c:v>3.6518000000000002E-3</c:v>
                </c:pt>
                <c:pt idx="74">
                  <c:v>7.6078999999999999E-3</c:v>
                </c:pt>
                <c:pt idx="75">
                  <c:v>4.0981000000000004E-3</c:v>
                </c:pt>
                <c:pt idx="76">
                  <c:v>4.0540000000000003E-3</c:v>
                </c:pt>
                <c:pt idx="77">
                  <c:v>4.8545000000000003E-3</c:v>
                </c:pt>
                <c:pt idx="78">
                  <c:v>4.9554999999999998E-3</c:v>
                </c:pt>
                <c:pt idx="79">
                  <c:v>4.9175E-3</c:v>
                </c:pt>
                <c:pt idx="80">
                  <c:v>5.2836000000000003E-3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24-431C-B0EB-5170A6DBB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1024416"/>
        <c:axId val="1871043968"/>
      </c:lineChart>
      <c:catAx>
        <c:axId val="1871024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71043968"/>
        <c:crosses val="autoZero"/>
        <c:auto val="1"/>
        <c:lblAlgn val="ctr"/>
        <c:lblOffset val="100"/>
        <c:noMultiLvlLbl val="0"/>
      </c:catAx>
      <c:valAx>
        <c:axId val="187104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7102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Suvisl</a:t>
            </a:r>
            <a:r>
              <a:rPr lang="en-US" baseline="0"/>
              <a:t>aPamat Sucin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'M=7*i, N=i'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sucinMaticeSubor!$A$2:$A$81</c:f>
              <c:numCache>
                <c:formatCode>0.00E+00</c:formatCode>
                <c:ptCount val="80"/>
                <c:pt idx="0">
                  <c:v>5.5999999999999997E-6</c:v>
                </c:pt>
                <c:pt idx="1">
                  <c:v>4.7500000000000003E-5</c:v>
                </c:pt>
                <c:pt idx="2" formatCode="General">
                  <c:v>1.259E-4</c:v>
                </c:pt>
                <c:pt idx="3" formatCode="General">
                  <c:v>5.3870000000000003E-4</c:v>
                </c:pt>
                <c:pt idx="4" formatCode="General">
                  <c:v>5.5650000000000003E-4</c:v>
                </c:pt>
                <c:pt idx="5" formatCode="General">
                  <c:v>9.993999999999999E-4</c:v>
                </c:pt>
                <c:pt idx="6" formatCode="General">
                  <c:v>1.6611E-3</c:v>
                </c:pt>
                <c:pt idx="7" formatCode="General">
                  <c:v>2.2166999999999998E-3</c:v>
                </c:pt>
                <c:pt idx="8" formatCode="General">
                  <c:v>3.1423000000000002E-3</c:v>
                </c:pt>
                <c:pt idx="9" formatCode="General">
                  <c:v>4.3238E-3</c:v>
                </c:pt>
                <c:pt idx="10" formatCode="General">
                  <c:v>6.2068000000000002E-3</c:v>
                </c:pt>
                <c:pt idx="11" formatCode="General">
                  <c:v>7.6103000000000004E-3</c:v>
                </c:pt>
                <c:pt idx="12" formatCode="General">
                  <c:v>9.6246000000000005E-3</c:v>
                </c:pt>
                <c:pt idx="13" formatCode="General">
                  <c:v>1.32561E-2</c:v>
                </c:pt>
                <c:pt idx="14" formatCode="General">
                  <c:v>1.5292200000000001E-2</c:v>
                </c:pt>
                <c:pt idx="15" formatCode="General">
                  <c:v>1.89023E-2</c:v>
                </c:pt>
                <c:pt idx="16" formatCode="General">
                  <c:v>2.2792199999999999E-2</c:v>
                </c:pt>
                <c:pt idx="17" formatCode="General">
                  <c:v>2.87402E-2</c:v>
                </c:pt>
                <c:pt idx="18" formatCode="General">
                  <c:v>3.3167500000000003E-2</c:v>
                </c:pt>
                <c:pt idx="19" formatCode="General">
                  <c:v>3.6933199999999999E-2</c:v>
                </c:pt>
                <c:pt idx="20" formatCode="General">
                  <c:v>4.30088E-2</c:v>
                </c:pt>
                <c:pt idx="21" formatCode="General">
                  <c:v>4.9167500000000003E-2</c:v>
                </c:pt>
                <c:pt idx="22" formatCode="General">
                  <c:v>5.4757199999999999E-2</c:v>
                </c:pt>
                <c:pt idx="23" formatCode="General">
                  <c:v>6.2366499999999998E-2</c:v>
                </c:pt>
                <c:pt idx="24" formatCode="General">
                  <c:v>7.3398699999999997E-2</c:v>
                </c:pt>
                <c:pt idx="25" formatCode="General">
                  <c:v>8.3513799999999999E-2</c:v>
                </c:pt>
                <c:pt idx="26" formatCode="General">
                  <c:v>9.1819399999999995E-2</c:v>
                </c:pt>
                <c:pt idx="27" formatCode="General">
                  <c:v>0.10037500000000001</c:v>
                </c:pt>
                <c:pt idx="28" formatCode="General">
                  <c:v>0.109919</c:v>
                </c:pt>
                <c:pt idx="29" formatCode="General">
                  <c:v>0.119833</c:v>
                </c:pt>
                <c:pt idx="30" formatCode="General">
                  <c:v>0.13067899999999999</c:v>
                </c:pt>
                <c:pt idx="31" formatCode="General">
                  <c:v>0.149059</c:v>
                </c:pt>
                <c:pt idx="32" formatCode="General">
                  <c:v>0.163104</c:v>
                </c:pt>
                <c:pt idx="33" formatCode="General">
                  <c:v>0.18189</c:v>
                </c:pt>
                <c:pt idx="34" formatCode="General">
                  <c:v>0.194466</c:v>
                </c:pt>
                <c:pt idx="35" formatCode="General">
                  <c:v>0.21596199999999999</c:v>
                </c:pt>
                <c:pt idx="36" formatCode="General">
                  <c:v>0.229383</c:v>
                </c:pt>
                <c:pt idx="37" formatCode="General">
                  <c:v>0.255693</c:v>
                </c:pt>
                <c:pt idx="38" formatCode="General">
                  <c:v>0.27659800000000001</c:v>
                </c:pt>
                <c:pt idx="39" formatCode="General">
                  <c:v>0.289904</c:v>
                </c:pt>
                <c:pt idx="40" formatCode="General">
                  <c:v>0.325374</c:v>
                </c:pt>
                <c:pt idx="41" formatCode="General">
                  <c:v>0.32636399999999999</c:v>
                </c:pt>
                <c:pt idx="42" formatCode="General">
                  <c:v>0.37883299999999998</c:v>
                </c:pt>
                <c:pt idx="43" formatCode="General">
                  <c:v>0.39781</c:v>
                </c:pt>
                <c:pt idx="44" formatCode="General">
                  <c:v>0.41475099999999998</c:v>
                </c:pt>
                <c:pt idx="45" formatCode="General">
                  <c:v>0.44793699999999997</c:v>
                </c:pt>
                <c:pt idx="46" formatCode="General">
                  <c:v>0.48499199999999998</c:v>
                </c:pt>
                <c:pt idx="47" formatCode="General">
                  <c:v>0.50024000000000002</c:v>
                </c:pt>
                <c:pt idx="48" formatCode="General">
                  <c:v>0.55459000000000003</c:v>
                </c:pt>
                <c:pt idx="49" formatCode="General">
                  <c:v>0.587947</c:v>
                </c:pt>
                <c:pt idx="50" formatCode="General">
                  <c:v>0.62392999999999998</c:v>
                </c:pt>
                <c:pt idx="51" formatCode="General">
                  <c:v>0.65383400000000003</c:v>
                </c:pt>
                <c:pt idx="52" formatCode="General">
                  <c:v>0.77440100000000001</c:v>
                </c:pt>
                <c:pt idx="53" formatCode="General">
                  <c:v>0.72167599999999998</c:v>
                </c:pt>
                <c:pt idx="54" formatCode="General">
                  <c:v>0.85714800000000002</c:v>
                </c:pt>
                <c:pt idx="55" formatCode="General">
                  <c:v>0.82885299999999995</c:v>
                </c:pt>
                <c:pt idx="56" formatCode="General">
                  <c:v>0.93293899999999996</c:v>
                </c:pt>
                <c:pt idx="57" formatCode="General">
                  <c:v>0.98106800000000005</c:v>
                </c:pt>
                <c:pt idx="58" formatCode="General">
                  <c:v>1.0202800000000001</c:v>
                </c:pt>
                <c:pt idx="59" formatCode="General">
                  <c:v>1.0568200000000001</c:v>
                </c:pt>
                <c:pt idx="60" formatCode="General">
                  <c:v>1.1084700000000001</c:v>
                </c:pt>
                <c:pt idx="61" formatCode="General">
                  <c:v>1.15326</c:v>
                </c:pt>
                <c:pt idx="62" formatCode="General">
                  <c:v>1.1789799999999999</c:v>
                </c:pt>
                <c:pt idx="63" formatCode="General">
                  <c:v>1.2795399999999999</c:v>
                </c:pt>
                <c:pt idx="64" formatCode="General">
                  <c:v>1.28247</c:v>
                </c:pt>
                <c:pt idx="65" formatCode="General">
                  <c:v>1.38307</c:v>
                </c:pt>
                <c:pt idx="66" formatCode="General">
                  <c:v>1.43642</c:v>
                </c:pt>
                <c:pt idx="67" formatCode="General">
                  <c:v>1.4585999999999999</c:v>
                </c:pt>
                <c:pt idx="68" formatCode="General">
                  <c:v>1.52216</c:v>
                </c:pt>
                <c:pt idx="69" formatCode="General">
                  <c:v>1.63571</c:v>
                </c:pt>
                <c:pt idx="70" formatCode="General">
                  <c:v>1.7346600000000001</c:v>
                </c:pt>
                <c:pt idx="71" formatCode="General">
                  <c:v>1.7773300000000001</c:v>
                </c:pt>
                <c:pt idx="72" formatCode="General">
                  <c:v>1.8775599999999999</c:v>
                </c:pt>
                <c:pt idx="73" formatCode="General">
                  <c:v>1.94201</c:v>
                </c:pt>
                <c:pt idx="74" formatCode="General">
                  <c:v>2.0704400000000001</c:v>
                </c:pt>
                <c:pt idx="75" formatCode="General">
                  <c:v>2.0441099999999999</c:v>
                </c:pt>
                <c:pt idx="76" formatCode="General">
                  <c:v>2.1741799999999998</c:v>
                </c:pt>
                <c:pt idx="77" formatCode="General">
                  <c:v>2.3233600000000001</c:v>
                </c:pt>
                <c:pt idx="78" formatCode="General">
                  <c:v>2.3115600000000001</c:v>
                </c:pt>
                <c:pt idx="79" formatCode="General">
                  <c:v>2.3357999999999999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F-4FFF-B5FC-B91DA5F7DDBE}"/>
            </c:ext>
          </c:extLst>
        </c:ser>
        <c:ser>
          <c:idx val="1"/>
          <c:order val="1"/>
          <c:tx>
            <c:v>'M=i, N=7*i'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sucinMaticeSubor!$S$2:$S$81</c:f>
              <c:numCache>
                <c:formatCode>0.00E+00</c:formatCode>
                <c:ptCount val="80"/>
                <c:pt idx="0">
                  <c:v>1.3E-6</c:v>
                </c:pt>
                <c:pt idx="1">
                  <c:v>5.4E-6</c:v>
                </c:pt>
                <c:pt idx="2" formatCode="General">
                  <c:v>2.4699999999999999E-4</c:v>
                </c:pt>
                <c:pt idx="3" formatCode="General">
                  <c:v>2.1939999999999999E-4</c:v>
                </c:pt>
                <c:pt idx="4" formatCode="General">
                  <c:v>5.8799999999999998E-4</c:v>
                </c:pt>
                <c:pt idx="5" formatCode="General">
                  <c:v>6.4139999999999998E-4</c:v>
                </c:pt>
                <c:pt idx="6" formatCode="General">
                  <c:v>7.1619999999999995E-4</c:v>
                </c:pt>
                <c:pt idx="7" formatCode="General">
                  <c:v>9.1469999999999995E-4</c:v>
                </c:pt>
                <c:pt idx="8" formatCode="General">
                  <c:v>9.9559999999999991E-4</c:v>
                </c:pt>
                <c:pt idx="9" formatCode="General">
                  <c:v>1.1371E-3</c:v>
                </c:pt>
                <c:pt idx="10" formatCode="General">
                  <c:v>2.7187000000000001E-3</c:v>
                </c:pt>
                <c:pt idx="11" formatCode="General">
                  <c:v>1.6424E-3</c:v>
                </c:pt>
                <c:pt idx="12" formatCode="General">
                  <c:v>1.7214999999999999E-3</c:v>
                </c:pt>
                <c:pt idx="13" formatCode="General">
                  <c:v>2.0715E-3</c:v>
                </c:pt>
                <c:pt idx="14" formatCode="General">
                  <c:v>2.6992000000000001E-3</c:v>
                </c:pt>
                <c:pt idx="15" formatCode="General">
                  <c:v>2.627E-3</c:v>
                </c:pt>
                <c:pt idx="16" formatCode="General">
                  <c:v>3.336E-3</c:v>
                </c:pt>
                <c:pt idx="17" formatCode="General">
                  <c:v>4.1297E-3</c:v>
                </c:pt>
                <c:pt idx="18" formatCode="General">
                  <c:v>4.4722E-3</c:v>
                </c:pt>
                <c:pt idx="19" formatCode="General">
                  <c:v>5.4247000000000002E-3</c:v>
                </c:pt>
                <c:pt idx="20" formatCode="General">
                  <c:v>6.0734999999999999E-3</c:v>
                </c:pt>
                <c:pt idx="21" formatCode="General">
                  <c:v>7.4267999999999999E-3</c:v>
                </c:pt>
                <c:pt idx="22" formatCode="General">
                  <c:v>8.5868999999999997E-3</c:v>
                </c:pt>
                <c:pt idx="23" formatCode="General">
                  <c:v>8.7215999999999995E-3</c:v>
                </c:pt>
                <c:pt idx="24" formatCode="General">
                  <c:v>1.0137500000000001E-2</c:v>
                </c:pt>
                <c:pt idx="25" formatCode="General">
                  <c:v>1.0780700000000001E-2</c:v>
                </c:pt>
                <c:pt idx="26" formatCode="General">
                  <c:v>1.3735000000000001E-2</c:v>
                </c:pt>
                <c:pt idx="27" formatCode="General">
                  <c:v>1.3689399999999999E-2</c:v>
                </c:pt>
                <c:pt idx="28" formatCode="General">
                  <c:v>1.5852999999999999E-2</c:v>
                </c:pt>
                <c:pt idx="29" formatCode="General">
                  <c:v>1.6351399999999999E-2</c:v>
                </c:pt>
                <c:pt idx="30" formatCode="General">
                  <c:v>2.1256000000000001E-2</c:v>
                </c:pt>
                <c:pt idx="31" formatCode="General">
                  <c:v>2.13934E-2</c:v>
                </c:pt>
                <c:pt idx="32" formatCode="General">
                  <c:v>2.3989199999999999E-2</c:v>
                </c:pt>
                <c:pt idx="33" formatCode="General">
                  <c:v>2.4671200000000001E-2</c:v>
                </c:pt>
                <c:pt idx="34" formatCode="General">
                  <c:v>2.95348E-2</c:v>
                </c:pt>
                <c:pt idx="35" formatCode="General">
                  <c:v>2.88846E-2</c:v>
                </c:pt>
                <c:pt idx="36" formatCode="General">
                  <c:v>3.34874E-2</c:v>
                </c:pt>
                <c:pt idx="37" formatCode="General">
                  <c:v>3.3767400000000003E-2</c:v>
                </c:pt>
                <c:pt idx="38" formatCode="General">
                  <c:v>3.9395600000000003E-2</c:v>
                </c:pt>
                <c:pt idx="39" formatCode="General">
                  <c:v>3.8836799999999998E-2</c:v>
                </c:pt>
                <c:pt idx="40" formatCode="General">
                  <c:v>4.4109200000000001E-2</c:v>
                </c:pt>
                <c:pt idx="41" formatCode="General">
                  <c:v>4.5736899999999997E-2</c:v>
                </c:pt>
                <c:pt idx="42" formatCode="General">
                  <c:v>5.0359599999999997E-2</c:v>
                </c:pt>
                <c:pt idx="43" formatCode="General">
                  <c:v>5.2754099999999998E-2</c:v>
                </c:pt>
                <c:pt idx="44" formatCode="General">
                  <c:v>5.8114600000000002E-2</c:v>
                </c:pt>
                <c:pt idx="45" formatCode="General">
                  <c:v>5.7815699999999998E-2</c:v>
                </c:pt>
                <c:pt idx="46" formatCode="General">
                  <c:v>6.3173800000000002E-2</c:v>
                </c:pt>
                <c:pt idx="47" formatCode="General">
                  <c:v>6.8933499999999995E-2</c:v>
                </c:pt>
                <c:pt idx="48" formatCode="General">
                  <c:v>7.3935100000000004E-2</c:v>
                </c:pt>
                <c:pt idx="49" formatCode="General">
                  <c:v>7.6962600000000006E-2</c:v>
                </c:pt>
                <c:pt idx="50" formatCode="General">
                  <c:v>9.3394900000000003E-2</c:v>
                </c:pt>
                <c:pt idx="51" formatCode="General">
                  <c:v>8.6693400000000004E-2</c:v>
                </c:pt>
                <c:pt idx="52" formatCode="General">
                  <c:v>9.1707300000000005E-2</c:v>
                </c:pt>
                <c:pt idx="53" formatCode="General">
                  <c:v>9.6927100000000002E-2</c:v>
                </c:pt>
                <c:pt idx="54" formatCode="General">
                  <c:v>0.106069</c:v>
                </c:pt>
                <c:pt idx="55" formatCode="General">
                  <c:v>0.105545</c:v>
                </c:pt>
                <c:pt idx="56" formatCode="General">
                  <c:v>0.112784</c:v>
                </c:pt>
                <c:pt idx="57" formatCode="General">
                  <c:v>0.11767900000000001</c:v>
                </c:pt>
                <c:pt idx="58" formatCode="General">
                  <c:v>0.12653300000000001</c:v>
                </c:pt>
                <c:pt idx="59" formatCode="General">
                  <c:v>0.13169400000000001</c:v>
                </c:pt>
                <c:pt idx="60" formatCode="General">
                  <c:v>0.139045</c:v>
                </c:pt>
                <c:pt idx="61" formatCode="General">
                  <c:v>0.14363999999999999</c:v>
                </c:pt>
                <c:pt idx="62" formatCode="General">
                  <c:v>0.15138399999999999</c:v>
                </c:pt>
                <c:pt idx="63" formatCode="General">
                  <c:v>0.16069800000000001</c:v>
                </c:pt>
                <c:pt idx="64" formatCode="General">
                  <c:v>0.17241100000000001</c:v>
                </c:pt>
                <c:pt idx="65" formatCode="General">
                  <c:v>0.176647</c:v>
                </c:pt>
                <c:pt idx="66" formatCode="General">
                  <c:v>0.20013600000000001</c:v>
                </c:pt>
                <c:pt idx="67" formatCode="General">
                  <c:v>0.23905799999999999</c:v>
                </c:pt>
                <c:pt idx="68" formatCode="General">
                  <c:v>0.21599499999999999</c:v>
                </c:pt>
                <c:pt idx="69" formatCode="General">
                  <c:v>0.213671</c:v>
                </c:pt>
                <c:pt idx="70" formatCode="General">
                  <c:v>0.23547899999999999</c:v>
                </c:pt>
                <c:pt idx="71" formatCode="General">
                  <c:v>0.23874899999999999</c:v>
                </c:pt>
                <c:pt idx="72" formatCode="General">
                  <c:v>0.25850400000000001</c:v>
                </c:pt>
                <c:pt idx="73" formatCode="General">
                  <c:v>0.24416499999999999</c:v>
                </c:pt>
                <c:pt idx="74" formatCode="General">
                  <c:v>0.27198</c:v>
                </c:pt>
                <c:pt idx="75" formatCode="General">
                  <c:v>0.26635999999999999</c:v>
                </c:pt>
                <c:pt idx="76" formatCode="General">
                  <c:v>0.30663499999999999</c:v>
                </c:pt>
                <c:pt idx="77" formatCode="General">
                  <c:v>0.28918899999999997</c:v>
                </c:pt>
                <c:pt idx="78" formatCode="General">
                  <c:v>0.30524400000000002</c:v>
                </c:pt>
                <c:pt idx="79" formatCode="General">
                  <c:v>0.31289499999999998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AF-4FFF-B5FC-B91DA5F7D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9705040"/>
        <c:axId val="1889705456"/>
      </c:lineChart>
      <c:catAx>
        <c:axId val="188970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89705456"/>
        <c:crosses val="autoZero"/>
        <c:auto val="1"/>
        <c:lblAlgn val="ctr"/>
        <c:lblOffset val="100"/>
        <c:noMultiLvlLbl val="0"/>
      </c:catAx>
      <c:valAx>
        <c:axId val="188970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8970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Grexa</dc:creator>
  <cp:keywords/>
  <dc:description/>
  <cp:lastModifiedBy>Patrik Grexa</cp:lastModifiedBy>
  <cp:revision>77</cp:revision>
  <dcterms:created xsi:type="dcterms:W3CDTF">2021-03-18T14:25:00Z</dcterms:created>
  <dcterms:modified xsi:type="dcterms:W3CDTF">2021-04-04T18:50:00Z</dcterms:modified>
</cp:coreProperties>
</file>