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CECEC" w:sz="2" w:space="4"/>
        </w:pBdr>
        <w:shd w:val="clear" w:fill="FFFFFF"/>
        <w:spacing w:before="263" w:beforeAutospacing="0" w:after="75" w:afterAutospacing="0" w:line="11" w:lineRule="atLeast"/>
        <w:ind w:lef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333333"/>
          <w:spacing w:val="0"/>
          <w:sz w:val="36"/>
          <w:szCs w:val="36"/>
          <w:shd w:val="clear" w:fill="FFFFFF"/>
        </w:rPr>
        <w:t>计算机网络的分层模型</w:t>
      </w:r>
    </w:p>
    <w:p>
      <w:pPr>
        <w:pStyle w:val="3"/>
        <w:keepNext w:val="0"/>
        <w:keepLines w:val="0"/>
        <w:widowControl/>
        <w:suppressLineNumbers w:val="0"/>
        <w:pBdr>
          <w:bottom w:val="none" w:color="auto" w:sz="0" w:space="0"/>
        </w:pBdr>
        <w:shd w:val="clear" w:fill="FFFFFF"/>
        <w:spacing w:before="263" w:beforeAutospacing="0" w:after="75" w:afterAutospacing="0" w:line="11" w:lineRule="atLeast"/>
        <w:ind w:left="0" w:firstLine="0"/>
        <w:rPr>
          <w:rFonts w:ascii="微软雅黑" w:hAnsi="微软雅黑" w:eastAsia="微软雅黑" w:cs="微软雅黑"/>
          <w:i w:val="0"/>
          <w:caps w:val="0"/>
          <w:color w:val="333333"/>
          <w:spacing w:val="0"/>
          <w:sz w:val="28"/>
          <w:szCs w:val="28"/>
        </w:rPr>
      </w:pPr>
      <w:r>
        <w:rPr>
          <w:rFonts w:hint="eastAsia" w:ascii="微软雅黑" w:hAnsi="微软雅黑" w:eastAsia="微软雅黑" w:cs="微软雅黑"/>
          <w:i w:val="0"/>
          <w:caps w:val="0"/>
          <w:color w:val="333333"/>
          <w:spacing w:val="0"/>
          <w:sz w:val="28"/>
          <w:szCs w:val="28"/>
          <w:shd w:val="clear" w:fill="FFFFFF"/>
        </w:rPr>
        <w:t>TCP/IP参考模型</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sz w:val="24"/>
          <w:szCs w:val="24"/>
        </w:rPr>
        <w:drawing>
          <wp:inline distT="0" distB="0" distL="114300" distR="114300">
            <wp:extent cx="5591175" cy="2990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591175" cy="29908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1"/>
          <w:szCs w:val="11"/>
        </w:rPr>
      </w:pPr>
    </w:p>
    <w:p>
      <w:pPr>
        <w:pStyle w:val="3"/>
        <w:keepNext w:val="0"/>
        <w:keepLines w:val="0"/>
        <w:widowControl/>
        <w:suppressLineNumbers w:val="0"/>
      </w:pPr>
      <w:r>
        <w:t>为什么要进行分层</w:t>
      </w:r>
    </w:p>
    <w:p>
      <w:pPr>
        <w:keepNext w:val="0"/>
        <w:keepLines w:val="0"/>
        <w:widowControl/>
        <w:numPr>
          <w:ilvl w:val="0"/>
          <w:numId w:val="1"/>
        </w:numPr>
        <w:suppressLineNumbers w:val="0"/>
        <w:spacing w:before="0" w:beforeAutospacing="1" w:after="0" w:afterAutospacing="1"/>
        <w:ind w:left="720" w:hanging="360"/>
      </w:pPr>
      <w:r>
        <w:t>应用层：用户使用的网络软件种类繁多，功能都不一样，所以对数据的解析处理过程也不一样，所以应用层提供网络与用户应用软件之间的接口服务，适应差异性。</w:t>
      </w:r>
    </w:p>
    <w:p>
      <w:pPr>
        <w:keepNext w:val="0"/>
        <w:keepLines w:val="0"/>
        <w:widowControl/>
        <w:numPr>
          <w:ilvl w:val="0"/>
          <w:numId w:val="1"/>
        </w:numPr>
        <w:suppressLineNumbers w:val="0"/>
        <w:spacing w:before="0" w:beforeAutospacing="1" w:after="0" w:afterAutospacing="1"/>
        <w:ind w:left="720" w:hanging="360"/>
      </w:pPr>
      <w:r>
        <w:t>传输层：数据要进行网络传输，必然就面临很多问题，连接不持久、延迟、丢包等问题就会影响网络传输的稳定性，所以传输层提供建立、维护和取消传输连接功能，负责可靠地传输数据</w:t>
      </w:r>
    </w:p>
    <w:p>
      <w:pPr>
        <w:keepNext w:val="0"/>
        <w:keepLines w:val="0"/>
        <w:widowControl/>
        <w:numPr>
          <w:ilvl w:val="0"/>
          <w:numId w:val="1"/>
        </w:numPr>
        <w:suppressLineNumbers w:val="0"/>
        <w:spacing w:before="0" w:beforeAutospacing="1" w:after="0" w:afterAutospacing="1"/>
        <w:ind w:left="720" w:hanging="360"/>
      </w:pPr>
      <w:r>
        <w:t>网络层：数据在网络上传播，网络的机构是复杂的，条条道路同罗马，所以从发送地到接收地有很多可能的路线，怎样选择路线才能保证数据更快到达，这里涉及到很多如'最短路径'的算法问题，所以网络层处理网络间路由，确保数据及时传送(路由器)</w:t>
      </w:r>
    </w:p>
    <w:p>
      <w:pPr>
        <w:keepNext w:val="0"/>
        <w:keepLines w:val="0"/>
        <w:widowControl/>
        <w:numPr>
          <w:ilvl w:val="0"/>
          <w:numId w:val="1"/>
        </w:numPr>
        <w:suppressLineNumbers w:val="0"/>
        <w:spacing w:before="0" w:beforeAutospacing="1" w:after="0" w:afterAutospacing="1"/>
        <w:ind w:left="720" w:hanging="360"/>
      </w:pPr>
      <w:r>
        <w:t>数据链路层：路由器在互联网中负责IP地址的查找，但是在局域网内，使用的是私有IP，这个时候就需要处理局域网和私有IP之间查找和传输的问题，所以数据链路层负责无错传输数据，确认帧、发错重传等(交换机)</w:t>
      </w:r>
    </w:p>
    <w:p>
      <w:pPr>
        <w:keepNext w:val="0"/>
        <w:keepLines w:val="0"/>
        <w:widowControl/>
        <w:numPr>
          <w:ilvl w:val="0"/>
          <w:numId w:val="1"/>
        </w:numPr>
        <w:suppressLineNumbers w:val="0"/>
        <w:spacing w:before="0" w:beforeAutospacing="1" w:after="0" w:afterAutospacing="1"/>
        <w:ind w:left="720" w:hanging="360"/>
      </w:pPr>
      <w:r>
        <w:t>物理层：网络的传输总得通过媒介，所以物理层提网卡、网线、双绞线、同轴电缆、中继器等媒介</w:t>
      </w:r>
    </w:p>
    <w:p>
      <w:pPr>
        <w:pStyle w:val="4"/>
        <w:keepNext w:val="0"/>
        <w:keepLines w:val="0"/>
        <w:widowControl/>
        <w:suppressLineNumbers w:val="0"/>
      </w:pPr>
      <w:r>
        <w:t>上面是TCP/IP参考模型分层原因，但是它存在一定的缺点，所以在上面进行扩展：</w:t>
      </w:r>
    </w:p>
    <w:p>
      <w:pPr>
        <w:keepNext w:val="0"/>
        <w:keepLines w:val="0"/>
        <w:widowControl/>
        <w:numPr>
          <w:ilvl w:val="0"/>
          <w:numId w:val="2"/>
        </w:numPr>
        <w:suppressLineNumbers w:val="0"/>
        <w:spacing w:before="0" w:beforeAutospacing="1" w:after="0" w:afterAutospacing="1"/>
        <w:ind w:left="720" w:hanging="360"/>
      </w:pPr>
      <w:r>
        <w:t>会话层：由于基于TCP连接是不持久的，在应用层下面增加会话层提供包括访问验证和会话管理在内的建立和维护应用之间通信的机制cookie、session等，</w:t>
      </w:r>
    </w:p>
    <w:p>
      <w:pPr>
        <w:keepNext w:val="0"/>
        <w:keepLines w:val="0"/>
        <w:widowControl/>
        <w:numPr>
          <w:ilvl w:val="0"/>
          <w:numId w:val="2"/>
        </w:numPr>
        <w:suppressLineNumbers w:val="0"/>
        <w:spacing w:before="0" w:beforeAutospacing="1" w:after="0" w:afterAutospacing="1"/>
        <w:ind w:left="720" w:hanging="360"/>
      </w:pPr>
      <w:r>
        <w:t>表示层：由于TCP连接是不安全的，容易发生请求截取和篡改而导致密码泄漏、注入攻击等问题，所以在传输层之上增加了表示层提供格式化的表示和转换数据服务，如加密和压缩</w:t>
      </w:r>
    </w:p>
    <w:p>
      <w:pPr>
        <w:pStyle w:val="3"/>
        <w:keepNext w:val="0"/>
        <w:keepLines w:val="0"/>
        <w:widowControl/>
        <w:suppressLineNumbers w:val="0"/>
      </w:pPr>
      <w:r>
        <w:t>路由器和交换机</w:t>
      </w:r>
    </w:p>
    <w:p>
      <w:pPr>
        <w:keepNext w:val="0"/>
        <w:keepLines w:val="0"/>
        <w:widowControl/>
        <w:numPr>
          <w:ilvl w:val="0"/>
          <w:numId w:val="3"/>
        </w:numPr>
        <w:suppressLineNumbers w:val="0"/>
        <w:spacing w:before="0" w:beforeAutospacing="1" w:after="0" w:afterAutospacing="1"/>
        <w:ind w:left="720" w:hanging="360"/>
      </w:pPr>
      <w:r>
        <w:t>路由器负责互联网节点之间的路由和连接，它通过公网IP和路由器MAC地址之件的映射，通过算法保证最有效的传输数据</w:t>
      </w:r>
    </w:p>
    <w:p>
      <w:pPr>
        <w:keepNext w:val="0"/>
        <w:keepLines w:val="0"/>
        <w:widowControl/>
        <w:numPr>
          <w:ilvl w:val="0"/>
          <w:numId w:val="3"/>
        </w:numPr>
        <w:suppressLineNumbers w:val="0"/>
        <w:spacing w:before="0" w:beforeAutospacing="1" w:after="0" w:afterAutospacing="1"/>
        <w:ind w:left="720" w:hanging="360"/>
      </w:pPr>
      <w:r>
        <w:t>交换机主要用于局域网内私有IP和MAC地址之间的映射关系，来处理数据传输</w:t>
      </w:r>
    </w:p>
    <w:p>
      <w:pPr>
        <w:keepNext w:val="0"/>
        <w:keepLines w:val="0"/>
        <w:widowControl/>
        <w:numPr>
          <w:ilvl w:val="0"/>
          <w:numId w:val="3"/>
        </w:numPr>
        <w:suppressLineNumbers w:val="0"/>
        <w:spacing w:before="0" w:beforeAutospacing="1" w:after="0" w:afterAutospacing="1"/>
        <w:ind w:left="720" w:hanging="360"/>
      </w:pPr>
      <w:r>
        <w:t>交换机属于数据链路层，路由器属于网络层，数据在传输过程中不断地进行封装和解封装的过程，每层设备只能处理哪一层的数据，发送方和接收方中间可能会有多个硬件中转设备，中间可能会增加交换机和路由器</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6291580" cy="3327400"/>
            <wp:effectExtent l="0" t="0" r="4445"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6291580" cy="3327400"/>
                    </a:xfrm>
                    <a:prstGeom prst="rect">
                      <a:avLst/>
                    </a:prstGeom>
                    <a:noFill/>
                    <a:ln w="9525">
                      <a:noFill/>
                    </a:ln>
                  </pic:spPr>
                </pic:pic>
              </a:graphicData>
            </a:graphic>
          </wp:inline>
        </w:drawing>
      </w:r>
    </w:p>
    <w:p>
      <w:pPr>
        <w:pStyle w:val="3"/>
        <w:keepNext w:val="0"/>
        <w:keepLines w:val="0"/>
        <w:widowControl/>
        <w:suppressLineNumbers w:val="0"/>
      </w:pPr>
      <w:r>
        <w:t>模型数据处理过程</w:t>
      </w:r>
    </w:p>
    <w:p>
      <w:pPr>
        <w:pStyle w:val="3"/>
        <w:keepNext w:val="0"/>
        <w:keepLines w:val="0"/>
        <w:widowControl/>
        <w:suppressLineNumbers w:val="0"/>
        <w:rPr>
          <w:rFonts w:ascii="宋体" w:hAnsi="宋体" w:eastAsia="宋体" w:cs="宋体"/>
          <w:sz w:val="24"/>
          <w:szCs w:val="24"/>
        </w:rPr>
      </w:pPr>
      <w:r>
        <w:rPr>
          <w:rFonts w:ascii="宋体" w:hAnsi="宋体" w:eastAsia="宋体" w:cs="宋体"/>
          <w:sz w:val="24"/>
          <w:szCs w:val="24"/>
        </w:rPr>
        <w:drawing>
          <wp:inline distT="0" distB="0" distL="114300" distR="114300">
            <wp:extent cx="5476240" cy="2786380"/>
            <wp:effectExtent l="0" t="0" r="635" b="444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5476240" cy="2786380"/>
                    </a:xfrm>
                    <a:prstGeom prst="rect">
                      <a:avLst/>
                    </a:prstGeom>
                    <a:noFill/>
                    <a:ln w="9525">
                      <a:noFill/>
                    </a:ln>
                  </pic:spPr>
                </pic:pic>
              </a:graphicData>
            </a:graphic>
          </wp:inline>
        </w:drawing>
      </w:r>
    </w:p>
    <w:p>
      <w:r>
        <w:drawing>
          <wp:inline distT="0" distB="0" distL="114300" distR="114300">
            <wp:extent cx="6533515" cy="6944995"/>
            <wp:effectExtent l="0" t="0" r="63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6533515" cy="6944995"/>
                    </a:xfrm>
                    <a:prstGeom prst="rect">
                      <a:avLst/>
                    </a:prstGeom>
                    <a:noFill/>
                    <a:ln>
                      <a:noFill/>
                    </a:ln>
                  </pic:spPr>
                </pic:pic>
              </a:graphicData>
            </a:graphic>
          </wp:inline>
        </w:drawing>
      </w:r>
      <w:bookmarkStart w:id="0" w:name="_GoBack"/>
      <w:bookmarkEnd w:id="0"/>
    </w:p>
    <w:sectPr>
      <w:pgSz w:w="11906" w:h="16838"/>
      <w:pgMar w:top="1440" w:right="567" w:bottom="1440" w:left="56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02B85"/>
    <w:multiLevelType w:val="multilevel"/>
    <w:tmpl w:val="30A02B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4A3B104"/>
    <w:multiLevelType w:val="multilevel"/>
    <w:tmpl w:val="34A3B1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01062B"/>
    <w:multiLevelType w:val="multilevel"/>
    <w:tmpl w:val="5701062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93564E"/>
    <w:rsid w:val="3E9356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2020-05-14T03:02:00Z</dcterms:created>
  <dc:creator>surface</dc:creator>
  <cp:lastModifiedBy>surface</cp:lastModifiedBy>
  <dcterms:modified xsi:type="dcterms:W3CDTF">2020-05-14T11:07:57Z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