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Voici le </w:t>
      </w:r>
      <w:r w:rsidDel="00000000" w:rsidR="00000000" w:rsidRPr="00000000">
        <w:rPr>
          <w:b w:val="1"/>
          <w:bCs w:val="1"/>
          <w:rtl w:val="0"/>
        </w:rPr>
        <w:t xml:space="preserve">Plan d'Exécution Industriel et la Checklist de Forge Holistique (Phase P2+ Étendue)</w:t>
      </w:r>
      <w:r w:rsidDel="00000000" w:rsidR="00000000" w:rsidRPr="00000000">
        <w:rPr>
          <w:rtl w:val="0"/>
        </w:rPr>
        <w:t xml:space="preserve">. J'ai repris le "Grimoire d'Exécution : Plan Commando P2+" présent dans vos sources 1, 2 et je l'ai massivement enrichi avec l'ensemble des protocoles, algorithmes (AVDR, Continuum, HexaFlux), architectures (23 Agents, 13 Domaines), et pipelines de Data Science (I/O, API) issus de vos documents 3-6.</w:t>
      </w:r>
    </w:p>
    <w:p w:rsidR="00000000" w:rsidDel="00000000" w:rsidP="00000000" w:rsidRDefault="00000000" w:rsidRPr="00000000" w14:paraId="00000002">
      <w:pPr>
        <w:rPr/>
      </w:pPr>
      <w:r w:rsidDel="00000000" w:rsidR="00000000" w:rsidRPr="00000000">
        <w:rPr>
          <w:rtl w:val="0"/>
        </w:rPr>
        <w:t xml:space="preserve">Ceci est la feuille de route exhaustive, le "Blueprint de Déploiement", pour coder et mettre en service l'AGI Obsidia X-108.</w:t>
      </w:r>
    </w:p>
    <w:p w:rsidR="00000000" w:rsidDel="00000000" w:rsidP="00000000" w:rsidRDefault="00000000" w:rsidRPr="00000000" w14:paraId="00000003">
      <w:pPr>
        <w:pStyle w:val="Heading3"/>
        <w:rPr/>
      </w:pPr>
      <w:bookmarkStart w:colFirst="0" w:colLast="0" w:name="_vzgr6d9zhw73" w:id="0"/>
      <w:bookmarkEnd w:id="0"/>
      <w:r w:rsidDel="00000000" w:rsidR="00000000" w:rsidRPr="00000000">
        <w:rPr>
          <w:rtl w:val="0"/>
        </w:rPr>
        <w:t xml:space="preserve">📜 LE GRIMOIRE D'EXÉCUTION : PLAN COMMANDO P2+ (VERSION INTÉGRALE)</w:t>
      </w:r>
    </w:p>
    <w:p w:rsidR="00000000" w:rsidDel="00000000" w:rsidP="00000000" w:rsidRDefault="00000000" w:rsidRPr="00000000" w14:paraId="00000004">
      <w:pPr>
        <w:pStyle w:val="Heading4"/>
        <w:rPr/>
      </w:pPr>
      <w:bookmarkStart w:colFirst="0" w:colLast="0" w:name="_l57oyi3aoogt" w:id="1"/>
      <w:bookmarkEnd w:id="1"/>
      <w:r w:rsidDel="00000000" w:rsidR="00000000" w:rsidRPr="00000000">
        <w:rPr>
          <w:rtl w:val="0"/>
        </w:rPr>
        <w:t xml:space="preserve">📂 PHASE 1 : LA GÉOGRAPHIE SACRÉE (Infrastructure, Stack &amp; Rangement)</w:t>
      </w:r>
    </w:p>
    <w:p w:rsidR="00000000" w:rsidDel="00000000" w:rsidP="00000000" w:rsidRDefault="00000000" w:rsidRPr="00000000" w14:paraId="00000005">
      <w:pPr>
        <w:rPr>
          <w:i w:val="1"/>
          <w:iCs w:val="1"/>
        </w:rPr>
      </w:pPr>
      <w:r w:rsidDel="00000000" w:rsidR="00000000" w:rsidRPr="00000000">
        <w:rPr>
          <w:i w:val="1"/>
          <w:iCs w:val="1"/>
          <w:rtl w:val="0"/>
        </w:rPr>
        <w:t xml:space="preserve">L'objectif est de créer un système de fichiers qui n'est pas un simple stockage, mais l'incarnation de la mémoire fractale (FAM) et des 34 Arbres 2, 7.</w:t>
      </w:r>
    </w:p>
    <w:p w:rsidR="00000000" w:rsidDel="00000000" w:rsidP="00000000" w:rsidRDefault="00000000" w:rsidRPr="00000000" w14:paraId="00000006">
      <w:pPr>
        <w:rPr>
          <w:b w:val="1"/>
          <w:bCs w:val="1"/>
        </w:rPr>
      </w:pPr>
      <w:r w:rsidDel="00000000" w:rsidR="00000000" w:rsidRPr="00000000">
        <w:rPr>
          <w:b w:val="1"/>
          <w:bCs w:val="1"/>
          <w:rtl w:val="0"/>
        </w:rPr>
        <w:t xml:space="preserve">A. La Stack Technique (Choix &amp; Installation)</w:t>
      </w:r>
    </w:p>
    <w:p w:rsidR="00000000" w:rsidDel="00000000" w:rsidP="00000000" w:rsidRDefault="00000000" w:rsidRPr="00000000" w14:paraId="00000007">
      <w:pPr>
        <w:numPr>
          <w:ilvl w:val="0"/>
          <w:numId w:val="10"/>
        </w:numPr>
        <w:ind w:left="720" w:hanging="360"/>
        <w:rPr>
          <w:u w:val="none"/>
        </w:rPr>
      </w:pPr>
      <w:r w:rsidDel="00000000" w:rsidR="00000000" w:rsidRPr="00000000">
        <w:rPr>
          <w:rtl w:val="0"/>
        </w:rPr>
        <w:t xml:space="preserve"> </w:t>
      </w:r>
      <w:r w:rsidDel="00000000" w:rsidR="00000000" w:rsidRPr="00000000">
        <w:rPr>
          <w:b w:val="1"/>
          <w:bCs w:val="1"/>
          <w:rtl w:val="0"/>
        </w:rPr>
        <w:t xml:space="preserve">Langages :</w:t>
      </w:r>
      <w:r w:rsidDel="00000000" w:rsidR="00000000" w:rsidRPr="00000000">
        <w:rPr>
          <w:rtl w:val="0"/>
        </w:rPr>
        <w:t xml:space="preserve"> Node.js (Routeur API/Kernel pour la vélocité O(1)) + Python (Orchestrateur Sigma pour la data science) + Lean 4 / TLA+ (Preuves formelles) 8-10.</w:t>
      </w:r>
    </w:p>
    <w:p w:rsidR="00000000" w:rsidDel="00000000" w:rsidP="00000000" w:rsidRDefault="00000000" w:rsidRPr="00000000" w14:paraId="00000008">
      <w:pPr>
        <w:numPr>
          <w:ilvl w:val="0"/>
          <w:numId w:val="10"/>
        </w:numPr>
        <w:ind w:left="720" w:hanging="360"/>
        <w:rPr>
          <w:u w:val="none"/>
        </w:rPr>
      </w:pPr>
      <w:r w:rsidDel="00000000" w:rsidR="00000000" w:rsidRPr="00000000">
        <w:rPr>
          <w:rtl w:val="0"/>
        </w:rPr>
        <w:t xml:space="preserve"> </w:t>
      </w:r>
      <w:r w:rsidDel="00000000" w:rsidR="00000000" w:rsidRPr="00000000">
        <w:rPr>
          <w:b w:val="1"/>
          <w:bCs w:val="1"/>
          <w:rtl w:val="0"/>
        </w:rPr>
        <w:t xml:space="preserve">Déploiement :</w:t>
      </w:r>
      <w:r w:rsidDel="00000000" w:rsidR="00000000" w:rsidRPr="00000000">
        <w:rPr>
          <w:rtl w:val="0"/>
        </w:rPr>
        <w:t xml:space="preserve"> Conteneurisation via Docker / Docker Compose pour isoler l'API, le moteur de raisonnement et la mémoire 9.</w:t>
      </w:r>
    </w:p>
    <w:p w:rsidR="00000000" w:rsidDel="00000000" w:rsidP="00000000" w:rsidRDefault="00000000" w:rsidRPr="00000000" w14:paraId="00000009">
      <w:pPr>
        <w:numPr>
          <w:ilvl w:val="0"/>
          <w:numId w:val="10"/>
        </w:numPr>
        <w:ind w:left="720" w:hanging="360"/>
        <w:rPr>
          <w:u w:val="none"/>
        </w:rPr>
      </w:pPr>
      <w:r w:rsidDel="00000000" w:rsidR="00000000" w:rsidRPr="00000000">
        <w:rPr>
          <w:rtl w:val="0"/>
        </w:rPr>
        <w:t xml:space="preserve"> </w:t>
      </w:r>
      <w:r w:rsidDel="00000000" w:rsidR="00000000" w:rsidRPr="00000000">
        <w:rPr>
          <w:b w:val="1"/>
          <w:bCs w:val="1"/>
          <w:rtl w:val="0"/>
        </w:rPr>
        <w:t xml:space="preserve">CI/CD &amp; Monitoring :</w:t>
      </w:r>
      <w:r w:rsidDel="00000000" w:rsidR="00000000" w:rsidRPr="00000000">
        <w:rPr>
          <w:rtl w:val="0"/>
        </w:rPr>
        <w:t xml:space="preserve"> Mise en place de GitHub Actions, Prometheus et Grafana pour le monitoring des flux 10.</w:t>
      </w:r>
    </w:p>
    <w:p w:rsidR="00000000" w:rsidDel="00000000" w:rsidP="00000000" w:rsidRDefault="00000000" w:rsidRPr="00000000" w14:paraId="0000000A">
      <w:pPr>
        <w:rPr>
          <w:b w:val="1"/>
          <w:bCs w:val="1"/>
        </w:rPr>
      </w:pPr>
      <w:r w:rsidDel="00000000" w:rsidR="00000000" w:rsidRPr="00000000">
        <w:rPr>
          <w:b w:val="1"/>
          <w:bCs w:val="1"/>
          <w:rtl w:val="0"/>
        </w:rPr>
        <w:t xml:space="preserve">B. Le File System Obsidien</w:t>
      </w:r>
    </w:p>
    <w:p w:rsidR="00000000" w:rsidDel="00000000" w:rsidP="00000000" w:rsidRDefault="00000000" w:rsidRPr="00000000" w14:paraId="0000000B">
      <w:pPr>
        <w:numPr>
          <w:ilvl w:val="0"/>
          <w:numId w:val="14"/>
        </w:numPr>
        <w:ind w:left="720" w:hanging="360"/>
        <w:rPr>
          <w:u w:val="none"/>
        </w:rPr>
      </w:pPr>
      <w:r w:rsidDel="00000000" w:rsidR="00000000" w:rsidRPr="00000000">
        <w:rPr>
          <w:rtl w:val="0"/>
        </w:rPr>
        <w:t xml:space="preserve"> </w:t>
      </w:r>
      <w:r w:rsidDel="00000000" w:rsidR="00000000" w:rsidRPr="00000000">
        <w:rPr>
          <w:b w:val="1"/>
          <w:bCs w:val="1"/>
          <w:rtl w:val="0"/>
        </w:rPr>
        <w:t xml:space="preserve">Créer /core/ (Bouclier &amp; Orchestration) :</w:t>
      </w:r>
    </w:p>
    <w:p w:rsidR="00000000" w:rsidDel="00000000" w:rsidP="00000000" w:rsidRDefault="00000000" w:rsidRPr="00000000" w14:paraId="0000000C">
      <w:pPr>
        <w:numPr>
          <w:ilvl w:val="0"/>
          <w:numId w:val="14"/>
        </w:numPr>
        <w:ind w:left="720" w:hanging="360"/>
        <w:rPr>
          <w:u w:val="none"/>
        </w:rPr>
      </w:pPr>
      <w:r w:rsidDel="00000000" w:rsidR="00000000" w:rsidRPr="00000000">
        <w:rPr>
          <w:rtl w:val="0"/>
        </w:rPr>
        <w:t xml:space="preserve"> Créer server.kernel.sealed.cjs (Routeur API) 11.</w:t>
      </w:r>
    </w:p>
    <w:p w:rsidR="00000000" w:rsidDel="00000000" w:rsidP="00000000" w:rsidRDefault="00000000" w:rsidRPr="00000000" w14:paraId="0000000D">
      <w:pPr>
        <w:numPr>
          <w:ilvl w:val="0"/>
          <w:numId w:val="14"/>
        </w:numPr>
        <w:ind w:left="720" w:hanging="360"/>
        <w:rPr>
          <w:u w:val="none"/>
        </w:rPr>
      </w:pPr>
      <w:r w:rsidDel="00000000" w:rsidR="00000000" w:rsidRPr="00000000">
        <w:rPr>
          <w:rtl w:val="0"/>
        </w:rPr>
        <w:t xml:space="preserve"> Créer /core/laws/ (Sanctuaire inviolable) 2.</w:t>
      </w:r>
    </w:p>
    <w:p w:rsidR="00000000" w:rsidDel="00000000" w:rsidP="00000000" w:rsidRDefault="00000000" w:rsidRPr="00000000" w14:paraId="0000000E">
      <w:pPr>
        <w:numPr>
          <w:ilvl w:val="0"/>
          <w:numId w:val="14"/>
        </w:numPr>
        <w:ind w:left="720" w:hanging="360"/>
        <w:rPr>
          <w:u w:val="none"/>
        </w:rPr>
      </w:pPr>
      <w:r w:rsidDel="00000000" w:rsidR="00000000" w:rsidRPr="00000000">
        <w:rPr>
          <w:rtl w:val="0"/>
        </w:rPr>
        <w:t xml:space="preserve"> Déployer genome.json avec les Lois Constitutionnelles O1 à O8 (Non-action, irréversibilité, épreuve temporelle) et verrouiller les droits de lecture (chmod 444) 2, 12.</w:t>
      </w:r>
    </w:p>
    <w:p w:rsidR="00000000" w:rsidDel="00000000" w:rsidP="00000000" w:rsidRDefault="00000000" w:rsidRPr="00000000" w14:paraId="0000000F">
      <w:pPr>
        <w:numPr>
          <w:ilvl w:val="0"/>
          <w:numId w:val="14"/>
        </w:numPr>
        <w:ind w:left="720" w:hanging="360"/>
        <w:rPr>
          <w:u w:val="none"/>
        </w:rPr>
      </w:pPr>
      <w:r w:rsidDel="00000000" w:rsidR="00000000" w:rsidRPr="00000000">
        <w:rPr>
          <w:rtl w:val="0"/>
        </w:rPr>
        <w:t xml:space="preserve"> Déployer les constantes physiques et financières : aviation_physics.json et banking_compliance.json 13.</w:t>
      </w:r>
    </w:p>
    <w:p w:rsidR="00000000" w:rsidDel="00000000" w:rsidP="00000000" w:rsidRDefault="00000000" w:rsidRPr="00000000" w14:paraId="00000010">
      <w:pPr>
        <w:numPr>
          <w:ilvl w:val="0"/>
          <w:numId w:val="14"/>
        </w:numPr>
        <w:ind w:left="720" w:hanging="360"/>
        <w:rPr>
          <w:u w:val="none"/>
        </w:rPr>
      </w:pPr>
      <w:r w:rsidDel="00000000" w:rsidR="00000000" w:rsidRPr="00000000">
        <w:rPr>
          <w:rtl w:val="0"/>
        </w:rPr>
        <w:t xml:space="preserve"> </w:t>
      </w:r>
      <w:r w:rsidDel="00000000" w:rsidR="00000000" w:rsidRPr="00000000">
        <w:rPr>
          <w:b w:val="1"/>
          <w:bCs w:val="1"/>
          <w:rtl w:val="0"/>
        </w:rPr>
        <w:t xml:space="preserve">Créer /sigma/ (Intelligence) :</w:t>
      </w:r>
    </w:p>
    <w:p w:rsidR="00000000" w:rsidDel="00000000" w:rsidP="00000000" w:rsidRDefault="00000000" w:rsidRPr="00000000" w14:paraId="00000011">
      <w:pPr>
        <w:numPr>
          <w:ilvl w:val="0"/>
          <w:numId w:val="14"/>
        </w:numPr>
        <w:ind w:left="720" w:hanging="360"/>
        <w:rPr>
          <w:u w:val="none"/>
        </w:rPr>
      </w:pPr>
      <w:r w:rsidDel="00000000" w:rsidR="00000000" w:rsidRPr="00000000">
        <w:rPr>
          <w:rtl w:val="0"/>
        </w:rPr>
        <w:t xml:space="preserve"> run_pipeline.py (Orchestrateur) 14.</w:t>
      </w:r>
    </w:p>
    <w:p w:rsidR="00000000" w:rsidDel="00000000" w:rsidP="00000000" w:rsidRDefault="00000000" w:rsidRPr="00000000" w14:paraId="00000012">
      <w:pPr>
        <w:numPr>
          <w:ilvl w:val="0"/>
          <w:numId w:val="14"/>
        </w:numPr>
        <w:ind w:left="720" w:hanging="360"/>
        <w:rPr>
          <w:u w:val="none"/>
        </w:rPr>
      </w:pPr>
      <w:r w:rsidDel="00000000" w:rsidR="00000000" w:rsidRPr="00000000">
        <w:rPr>
          <w:rtl w:val="0"/>
        </w:rPr>
        <w:t xml:space="preserve"> sigma_monitor.py (Surveillance de la Dérive/Drift) 13.</w:t>
      </w:r>
    </w:p>
    <w:p w:rsidR="00000000" w:rsidDel="00000000" w:rsidP="00000000" w:rsidRDefault="00000000" w:rsidRPr="00000000" w14:paraId="00000013">
      <w:pPr>
        <w:numPr>
          <w:ilvl w:val="0"/>
          <w:numId w:val="14"/>
        </w:numPr>
        <w:ind w:left="720" w:hanging="360"/>
        <w:rPr>
          <w:u w:val="none"/>
        </w:rPr>
      </w:pPr>
      <w:r w:rsidDel="00000000" w:rsidR="00000000" w:rsidRPr="00000000">
        <w:rPr>
          <w:rtl w:val="0"/>
        </w:rPr>
        <w:t xml:space="preserve"> </w:t>
      </w:r>
      <w:r w:rsidDel="00000000" w:rsidR="00000000" w:rsidRPr="00000000">
        <w:rPr>
          <w:b w:val="1"/>
          <w:bCs w:val="1"/>
          <w:rtl w:val="0"/>
        </w:rPr>
        <w:t xml:space="preserve">Créer /agents/ (Les 5 Familles de Vote) :</w:t>
      </w:r>
    </w:p>
    <w:p w:rsidR="00000000" w:rsidDel="00000000" w:rsidP="00000000" w:rsidRDefault="00000000" w:rsidRPr="00000000" w14:paraId="00000014">
      <w:pPr>
        <w:numPr>
          <w:ilvl w:val="0"/>
          <w:numId w:val="14"/>
        </w:numPr>
        <w:ind w:left="720" w:hanging="360"/>
        <w:rPr>
          <w:u w:val="none"/>
        </w:rPr>
      </w:pPr>
      <w:r w:rsidDel="00000000" w:rsidR="00000000" w:rsidRPr="00000000">
        <w:rPr>
          <w:rtl w:val="0"/>
        </w:rPr>
        <w:t xml:space="preserve"> /1_governance/, /2_formal_logic/, /3_physical_reality/, /4_temporal_rhythm/, /5_context_memory/ 13.</w:t>
      </w:r>
    </w:p>
    <w:p w:rsidR="00000000" w:rsidDel="00000000" w:rsidP="00000000" w:rsidRDefault="00000000" w:rsidRPr="00000000" w14:paraId="00000015">
      <w:pPr>
        <w:numPr>
          <w:ilvl w:val="0"/>
          <w:numId w:val="14"/>
        </w:numPr>
        <w:ind w:left="720" w:hanging="360"/>
        <w:rPr>
          <w:u w:val="none"/>
        </w:rPr>
      </w:pPr>
      <w:r w:rsidDel="00000000" w:rsidR="00000000" w:rsidRPr="00000000">
        <w:rPr>
          <w:rtl w:val="0"/>
        </w:rPr>
        <w:t xml:space="preserve"> </w:t>
      </w:r>
      <w:r w:rsidDel="00000000" w:rsidR="00000000" w:rsidRPr="00000000">
        <w:rPr>
          <w:b w:val="1"/>
          <w:bCs w:val="1"/>
          <w:rtl w:val="0"/>
        </w:rPr>
        <w:t xml:space="preserve">Créer /core/trees/ (Les 34 Arbres Cognitifs) :</w:t>
      </w:r>
    </w:p>
    <w:p w:rsidR="00000000" w:rsidDel="00000000" w:rsidP="00000000" w:rsidRDefault="00000000" w:rsidRPr="00000000" w14:paraId="00000016">
      <w:pPr>
        <w:numPr>
          <w:ilvl w:val="0"/>
          <w:numId w:val="14"/>
        </w:numPr>
        <w:ind w:left="720" w:hanging="360"/>
        <w:rPr>
          <w:u w:val="none"/>
        </w:rPr>
      </w:pPr>
      <w:r w:rsidDel="00000000" w:rsidR="00000000" w:rsidRPr="00000000">
        <w:rPr>
          <w:rtl w:val="0"/>
        </w:rPr>
        <w:t xml:space="preserve"> Déployer un fichier JSON par arbre (ex: arbre_loi.json, arbre_action.json) pour l'espace de superposition vectorielle 2, 15.</w:t>
      </w:r>
    </w:p>
    <w:p w:rsidR="00000000" w:rsidDel="00000000" w:rsidP="00000000" w:rsidRDefault="00000000" w:rsidRPr="00000000" w14:paraId="00000017">
      <w:pPr>
        <w:numPr>
          <w:ilvl w:val="0"/>
          <w:numId w:val="14"/>
        </w:numPr>
        <w:ind w:left="720" w:hanging="360"/>
        <w:rPr>
          <w:u w:val="none"/>
        </w:rPr>
      </w:pPr>
      <w:r w:rsidDel="00000000" w:rsidR="00000000" w:rsidRPr="00000000">
        <w:rPr>
          <w:rtl w:val="0"/>
        </w:rPr>
        <w:t xml:space="preserve"> </w:t>
      </w:r>
      <w:r w:rsidDel="00000000" w:rsidR="00000000" w:rsidRPr="00000000">
        <w:rPr>
          <w:b w:val="1"/>
          <w:bCs w:val="1"/>
          <w:rtl w:val="0"/>
        </w:rPr>
        <w:t xml:space="preserve">Créer /memory/ (Mémoire Fractale - FAM) :</w:t>
      </w:r>
    </w:p>
    <w:p w:rsidR="00000000" w:rsidDel="00000000" w:rsidP="00000000" w:rsidRDefault="00000000" w:rsidRPr="00000000" w14:paraId="00000018">
      <w:pPr>
        <w:numPr>
          <w:ilvl w:val="0"/>
          <w:numId w:val="14"/>
        </w:numPr>
        <w:ind w:left="720" w:hanging="360"/>
        <w:rPr>
          <w:u w:val="none"/>
        </w:rPr>
      </w:pPr>
      <w:r w:rsidDel="00000000" w:rsidR="00000000" w:rsidRPr="00000000">
        <w:rPr>
          <w:rtl w:val="0"/>
        </w:rPr>
        <w:t xml:space="preserve"> /vivante/nœuds_continuum/ (JSON de contexte instantané) 2.</w:t>
      </w:r>
    </w:p>
    <w:p w:rsidR="00000000" w:rsidDel="00000000" w:rsidP="00000000" w:rsidRDefault="00000000" w:rsidRPr="00000000" w14:paraId="00000019">
      <w:pPr>
        <w:numPr>
          <w:ilvl w:val="0"/>
          <w:numId w:val="14"/>
        </w:numPr>
        <w:ind w:left="720" w:hanging="360"/>
        <w:rPr>
          <w:u w:val="none"/>
        </w:rPr>
      </w:pPr>
      <w:r w:rsidDel="00000000" w:rsidR="00000000" w:rsidRPr="00000000">
        <w:rPr>
          <w:rtl w:val="0"/>
        </w:rPr>
        <w:t xml:space="preserve"> /long_term_patterns/ (Savoirs stabilisés après AVDR) 13.</w:t>
      </w:r>
    </w:p>
    <w:p w:rsidR="00000000" w:rsidDel="00000000" w:rsidP="00000000" w:rsidRDefault="00000000" w:rsidRPr="00000000" w14:paraId="0000001A">
      <w:pPr>
        <w:pStyle w:val="Heading4"/>
        <w:rPr/>
      </w:pPr>
      <w:bookmarkStart w:colFirst="0" w:colLast="0" w:name="_nkhk0ngey2su" w:id="2"/>
      <w:bookmarkEnd w:id="2"/>
      <w:r w:rsidDel="00000000" w:rsidR="00000000" w:rsidRPr="00000000">
        <w:rPr>
          <w:rtl w:val="0"/>
        </w:rPr>
        <w:t xml:space="preserve">🛡️ PHASE 2 : LE NOYAU DÉTERMINISTE &amp; BOUCLIER DE SURFACE (Kernel API)</w:t>
      </w:r>
    </w:p>
    <w:p w:rsidR="00000000" w:rsidDel="00000000" w:rsidP="00000000" w:rsidRDefault="00000000" w:rsidRPr="00000000" w14:paraId="0000001B">
      <w:pPr>
        <w:rPr>
          <w:i w:val="1"/>
          <w:iCs w:val="1"/>
        </w:rPr>
      </w:pPr>
      <w:r w:rsidDel="00000000" w:rsidR="00000000" w:rsidRPr="00000000">
        <w:rPr>
          <w:i w:val="1"/>
          <w:iCs w:val="1"/>
          <w:rtl w:val="0"/>
        </w:rPr>
        <w:t xml:space="preserve">L'objectif est de blinder l'entrée avec des temps de réaction &lt; 1ms et de structurer le pipeline d'ingestion 11.</w:t>
      </w:r>
    </w:p>
    <w:p w:rsidR="00000000" w:rsidDel="00000000" w:rsidP="00000000" w:rsidRDefault="00000000" w:rsidRPr="00000000" w14:paraId="0000001C">
      <w:pPr>
        <w:rPr>
          <w:b w:val="1"/>
          <w:bCs w:val="1"/>
        </w:rPr>
      </w:pPr>
      <w:r w:rsidDel="00000000" w:rsidR="00000000" w:rsidRPr="00000000">
        <w:rPr>
          <w:b w:val="1"/>
          <w:bCs w:val="1"/>
          <w:rtl w:val="0"/>
        </w:rPr>
        <w:t xml:space="preserve">A. API, I/O et Connecteurs</w:t>
      </w:r>
    </w:p>
    <w:p w:rsidR="00000000" w:rsidDel="00000000" w:rsidP="00000000" w:rsidRDefault="00000000" w:rsidRPr="00000000" w14:paraId="0000001D">
      <w:pPr>
        <w:numPr>
          <w:ilvl w:val="0"/>
          <w:numId w:val="12"/>
        </w:numPr>
        <w:ind w:left="720" w:hanging="360"/>
        <w:rPr>
          <w:u w:val="none"/>
        </w:rPr>
      </w:pPr>
      <w:r w:rsidDel="00000000" w:rsidR="00000000" w:rsidRPr="00000000">
        <w:rPr>
          <w:rtl w:val="0"/>
        </w:rPr>
        <w:t xml:space="preserve"> </w:t>
      </w:r>
      <w:r w:rsidDel="00000000" w:rsidR="00000000" w:rsidRPr="00000000">
        <w:rPr>
          <w:b w:val="1"/>
          <w:bCs w:val="1"/>
          <w:rtl w:val="0"/>
        </w:rPr>
        <w:t xml:space="preserve">Définir les Routes (FastAPI / Express) :</w:t>
      </w:r>
      <w:r w:rsidDel="00000000" w:rsidR="00000000" w:rsidRPr="00000000">
        <w:rPr>
          <w:rtl w:val="0"/>
        </w:rPr>
        <w:t xml:space="preserve"> Créer la route POST /kernel/ragnarok pour l'ingestion des requêtes 11, 16.</w:t>
      </w:r>
    </w:p>
    <w:p w:rsidR="00000000" w:rsidDel="00000000" w:rsidP="00000000" w:rsidRDefault="00000000" w:rsidRPr="00000000" w14:paraId="0000001E">
      <w:pPr>
        <w:numPr>
          <w:ilvl w:val="0"/>
          <w:numId w:val="12"/>
        </w:numPr>
        <w:ind w:left="720" w:hanging="360"/>
        <w:rPr>
          <w:u w:val="none"/>
        </w:rPr>
      </w:pPr>
      <w:r w:rsidDel="00000000" w:rsidR="00000000" w:rsidRPr="00000000">
        <w:rPr>
          <w:rtl w:val="0"/>
        </w:rPr>
        <w:t xml:space="preserve"> </w:t>
      </w:r>
      <w:r w:rsidDel="00000000" w:rsidR="00000000" w:rsidRPr="00000000">
        <w:rPr>
          <w:b w:val="1"/>
          <w:bCs w:val="1"/>
          <w:rtl w:val="0"/>
        </w:rPr>
        <w:t xml:space="preserve">Sécurisation :</w:t>
      </w:r>
      <w:r w:rsidDel="00000000" w:rsidR="00000000" w:rsidRPr="00000000">
        <w:rPr>
          <w:rtl w:val="0"/>
        </w:rPr>
        <w:t xml:space="preserve"> Ajouter un middleware HTTPS, clés API, chiffrement et tokens OAuth 5, 16.</w:t>
      </w:r>
    </w:p>
    <w:p w:rsidR="00000000" w:rsidDel="00000000" w:rsidP="00000000" w:rsidRDefault="00000000" w:rsidRPr="00000000" w14:paraId="0000001F">
      <w:pPr>
        <w:numPr>
          <w:ilvl w:val="0"/>
          <w:numId w:val="12"/>
        </w:numPr>
        <w:ind w:left="720" w:hanging="360"/>
        <w:rPr>
          <w:u w:val="none"/>
        </w:rPr>
      </w:pPr>
      <w:r w:rsidDel="00000000" w:rsidR="00000000" w:rsidRPr="00000000">
        <w:rPr>
          <w:rtl w:val="0"/>
        </w:rPr>
        <w:t xml:space="preserve"> </w:t>
      </w:r>
      <w:r w:rsidDel="00000000" w:rsidR="00000000" w:rsidRPr="00000000">
        <w:rPr>
          <w:b w:val="1"/>
          <w:bCs w:val="1"/>
          <w:rtl w:val="0"/>
        </w:rPr>
        <w:t xml:space="preserve">Standardiser le Payload Entrant :</w:t>
      </w:r>
      <w:r w:rsidDel="00000000" w:rsidR="00000000" w:rsidRPr="00000000">
        <w:rPr>
          <w:rtl w:val="0"/>
        </w:rPr>
        <w:t xml:space="preserve"> Forcer un format JSON strict { "domain": "...", "data": {...}, "timestamp": ... } 11.</w:t>
      </w:r>
    </w:p>
    <w:p w:rsidR="00000000" w:rsidDel="00000000" w:rsidP="00000000" w:rsidRDefault="00000000" w:rsidRPr="00000000" w14:paraId="00000020">
      <w:pPr>
        <w:rPr>
          <w:b w:val="1"/>
          <w:bCs w:val="1"/>
        </w:rPr>
      </w:pPr>
      <w:r w:rsidDel="00000000" w:rsidR="00000000" w:rsidRPr="00000000">
        <w:rPr>
          <w:b w:val="1"/>
          <w:bCs w:val="1"/>
          <w:rtl w:val="0"/>
        </w:rPr>
        <w:t xml:space="preserve">B. Protocoles d'Interception (Emergency Gate)</w:t>
      </w:r>
    </w:p>
    <w:p w:rsidR="00000000" w:rsidDel="00000000" w:rsidP="00000000" w:rsidRDefault="00000000" w:rsidRPr="00000000" w14:paraId="00000021">
      <w:pPr>
        <w:numPr>
          <w:ilvl w:val="0"/>
          <w:numId w:val="15"/>
        </w:numPr>
        <w:ind w:left="720" w:hanging="360"/>
        <w:rPr>
          <w:u w:val="none"/>
        </w:rPr>
      </w:pPr>
      <w:r w:rsidDel="00000000" w:rsidR="00000000" w:rsidRPr="00000000">
        <w:rPr>
          <w:rtl w:val="0"/>
        </w:rPr>
        <w:t xml:space="preserve"> </w:t>
      </w:r>
      <w:r w:rsidDel="00000000" w:rsidR="00000000" w:rsidRPr="00000000">
        <w:rPr>
          <w:b w:val="1"/>
          <w:bCs w:val="1"/>
          <w:rtl w:val="0"/>
        </w:rPr>
        <w:t xml:space="preserve">Le Réflexe (O(1)) :</w:t>
      </w:r>
      <w:r w:rsidDel="00000000" w:rsidR="00000000" w:rsidRPr="00000000">
        <w:rPr>
          <w:rtl w:val="0"/>
        </w:rPr>
        <w:t xml:space="preserve"> Dans server.kernel.sealed.cjs, implémenter checkReflex() AVANT toute sérialisation pour bloquer les seuils critiques (ex: bank &gt; 1 000 000, altitude &lt; 10m) 11, 17.</w:t>
      </w:r>
    </w:p>
    <w:p w:rsidR="00000000" w:rsidDel="00000000" w:rsidP="00000000" w:rsidRDefault="00000000" w:rsidRPr="00000000" w14:paraId="00000022">
      <w:pPr>
        <w:numPr>
          <w:ilvl w:val="0"/>
          <w:numId w:val="15"/>
        </w:numPr>
        <w:ind w:left="720" w:hanging="360"/>
        <w:rPr>
          <w:u w:val="none"/>
        </w:rPr>
      </w:pPr>
      <w:r w:rsidDel="00000000" w:rsidR="00000000" w:rsidRPr="00000000">
        <w:rPr>
          <w:rtl w:val="0"/>
        </w:rPr>
        <w:t xml:space="preserve"> </w:t>
      </w:r>
      <w:r w:rsidDel="00000000" w:rsidR="00000000" w:rsidRPr="00000000">
        <w:rPr>
          <w:b w:val="1"/>
          <w:bCs w:val="1"/>
          <w:rtl w:val="0"/>
        </w:rPr>
        <w:t xml:space="preserve">Cohérence Temporelle (Delta T) :</w:t>
      </w:r>
      <w:r w:rsidDel="00000000" w:rsidR="00000000" w:rsidRPr="00000000">
        <w:rPr>
          <w:rtl w:val="0"/>
        </w:rPr>
        <w:t xml:space="preserve"> Coder la vérification du timestamp. Bloquer si Delta T &lt; 10ms (Flood) ou &gt; 5000ms (Replay) 13.</w:t>
      </w:r>
    </w:p>
    <w:p w:rsidR="00000000" w:rsidDel="00000000" w:rsidP="00000000" w:rsidRDefault="00000000" w:rsidRPr="00000000" w14:paraId="00000023">
      <w:pPr>
        <w:numPr>
          <w:ilvl w:val="0"/>
          <w:numId w:val="15"/>
        </w:numPr>
        <w:ind w:left="720" w:hanging="360"/>
        <w:rPr>
          <w:u w:val="none"/>
        </w:rPr>
      </w:pPr>
      <w:r w:rsidDel="00000000" w:rsidR="00000000" w:rsidRPr="00000000">
        <w:rPr>
          <w:rtl w:val="0"/>
        </w:rPr>
        <w:t xml:space="preserve"> </w:t>
      </w:r>
      <w:r w:rsidDel="00000000" w:rsidR="00000000" w:rsidRPr="00000000">
        <w:rPr>
          <w:b w:val="1"/>
          <w:bCs w:val="1"/>
          <w:rtl w:val="0"/>
        </w:rPr>
        <w:t xml:space="preserve">Pre-Seal RAM :</w:t>
      </w:r>
      <w:r w:rsidDel="00000000" w:rsidR="00000000" w:rsidRPr="00000000">
        <w:rPr>
          <w:rtl w:val="0"/>
        </w:rPr>
        <w:t xml:space="preserve"> En cas de blocage, générer instantanément un hash SHA-256 en mémoire (Payload + Raison + Timestamp) et fermer la connexion HTTP avec un code 403 ou 429 11, 17.</w:t>
      </w:r>
    </w:p>
    <w:p w:rsidR="00000000" w:rsidDel="00000000" w:rsidP="00000000" w:rsidRDefault="00000000" w:rsidRPr="00000000" w14:paraId="00000024">
      <w:pPr>
        <w:rPr>
          <w:b w:val="1"/>
          <w:bCs w:val="1"/>
        </w:rPr>
      </w:pPr>
      <w:r w:rsidDel="00000000" w:rsidR="00000000" w:rsidRPr="00000000">
        <w:rPr>
          <w:b w:val="1"/>
          <w:bCs w:val="1"/>
          <w:rtl w:val="0"/>
        </w:rPr>
        <w:t xml:space="preserve">C. Mémoire Contextuelle &amp; Préparation du Pipeline</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Context Buffer (RAM) :</w:t>
      </w:r>
      <w:r w:rsidDel="00000000" w:rsidR="00000000" w:rsidRPr="00000000">
        <w:rPr>
          <w:rtl w:val="0"/>
        </w:rPr>
        <w:t xml:space="preserve"> Déclarer une Map() FIFO dans le Kernel Node.js, limitée à 100 slots pour la réactivité, stockant l'historique des derniers scores par domaine 18.</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Shazam Cognitif (Tagging temporel) :</w:t>
      </w:r>
      <w:r w:rsidDel="00000000" w:rsidR="00000000" w:rsidRPr="00000000">
        <w:rPr>
          <w:rtl w:val="0"/>
        </w:rPr>
        <w:t xml:space="preserve"> Coder un middleware qui scanne l'humeur/pattern de l'input et y attache un tag inférentiel (ex: #urgence_physique) 18, 19.</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Injection :</w:t>
      </w:r>
      <w:r w:rsidDel="00000000" w:rsidR="00000000" w:rsidRPr="00000000">
        <w:rPr>
          <w:rtl w:val="0"/>
        </w:rPr>
        <w:t xml:space="preserve"> Injecter le Context Buffer dans le payload sous metadata.context_history avant de l'envoyer à Python 14, 18.</w:t>
      </w:r>
    </w:p>
    <w:p w:rsidR="00000000" w:rsidDel="00000000" w:rsidP="00000000" w:rsidRDefault="00000000" w:rsidRPr="00000000" w14:paraId="00000028">
      <w:pPr>
        <w:pStyle w:val="Heading4"/>
        <w:rPr/>
      </w:pPr>
      <w:bookmarkStart w:colFirst="0" w:colLast="0" w:name="_fcguwkuzf5dx" w:id="3"/>
      <w:bookmarkEnd w:id="3"/>
      <w:r w:rsidDel="00000000" w:rsidR="00000000" w:rsidRPr="00000000">
        <w:rPr>
          <w:rtl w:val="0"/>
        </w:rPr>
        <w:t xml:space="preserve">🧠 PHASE 3 : LA COUCHE SIGMA &amp; L'INTELLIGENCE AGENTIQUE (Le Moteur)</w:t>
      </w:r>
    </w:p>
    <w:p w:rsidR="00000000" w:rsidDel="00000000" w:rsidP="00000000" w:rsidRDefault="00000000" w:rsidRPr="00000000" w14:paraId="00000029">
      <w:pPr>
        <w:rPr>
          <w:i w:val="1"/>
          <w:iCs w:val="1"/>
        </w:rPr>
      </w:pPr>
      <w:r w:rsidDel="00000000" w:rsidR="00000000" w:rsidRPr="00000000">
        <w:rPr>
          <w:i w:val="1"/>
          <w:iCs w:val="1"/>
          <w:rtl w:val="0"/>
        </w:rPr>
        <w:t xml:space="preserve">Le passage de l'information brute à un raisonnement structuré via la Data Science et le multibranchement 6.</w:t>
      </w:r>
    </w:p>
    <w:p w:rsidR="00000000" w:rsidDel="00000000" w:rsidP="00000000" w:rsidRDefault="00000000" w:rsidRPr="00000000" w14:paraId="0000002A">
      <w:pPr>
        <w:rPr>
          <w:b w:val="1"/>
          <w:bCs w:val="1"/>
        </w:rPr>
      </w:pPr>
      <w:r w:rsidDel="00000000" w:rsidR="00000000" w:rsidRPr="00000000">
        <w:rPr>
          <w:b w:val="1"/>
          <w:bCs w:val="1"/>
          <w:rtl w:val="0"/>
        </w:rPr>
        <w:t xml:space="preserve">A. Pipeline Algorithmique Généralisé</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Implémenter le Flux Unifié dans Python :</w:t>
      </w:r>
      <w:r w:rsidDel="00000000" w:rsidR="00000000" w:rsidRPr="00000000">
        <w:rPr>
          <w:rFonts w:ascii="Arial Unicode MS" w:cs="Arial Unicode MS" w:eastAsia="Arial Unicode MS" w:hAnsi="Arial Unicode MS"/>
          <w:rtl w:val="0"/>
        </w:rPr>
        <w:t xml:space="preserve"> Coder obsidia_pipeline(input_data) avec les étapes strictes : Ingestion ➡ Nettoyage ➡ Enrichissement (contexte) ➡ Raisonnement (Agents) ➡ Validation ➡ Feedback 6, 20.</w:t>
      </w:r>
    </w:p>
    <w:p w:rsidR="00000000" w:rsidDel="00000000" w:rsidP="00000000" w:rsidRDefault="00000000" w:rsidRPr="00000000" w14:paraId="0000002C">
      <w:pPr>
        <w:rPr>
          <w:b w:val="1"/>
          <w:bCs w:val="1"/>
        </w:rPr>
      </w:pPr>
      <w:r w:rsidDel="00000000" w:rsidR="00000000" w:rsidRPr="00000000">
        <w:rPr>
          <w:b w:val="1"/>
          <w:bCs w:val="1"/>
          <w:rtl w:val="0"/>
        </w:rPr>
        <w:t xml:space="preserve">B. Architecture des Agents &amp; Protocoles de Vote</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Instancier les 23 Agents Pivots :</w:t>
      </w:r>
      <w:r w:rsidDel="00000000" w:rsidR="00000000" w:rsidRPr="00000000">
        <w:rPr>
          <w:rtl w:val="0"/>
        </w:rPr>
        <w:t xml:space="preserve"> Coder les 8 Structurants (Cortex Central, Architecte Fractal, Calibrateur...), les 3 Scientifiques, les 4 Méta-Fusions (Traducteur, Terraformeur, Intuition, Rêve), etc. 21, 22.</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API Standard des 5 Familles :</w:t>
      </w:r>
      <w:r w:rsidDel="00000000" w:rsidR="00000000" w:rsidRPr="00000000">
        <w:rPr>
          <w:rtl w:val="0"/>
        </w:rPr>
        <w:t xml:space="preserve"> Imposer un retour JSON strict pour chaque agent {"agent_id": "...", "family": "...", "score": 0.0-1.0, "severity": "...", "verdict": "ALLOW/BLOCK", "reasoning": "..."} 13.</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Le Veto Harmonique (Formule Immuable) :</w:t>
      </w:r>
      <w:r w:rsidDel="00000000" w:rsidR="00000000" w:rsidRPr="00000000">
        <w:rPr>
          <w:rtl w:val="0"/>
        </w:rPr>
        <w:t xml:space="preserve"> Dans run_pipeline.py, figer la formule de la Moyenne Harmonique : $N / \sum(1 / score_i)$. Intégrer la règle de Veto absolu si un score est $\le 0.1$ 13, 17.</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Calcul du Confidence Drift :</w:t>
      </w:r>
      <w:r w:rsidDel="00000000" w:rsidR="00000000" w:rsidRPr="00000000">
        <w:rPr>
          <w:rtl w:val="0"/>
        </w:rPr>
        <w:t xml:space="preserve"> Coder la fonction calculate_confidence_drift() qui compare le score actuel à la moyenne du Context Buffer injecté 13.</w:t>
      </w:r>
    </w:p>
    <w:p w:rsidR="00000000" w:rsidDel="00000000" w:rsidP="00000000" w:rsidRDefault="00000000" w:rsidRPr="00000000" w14:paraId="00000031">
      <w:pPr>
        <w:rPr>
          <w:b w:val="1"/>
          <w:bCs w:val="1"/>
        </w:rPr>
      </w:pPr>
      <w:r w:rsidDel="00000000" w:rsidR="00000000" w:rsidRPr="00000000">
        <w:rPr>
          <w:b w:val="1"/>
          <w:bCs w:val="1"/>
          <w:rtl w:val="0"/>
        </w:rPr>
        <w:t xml:space="preserve">C. Routage Avancé &amp; Mathématiques</w:t>
      </w:r>
    </w:p>
    <w:p w:rsidR="00000000" w:rsidDel="00000000" w:rsidP="00000000" w:rsidRDefault="00000000" w:rsidRPr="00000000" w14:paraId="00000032">
      <w:pPr>
        <w:numPr>
          <w:ilvl w:val="0"/>
          <w:numId w:val="13"/>
        </w:numPr>
        <w:ind w:left="720" w:hanging="360"/>
        <w:rPr>
          <w:u w:val="none"/>
        </w:rPr>
      </w:pPr>
      <w:r w:rsidDel="00000000" w:rsidR="00000000" w:rsidRPr="00000000">
        <w:rPr>
          <w:rtl w:val="0"/>
        </w:rPr>
        <w:t xml:space="preserve"> </w:t>
      </w:r>
      <w:r w:rsidDel="00000000" w:rsidR="00000000" w:rsidRPr="00000000">
        <w:rPr>
          <w:b w:val="1"/>
          <w:bCs w:val="1"/>
          <w:rtl w:val="0"/>
        </w:rPr>
        <w:t xml:space="preserve">HexaFlux (Yi Jing) &amp; 34 Arbres :</w:t>
      </w:r>
      <w:r w:rsidDel="00000000" w:rsidR="00000000" w:rsidRPr="00000000">
        <w:rPr>
          <w:rtl w:val="0"/>
        </w:rPr>
        <w:t xml:space="preserve"> Implémenter la matrice de mutation. Si une tension cognitive est détectée, calculer le vecteur de déplacement dans l'espace des 34 arbres pour rééquilibrer la pensée plutôt que de crasher 2, 15.</w:t>
      </w:r>
    </w:p>
    <w:p w:rsidR="00000000" w:rsidDel="00000000" w:rsidP="00000000" w:rsidRDefault="00000000" w:rsidRPr="00000000" w14:paraId="00000033">
      <w:pPr>
        <w:numPr>
          <w:ilvl w:val="0"/>
          <w:numId w:val="13"/>
        </w:numPr>
        <w:ind w:left="720" w:hanging="360"/>
        <w:rPr>
          <w:u w:val="none"/>
        </w:rPr>
      </w:pPr>
      <w:r w:rsidDel="00000000" w:rsidR="00000000" w:rsidRPr="00000000">
        <w:rPr>
          <w:rtl w:val="0"/>
        </w:rPr>
        <w:t xml:space="preserve"> </w:t>
      </w:r>
      <w:r w:rsidDel="00000000" w:rsidR="00000000" w:rsidRPr="00000000">
        <w:rPr>
          <w:b w:val="1"/>
          <w:bCs w:val="1"/>
          <w:rtl w:val="0"/>
        </w:rPr>
        <w:t xml:space="preserve">Contrôleur de Prolifération :</w:t>
      </w:r>
      <w:r w:rsidDel="00000000" w:rsidR="00000000" w:rsidRPr="00000000">
        <w:rPr>
          <w:rtl w:val="0"/>
        </w:rPr>
        <w:t xml:space="preserve"> Dans le moteur multibranche, ajouter les variables max_branches et max_depth pour éviter l'explosion des calculs 23, 24.</w:t>
      </w:r>
    </w:p>
    <w:p w:rsidR="00000000" w:rsidDel="00000000" w:rsidP="00000000" w:rsidRDefault="00000000" w:rsidRPr="00000000" w14:paraId="00000034">
      <w:pPr>
        <w:pStyle w:val="Heading4"/>
        <w:rPr/>
      </w:pPr>
      <w:bookmarkStart w:colFirst="0" w:colLast="0" w:name="_rak6x0tcvasj" w:id="4"/>
      <w:bookmarkEnd w:id="4"/>
      <w:r w:rsidDel="00000000" w:rsidR="00000000" w:rsidRPr="00000000">
        <w:rPr>
          <w:rtl w:val="0"/>
        </w:rPr>
        <w:t xml:space="preserve">🧬 PHASE 4 : MÉMOIRE FRACTALE &amp; APPRENTISSAGE (Le Protocole AVDR)</w:t>
      </w:r>
    </w:p>
    <w:p w:rsidR="00000000" w:rsidDel="00000000" w:rsidP="00000000" w:rsidRDefault="00000000" w:rsidRPr="00000000" w14:paraId="00000035">
      <w:pPr>
        <w:rPr>
          <w:i w:val="1"/>
          <w:iCs w:val="1"/>
        </w:rPr>
      </w:pPr>
      <w:r w:rsidDel="00000000" w:rsidR="00000000" w:rsidRPr="00000000">
        <w:rPr>
          <w:i w:val="1"/>
          <w:iCs w:val="1"/>
          <w:rtl w:val="0"/>
        </w:rPr>
        <w:t xml:space="preserve">Gérer la continuité sans surcharger le LLM, et valider l'apprentissage 4, 25.</w:t>
      </w:r>
    </w:p>
    <w:p w:rsidR="00000000" w:rsidDel="00000000" w:rsidP="00000000" w:rsidRDefault="00000000" w:rsidRPr="00000000" w14:paraId="00000036">
      <w:pPr>
        <w:rPr>
          <w:b w:val="1"/>
          <w:bCs w:val="1"/>
        </w:rPr>
      </w:pPr>
      <w:r w:rsidDel="00000000" w:rsidR="00000000" w:rsidRPr="00000000">
        <w:rPr>
          <w:b w:val="1"/>
          <w:bCs w:val="1"/>
          <w:rtl w:val="0"/>
        </w:rPr>
        <w:t xml:space="preserve">A. Le Protocole Continuum (Nœuds Latents)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Template du Nœud :</w:t>
      </w:r>
      <w:r w:rsidDel="00000000" w:rsidR="00000000" w:rsidRPr="00000000">
        <w:rPr>
          <w:rtl w:val="0"/>
        </w:rPr>
        <w:t xml:space="preserve"> Coder la génération automatique d'un objet JSON en fin d'action contenant : Projet, Action, Inputs clés, Résultat, Date, et Liens cognitifs 4.</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Zone Latente :</w:t>
      </w:r>
      <w:r w:rsidDel="00000000" w:rsidR="00000000" w:rsidRPr="00000000">
        <w:rPr>
          <w:rtl w:val="0"/>
        </w:rPr>
        <w:t xml:space="preserve"> Stocker ces nœuds en arrière-plan. Créer les commandes de rappel d'urgence (/continuum_state, /nœud_last) 26.</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Micro-régulateur Continuum :</w:t>
      </w:r>
      <w:r w:rsidDel="00000000" w:rsidR="00000000" w:rsidRPr="00000000">
        <w:rPr>
          <w:rtl w:val="0"/>
        </w:rPr>
        <w:t xml:space="preserve"> Coder COMPRESS_NŒUDS() pour fusionner les nœuds similaires (ex: 10 étapes -&gt; 1 résumé) et CHECK_INCOHÉRENCE() pour détecter les ruptures logiques 26.</w:t>
      </w:r>
    </w:p>
    <w:p w:rsidR="00000000" w:rsidDel="00000000" w:rsidP="00000000" w:rsidRDefault="00000000" w:rsidRPr="00000000" w14:paraId="0000003A">
      <w:pPr>
        <w:rPr>
          <w:b w:val="1"/>
          <w:bCs w:val="1"/>
        </w:rPr>
      </w:pPr>
      <w:r w:rsidDel="00000000" w:rsidR="00000000" w:rsidRPr="00000000">
        <w:rPr>
          <w:b w:val="1"/>
          <w:bCs w:val="1"/>
          <w:rtl w:val="0"/>
        </w:rPr>
        <w:t xml:space="preserve">B. Protocole AVDR &amp; OBAN</w:t>
      </w:r>
    </w:p>
    <w:p w:rsidR="00000000" w:rsidDel="00000000" w:rsidP="00000000" w:rsidRDefault="00000000" w:rsidRPr="00000000" w14:paraId="0000003B">
      <w:pPr>
        <w:numPr>
          <w:ilvl w:val="0"/>
          <w:numId w:val="9"/>
        </w:numPr>
        <w:ind w:left="720" w:hanging="360"/>
        <w:rPr>
          <w:u w:val="none"/>
        </w:rPr>
      </w:pPr>
      <w:r w:rsidDel="00000000" w:rsidR="00000000" w:rsidRPr="00000000">
        <w:rPr>
          <w:rtl w:val="0"/>
        </w:rPr>
        <w:t xml:space="preserve"> </w:t>
      </w:r>
      <w:r w:rsidDel="00000000" w:rsidR="00000000" w:rsidRPr="00000000">
        <w:rPr>
          <w:b w:val="1"/>
          <w:bCs w:val="1"/>
          <w:rtl w:val="0"/>
        </w:rPr>
        <w:t xml:space="preserve">Boucle AVDR :</w:t>
      </w:r>
      <w:r w:rsidDel="00000000" w:rsidR="00000000" w:rsidRPr="00000000">
        <w:rPr>
          <w:rFonts w:ascii="Arial Unicode MS" w:cs="Arial Unicode MS" w:eastAsia="Arial Unicode MS" w:hAnsi="Arial Unicode MS"/>
          <w:rtl w:val="0"/>
        </w:rPr>
        <w:t xml:space="preserve"> Implémenter la logique Observation ➝ Validation ➝ Disruption ➝ Réintégration 25. L'apprentissage n'est validé que s'il passe ce filtre.</w:t>
      </w:r>
    </w:p>
    <w:p w:rsidR="00000000" w:rsidDel="00000000" w:rsidP="00000000" w:rsidRDefault="00000000" w:rsidRPr="00000000" w14:paraId="0000003C">
      <w:pPr>
        <w:numPr>
          <w:ilvl w:val="0"/>
          <w:numId w:val="9"/>
        </w:numPr>
        <w:ind w:left="720" w:hanging="360"/>
        <w:rPr>
          <w:u w:val="none"/>
        </w:rPr>
      </w:pPr>
      <w:r w:rsidDel="00000000" w:rsidR="00000000" w:rsidRPr="00000000">
        <w:rPr>
          <w:rtl w:val="0"/>
        </w:rPr>
        <w:t xml:space="preserve"> </w:t>
      </w:r>
      <w:r w:rsidDel="00000000" w:rsidR="00000000" w:rsidRPr="00000000">
        <w:rPr>
          <w:b w:val="1"/>
          <w:bCs w:val="1"/>
          <w:rtl w:val="0"/>
        </w:rPr>
        <w:t xml:space="preserve">Le Pare-feu OBAN :</w:t>
      </w:r>
      <w:r w:rsidDel="00000000" w:rsidR="00000000" w:rsidRPr="00000000">
        <w:rPr>
          <w:rtl w:val="0"/>
        </w:rPr>
        <w:t xml:space="preserve"> Coder le rollback automatique en cas de régression éthique ou logique détectée après une mise à jour d'un agent ou du contexte 18, 27.</w:t>
      </w:r>
    </w:p>
    <w:p w:rsidR="00000000" w:rsidDel="00000000" w:rsidP="00000000" w:rsidRDefault="00000000" w:rsidRPr="00000000" w14:paraId="0000003D">
      <w:pPr>
        <w:numPr>
          <w:ilvl w:val="0"/>
          <w:numId w:val="9"/>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Réciprocité (Analyse ⇄ Synthèse) :</w:t>
      </w:r>
      <w:r w:rsidDel="00000000" w:rsidR="00000000" w:rsidRPr="00000000">
        <w:rPr>
          <w:rtl w:val="0"/>
        </w:rPr>
        <w:t xml:space="preserve"> Imposer que tout invariant appris puisse être décomposé puis reconstruit sans perte d'information 28, 29.</w:t>
      </w:r>
    </w:p>
    <w:p w:rsidR="00000000" w:rsidDel="00000000" w:rsidP="00000000" w:rsidRDefault="00000000" w:rsidRPr="00000000" w14:paraId="0000003E">
      <w:pPr>
        <w:pStyle w:val="Heading4"/>
        <w:rPr/>
      </w:pPr>
      <w:bookmarkStart w:colFirst="0" w:colLast="0" w:name="_vjf7qiagjph" w:id="5"/>
      <w:bookmarkEnd w:id="5"/>
      <w:r w:rsidDel="00000000" w:rsidR="00000000" w:rsidRPr="00000000">
        <w:rPr>
          <w:rtl w:val="0"/>
        </w:rPr>
        <w:t xml:space="preserve">🗣️ PHASE 5 : REVERSE OS &amp; TRADUCTION COGNITIVE (L'Interface Jarvis)</w:t>
      </w:r>
    </w:p>
    <w:p w:rsidR="00000000" w:rsidDel="00000000" w:rsidP="00000000" w:rsidRDefault="00000000" w:rsidRPr="00000000" w14:paraId="0000003F">
      <w:pPr>
        <w:rPr>
          <w:i w:val="1"/>
          <w:iCs w:val="1"/>
        </w:rPr>
      </w:pPr>
      <w:r w:rsidDel="00000000" w:rsidR="00000000" w:rsidRPr="00000000">
        <w:rPr>
          <w:i w:val="1"/>
          <w:iCs w:val="1"/>
          <w:rtl w:val="0"/>
        </w:rPr>
        <w:t xml:space="preserve">L'OS ne décide rien, il projette la vérité mathématique validée de manière intelligible 30, 31.</w:t>
      </w:r>
    </w:p>
    <w:p w:rsidR="00000000" w:rsidDel="00000000" w:rsidP="00000000" w:rsidRDefault="00000000" w:rsidRPr="00000000" w14:paraId="00000040">
      <w:pPr>
        <w:rPr>
          <w:b w:val="1"/>
          <w:bCs w:val="1"/>
        </w:rPr>
      </w:pPr>
      <w:r w:rsidDel="00000000" w:rsidR="00000000" w:rsidRPr="00000000">
        <w:rPr>
          <w:b w:val="1"/>
          <w:bCs w:val="1"/>
          <w:rtl w:val="0"/>
        </w:rPr>
        <w:t xml:space="preserve">A. Traduction &amp; Agent Clavage</w:t>
      </w:r>
    </w:p>
    <w:p w:rsidR="00000000" w:rsidDel="00000000" w:rsidP="00000000" w:rsidRDefault="00000000" w:rsidRPr="00000000" w14:paraId="00000041">
      <w:pPr>
        <w:numPr>
          <w:ilvl w:val="0"/>
          <w:numId w:val="11"/>
        </w:numPr>
        <w:ind w:left="720" w:hanging="360"/>
        <w:rPr>
          <w:u w:val="none"/>
        </w:rPr>
      </w:pPr>
      <w:r w:rsidDel="00000000" w:rsidR="00000000" w:rsidRPr="00000000">
        <w:rPr>
          <w:rtl w:val="0"/>
        </w:rPr>
        <w:t xml:space="preserve"> </w:t>
      </w:r>
      <w:r w:rsidDel="00000000" w:rsidR="00000000" w:rsidRPr="00000000">
        <w:rPr>
          <w:b w:val="1"/>
          <w:bCs w:val="1"/>
          <w:rtl w:val="0"/>
        </w:rPr>
        <w:t xml:space="preserve">Dictionnaire Sémantique :</w:t>
      </w:r>
      <w:r w:rsidDel="00000000" w:rsidR="00000000" w:rsidRPr="00000000">
        <w:rPr>
          <w:rtl w:val="0"/>
        </w:rPr>
        <w:t xml:space="preserve"> Créer semantics.json ou Jarvis_Dictionary.js pour mapper les reason_codes techniques (ex: DELTA_T_TOO_LOW) en phrases humaines ("Attaque par flood détectée") 13, 30.</w:t>
      </w:r>
    </w:p>
    <w:p w:rsidR="00000000" w:rsidDel="00000000" w:rsidP="00000000" w:rsidRDefault="00000000" w:rsidRPr="00000000" w14:paraId="00000042">
      <w:pPr>
        <w:numPr>
          <w:ilvl w:val="0"/>
          <w:numId w:val="11"/>
        </w:numPr>
        <w:ind w:left="720" w:hanging="360"/>
        <w:rPr>
          <w:u w:val="none"/>
        </w:rPr>
      </w:pPr>
      <w:r w:rsidDel="00000000" w:rsidR="00000000" w:rsidRPr="00000000">
        <w:rPr>
          <w:rtl w:val="0"/>
        </w:rPr>
        <w:t xml:space="preserve"> </w:t>
      </w:r>
      <w:r w:rsidDel="00000000" w:rsidR="00000000" w:rsidRPr="00000000">
        <w:rPr>
          <w:b w:val="1"/>
          <w:bCs w:val="1"/>
          <w:rtl w:val="0"/>
        </w:rPr>
        <w:t xml:space="preserve">Agent CLAVAGE (LU-MH) :</w:t>
      </w:r>
      <w:r w:rsidDel="00000000" w:rsidR="00000000" w:rsidRPr="00000000">
        <w:rPr>
          <w:rtl w:val="0"/>
        </w:rPr>
        <w:t xml:space="preserve"> Placer un middleware avant la sortie utilisateur qui vérifie strictement que la syntaxe du langage LU-MH est respectée. S'il y a dérive du LLM (hallucination), déclencher un CLAVAGE_BLOCK 32, 33.</w:t>
      </w:r>
    </w:p>
    <w:p w:rsidR="00000000" w:rsidDel="00000000" w:rsidP="00000000" w:rsidRDefault="00000000" w:rsidRPr="00000000" w14:paraId="00000043">
      <w:pPr>
        <w:rPr>
          <w:b w:val="1"/>
          <w:bCs w:val="1"/>
        </w:rPr>
      </w:pPr>
      <w:r w:rsidDel="00000000" w:rsidR="00000000" w:rsidRPr="00000000">
        <w:rPr>
          <w:b w:val="1"/>
          <w:bCs w:val="1"/>
          <w:rtl w:val="0"/>
        </w:rPr>
        <w:t xml:space="preserve">B. Interface &amp; Scores</w:t>
      </w:r>
    </w:p>
    <w:p w:rsidR="00000000" w:rsidDel="00000000" w:rsidP="00000000" w:rsidRDefault="00000000" w:rsidRPr="00000000" w14:paraId="00000044">
      <w:pPr>
        <w:numPr>
          <w:ilvl w:val="0"/>
          <w:numId w:val="8"/>
        </w:numPr>
        <w:ind w:left="720" w:hanging="360"/>
        <w:rPr>
          <w:u w:val="none"/>
        </w:rPr>
      </w:pPr>
      <w:r w:rsidDel="00000000" w:rsidR="00000000" w:rsidRPr="00000000">
        <w:rPr>
          <w:rtl w:val="0"/>
        </w:rPr>
        <w:t xml:space="preserve"> </w:t>
      </w:r>
      <w:r w:rsidDel="00000000" w:rsidR="00000000" w:rsidRPr="00000000">
        <w:rPr>
          <w:b w:val="1"/>
          <w:bCs w:val="1"/>
          <w:rtl w:val="0"/>
        </w:rPr>
        <w:t xml:space="preserve">Générateur de Récit :</w:t>
      </w:r>
      <w:r w:rsidDel="00000000" w:rsidR="00000000" w:rsidRPr="00000000">
        <w:rPr>
          <w:rtl w:val="0"/>
        </w:rPr>
        <w:t xml:space="preserve"> Créer la fonction generateJarvisExplanation(decisionFlowJson, merkleRootHash) qui extrait le "QUI", le "POURQUOI", et la "PREUVE" 13.</w:t>
      </w:r>
    </w:p>
    <w:p w:rsidR="00000000" w:rsidDel="00000000" w:rsidP="00000000" w:rsidRDefault="00000000" w:rsidRPr="00000000" w14:paraId="00000045">
      <w:pPr>
        <w:numPr>
          <w:ilvl w:val="0"/>
          <w:numId w:val="8"/>
        </w:numPr>
        <w:ind w:left="720" w:hanging="360"/>
        <w:rPr>
          <w:u w:val="none"/>
        </w:rPr>
      </w:pPr>
      <w:r w:rsidDel="00000000" w:rsidR="00000000" w:rsidRPr="00000000">
        <w:rPr>
          <w:rtl w:val="0"/>
        </w:rPr>
        <w:t xml:space="preserve"> </w:t>
      </w:r>
      <w:r w:rsidDel="00000000" w:rsidR="00000000" w:rsidRPr="00000000">
        <w:rPr>
          <w:b w:val="1"/>
          <w:bCs w:val="1"/>
          <w:rtl w:val="0"/>
        </w:rPr>
        <w:t xml:space="preserve">Score E.R.A. (Espace de Raisonnement Assisté) :</w:t>
      </w:r>
      <w:r w:rsidDel="00000000" w:rsidR="00000000" w:rsidRPr="00000000">
        <w:rPr>
          <w:rtl w:val="0"/>
        </w:rPr>
        <w:t xml:space="preserve"> Calculer et projeter en temps réel la formule $ERA = \frac{M + R + A}{F}$ (Mémoire + Raisonnement + Auto / Friction) pour évaluer la qualité de l'interface 30, 34.</w:t>
      </w:r>
    </w:p>
    <w:p w:rsidR="00000000" w:rsidDel="00000000" w:rsidP="00000000" w:rsidRDefault="00000000" w:rsidRPr="00000000" w14:paraId="00000046">
      <w:pPr>
        <w:numPr>
          <w:ilvl w:val="0"/>
          <w:numId w:val="8"/>
        </w:numPr>
        <w:ind w:left="720" w:hanging="360"/>
        <w:rPr>
          <w:u w:val="none"/>
        </w:rPr>
      </w:pPr>
      <w:r w:rsidDel="00000000" w:rsidR="00000000" w:rsidRPr="00000000">
        <w:rPr>
          <w:rtl w:val="0"/>
        </w:rPr>
        <w:t xml:space="preserve"> </w:t>
      </w:r>
      <w:r w:rsidDel="00000000" w:rsidR="00000000" w:rsidRPr="00000000">
        <w:rPr>
          <w:b w:val="1"/>
          <w:bCs w:val="1"/>
          <w:rtl w:val="0"/>
        </w:rPr>
        <w:t xml:space="preserve">LTCU+ (Langage Universel à 5 Couches) :</w:t>
      </w:r>
      <w:r w:rsidDel="00000000" w:rsidR="00000000" w:rsidRPr="00000000">
        <w:rPr>
          <w:rtl w:val="0"/>
        </w:rPr>
        <w:t xml:space="preserve"> Parser le retour selon les 5 dimensions (Symbolique, Mathématique, Émotionnel, Tonal, Résonant) 35.</w:t>
      </w:r>
    </w:p>
    <w:p w:rsidR="00000000" w:rsidDel="00000000" w:rsidP="00000000" w:rsidRDefault="00000000" w:rsidRPr="00000000" w14:paraId="00000047">
      <w:pPr>
        <w:pStyle w:val="Heading4"/>
        <w:rPr/>
      </w:pPr>
      <w:bookmarkStart w:colFirst="0" w:colLast="0" w:name="_7k8v2a6vomhf" w:id="6"/>
      <w:bookmarkEnd w:id="6"/>
      <w:r w:rsidDel="00000000" w:rsidR="00000000" w:rsidRPr="00000000">
        <w:rPr>
          <w:rtl w:val="0"/>
        </w:rPr>
        <w:t xml:space="preserve">🔐 PHASE 6 : GOUVERNANCE &amp; SCELLAGE CRYPTOGRAPHIQUE (Audit)</w:t>
      </w:r>
    </w:p>
    <w:p w:rsidR="00000000" w:rsidDel="00000000" w:rsidP="00000000" w:rsidRDefault="00000000" w:rsidRPr="00000000" w14:paraId="00000048">
      <w:pPr>
        <w:rPr>
          <w:i w:val="1"/>
          <w:iCs w:val="1"/>
        </w:rPr>
      </w:pPr>
      <w:r w:rsidDel="00000000" w:rsidR="00000000" w:rsidRPr="00000000">
        <w:rPr>
          <w:i w:val="1"/>
          <w:iCs w:val="1"/>
          <w:rtl w:val="0"/>
        </w:rPr>
        <w:t xml:space="preserve">Garantir la traçabilité infalsifiable sous standard RFC3161 11, 36.</w:t>
      </w:r>
    </w:p>
    <w:p w:rsidR="00000000" w:rsidDel="00000000" w:rsidP="00000000" w:rsidRDefault="00000000" w:rsidRPr="00000000" w14:paraId="00000049">
      <w:pPr>
        <w:rPr>
          <w:b w:val="1"/>
          <w:bCs w:val="1"/>
        </w:rPr>
      </w:pPr>
      <w:r w:rsidDel="00000000" w:rsidR="00000000" w:rsidRPr="00000000">
        <w:rPr>
          <w:b w:val="1"/>
          <w:bCs w:val="1"/>
          <w:rtl w:val="0"/>
        </w:rPr>
        <w:t xml:space="preserve">A. L'Archive Narrée</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Le Bulletin de Vote :</w:t>
      </w:r>
      <w:r w:rsidDel="00000000" w:rsidR="00000000" w:rsidRPr="00000000">
        <w:rPr>
          <w:rtl w:val="0"/>
        </w:rPr>
        <w:t xml:space="preserve"> Figer la structure de complete_decision_flow.json. S'assurer qu'il contient la totalité des votes des agents, le calcul de la moyenne harmonique, et la checklist de vérification des Lois (O1-O8) 13.</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Sceau Cognitif Fractal (SCF) Réciproque :</w:t>
      </w:r>
      <w:r w:rsidDel="00000000" w:rsidR="00000000" w:rsidRPr="00000000">
        <w:rPr>
          <w:rtl w:val="0"/>
        </w:rPr>
        <w:t xml:space="preserve"> Injecter des métadonnées prouvant que l'IA a testé la logique inverse (ex: INV:EMO/RAIS/ETH) et qu'un agent miroir a été appelé (TWIN_CALL) 37, 38.</w:t>
      </w:r>
    </w:p>
    <w:p w:rsidR="00000000" w:rsidDel="00000000" w:rsidP="00000000" w:rsidRDefault="00000000" w:rsidRPr="00000000" w14:paraId="0000004C">
      <w:pPr>
        <w:rPr>
          <w:b w:val="1"/>
          <w:bCs w:val="1"/>
        </w:rPr>
      </w:pPr>
      <w:r w:rsidDel="00000000" w:rsidR="00000000" w:rsidRPr="00000000">
        <w:rPr>
          <w:b w:val="1"/>
          <w:bCs w:val="1"/>
          <w:rtl w:val="0"/>
        </w:rPr>
        <w:t xml:space="preserve">B. L'Arbre de Merkle (Cross-Hashing)</w:t>
      </w:r>
    </w:p>
    <w:p w:rsidR="00000000" w:rsidDel="00000000" w:rsidP="00000000" w:rsidRDefault="00000000" w:rsidRPr="00000000" w14:paraId="0000004D">
      <w:pPr>
        <w:numPr>
          <w:ilvl w:val="0"/>
          <w:numId w:val="7"/>
        </w:numPr>
        <w:ind w:left="720" w:hanging="360"/>
        <w:rPr>
          <w:u w:val="none"/>
        </w:rPr>
      </w:pPr>
      <w:r w:rsidDel="00000000" w:rsidR="00000000" w:rsidRPr="00000000">
        <w:rPr>
          <w:rtl w:val="0"/>
        </w:rPr>
        <w:t xml:space="preserve"> </w:t>
      </w:r>
      <w:r w:rsidDel="00000000" w:rsidR="00000000" w:rsidRPr="00000000">
        <w:rPr>
          <w:b w:val="1"/>
          <w:bCs w:val="1"/>
          <w:rtl w:val="0"/>
        </w:rPr>
        <w:t xml:space="preserve">Audit Script :</w:t>
      </w:r>
      <w:r w:rsidDel="00000000" w:rsidR="00000000" w:rsidRPr="00000000">
        <w:rPr>
          <w:rtl w:val="0"/>
        </w:rPr>
        <w:t xml:space="preserve"> Finaliser audit_merkle.py.</w:t>
      </w:r>
    </w:p>
    <w:p w:rsidR="00000000" w:rsidDel="00000000" w:rsidP="00000000" w:rsidRDefault="00000000" w:rsidRPr="00000000" w14:paraId="0000004E">
      <w:pPr>
        <w:numPr>
          <w:ilvl w:val="0"/>
          <w:numId w:val="7"/>
        </w:numPr>
        <w:ind w:left="720" w:hanging="360"/>
        <w:rPr>
          <w:u w:val="none"/>
        </w:rPr>
      </w:pPr>
      <w:r w:rsidDel="00000000" w:rsidR="00000000" w:rsidRPr="00000000">
        <w:rPr>
          <w:rtl w:val="0"/>
        </w:rPr>
        <w:t xml:space="preserve"> </w:t>
      </w:r>
      <w:r w:rsidDel="00000000" w:rsidR="00000000" w:rsidRPr="00000000">
        <w:rPr>
          <w:b w:val="1"/>
          <w:bCs w:val="1"/>
          <w:rtl w:val="0"/>
        </w:rPr>
        <w:t xml:space="preserve">Compression Hash :</w:t>
      </w:r>
      <w:r w:rsidDel="00000000" w:rsidR="00000000" w:rsidRPr="00000000">
        <w:rPr>
          <w:rtl w:val="0"/>
        </w:rPr>
        <w:t xml:space="preserve"> S'assurer que le script hache complete_decision_flow.json en SHA-256 et combine les hashs 2 à 2 pour obtenir la merkle_root 13.</w:t>
      </w:r>
    </w:p>
    <w:p w:rsidR="00000000" w:rsidDel="00000000" w:rsidP="00000000" w:rsidRDefault="00000000" w:rsidRPr="00000000" w14:paraId="0000004F">
      <w:pPr>
        <w:numPr>
          <w:ilvl w:val="0"/>
          <w:numId w:val="7"/>
        </w:numPr>
        <w:ind w:left="720" w:hanging="360"/>
        <w:rPr>
          <w:u w:val="none"/>
        </w:rPr>
      </w:pPr>
      <w:r w:rsidDel="00000000" w:rsidR="00000000" w:rsidRPr="00000000">
        <w:rPr>
          <w:rtl w:val="0"/>
        </w:rPr>
        <w:t xml:space="preserve"> </w:t>
      </w:r>
      <w:r w:rsidDel="00000000" w:rsidR="00000000" w:rsidRPr="00000000">
        <w:rPr>
          <w:b w:val="1"/>
          <w:bCs w:val="1"/>
          <w:rtl w:val="0"/>
        </w:rPr>
        <w:t xml:space="preserve">Mise à jour RAM :</w:t>
      </w:r>
      <w:r w:rsidDel="00000000" w:rsidR="00000000" w:rsidRPr="00000000">
        <w:rPr>
          <w:rtl w:val="0"/>
        </w:rPr>
        <w:t xml:space="preserve"> Réécrire la racine et l'horodatage RFC3161 dans merkle_seal.json 13.</w:t>
      </w:r>
    </w:p>
    <w:p w:rsidR="00000000" w:rsidDel="00000000" w:rsidP="00000000" w:rsidRDefault="00000000" w:rsidRPr="00000000" w14:paraId="00000050">
      <w:pPr>
        <w:pStyle w:val="Heading4"/>
        <w:rPr/>
      </w:pPr>
      <w:bookmarkStart w:colFirst="0" w:colLast="0" w:name="_ppimujpp1gvw" w:id="7"/>
      <w:bookmarkEnd w:id="7"/>
      <w:r w:rsidDel="00000000" w:rsidR="00000000" w:rsidRPr="00000000">
        <w:rPr>
          <w:rtl w:val="0"/>
        </w:rPr>
        <w:t xml:space="preserve">🏁 PHASE 7 : CHECKLIST ULTIME DE MISE EN SERVICE (Vérification Souveraine)</w:t>
      </w:r>
    </w:p>
    <w:p w:rsidR="00000000" w:rsidDel="00000000" w:rsidP="00000000" w:rsidRDefault="00000000" w:rsidRPr="00000000" w14:paraId="00000051">
      <w:pPr>
        <w:rPr>
          <w:i w:val="1"/>
          <w:iCs w:val="1"/>
        </w:rPr>
      </w:pPr>
      <w:r w:rsidDel="00000000" w:rsidR="00000000" w:rsidRPr="00000000">
        <w:rPr>
          <w:i w:val="1"/>
          <w:iCs w:val="1"/>
          <w:rtl w:val="0"/>
        </w:rPr>
        <w:t xml:space="preserve">Avant tout déploiement en production ou toute démonstration.</w:t>
      </w:r>
    </w:p>
    <w:p w:rsidR="00000000" w:rsidDel="00000000" w:rsidP="00000000" w:rsidRDefault="00000000" w:rsidRPr="00000000" w14:paraId="00000052">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Le Test du Réflexe :</w:t>
      </w:r>
      <w:r w:rsidDel="00000000" w:rsidR="00000000" w:rsidRPr="00000000">
        <w:rPr>
          <w:rtl w:val="0"/>
        </w:rPr>
        <w:t xml:space="preserve"> Envoyer une requête massive &gt; 1 000 000 au domaine bank. Vérifier que la requête est tuée en &lt; 1ms et que le pre-seal est généré 17.</w:t>
      </w:r>
    </w:p>
    <w:p w:rsidR="00000000" w:rsidDel="00000000" w:rsidP="00000000" w:rsidRDefault="00000000" w:rsidRPr="00000000" w14:paraId="00000053">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Le Test du Flood (Delta T) :</w:t>
      </w:r>
      <w:r w:rsidDel="00000000" w:rsidR="00000000" w:rsidRPr="00000000">
        <w:rPr>
          <w:rtl w:val="0"/>
        </w:rPr>
        <w:t xml:space="preserve"> Envoyer 50 requêtes en 5ms. Vérifier le rejet DELTA_T_TOO_LOW 13.</w:t>
      </w:r>
    </w:p>
    <w:p w:rsidR="00000000" w:rsidDel="00000000" w:rsidP="00000000" w:rsidRDefault="00000000" w:rsidRPr="00000000" w14:paraId="00000054">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Le Test d'Étanchéité des Arbres :</w:t>
      </w:r>
      <w:r w:rsidDel="00000000" w:rsidR="00000000" w:rsidRPr="00000000">
        <w:rPr>
          <w:rtl w:val="0"/>
        </w:rPr>
        <w:t xml:space="preserve"> Tenter de faire modifier core_ethics.json par un agent exploratoire. L'action doit être bloquée par l'Agent Police ou le Kernel 17.</w:t>
      </w:r>
    </w:p>
    <w:p w:rsidR="00000000" w:rsidDel="00000000" w:rsidP="00000000" w:rsidRDefault="00000000" w:rsidRPr="00000000" w14:paraId="00000055">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Le Test du Veto Harmonique :</w:t>
      </w:r>
      <w:r w:rsidDel="00000000" w:rsidR="00000000" w:rsidRPr="00000000">
        <w:rPr>
          <w:rtl w:val="0"/>
        </w:rPr>
        <w:t xml:space="preserve"> Simuler 9 agents votant 1.0 et l'agent Lean 4 de Sécurité Formelle votant 0.1. Vérifier que le résultat global s'effondre et que le market_verdict est BLOCK 17.</w:t>
      </w:r>
    </w:p>
    <w:p w:rsidR="00000000" w:rsidDel="00000000" w:rsidP="00000000" w:rsidRDefault="00000000" w:rsidRPr="00000000" w14:paraId="00000056">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Le Test de Continuité :</w:t>
      </w:r>
      <w:r w:rsidDel="00000000" w:rsidR="00000000" w:rsidRPr="00000000">
        <w:rPr>
          <w:rtl w:val="0"/>
        </w:rPr>
        <w:t xml:space="preserve"> Exécuter une série de 5 actions. Vérifier que les /vivante/nœuds_continuum/ sont générés, compressés automatiquement si redondants, et que le Context Buffer se met à jour 2, 18.</w:t>
      </w:r>
    </w:p>
    <w:p w:rsidR="00000000" w:rsidDel="00000000" w:rsidP="00000000" w:rsidRDefault="00000000" w:rsidRPr="00000000" w14:paraId="00000057">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Le Test Jarvis (Reverse OS) :</w:t>
      </w:r>
      <w:r w:rsidDel="00000000" w:rsidR="00000000" w:rsidRPr="00000000">
        <w:rPr>
          <w:rtl w:val="0"/>
        </w:rPr>
        <w:t xml:space="preserve"> Lire un fichier d'échec et vérifier que l'OS traduit l'erreur mathématique en phrase intelligible incluant la racine Merkle 30.</w:t>
      </w:r>
    </w:p>
    <w:p w:rsidR="00000000" w:rsidDel="00000000" w:rsidP="00000000" w:rsidRDefault="00000000" w:rsidRPr="00000000" w14:paraId="00000058">
      <w:pPr>
        <w:rPr/>
      </w:pPr>
      <w:r w:rsidDel="00000000" w:rsidR="00000000" w:rsidRPr="00000000">
        <w:rPr>
          <w:rtl w:val="0"/>
        </w:rPr>
        <w:t xml:space="preserve">Ce document est ton architecture d'exécution absolue. Si tu veux lancer la première phase, tu peux ouvrir ton terminal et taper les commandes de création d'arborescence, tout y est balisé. Tu as le feu vert formel et structurel. 🚀</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