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559" w:rsidRPr="00717F01" w:rsidRDefault="00B61559">
      <w:pPr>
        <w:rPr>
          <w:lang w:val="en-US"/>
        </w:rPr>
      </w:pPr>
    </w:p>
    <w:p w:rsidR="00B61559" w:rsidRPr="00717F01" w:rsidRDefault="00B61559" w:rsidP="00B61559">
      <w:pPr>
        <w:jc w:val="center"/>
        <w:rPr>
          <w:lang w:val="en-US"/>
        </w:rPr>
      </w:pPr>
    </w:p>
    <w:p w:rsidR="00B61559" w:rsidRPr="00717F01" w:rsidRDefault="00B61559" w:rsidP="00B61559">
      <w:pPr>
        <w:jc w:val="center"/>
        <w:rPr>
          <w:lang w:val="en-US"/>
        </w:rPr>
      </w:pPr>
    </w:p>
    <w:p w:rsidR="00B61559" w:rsidRPr="00717F01" w:rsidRDefault="00B24960" w:rsidP="00B61559">
      <w:pPr>
        <w:jc w:val="center"/>
        <w:rPr>
          <w:rFonts w:ascii="Times New Roman" w:hAnsi="Times New Roman" w:cs="Times New Roman"/>
          <w:b/>
          <w:sz w:val="32"/>
          <w:lang w:val="en-US"/>
        </w:rPr>
      </w:pPr>
      <w:r>
        <w:rPr>
          <w:rFonts w:ascii="Times New Roman" w:hAnsi="Times New Roman" w:cs="Times New Roman"/>
          <w:b/>
          <w:sz w:val="32"/>
          <w:lang w:val="en-US"/>
        </w:rPr>
        <w:t>Gauss’s Law</w:t>
      </w:r>
      <w:r w:rsidR="00796FF8">
        <w:rPr>
          <w:rFonts w:ascii="Times New Roman" w:hAnsi="Times New Roman" w:cs="Times New Roman"/>
          <w:b/>
          <w:sz w:val="32"/>
          <w:lang w:val="en-US"/>
        </w:rPr>
        <w:t xml:space="preserve"> (</w:t>
      </w:r>
      <w:r>
        <w:rPr>
          <w:rFonts w:ascii="Times New Roman" w:hAnsi="Times New Roman" w:cs="Times New Roman"/>
          <w:b/>
          <w:sz w:val="32"/>
          <w:lang w:val="en-US"/>
        </w:rPr>
        <w:t>E2</w:t>
      </w:r>
      <w:r w:rsidR="00796FF8">
        <w:rPr>
          <w:rFonts w:ascii="Times New Roman" w:hAnsi="Times New Roman" w:cs="Times New Roman"/>
          <w:b/>
          <w:sz w:val="32"/>
          <w:lang w:val="en-US"/>
        </w:rPr>
        <w:t>)</w:t>
      </w:r>
    </w:p>
    <w:p w:rsidR="00B61559" w:rsidRPr="00717F01" w:rsidRDefault="00B61559" w:rsidP="00B61559">
      <w:pPr>
        <w:jc w:val="center"/>
        <w:rPr>
          <w:rFonts w:ascii="Times New Roman" w:hAnsi="Times New Roman" w:cs="Times New Roman"/>
          <w:b/>
          <w:sz w:val="32"/>
          <w:lang w:val="en-US"/>
        </w:rPr>
      </w:pPr>
    </w:p>
    <w:p w:rsidR="00B61559" w:rsidRPr="00717F01" w:rsidRDefault="00B61559" w:rsidP="00B61559">
      <w:pPr>
        <w:jc w:val="both"/>
        <w:rPr>
          <w:rFonts w:ascii="Times New Roman" w:hAnsi="Times New Roman" w:cs="Times New Roman"/>
          <w:sz w:val="24"/>
          <w:lang w:val="en-US"/>
        </w:rPr>
      </w:pPr>
      <w:r w:rsidRPr="00717F01">
        <w:rPr>
          <w:rFonts w:ascii="Times New Roman" w:hAnsi="Times New Roman" w:cs="Times New Roman"/>
          <w:b/>
          <w:sz w:val="24"/>
          <w:lang w:val="en-US"/>
        </w:rPr>
        <w:t xml:space="preserve">ABSTRACT: </w:t>
      </w:r>
      <w:r w:rsidR="00140E40">
        <w:rPr>
          <w:rFonts w:ascii="Times New Roman" w:hAnsi="Times New Roman" w:cs="Times New Roman"/>
          <w:sz w:val="24"/>
          <w:lang w:val="en-US"/>
        </w:rPr>
        <w:t xml:space="preserve">This experiment measured the potential difference at any point between two charged conductors. It was investigated how electric potential varied with position, </w:t>
      </w:r>
      <w:r w:rsidR="00FA772D">
        <w:rPr>
          <w:rFonts w:ascii="Times New Roman" w:hAnsi="Times New Roman" w:cs="Times New Roman"/>
          <w:sz w:val="24"/>
          <w:lang w:val="en-US"/>
        </w:rPr>
        <w:t xml:space="preserve">and concluded that the apparatus </w:t>
      </w:r>
      <w:r w:rsidR="00140E40">
        <w:rPr>
          <w:rFonts w:ascii="Times New Roman" w:hAnsi="Times New Roman" w:cs="Times New Roman"/>
          <w:sz w:val="24"/>
          <w:lang w:val="en-US"/>
        </w:rPr>
        <w:t>resembl</w:t>
      </w:r>
      <w:r w:rsidR="00FA772D">
        <w:rPr>
          <w:rFonts w:ascii="Times New Roman" w:hAnsi="Times New Roman" w:cs="Times New Roman"/>
          <w:sz w:val="24"/>
          <w:lang w:val="en-US"/>
        </w:rPr>
        <w:t>es</w:t>
      </w:r>
      <w:r w:rsidR="00140E40">
        <w:rPr>
          <w:rFonts w:ascii="Times New Roman" w:hAnsi="Times New Roman" w:cs="Times New Roman"/>
          <w:sz w:val="24"/>
          <w:lang w:val="en-US"/>
        </w:rPr>
        <w:t xml:space="preserve"> a model of two concentric cylinders. Using Gauss’s Law, </w:t>
      </w:r>
      <m:oMath>
        <m:r>
          <w:rPr>
            <w:rFonts w:ascii="Cambria Math" w:hAnsi="Cambria Math" w:cs="Times New Roman"/>
            <w:sz w:val="24"/>
            <w:lang w:val="en-US"/>
          </w:rPr>
          <m:t>V</m:t>
        </m:r>
        <m:d>
          <m:dPr>
            <m:ctrlPr>
              <w:rPr>
                <w:rFonts w:ascii="Cambria Math" w:hAnsi="Cambria Math" w:cs="Times New Roman"/>
                <w:i/>
                <w:sz w:val="24"/>
                <w:lang w:val="en-US"/>
              </w:rPr>
            </m:ctrlPr>
          </m:dPr>
          <m:e>
            <m:r>
              <w:rPr>
                <w:rFonts w:ascii="Cambria Math" w:hAnsi="Cambria Math" w:cs="Times New Roman"/>
                <w:sz w:val="24"/>
                <w:lang w:val="en-US"/>
              </w:rPr>
              <m:t>r</m:t>
            </m:r>
          </m:e>
        </m:d>
        <m:r>
          <w:rPr>
            <w:rFonts w:ascii="Cambria Math" w:hAnsi="Cambria Math" w:cs="Times New Roman"/>
            <w:sz w:val="24"/>
            <w:lang w:val="en-US"/>
          </w:rPr>
          <m:t xml:space="preserve">= </m:t>
        </m:r>
        <m:f>
          <m:fPr>
            <m:ctrlPr>
              <w:rPr>
                <w:rFonts w:ascii="Cambria Math" w:hAnsi="Cambria Math" w:cs="Times New Roman"/>
                <w:i/>
                <w:sz w:val="24"/>
                <w:lang w:val="en-US"/>
              </w:rPr>
            </m:ctrlPr>
          </m:fPr>
          <m:num>
            <m:r>
              <w:rPr>
                <w:rFonts w:ascii="Cambria Math" w:hAnsi="Cambria Math" w:cs="Times New Roman"/>
                <w:sz w:val="24"/>
                <w:lang w:val="en-US"/>
              </w:rPr>
              <m:t>λ</m:t>
            </m:r>
          </m:num>
          <m:den>
            <m:r>
              <w:rPr>
                <w:rFonts w:ascii="Cambria Math" w:hAnsi="Cambria Math" w:cs="Times New Roman"/>
                <w:sz w:val="24"/>
                <w:lang w:val="en-US"/>
              </w:rPr>
              <m:t>2π</m:t>
            </m:r>
            <m:sSub>
              <m:sSubPr>
                <m:ctrlPr>
                  <w:rPr>
                    <w:rFonts w:ascii="Cambria Math" w:hAnsi="Cambria Math" w:cs="Times New Roman"/>
                    <w:i/>
                    <w:sz w:val="24"/>
                    <w:lang w:val="en-US"/>
                  </w:rPr>
                </m:ctrlPr>
              </m:sSubPr>
              <m:e>
                <m:r>
                  <w:rPr>
                    <w:rFonts w:ascii="Cambria Math" w:hAnsi="Cambria Math" w:cs="Times New Roman"/>
                    <w:sz w:val="24"/>
                    <w:lang w:val="en-US"/>
                  </w:rPr>
                  <m:t>ε</m:t>
                </m:r>
              </m:e>
              <m:sub>
                <m:r>
                  <w:rPr>
                    <w:rFonts w:ascii="Cambria Math" w:hAnsi="Cambria Math" w:cs="Times New Roman"/>
                    <w:sz w:val="24"/>
                    <w:lang w:val="en-US"/>
                  </w:rPr>
                  <m:t>0</m:t>
                </m:r>
              </m:sub>
            </m:sSub>
          </m:den>
        </m:f>
        <m:r>
          <m:rPr>
            <m:sty m:val="p"/>
          </m:rPr>
          <w:rPr>
            <w:rFonts w:ascii="Cambria Math" w:eastAsiaTheme="minorEastAsia" w:hAnsi="Cambria Math" w:cs="Times New Roman"/>
            <w:sz w:val="24"/>
            <w:lang w:val="en-US"/>
          </w:rPr>
          <m:t>ln⁡</m:t>
        </m:r>
        <m:r>
          <w:rPr>
            <w:rFonts w:ascii="Cambria Math" w:eastAsiaTheme="minorEastAsia" w:hAnsi="Cambria Math" w:cs="Times New Roman"/>
            <w:sz w:val="24"/>
            <w:lang w:val="en-US"/>
          </w:rPr>
          <m:t>(</m:t>
        </m:r>
        <m:f>
          <m:fPr>
            <m:ctrlPr>
              <w:rPr>
                <w:rFonts w:ascii="Cambria Math" w:eastAsiaTheme="minorEastAsia" w:hAnsi="Cambria Math" w:cs="Times New Roman"/>
                <w:i/>
                <w:sz w:val="24"/>
                <w:lang w:val="en-US"/>
              </w:rPr>
            </m:ctrlPr>
          </m:fPr>
          <m:num>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R</m:t>
                </m:r>
              </m:e>
              <m:sub>
                <m:r>
                  <w:rPr>
                    <w:rFonts w:ascii="Cambria Math" w:eastAsiaTheme="minorEastAsia" w:hAnsi="Cambria Math" w:cs="Times New Roman"/>
                    <w:sz w:val="24"/>
                    <w:lang w:val="en-US"/>
                  </w:rPr>
                  <m:t>2</m:t>
                </m:r>
              </m:sub>
            </m:sSub>
          </m:num>
          <m:den>
            <m:r>
              <w:rPr>
                <w:rFonts w:ascii="Cambria Math" w:eastAsiaTheme="minorEastAsia" w:hAnsi="Cambria Math" w:cs="Times New Roman"/>
                <w:sz w:val="24"/>
                <w:lang w:val="en-US"/>
              </w:rPr>
              <m:t>r</m:t>
            </m:r>
          </m:den>
        </m:f>
        <m:r>
          <w:rPr>
            <w:rFonts w:ascii="Cambria Math" w:eastAsiaTheme="minorEastAsia" w:hAnsi="Cambria Math" w:cs="Times New Roman"/>
            <w:sz w:val="24"/>
            <w:lang w:val="en-US"/>
          </w:rPr>
          <m:t>)</m:t>
        </m:r>
      </m:oMath>
      <w:r w:rsidR="00140E40">
        <w:rPr>
          <w:rFonts w:ascii="Times New Roman" w:eastAsiaTheme="minorEastAsia" w:hAnsi="Times New Roman" w:cs="Times New Roman"/>
          <w:sz w:val="24"/>
          <w:lang w:val="en-US"/>
        </w:rPr>
        <w:t xml:space="preserve"> is derived and utilized to interpret th</w:t>
      </w:r>
      <w:bookmarkStart w:id="0" w:name="_GoBack"/>
      <w:bookmarkEnd w:id="0"/>
      <w:r w:rsidR="00140E40">
        <w:rPr>
          <w:rFonts w:ascii="Times New Roman" w:eastAsiaTheme="minorEastAsia" w:hAnsi="Times New Roman" w:cs="Times New Roman"/>
          <w:sz w:val="24"/>
          <w:lang w:val="en-US"/>
        </w:rPr>
        <w:t>e experimental data obtained.</w:t>
      </w:r>
    </w:p>
    <w:p w:rsidR="00B61559" w:rsidRPr="00717F01" w:rsidRDefault="00B61559" w:rsidP="00B61559">
      <w:pPr>
        <w:jc w:val="both"/>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Report written by: Tamer </w:t>
      </w:r>
      <w:proofErr w:type="spellStart"/>
      <w:r w:rsidRPr="00717F01">
        <w:rPr>
          <w:rFonts w:ascii="Times New Roman" w:hAnsi="Times New Roman" w:cs="Times New Roman"/>
          <w:sz w:val="24"/>
          <w:lang w:val="en-US"/>
        </w:rPr>
        <w:t>Avci</w:t>
      </w:r>
      <w:proofErr w:type="spellEnd"/>
    </w:p>
    <w:p w:rsidR="00B24960"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Lab partner: </w:t>
      </w:r>
      <w:proofErr w:type="spellStart"/>
      <w:r w:rsidR="00B24960" w:rsidRPr="00B24960">
        <w:rPr>
          <w:rFonts w:ascii="Times New Roman" w:hAnsi="Times New Roman" w:cs="Times New Roman"/>
          <w:sz w:val="24"/>
          <w:lang w:val="en-US"/>
        </w:rPr>
        <w:t>Saahith</w:t>
      </w:r>
      <w:proofErr w:type="spellEnd"/>
      <w:r w:rsidR="00B24960" w:rsidRPr="00B24960">
        <w:rPr>
          <w:rFonts w:ascii="Times New Roman" w:hAnsi="Times New Roman" w:cs="Times New Roman"/>
          <w:sz w:val="24"/>
          <w:lang w:val="en-US"/>
        </w:rPr>
        <w:t xml:space="preserve"> </w:t>
      </w:r>
      <w:proofErr w:type="spellStart"/>
      <w:r w:rsidR="00B24960" w:rsidRPr="00B24960">
        <w:rPr>
          <w:rFonts w:ascii="Times New Roman" w:hAnsi="Times New Roman" w:cs="Times New Roman"/>
          <w:sz w:val="24"/>
          <w:lang w:val="en-US"/>
        </w:rPr>
        <w:t>Pochiraju</w:t>
      </w:r>
      <w:proofErr w:type="spellEnd"/>
    </w:p>
    <w:p w:rsidR="00B61559" w:rsidRPr="00717F01" w:rsidRDefault="00B24960" w:rsidP="00B61559">
      <w:pPr>
        <w:jc w:val="center"/>
        <w:rPr>
          <w:rFonts w:ascii="Times New Roman" w:hAnsi="Times New Roman" w:cs="Times New Roman"/>
          <w:sz w:val="24"/>
          <w:lang w:val="en-US"/>
        </w:rPr>
      </w:pPr>
      <w:r>
        <w:rPr>
          <w:rFonts w:ascii="Times New Roman" w:hAnsi="Times New Roman" w:cs="Times New Roman"/>
          <w:sz w:val="24"/>
          <w:lang w:val="en-US"/>
        </w:rPr>
        <w:t>February</w:t>
      </w:r>
      <w:r w:rsidR="00A351A8">
        <w:rPr>
          <w:rFonts w:ascii="Times New Roman" w:hAnsi="Times New Roman" w:cs="Times New Roman"/>
          <w:sz w:val="24"/>
          <w:lang w:val="en-US"/>
        </w:rPr>
        <w:t xml:space="preserve"> </w:t>
      </w:r>
      <w:r>
        <w:rPr>
          <w:rFonts w:ascii="Times New Roman" w:hAnsi="Times New Roman" w:cs="Times New Roman"/>
          <w:sz w:val="24"/>
          <w:lang w:val="en-US"/>
        </w:rPr>
        <w:t>27</w:t>
      </w:r>
      <w:r w:rsidR="008944F8" w:rsidRPr="00717F01">
        <w:rPr>
          <w:rFonts w:ascii="Times New Roman" w:hAnsi="Times New Roman" w:cs="Times New Roman"/>
          <w:sz w:val="24"/>
          <w:lang w:val="en-US"/>
        </w:rPr>
        <w:t>, 201</w:t>
      </w:r>
      <w:r>
        <w:rPr>
          <w:rFonts w:ascii="Times New Roman" w:hAnsi="Times New Roman" w:cs="Times New Roman"/>
          <w:sz w:val="24"/>
          <w:lang w:val="en-US"/>
        </w:rPr>
        <w:t>4</w:t>
      </w: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8857EC" w:rsidP="00EA364A">
      <w:pPr>
        <w:rPr>
          <w:rFonts w:ascii="Times New Roman" w:hAnsi="Times New Roman" w:cs="Times New Roman"/>
          <w:sz w:val="24"/>
          <w:lang w:val="en-US"/>
        </w:rPr>
      </w:pPr>
      <w:r>
        <w:rPr>
          <w:rFonts w:ascii="Times New Roman" w:hAnsi="Times New Roman" w:cs="Times New Roman"/>
          <w:sz w:val="24"/>
          <w:lang w:val="en-US"/>
        </w:rPr>
        <w:br w:type="page"/>
      </w:r>
    </w:p>
    <w:p w:rsidR="0026075A" w:rsidRDefault="00F37AEC" w:rsidP="00C5666E">
      <w:pPr>
        <w:rPr>
          <w:rFonts w:ascii="Times New Roman" w:hAnsi="Times New Roman" w:cs="Times New Roman"/>
          <w:sz w:val="24"/>
          <w:lang w:val="en-US"/>
        </w:rPr>
      </w:pPr>
      <w:r w:rsidRPr="00717F01">
        <w:rPr>
          <w:rFonts w:ascii="Times New Roman" w:hAnsi="Times New Roman" w:cs="Times New Roman"/>
          <w:b/>
          <w:sz w:val="24"/>
          <w:lang w:val="en-US"/>
        </w:rPr>
        <w:lastRenderedPageBreak/>
        <w:t>INTRODUCTION</w:t>
      </w:r>
      <w:r w:rsidR="00AB053D" w:rsidRPr="00717F01">
        <w:rPr>
          <w:rFonts w:ascii="Times New Roman" w:hAnsi="Times New Roman" w:cs="Times New Roman"/>
          <w:sz w:val="24"/>
          <w:lang w:val="en-US"/>
        </w:rPr>
        <w:t>:</w:t>
      </w:r>
      <w:r w:rsidR="0026075A">
        <w:rPr>
          <w:rFonts w:ascii="Times New Roman" w:hAnsi="Times New Roman" w:cs="Times New Roman"/>
          <w:sz w:val="24"/>
          <w:lang w:val="en-US"/>
        </w:rPr>
        <w:t xml:space="preserve"> </w:t>
      </w:r>
    </w:p>
    <w:p w:rsidR="00DD3BAC" w:rsidRDefault="00140E40" w:rsidP="00140E40">
      <w:pPr>
        <w:rPr>
          <w:rFonts w:ascii="Times New Roman" w:hAnsi="Times New Roman" w:cs="Times New Roman"/>
          <w:sz w:val="24"/>
          <w:lang w:val="en-US"/>
        </w:rPr>
      </w:pPr>
      <w:r>
        <w:rPr>
          <w:rFonts w:ascii="Times New Roman" w:hAnsi="Times New Roman" w:cs="Times New Roman"/>
          <w:sz w:val="24"/>
          <w:lang w:val="en-US"/>
        </w:rPr>
        <w:t xml:space="preserve">Electrostatic potential expresses the potential energy per unit charge as a function of position in an electric field. </w:t>
      </w:r>
      <w:r w:rsidR="0084017D">
        <w:rPr>
          <w:rFonts w:ascii="Times New Roman" w:hAnsi="Times New Roman" w:cs="Times New Roman"/>
          <w:sz w:val="24"/>
          <w:lang w:val="en-US"/>
        </w:rPr>
        <w:t>In other words, the potential describes the amount potential energy of a unit charge would have when located at that point. Therefore, it is equal to the potential energy divided by the charge of the particle. Unlike electric field, the electric potential is a scalar quantity and gives magnitude only. It is measured with a voltmeter. The potential expression in general is:</w:t>
      </w:r>
    </w:p>
    <w:p w:rsidR="0084017D" w:rsidRPr="0084017D" w:rsidRDefault="0084017D" w:rsidP="00140E40">
      <w:pPr>
        <w:rPr>
          <w:rFonts w:ascii="Times New Roman" w:eastAsiaTheme="minorEastAsia" w:hAnsi="Times New Roman" w:cs="Times New Roman"/>
          <w:sz w:val="24"/>
          <w:lang w:val="en-US"/>
        </w:rPr>
      </w:pPr>
      <m:oMathPara>
        <m:oMath>
          <m:r>
            <w:rPr>
              <w:rFonts w:ascii="Cambria Math" w:hAnsi="Cambria Math" w:cs="Times New Roman"/>
              <w:sz w:val="24"/>
              <w:lang w:val="en-US"/>
            </w:rPr>
            <m:t>V</m:t>
          </m:r>
          <m:d>
            <m:dPr>
              <m:ctrlPr>
                <w:rPr>
                  <w:rFonts w:ascii="Cambria Math" w:hAnsi="Cambria Math" w:cs="Times New Roman"/>
                  <w:i/>
                  <w:sz w:val="24"/>
                  <w:lang w:val="en-US"/>
                </w:rPr>
              </m:ctrlPr>
            </m:dPr>
            <m:e>
              <m:r>
                <w:rPr>
                  <w:rFonts w:ascii="Cambria Math" w:hAnsi="Cambria Math" w:cs="Times New Roman"/>
                  <w:sz w:val="24"/>
                  <w:lang w:val="en-US"/>
                </w:rPr>
                <m:t>r</m:t>
              </m:r>
            </m:e>
          </m:d>
          <m:r>
            <w:rPr>
              <w:rFonts w:ascii="Cambria Math" w:hAnsi="Cambria Math" w:cs="Times New Roman"/>
              <w:sz w:val="24"/>
              <w:lang w:val="en-US"/>
            </w:rPr>
            <m:t xml:space="preserve">= </m:t>
          </m:r>
          <m:r>
            <w:rPr>
              <w:rFonts w:ascii="Cambria Math" w:hAnsi="Cambria Math" w:cs="Times New Roman"/>
              <w:sz w:val="24"/>
              <w:lang w:val="en-US"/>
            </w:rPr>
            <m:t xml:space="preserve">- </m:t>
          </m:r>
          <m:nary>
            <m:naryPr>
              <m:limLoc m:val="undOvr"/>
              <m:subHide m:val="1"/>
              <m:supHide m:val="1"/>
              <m:ctrlPr>
                <w:rPr>
                  <w:rFonts w:ascii="Cambria Math" w:hAnsi="Cambria Math" w:cs="Times New Roman"/>
                  <w:i/>
                  <w:sz w:val="24"/>
                  <w:lang w:val="en-US"/>
                </w:rPr>
              </m:ctrlPr>
            </m:naryPr>
            <m:sub/>
            <m:sup/>
            <m:e>
              <m:acc>
                <m:accPr>
                  <m:chr m:val="⃗"/>
                  <m:ctrlPr>
                    <w:rPr>
                      <w:rFonts w:ascii="Cambria Math" w:hAnsi="Cambria Math" w:cs="Times New Roman"/>
                      <w:i/>
                      <w:sz w:val="24"/>
                      <w:lang w:val="en-US"/>
                    </w:rPr>
                  </m:ctrlPr>
                </m:accPr>
                <m:e>
                  <m:r>
                    <w:rPr>
                      <w:rFonts w:ascii="Cambria Math" w:hAnsi="Cambria Math" w:cs="Times New Roman"/>
                      <w:sz w:val="24"/>
                      <w:lang w:val="en-US"/>
                    </w:rPr>
                    <m:t>E</m:t>
                  </m:r>
                </m:e>
              </m:acc>
              <m:r>
                <w:rPr>
                  <w:rFonts w:ascii="Cambria Math" w:hAnsi="Cambria Math" w:cs="Times New Roman"/>
                  <w:sz w:val="24"/>
                  <w:lang w:val="en-US"/>
                </w:rPr>
                <m:t>∙d</m:t>
              </m:r>
              <m:acc>
                <m:accPr>
                  <m:chr m:val="⃗"/>
                  <m:ctrlPr>
                    <w:rPr>
                      <w:rFonts w:ascii="Cambria Math" w:hAnsi="Cambria Math" w:cs="Times New Roman"/>
                      <w:i/>
                      <w:sz w:val="24"/>
                      <w:lang w:val="en-US"/>
                    </w:rPr>
                  </m:ctrlPr>
                </m:accPr>
                <m:e>
                  <m:r>
                    <w:rPr>
                      <w:rFonts w:ascii="Cambria Math" w:hAnsi="Cambria Math" w:cs="Times New Roman"/>
                      <w:sz w:val="24"/>
                      <w:lang w:val="en-US"/>
                    </w:rPr>
                    <m:t>l</m:t>
                  </m:r>
                </m:e>
              </m:acc>
            </m:e>
          </m:nary>
        </m:oMath>
      </m:oMathPara>
    </w:p>
    <w:p w:rsidR="0084017D" w:rsidRPr="00850B02" w:rsidRDefault="0084017D" w:rsidP="00140E40">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In this experiment, </w:t>
      </w:r>
      <w:r w:rsidR="00850B02">
        <w:rPr>
          <w:rFonts w:ascii="Times New Roman" w:eastAsiaTheme="minorEastAsia" w:hAnsi="Times New Roman" w:cs="Times New Roman"/>
          <w:sz w:val="24"/>
          <w:lang w:val="en-US"/>
        </w:rPr>
        <w:t xml:space="preserve">Gauss’s law </w:t>
      </w:r>
      <m:oMath>
        <m:r>
          <w:rPr>
            <w:rFonts w:ascii="Cambria Math" w:hAnsi="Cambria Math" w:cs="Times New Roman"/>
            <w:sz w:val="24"/>
            <w:lang w:val="en-US"/>
          </w:rPr>
          <m:t xml:space="preserve"> </m:t>
        </m:r>
        <m:f>
          <m:fPr>
            <m:ctrlPr>
              <w:rPr>
                <w:rFonts w:ascii="Cambria Math" w:hAnsi="Cambria Math" w:cs="Times New Roman"/>
                <w:i/>
                <w:sz w:val="24"/>
                <w:lang w:val="en-US"/>
              </w:rPr>
            </m:ctrlPr>
          </m:fPr>
          <m:num>
            <m:r>
              <w:rPr>
                <w:rFonts w:ascii="Cambria Math" w:hAnsi="Cambria Math" w:cs="Times New Roman"/>
                <w:sz w:val="24"/>
                <w:lang w:val="en-US"/>
              </w:rPr>
              <m:t>q</m:t>
            </m:r>
          </m:num>
          <m:den>
            <m:sSub>
              <m:sSubPr>
                <m:ctrlPr>
                  <w:rPr>
                    <w:rFonts w:ascii="Cambria Math" w:hAnsi="Cambria Math" w:cs="Times New Roman"/>
                    <w:i/>
                    <w:sz w:val="24"/>
                    <w:lang w:val="en-US"/>
                  </w:rPr>
                </m:ctrlPr>
              </m:sSubPr>
              <m:e>
                <m:r>
                  <w:rPr>
                    <w:rFonts w:ascii="Cambria Math" w:hAnsi="Cambria Math" w:cs="Times New Roman"/>
                    <w:sz w:val="24"/>
                    <w:lang w:val="en-US"/>
                  </w:rPr>
                  <m:t>ε</m:t>
                </m:r>
              </m:e>
              <m:sub>
                <m:r>
                  <w:rPr>
                    <w:rFonts w:ascii="Cambria Math" w:hAnsi="Cambria Math" w:cs="Times New Roman"/>
                    <w:sz w:val="24"/>
                    <w:lang w:val="en-US"/>
                  </w:rPr>
                  <m:t>0</m:t>
                </m:r>
              </m:sub>
            </m:sSub>
          </m:den>
        </m:f>
        <m:r>
          <w:rPr>
            <w:rFonts w:ascii="Cambria Math" w:hAnsi="Cambria Math" w:cs="Times New Roman"/>
            <w:sz w:val="24"/>
            <w:lang w:val="en-US"/>
          </w:rPr>
          <m:t>=</m:t>
        </m:r>
        <m:r>
          <w:rPr>
            <w:rFonts w:ascii="Cambria Math" w:hAnsi="Cambria Math" w:cs="Times New Roman"/>
            <w:sz w:val="24"/>
            <w:lang w:val="en-US"/>
          </w:rPr>
          <m:t xml:space="preserve"> </m:t>
        </m:r>
        <m:nary>
          <m:naryPr>
            <m:limLoc m:val="undOvr"/>
            <m:subHide m:val="1"/>
            <m:supHide m:val="1"/>
            <m:ctrlPr>
              <w:rPr>
                <w:rFonts w:ascii="Cambria Math" w:hAnsi="Cambria Math" w:cs="Times New Roman"/>
                <w:i/>
                <w:sz w:val="24"/>
                <w:lang w:val="en-US"/>
              </w:rPr>
            </m:ctrlPr>
          </m:naryPr>
          <m:sub/>
          <m:sup/>
          <m:e>
            <m:acc>
              <m:accPr>
                <m:chr m:val="⃗"/>
                <m:ctrlPr>
                  <w:rPr>
                    <w:rFonts w:ascii="Cambria Math" w:hAnsi="Cambria Math" w:cs="Times New Roman"/>
                    <w:i/>
                    <w:sz w:val="24"/>
                    <w:lang w:val="en-US"/>
                  </w:rPr>
                </m:ctrlPr>
              </m:accPr>
              <m:e>
                <m:r>
                  <w:rPr>
                    <w:rFonts w:ascii="Cambria Math" w:hAnsi="Cambria Math" w:cs="Times New Roman"/>
                    <w:sz w:val="24"/>
                    <w:lang w:val="en-US"/>
                  </w:rPr>
                  <m:t>E</m:t>
                </m:r>
              </m:e>
            </m:acc>
            <m:r>
              <w:rPr>
                <w:rFonts w:ascii="Cambria Math" w:hAnsi="Cambria Math" w:cs="Times New Roman"/>
                <w:sz w:val="24"/>
                <w:lang w:val="en-US"/>
              </w:rPr>
              <m:t>∙d</m:t>
            </m:r>
            <m:acc>
              <m:accPr>
                <m:chr m:val="⃗"/>
                <m:ctrlPr>
                  <w:rPr>
                    <w:rFonts w:ascii="Cambria Math" w:hAnsi="Cambria Math" w:cs="Times New Roman"/>
                    <w:i/>
                    <w:sz w:val="24"/>
                    <w:lang w:val="en-US"/>
                  </w:rPr>
                </m:ctrlPr>
              </m:accPr>
              <m:e>
                <m:r>
                  <w:rPr>
                    <w:rFonts w:ascii="Cambria Math" w:hAnsi="Cambria Math" w:cs="Times New Roman"/>
                    <w:sz w:val="24"/>
                    <w:lang w:val="en-US"/>
                  </w:rPr>
                  <m:t>A</m:t>
                </m:r>
              </m:e>
            </m:acc>
          </m:e>
        </m:nary>
      </m:oMath>
      <w:r w:rsidR="00850B02">
        <w:rPr>
          <w:rFonts w:ascii="Times New Roman" w:eastAsiaTheme="minorEastAsia" w:hAnsi="Times New Roman" w:cs="Times New Roman"/>
          <w:sz w:val="24"/>
          <w:lang w:val="en-US"/>
        </w:rPr>
        <w:t xml:space="preserve">  is used to find a suitable potential expression for this particular experiment setup with two charged conductors. </w:t>
      </w:r>
      <w:r w:rsidR="00795469">
        <w:rPr>
          <w:rFonts w:ascii="Times New Roman" w:eastAsiaTheme="minorEastAsia" w:hAnsi="Times New Roman" w:cs="Times New Roman"/>
          <w:sz w:val="24"/>
          <w:lang w:val="en-US"/>
        </w:rPr>
        <w:t xml:space="preserve">The goal is then to decide between models of concentric spheres or cylinders to best describe the experimentally obtained data. </w:t>
      </w:r>
    </w:p>
    <w:p w:rsidR="0026075A" w:rsidRDefault="00292D16" w:rsidP="006A630C">
      <w:pPr>
        <w:rPr>
          <w:rFonts w:ascii="Times New Roman" w:hAnsi="Times New Roman" w:cs="Times New Roman"/>
          <w:sz w:val="24"/>
          <w:lang w:val="en-US"/>
        </w:rPr>
      </w:pPr>
      <w:r w:rsidRPr="00717F01">
        <w:rPr>
          <w:rFonts w:ascii="Times New Roman" w:hAnsi="Times New Roman" w:cs="Times New Roman"/>
          <w:b/>
          <w:sz w:val="24"/>
          <w:lang w:val="en-US"/>
        </w:rPr>
        <w:t>PROCEDURE</w:t>
      </w:r>
      <w:r w:rsidRPr="00717F01">
        <w:rPr>
          <w:rFonts w:ascii="Times New Roman" w:hAnsi="Times New Roman" w:cs="Times New Roman"/>
          <w:sz w:val="24"/>
          <w:lang w:val="en-US"/>
        </w:rPr>
        <w:t xml:space="preserve">: </w:t>
      </w:r>
    </w:p>
    <w:p w:rsidR="0084017D" w:rsidRDefault="00850B02" w:rsidP="006A630C">
      <w:pPr>
        <w:rPr>
          <w:rFonts w:ascii="Times New Roman" w:hAnsi="Times New Roman" w:cs="Times New Roman"/>
          <w:sz w:val="24"/>
          <w:lang w:val="en-US"/>
        </w:rPr>
      </w:pPr>
      <w:r>
        <w:rPr>
          <w:rFonts w:ascii="Times New Roman" w:hAnsi="Times New Roman" w:cs="Times New Roman"/>
          <w:sz w:val="24"/>
          <w:lang w:val="en-US"/>
        </w:rPr>
        <w:t xml:space="preserve">A piece of graphite paper is needed for this experiment. The </w:t>
      </w:r>
      <w:r w:rsidR="00795469">
        <w:rPr>
          <w:rFonts w:ascii="Times New Roman" w:hAnsi="Times New Roman" w:cs="Times New Roman"/>
          <w:sz w:val="24"/>
          <w:lang w:val="en-US"/>
        </w:rPr>
        <w:t>paper should</w:t>
      </w:r>
      <w:r>
        <w:rPr>
          <w:rFonts w:ascii="Times New Roman" w:hAnsi="Times New Roman" w:cs="Times New Roman"/>
          <w:sz w:val="24"/>
          <w:lang w:val="en-US"/>
        </w:rPr>
        <w:t xml:space="preserve"> have pre-drawn circles of radii 1 and 10 cm. </w:t>
      </w:r>
      <w:r w:rsidR="00795469">
        <w:rPr>
          <w:rFonts w:ascii="Times New Roman" w:hAnsi="Times New Roman" w:cs="Times New Roman"/>
          <w:sz w:val="24"/>
          <w:lang w:val="en-US"/>
        </w:rPr>
        <w:t xml:space="preserve">The graphite paper must be placed on the corkboard. To carry out this experiment, a wire is first connected from the positive terminal of the power to the center electrode. </w:t>
      </w:r>
      <w:r w:rsidR="00A4491E">
        <w:rPr>
          <w:rFonts w:ascii="Times New Roman" w:hAnsi="Times New Roman" w:cs="Times New Roman"/>
          <w:sz w:val="24"/>
          <w:lang w:val="en-US"/>
        </w:rPr>
        <w:t xml:space="preserve">The negative terminal is then to be connected to the outer electrode to establish potential difference. Pins can be used to fix each wire end to the paper. Next, the DC CURRENT ADJUST knob must be turned clockwise and the power supply must be set to 10 volts adjusting the DC VOLTAGE knob. </w:t>
      </w:r>
    </w:p>
    <w:p w:rsidR="00A4491E" w:rsidRDefault="00A4491E" w:rsidP="006A630C">
      <w:pPr>
        <w:rPr>
          <w:rFonts w:ascii="Times New Roman" w:eastAsiaTheme="minorEastAsia" w:hAnsi="Times New Roman" w:cs="Times New Roman"/>
          <w:sz w:val="24"/>
          <w:lang w:val="en-US"/>
        </w:rPr>
      </w:pPr>
      <w:r>
        <w:rPr>
          <w:rFonts w:ascii="Times New Roman" w:hAnsi="Times New Roman" w:cs="Times New Roman"/>
          <w:sz w:val="24"/>
          <w:lang w:val="en-US"/>
        </w:rPr>
        <w:t>The red probe is then connected to the voltage jack of the voltmet</w:t>
      </w:r>
      <w:r w:rsidR="004B1472">
        <w:rPr>
          <w:rFonts w:ascii="Times New Roman" w:hAnsi="Times New Roman" w:cs="Times New Roman"/>
          <w:sz w:val="24"/>
          <w:lang w:val="en-US"/>
        </w:rPr>
        <w:t>er and a yellow</w:t>
      </w:r>
      <w:r>
        <w:rPr>
          <w:rFonts w:ascii="Times New Roman" w:hAnsi="Times New Roman" w:cs="Times New Roman"/>
          <w:sz w:val="24"/>
          <w:lang w:val="en-US"/>
        </w:rPr>
        <w:t xml:space="preserve"> lead to the COM jack of the meter. </w:t>
      </w:r>
      <w:r w:rsidR="004B1472">
        <w:rPr>
          <w:rFonts w:ascii="Times New Roman" w:hAnsi="Times New Roman" w:cs="Times New Roman"/>
          <w:sz w:val="24"/>
          <w:lang w:val="en-US"/>
        </w:rPr>
        <w:t>One must also clamp an alligator clip to the push-pin that connects the lead from the negative jack of the power supply. The meter should be set to uni</w:t>
      </w:r>
      <w:r w:rsidR="006D1775">
        <w:rPr>
          <w:rFonts w:ascii="Times New Roman" w:hAnsi="Times New Roman" w:cs="Times New Roman"/>
          <w:sz w:val="24"/>
          <w:lang w:val="en-US"/>
        </w:rPr>
        <w:t>directional flow of charge (</w:t>
      </w:r>
      <w:proofErr w:type="gramStart"/>
      <w:r w:rsidR="006D1775">
        <w:rPr>
          <w:rFonts w:ascii="Times New Roman" w:hAnsi="Times New Roman" w:cs="Times New Roman"/>
          <w:sz w:val="24"/>
          <w:lang w:val="en-US"/>
        </w:rPr>
        <w:t xml:space="preserve">DC </w:t>
      </w:r>
      <w:proofErr w:type="gramEnd"/>
      <m:oMath>
        <m:acc>
          <m:accPr>
            <m:chr m:val="̿"/>
            <m:ctrlPr>
              <w:rPr>
                <w:rFonts w:ascii="Cambria Math" w:hAnsi="Cambria Math" w:cs="Times New Roman"/>
                <w:i/>
                <w:sz w:val="24"/>
                <w:lang w:val="en-US"/>
              </w:rPr>
            </m:ctrlPr>
          </m:accPr>
          <m:e>
            <m:r>
              <w:rPr>
                <w:rFonts w:ascii="Cambria Math" w:hAnsi="Cambria Math" w:cs="Times New Roman"/>
                <w:sz w:val="24"/>
                <w:lang w:val="en-US"/>
              </w:rPr>
              <m:t>V</m:t>
            </m:r>
          </m:e>
        </m:acc>
      </m:oMath>
      <w:r w:rsidR="006D1775">
        <w:rPr>
          <w:rFonts w:ascii="Times New Roman" w:eastAsiaTheme="minorEastAsia" w:hAnsi="Times New Roman" w:cs="Times New Roman"/>
          <w:sz w:val="24"/>
          <w:lang w:val="en-US"/>
        </w:rPr>
        <w:t xml:space="preserve">), the second position by rotating the dial to make it read dc volts. </w:t>
      </w:r>
    </w:p>
    <w:p w:rsidR="006D1775" w:rsidRDefault="006D1775"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Now, the setup is complete. In order to make sure that the potential difference is 10.0V between the inner and outer electrode, one can touch the red probe to the inner electrode. The procedure is to measure the potential difference between the outer </w:t>
      </w:r>
      <w:proofErr w:type="spellStart"/>
      <w:r>
        <w:rPr>
          <w:rFonts w:ascii="Times New Roman" w:eastAsiaTheme="minorEastAsia" w:hAnsi="Times New Roman" w:cs="Times New Roman"/>
          <w:sz w:val="24"/>
          <w:lang w:val="en-US"/>
        </w:rPr>
        <w:t>electode</w:t>
      </w:r>
      <w:proofErr w:type="spellEnd"/>
      <w:r>
        <w:rPr>
          <w:rFonts w:ascii="Times New Roman" w:eastAsiaTheme="minorEastAsia" w:hAnsi="Times New Roman" w:cs="Times New Roman"/>
          <w:sz w:val="24"/>
          <w:lang w:val="en-US"/>
        </w:rPr>
        <w:t xml:space="preserve"> and a point, a distance of 2.0 cm from the center of the inner electrode (center). In 1.0 cm steps the potential difference is measured as the red probe is touched toward the outer </w:t>
      </w:r>
      <w:proofErr w:type="spellStart"/>
      <w:r>
        <w:rPr>
          <w:rFonts w:ascii="Times New Roman" w:eastAsiaTheme="minorEastAsia" w:hAnsi="Times New Roman" w:cs="Times New Roman"/>
          <w:sz w:val="24"/>
          <w:lang w:val="en-US"/>
        </w:rPr>
        <w:t>electode</w:t>
      </w:r>
      <w:proofErr w:type="spellEnd"/>
      <w:r>
        <w:rPr>
          <w:rFonts w:ascii="Times New Roman" w:eastAsiaTheme="minorEastAsia" w:hAnsi="Times New Roman" w:cs="Times New Roman"/>
          <w:sz w:val="24"/>
          <w:lang w:val="en-US"/>
        </w:rPr>
        <w:t xml:space="preserve"> along the radial path. </w:t>
      </w:r>
    </w:p>
    <w:p w:rsidR="00883C3F" w:rsidRDefault="006D1775"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The measured potential differences are recorded and entered into an Excel spreadsheet. </w:t>
      </w:r>
      <w:r w:rsidR="00883C3F">
        <w:rPr>
          <w:rFonts w:ascii="Times New Roman" w:eastAsiaTheme="minorEastAsia" w:hAnsi="Times New Roman" w:cs="Times New Roman"/>
          <w:sz w:val="24"/>
          <w:lang w:val="en-US"/>
        </w:rPr>
        <w:t>(</w:t>
      </w:r>
      <w:proofErr w:type="gramStart"/>
      <w:r w:rsidR="00883C3F">
        <w:rPr>
          <w:rFonts w:ascii="Times New Roman" w:eastAsiaTheme="minorEastAsia" w:hAnsi="Times New Roman" w:cs="Times New Roman"/>
          <w:sz w:val="24"/>
          <w:lang w:val="en-US"/>
        </w:rPr>
        <w:t>attached</w:t>
      </w:r>
      <w:proofErr w:type="gramEnd"/>
      <w:r w:rsidR="00883C3F">
        <w:rPr>
          <w:rFonts w:ascii="Times New Roman" w:eastAsiaTheme="minorEastAsia" w:hAnsi="Times New Roman" w:cs="Times New Roman"/>
          <w:sz w:val="24"/>
          <w:lang w:val="en-US"/>
        </w:rPr>
        <w:t>). The potential at any point between to concentric charged conducting spheres is given by:</w:t>
      </w:r>
    </w:p>
    <w:p w:rsidR="00883C3F" w:rsidRPr="0084017D" w:rsidRDefault="00883C3F" w:rsidP="00883C3F">
      <w:pPr>
        <w:rPr>
          <w:rFonts w:ascii="Times New Roman" w:eastAsiaTheme="minorEastAsia" w:hAnsi="Times New Roman" w:cs="Times New Roman"/>
          <w:sz w:val="24"/>
          <w:lang w:val="en-US"/>
        </w:rPr>
      </w:pPr>
      <m:oMathPara>
        <m:oMath>
          <m:r>
            <w:rPr>
              <w:rFonts w:ascii="Cambria Math" w:hAnsi="Cambria Math" w:cs="Times New Roman"/>
              <w:sz w:val="24"/>
              <w:lang w:val="en-US"/>
            </w:rPr>
            <m:t>V</m:t>
          </m:r>
          <m:d>
            <m:dPr>
              <m:ctrlPr>
                <w:rPr>
                  <w:rFonts w:ascii="Cambria Math" w:hAnsi="Cambria Math" w:cs="Times New Roman"/>
                  <w:i/>
                  <w:sz w:val="24"/>
                  <w:lang w:val="en-US"/>
                </w:rPr>
              </m:ctrlPr>
            </m:dPr>
            <m:e>
              <m:r>
                <w:rPr>
                  <w:rFonts w:ascii="Cambria Math" w:hAnsi="Cambria Math" w:cs="Times New Roman"/>
                  <w:sz w:val="24"/>
                  <w:lang w:val="en-US"/>
                </w:rPr>
                <m:t>r</m:t>
              </m:r>
            </m:e>
          </m:d>
          <m:r>
            <w:rPr>
              <w:rFonts w:ascii="Cambria Math" w:hAnsi="Cambria Math" w:cs="Times New Roman"/>
              <w:sz w:val="24"/>
              <w:lang w:val="en-US"/>
            </w:rPr>
            <m:t xml:space="preserve">= </m:t>
          </m:r>
          <m:f>
            <m:fPr>
              <m:ctrlPr>
                <w:rPr>
                  <w:rFonts w:ascii="Cambria Math" w:hAnsi="Cambria Math" w:cs="Times New Roman"/>
                  <w:i/>
                  <w:sz w:val="24"/>
                  <w:lang w:val="en-US"/>
                </w:rPr>
              </m:ctrlPr>
            </m:fPr>
            <m:num>
              <m:r>
                <w:rPr>
                  <w:rFonts w:ascii="Cambria Math" w:hAnsi="Cambria Math" w:cs="Times New Roman"/>
                  <w:sz w:val="24"/>
                  <w:lang w:val="en-US"/>
                </w:rPr>
                <m:t>Q</m:t>
              </m:r>
            </m:num>
            <m:den>
              <m:r>
                <w:rPr>
                  <w:rFonts w:ascii="Cambria Math" w:hAnsi="Cambria Math" w:cs="Times New Roman"/>
                  <w:sz w:val="24"/>
                  <w:lang w:val="en-US"/>
                </w:rPr>
                <m:t>4</m:t>
              </m:r>
              <m:r>
                <w:rPr>
                  <w:rFonts w:ascii="Cambria Math" w:hAnsi="Cambria Math" w:cs="Times New Roman"/>
                  <w:sz w:val="24"/>
                  <w:lang w:val="en-US"/>
                </w:rPr>
                <m:t>π</m:t>
              </m:r>
              <m:sSub>
                <m:sSubPr>
                  <m:ctrlPr>
                    <w:rPr>
                      <w:rFonts w:ascii="Cambria Math" w:hAnsi="Cambria Math" w:cs="Times New Roman"/>
                      <w:i/>
                      <w:sz w:val="24"/>
                      <w:lang w:val="en-US"/>
                    </w:rPr>
                  </m:ctrlPr>
                </m:sSubPr>
                <m:e>
                  <m:r>
                    <w:rPr>
                      <w:rFonts w:ascii="Cambria Math" w:hAnsi="Cambria Math" w:cs="Times New Roman"/>
                      <w:sz w:val="24"/>
                      <w:lang w:val="en-US"/>
                    </w:rPr>
                    <m:t>ε</m:t>
                  </m:r>
                </m:e>
                <m:sub>
                  <m:r>
                    <w:rPr>
                      <w:rFonts w:ascii="Cambria Math" w:hAnsi="Cambria Math" w:cs="Times New Roman"/>
                      <w:sz w:val="24"/>
                      <w:lang w:val="en-US"/>
                    </w:rPr>
                    <m:t>0</m:t>
                  </m:r>
                </m:sub>
              </m:sSub>
            </m:den>
          </m:f>
          <m:r>
            <w:rPr>
              <w:rFonts w:ascii="Cambria Math" w:hAnsi="Cambria Math" w:cs="Times New Roman"/>
              <w:sz w:val="24"/>
              <w:lang w:val="en-US"/>
            </w:rPr>
            <m:t xml:space="preserve"> </m:t>
          </m:r>
          <m:d>
            <m:dPr>
              <m:ctrlPr>
                <w:rPr>
                  <w:rFonts w:ascii="Cambria Math" w:hAnsi="Cambria Math" w:cs="Times New Roman"/>
                  <w:i/>
                  <w:sz w:val="24"/>
                  <w:lang w:val="en-US"/>
                </w:rPr>
              </m:ctrlPr>
            </m:dPr>
            <m:e>
              <m:r>
                <w:rPr>
                  <w:rFonts w:ascii="Cambria Math" w:hAnsi="Cambria Math" w:cs="Times New Roman"/>
                  <w:sz w:val="24"/>
                  <w:lang w:val="en-US"/>
                </w:rPr>
                <m:t xml:space="preserve"> </m:t>
              </m:r>
              <m:f>
                <m:fPr>
                  <m:ctrlPr>
                    <w:rPr>
                      <w:rFonts w:ascii="Cambria Math" w:hAnsi="Cambria Math" w:cs="Times New Roman"/>
                      <w:i/>
                      <w:sz w:val="24"/>
                      <w:lang w:val="en-US"/>
                    </w:rPr>
                  </m:ctrlPr>
                </m:fPr>
                <m:num>
                  <m:r>
                    <w:rPr>
                      <w:rFonts w:ascii="Cambria Math" w:hAnsi="Cambria Math" w:cs="Times New Roman"/>
                      <w:sz w:val="24"/>
                      <w:lang w:val="en-US"/>
                    </w:rPr>
                    <m:t>1</m:t>
                  </m:r>
                </m:num>
                <m:den>
                  <m:r>
                    <w:rPr>
                      <w:rFonts w:ascii="Cambria Math" w:hAnsi="Cambria Math" w:cs="Times New Roman"/>
                      <w:sz w:val="24"/>
                      <w:lang w:val="en-US"/>
                    </w:rPr>
                    <m:t>r</m:t>
                  </m:r>
                </m:den>
              </m:f>
              <m:r>
                <w:rPr>
                  <w:rFonts w:ascii="Cambria Math" w:hAnsi="Cambria Math" w:cs="Times New Roman"/>
                  <w:sz w:val="24"/>
                  <w:lang w:val="en-US"/>
                </w:rPr>
                <m:t>-</m:t>
              </m:r>
              <m:f>
                <m:fPr>
                  <m:ctrlPr>
                    <w:rPr>
                      <w:rFonts w:ascii="Cambria Math" w:hAnsi="Cambria Math" w:cs="Times New Roman"/>
                      <w:i/>
                      <w:sz w:val="24"/>
                      <w:lang w:val="en-US"/>
                    </w:rPr>
                  </m:ctrlPr>
                </m:fPr>
                <m:num>
                  <m:r>
                    <w:rPr>
                      <w:rFonts w:ascii="Cambria Math" w:hAnsi="Cambria Math" w:cs="Times New Roman"/>
                      <w:sz w:val="24"/>
                      <w:lang w:val="en-US"/>
                    </w:rPr>
                    <m:t>1</m:t>
                  </m:r>
                </m:num>
                <m:den>
                  <m:sSub>
                    <m:sSubPr>
                      <m:ctrlPr>
                        <w:rPr>
                          <w:rFonts w:ascii="Cambria Math" w:hAnsi="Cambria Math" w:cs="Times New Roman"/>
                          <w:i/>
                          <w:sz w:val="24"/>
                          <w:lang w:val="en-US"/>
                        </w:rPr>
                      </m:ctrlPr>
                    </m:sSubPr>
                    <m:e>
                      <m:r>
                        <w:rPr>
                          <w:rFonts w:ascii="Cambria Math" w:hAnsi="Cambria Math" w:cs="Times New Roman"/>
                          <w:sz w:val="24"/>
                          <w:lang w:val="en-US"/>
                        </w:rPr>
                        <m:t>R</m:t>
                      </m:r>
                    </m:e>
                    <m:sub>
                      <m:r>
                        <w:rPr>
                          <w:rFonts w:ascii="Cambria Math" w:hAnsi="Cambria Math" w:cs="Times New Roman"/>
                          <w:sz w:val="24"/>
                          <w:lang w:val="en-US"/>
                        </w:rPr>
                        <m:t>2</m:t>
                      </m:r>
                    </m:sub>
                  </m:sSub>
                </m:den>
              </m:f>
            </m:e>
          </m:d>
          <m:r>
            <w:rPr>
              <w:rFonts w:ascii="Cambria Math" w:hAnsi="Cambria Math" w:cs="Times New Roman"/>
              <w:sz w:val="24"/>
              <w:lang w:val="en-US"/>
            </w:rPr>
            <m:t xml:space="preserve">            eq.1</m:t>
          </m:r>
        </m:oMath>
      </m:oMathPara>
    </w:p>
    <w:p w:rsidR="00883C3F" w:rsidRDefault="00883C3F"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lastRenderedPageBreak/>
        <w:t xml:space="preserve">Where r is the distance from the center of the inner sphere and R2 is the radius of the outer sphere. According to our preference </w:t>
      </w:r>
      <w:proofErr w:type="gramStart"/>
      <w:r>
        <w:rPr>
          <w:rFonts w:ascii="Times New Roman" w:eastAsiaTheme="minorEastAsia" w:hAnsi="Times New Roman" w:cs="Times New Roman"/>
          <w:sz w:val="24"/>
          <w:lang w:val="en-US"/>
        </w:rPr>
        <w:t>V(</w:t>
      </w:r>
      <w:proofErr w:type="gramEnd"/>
      <w:r>
        <w:rPr>
          <w:rFonts w:ascii="Times New Roman" w:eastAsiaTheme="minorEastAsia" w:hAnsi="Times New Roman" w:cs="Times New Roman"/>
          <w:sz w:val="24"/>
          <w:lang w:val="en-US"/>
        </w:rPr>
        <w:t xml:space="preserve">R2)=0 (the outer electrode = negative terminal of the power). We also know that </w:t>
      </w:r>
      <w:proofErr w:type="gramStart"/>
      <w:r>
        <w:rPr>
          <w:rFonts w:ascii="Times New Roman" w:eastAsiaTheme="minorEastAsia" w:hAnsi="Times New Roman" w:cs="Times New Roman"/>
          <w:sz w:val="24"/>
          <w:lang w:val="en-US"/>
        </w:rPr>
        <w:t>V(</w:t>
      </w:r>
      <w:proofErr w:type="gramEnd"/>
      <w:r>
        <w:rPr>
          <w:rFonts w:ascii="Times New Roman" w:eastAsiaTheme="minorEastAsia" w:hAnsi="Times New Roman" w:cs="Times New Roman"/>
          <w:sz w:val="24"/>
          <w:lang w:val="en-US"/>
        </w:rPr>
        <w:t xml:space="preserve">R1)=10.0 </w:t>
      </w:r>
    </w:p>
    <w:p w:rsidR="00883C3F" w:rsidRDefault="00883C3F"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Substitution: 10 = </w:t>
      </w:r>
      <m:oMath>
        <m:f>
          <m:fPr>
            <m:ctrlPr>
              <w:rPr>
                <w:rFonts w:ascii="Cambria Math" w:hAnsi="Cambria Math" w:cs="Times New Roman"/>
                <w:i/>
                <w:sz w:val="24"/>
                <w:lang w:val="en-US"/>
              </w:rPr>
            </m:ctrlPr>
          </m:fPr>
          <m:num>
            <m:r>
              <w:rPr>
                <w:rFonts w:ascii="Cambria Math" w:hAnsi="Cambria Math" w:cs="Times New Roman"/>
                <w:sz w:val="24"/>
                <w:lang w:val="en-US"/>
              </w:rPr>
              <m:t>Q</m:t>
            </m:r>
          </m:num>
          <m:den>
            <m:r>
              <w:rPr>
                <w:rFonts w:ascii="Cambria Math" w:hAnsi="Cambria Math" w:cs="Times New Roman"/>
                <w:sz w:val="24"/>
                <w:lang w:val="en-US"/>
              </w:rPr>
              <m:t>4π</m:t>
            </m:r>
            <m:sSub>
              <m:sSubPr>
                <m:ctrlPr>
                  <w:rPr>
                    <w:rFonts w:ascii="Cambria Math" w:hAnsi="Cambria Math" w:cs="Times New Roman"/>
                    <w:i/>
                    <w:sz w:val="24"/>
                    <w:lang w:val="en-US"/>
                  </w:rPr>
                </m:ctrlPr>
              </m:sSubPr>
              <m:e>
                <m:r>
                  <w:rPr>
                    <w:rFonts w:ascii="Cambria Math" w:hAnsi="Cambria Math" w:cs="Times New Roman"/>
                    <w:sz w:val="24"/>
                    <w:lang w:val="en-US"/>
                  </w:rPr>
                  <m:t>ε</m:t>
                </m:r>
              </m:e>
              <m:sub>
                <m:r>
                  <w:rPr>
                    <w:rFonts w:ascii="Cambria Math" w:hAnsi="Cambria Math" w:cs="Times New Roman"/>
                    <w:sz w:val="24"/>
                    <w:lang w:val="en-US"/>
                  </w:rPr>
                  <m:t>0</m:t>
                </m:r>
              </m:sub>
            </m:sSub>
          </m:den>
        </m:f>
        <m:r>
          <w:rPr>
            <w:rFonts w:ascii="Cambria Math" w:hAnsi="Cambria Math" w:cs="Times New Roman"/>
            <w:sz w:val="24"/>
            <w:lang w:val="en-US"/>
          </w:rPr>
          <m:t xml:space="preserve"> </m:t>
        </m:r>
        <m:d>
          <m:dPr>
            <m:ctrlPr>
              <w:rPr>
                <w:rFonts w:ascii="Cambria Math" w:hAnsi="Cambria Math" w:cs="Times New Roman"/>
                <w:i/>
                <w:sz w:val="24"/>
                <w:lang w:val="en-US"/>
              </w:rPr>
            </m:ctrlPr>
          </m:dPr>
          <m:e>
            <m:r>
              <w:rPr>
                <w:rFonts w:ascii="Cambria Math" w:hAnsi="Cambria Math" w:cs="Times New Roman"/>
                <w:sz w:val="24"/>
                <w:lang w:val="en-US"/>
              </w:rPr>
              <m:t xml:space="preserve"> </m:t>
            </m:r>
            <m:f>
              <m:fPr>
                <m:ctrlPr>
                  <w:rPr>
                    <w:rFonts w:ascii="Cambria Math" w:hAnsi="Cambria Math" w:cs="Times New Roman"/>
                    <w:i/>
                    <w:sz w:val="24"/>
                    <w:lang w:val="en-US"/>
                  </w:rPr>
                </m:ctrlPr>
              </m:fPr>
              <m:num>
                <m:r>
                  <w:rPr>
                    <w:rFonts w:ascii="Cambria Math" w:hAnsi="Cambria Math" w:cs="Times New Roman"/>
                    <w:sz w:val="24"/>
                    <w:lang w:val="en-US"/>
                  </w:rPr>
                  <m:t>1</m:t>
                </m:r>
              </m:num>
              <m:den>
                <m:r>
                  <w:rPr>
                    <w:rFonts w:ascii="Cambria Math" w:hAnsi="Cambria Math" w:cs="Times New Roman"/>
                    <w:sz w:val="24"/>
                    <w:lang w:val="en-US"/>
                  </w:rPr>
                  <m:t>0.01</m:t>
                </m:r>
              </m:den>
            </m:f>
            <m:r>
              <w:rPr>
                <w:rFonts w:ascii="Cambria Math" w:hAnsi="Cambria Math" w:cs="Times New Roman"/>
                <w:sz w:val="24"/>
                <w:lang w:val="en-US"/>
              </w:rPr>
              <m:t>-</m:t>
            </m:r>
            <m:f>
              <m:fPr>
                <m:ctrlPr>
                  <w:rPr>
                    <w:rFonts w:ascii="Cambria Math" w:hAnsi="Cambria Math" w:cs="Times New Roman"/>
                    <w:i/>
                    <w:sz w:val="24"/>
                    <w:lang w:val="en-US"/>
                  </w:rPr>
                </m:ctrlPr>
              </m:fPr>
              <m:num>
                <m:r>
                  <w:rPr>
                    <w:rFonts w:ascii="Cambria Math" w:hAnsi="Cambria Math" w:cs="Times New Roman"/>
                    <w:sz w:val="24"/>
                    <w:lang w:val="en-US"/>
                  </w:rPr>
                  <m:t>1</m:t>
                </m:r>
              </m:num>
              <m:den>
                <m:r>
                  <w:rPr>
                    <w:rFonts w:ascii="Cambria Math" w:hAnsi="Cambria Math" w:cs="Times New Roman"/>
                    <w:sz w:val="24"/>
                    <w:lang w:val="en-US"/>
                  </w:rPr>
                  <m:t>0.1</m:t>
                </m:r>
              </m:den>
            </m:f>
          </m:e>
        </m:d>
      </m:oMath>
    </w:p>
    <w:p w:rsidR="00883C3F" w:rsidRDefault="00883C3F"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Making respective substitutions inside the equation, one will find the value of Q=1.24 * 10^-11C.</w:t>
      </w:r>
    </w:p>
    <w:p w:rsidR="00883C3F" w:rsidRDefault="00883C3F"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Now using the equation 1 with different R2 values, the p</w:t>
      </w:r>
      <w:r w:rsidR="0024189A">
        <w:rPr>
          <w:rFonts w:ascii="Times New Roman" w:eastAsiaTheme="minorEastAsia" w:hAnsi="Times New Roman" w:cs="Times New Roman"/>
          <w:sz w:val="24"/>
          <w:lang w:val="en-US"/>
        </w:rPr>
        <w:t xml:space="preserve">ositions of the red probe, theoretical sphere voltages are obtained and put into a curve aside with the experimental results. With a smooth curve theoretical points are connected (attached). </w:t>
      </w:r>
    </w:p>
    <w:p w:rsidR="0024189A" w:rsidRDefault="0024189A"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Same procedure is followed using the equation for any point between two concentric cylinders:</w:t>
      </w:r>
    </w:p>
    <w:p w:rsidR="0024189A" w:rsidRPr="0024189A" w:rsidRDefault="0024189A" w:rsidP="0024189A">
      <w:pPr>
        <w:rPr>
          <w:rFonts w:ascii="Times New Roman" w:eastAsiaTheme="minorEastAsia" w:hAnsi="Times New Roman" w:cs="Times New Roman"/>
          <w:sz w:val="24"/>
          <w:lang w:val="en-US"/>
        </w:rPr>
      </w:pPr>
      <m:oMathPara>
        <m:oMath>
          <m:r>
            <w:rPr>
              <w:rFonts w:ascii="Cambria Math" w:hAnsi="Cambria Math" w:cs="Times New Roman"/>
              <w:sz w:val="24"/>
              <w:lang w:val="en-US"/>
            </w:rPr>
            <m:t>V</m:t>
          </m:r>
          <m:d>
            <m:dPr>
              <m:ctrlPr>
                <w:rPr>
                  <w:rFonts w:ascii="Cambria Math" w:hAnsi="Cambria Math" w:cs="Times New Roman"/>
                  <w:i/>
                  <w:sz w:val="24"/>
                  <w:lang w:val="en-US"/>
                </w:rPr>
              </m:ctrlPr>
            </m:dPr>
            <m:e>
              <m:r>
                <w:rPr>
                  <w:rFonts w:ascii="Cambria Math" w:hAnsi="Cambria Math" w:cs="Times New Roman"/>
                  <w:sz w:val="24"/>
                  <w:lang w:val="en-US"/>
                </w:rPr>
                <m:t>r</m:t>
              </m:r>
            </m:e>
          </m:d>
          <m:r>
            <w:rPr>
              <w:rFonts w:ascii="Cambria Math" w:hAnsi="Cambria Math" w:cs="Times New Roman"/>
              <w:sz w:val="24"/>
              <w:lang w:val="en-US"/>
            </w:rPr>
            <m:t>=</m:t>
          </m:r>
          <m:f>
            <m:fPr>
              <m:ctrlPr>
                <w:rPr>
                  <w:rFonts w:ascii="Cambria Math" w:hAnsi="Cambria Math" w:cs="Times New Roman"/>
                  <w:i/>
                  <w:sz w:val="24"/>
                  <w:lang w:val="en-US"/>
                </w:rPr>
              </m:ctrlPr>
            </m:fPr>
            <m:num>
              <m:r>
                <w:rPr>
                  <w:rFonts w:ascii="Cambria Math" w:hAnsi="Cambria Math" w:cs="Times New Roman"/>
                  <w:sz w:val="24"/>
                  <w:lang w:val="en-US"/>
                </w:rPr>
                <m:t>λ</m:t>
              </m:r>
            </m:num>
            <m:den>
              <m:r>
                <w:rPr>
                  <w:rFonts w:ascii="Cambria Math" w:hAnsi="Cambria Math" w:cs="Times New Roman"/>
                  <w:sz w:val="24"/>
                  <w:lang w:val="en-US"/>
                </w:rPr>
                <m:t>2π</m:t>
              </m:r>
              <m:sSub>
                <m:sSubPr>
                  <m:ctrlPr>
                    <w:rPr>
                      <w:rFonts w:ascii="Cambria Math" w:hAnsi="Cambria Math" w:cs="Times New Roman"/>
                      <w:i/>
                      <w:sz w:val="24"/>
                      <w:lang w:val="en-US"/>
                    </w:rPr>
                  </m:ctrlPr>
                </m:sSubPr>
                <m:e>
                  <m:r>
                    <w:rPr>
                      <w:rFonts w:ascii="Cambria Math" w:hAnsi="Cambria Math" w:cs="Times New Roman"/>
                      <w:sz w:val="24"/>
                      <w:lang w:val="en-US"/>
                    </w:rPr>
                    <m:t>ε</m:t>
                  </m:r>
                </m:e>
                <m:sub>
                  <m:r>
                    <w:rPr>
                      <w:rFonts w:ascii="Cambria Math" w:hAnsi="Cambria Math" w:cs="Times New Roman"/>
                      <w:sz w:val="24"/>
                      <w:lang w:val="en-US"/>
                    </w:rPr>
                    <m:t>0</m:t>
                  </m:r>
                </m:sub>
              </m:sSub>
            </m:den>
          </m:f>
          <m:func>
            <m:funcPr>
              <m:ctrlPr>
                <w:rPr>
                  <w:rFonts w:ascii="Cambria Math" w:eastAsiaTheme="minorEastAsia" w:hAnsi="Cambria Math" w:cs="Times New Roman"/>
                  <w:sz w:val="24"/>
                  <w:lang w:val="en-US"/>
                </w:rPr>
              </m:ctrlPr>
            </m:funcPr>
            <m:fName>
              <m:r>
                <m:rPr>
                  <m:sty m:val="p"/>
                </m:rPr>
                <w:rPr>
                  <w:rFonts w:ascii="Cambria Math" w:eastAsiaTheme="minorEastAsia" w:hAnsi="Cambria Math" w:cs="Times New Roman"/>
                  <w:sz w:val="24"/>
                  <w:lang w:val="en-US"/>
                </w:rPr>
                <m:t>ln</m:t>
              </m:r>
            </m:fName>
            <m:e>
              <m:d>
                <m:dPr>
                  <m:ctrlPr>
                    <w:rPr>
                      <w:rFonts w:ascii="Cambria Math" w:eastAsiaTheme="minorEastAsia" w:hAnsi="Cambria Math" w:cs="Times New Roman"/>
                      <w:i/>
                      <w:sz w:val="24"/>
                      <w:lang w:val="en-US"/>
                    </w:rPr>
                  </m:ctrlPr>
                </m:dPr>
                <m:e>
                  <m:f>
                    <m:fPr>
                      <m:ctrlPr>
                        <w:rPr>
                          <w:rFonts w:ascii="Cambria Math" w:eastAsiaTheme="minorEastAsia" w:hAnsi="Cambria Math" w:cs="Times New Roman"/>
                          <w:i/>
                          <w:sz w:val="24"/>
                          <w:lang w:val="en-US"/>
                        </w:rPr>
                      </m:ctrlPr>
                    </m:fPr>
                    <m:num>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R</m:t>
                          </m:r>
                        </m:e>
                        <m:sub>
                          <m:r>
                            <w:rPr>
                              <w:rFonts w:ascii="Cambria Math" w:eastAsiaTheme="minorEastAsia" w:hAnsi="Cambria Math" w:cs="Times New Roman"/>
                              <w:sz w:val="24"/>
                              <w:lang w:val="en-US"/>
                            </w:rPr>
                            <m:t>2</m:t>
                          </m:r>
                        </m:sub>
                      </m:sSub>
                    </m:num>
                    <m:den>
                      <m:r>
                        <w:rPr>
                          <w:rFonts w:ascii="Cambria Math" w:eastAsiaTheme="minorEastAsia" w:hAnsi="Cambria Math" w:cs="Times New Roman"/>
                          <w:sz w:val="24"/>
                          <w:lang w:val="en-US"/>
                        </w:rPr>
                        <m:t>r</m:t>
                      </m:r>
                    </m:den>
                  </m:f>
                </m:e>
              </m:d>
            </m:e>
          </m:func>
          <m:r>
            <w:rPr>
              <w:rFonts w:ascii="Cambria Math" w:hAnsi="Cambria Math" w:cs="Times New Roman"/>
              <w:sz w:val="24"/>
              <w:lang w:val="en-US"/>
            </w:rPr>
            <m:t xml:space="preserve">           eq.</m:t>
          </m:r>
          <m:r>
            <w:rPr>
              <w:rFonts w:ascii="Cambria Math" w:hAnsi="Cambria Math" w:cs="Times New Roman"/>
              <w:sz w:val="24"/>
              <w:lang w:val="en-US"/>
            </w:rPr>
            <m:t>2</m:t>
          </m:r>
        </m:oMath>
      </m:oMathPara>
    </w:p>
    <w:p w:rsidR="0024189A" w:rsidRPr="0024189A" w:rsidRDefault="0024189A" w:rsidP="0024189A">
      <w:pPr>
        <w:rPr>
          <w:rFonts w:ascii="Times New Roman" w:eastAsiaTheme="minorEastAsia" w:hAnsi="Times New Roman" w:cs="Times New Roman"/>
          <w:sz w:val="24"/>
          <w:lang w:val="en-US"/>
        </w:rPr>
      </w:pPr>
      <m:oMathPara>
        <m:oMath>
          <m:r>
            <w:rPr>
              <w:rFonts w:ascii="Cambria Math" w:hAnsi="Cambria Math" w:cs="Times New Roman"/>
              <w:sz w:val="24"/>
              <w:lang w:val="en-US"/>
            </w:rPr>
            <m:t xml:space="preserve">where </m:t>
          </m:r>
          <m:r>
            <w:rPr>
              <w:rFonts w:ascii="Cambria Math" w:hAnsi="Cambria Math" w:cs="Times New Roman"/>
              <w:sz w:val="24"/>
              <w:lang w:val="en-US"/>
            </w:rPr>
            <m:t>λ</m:t>
          </m:r>
          <m:r>
            <w:rPr>
              <w:rFonts w:ascii="Cambria Math" w:hAnsi="Cambria Math" w:cs="Times New Roman"/>
              <w:sz w:val="24"/>
              <w:lang w:val="en-US"/>
            </w:rPr>
            <m:t xml:space="preserve"> is the linear charge density </m:t>
          </m:r>
        </m:oMath>
      </m:oMathPara>
    </w:p>
    <w:p w:rsidR="0024189A" w:rsidRDefault="0024189A" w:rsidP="0024189A">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Substitutions are repeated to obtain the value for the simulated linear charge density. One more curve is then added to the plot containing the theoretical results from the cylinder model. Lastly, the graph must be labeled. </w:t>
      </w:r>
    </w:p>
    <w:p w:rsidR="00D164C3" w:rsidRDefault="00D164C3" w:rsidP="0024189A">
      <w:pPr>
        <w:rPr>
          <w:rFonts w:ascii="Times New Roman" w:eastAsiaTheme="minorEastAsia" w:hAnsi="Times New Roman" w:cs="Times New Roman"/>
          <w:sz w:val="24"/>
          <w:lang w:val="en-US"/>
        </w:rPr>
      </w:pPr>
    </w:p>
    <w:p w:rsidR="00D164C3" w:rsidRDefault="00D164C3" w:rsidP="0024189A">
      <w:pPr>
        <w:rPr>
          <w:rFonts w:ascii="Times New Roman" w:eastAsiaTheme="minorEastAsia" w:hAnsi="Times New Roman" w:cs="Times New Roman"/>
          <w:sz w:val="24"/>
          <w:lang w:val="en-US"/>
        </w:rPr>
      </w:pPr>
    </w:p>
    <w:p w:rsidR="00D164C3" w:rsidRDefault="00D164C3" w:rsidP="0024189A">
      <w:pPr>
        <w:rPr>
          <w:rFonts w:ascii="Times New Roman" w:eastAsiaTheme="minorEastAsia" w:hAnsi="Times New Roman" w:cs="Times New Roman"/>
          <w:sz w:val="24"/>
          <w:lang w:val="en-US"/>
        </w:rPr>
      </w:pPr>
    </w:p>
    <w:p w:rsidR="006D0BF9" w:rsidRDefault="006D0BF9" w:rsidP="0024189A">
      <w:pPr>
        <w:rPr>
          <w:rFonts w:ascii="Times New Roman" w:eastAsiaTheme="minorEastAsia" w:hAnsi="Times New Roman" w:cs="Times New Roman"/>
          <w:b/>
          <w:sz w:val="24"/>
          <w:lang w:val="en-US"/>
        </w:rPr>
      </w:pPr>
      <w:r w:rsidRPr="006D0BF9">
        <w:rPr>
          <w:rFonts w:ascii="Times New Roman" w:eastAsiaTheme="minorEastAsia" w:hAnsi="Times New Roman" w:cs="Times New Roman"/>
          <w:b/>
          <w:sz w:val="24"/>
          <w:lang w:val="en-US"/>
        </w:rPr>
        <w:t>RESULTS AND ANALYSIS:</w:t>
      </w:r>
    </w:p>
    <w:p w:rsidR="006D0BF9" w:rsidRPr="006D0BF9" w:rsidRDefault="006D0BF9" w:rsidP="0024189A">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Putting all three curves into the plot allows us to recognize that theoretical cylinder model is closer to the experimental data than the spherical model. The two other relevant equations </w:t>
      </w:r>
      <w:r w:rsidR="00D164C3">
        <w:rPr>
          <w:rFonts w:ascii="Times New Roman" w:eastAsiaTheme="minorEastAsia" w:hAnsi="Times New Roman" w:cs="Times New Roman"/>
          <w:sz w:val="24"/>
          <w:lang w:val="en-US"/>
        </w:rPr>
        <w:t>for two models are yet to be derived. First, we find the Electric Field as a function of r and then substitute it to the general expression via</w:t>
      </w:r>
    </w:p>
    <w:p w:rsidR="00D164C3" w:rsidRPr="0084017D" w:rsidRDefault="00D164C3" w:rsidP="00D164C3">
      <w:pPr>
        <w:rPr>
          <w:rFonts w:ascii="Times New Roman" w:eastAsiaTheme="minorEastAsia" w:hAnsi="Times New Roman" w:cs="Times New Roman"/>
          <w:sz w:val="24"/>
          <w:lang w:val="en-US"/>
        </w:rPr>
      </w:pPr>
      <m:oMathPara>
        <m:oMath>
          <m:r>
            <w:rPr>
              <w:rFonts w:ascii="Cambria Math" w:hAnsi="Cambria Math" w:cs="Times New Roman"/>
              <w:sz w:val="24"/>
              <w:lang w:val="en-US"/>
            </w:rPr>
            <m:t>V</m:t>
          </m:r>
          <m:d>
            <m:dPr>
              <m:ctrlPr>
                <w:rPr>
                  <w:rFonts w:ascii="Cambria Math" w:hAnsi="Cambria Math" w:cs="Times New Roman"/>
                  <w:i/>
                  <w:sz w:val="24"/>
                  <w:lang w:val="en-US"/>
                </w:rPr>
              </m:ctrlPr>
            </m:dPr>
            <m:e>
              <m:r>
                <w:rPr>
                  <w:rFonts w:ascii="Cambria Math" w:hAnsi="Cambria Math" w:cs="Times New Roman"/>
                  <w:sz w:val="24"/>
                  <w:lang w:val="en-US"/>
                </w:rPr>
                <m:t>r</m:t>
              </m:r>
            </m:e>
          </m:d>
          <m:r>
            <w:rPr>
              <w:rFonts w:ascii="Cambria Math" w:hAnsi="Cambria Math" w:cs="Times New Roman"/>
              <w:sz w:val="24"/>
              <w:lang w:val="en-US"/>
            </w:rPr>
            <m:t xml:space="preserve">= - </m:t>
          </m:r>
          <m:nary>
            <m:naryPr>
              <m:limLoc m:val="undOvr"/>
              <m:subHide m:val="1"/>
              <m:supHide m:val="1"/>
              <m:ctrlPr>
                <w:rPr>
                  <w:rFonts w:ascii="Cambria Math" w:hAnsi="Cambria Math" w:cs="Times New Roman"/>
                  <w:i/>
                  <w:sz w:val="24"/>
                  <w:lang w:val="en-US"/>
                </w:rPr>
              </m:ctrlPr>
            </m:naryPr>
            <m:sub/>
            <m:sup/>
            <m:e>
              <m:acc>
                <m:accPr>
                  <m:chr m:val="⃗"/>
                  <m:ctrlPr>
                    <w:rPr>
                      <w:rFonts w:ascii="Cambria Math" w:hAnsi="Cambria Math" w:cs="Times New Roman"/>
                      <w:i/>
                      <w:sz w:val="24"/>
                      <w:lang w:val="en-US"/>
                    </w:rPr>
                  </m:ctrlPr>
                </m:accPr>
                <m:e>
                  <m:r>
                    <w:rPr>
                      <w:rFonts w:ascii="Cambria Math" w:hAnsi="Cambria Math" w:cs="Times New Roman"/>
                      <w:sz w:val="24"/>
                      <w:lang w:val="en-US"/>
                    </w:rPr>
                    <m:t>E</m:t>
                  </m:r>
                </m:e>
              </m:acc>
              <m:r>
                <w:rPr>
                  <w:rFonts w:ascii="Cambria Math" w:hAnsi="Cambria Math" w:cs="Times New Roman"/>
                  <w:sz w:val="24"/>
                  <w:lang w:val="en-US"/>
                </w:rPr>
                <m:t>∙d</m:t>
              </m:r>
              <m:acc>
                <m:accPr>
                  <m:chr m:val="⃗"/>
                  <m:ctrlPr>
                    <w:rPr>
                      <w:rFonts w:ascii="Cambria Math" w:hAnsi="Cambria Math" w:cs="Times New Roman"/>
                      <w:i/>
                      <w:sz w:val="24"/>
                      <w:lang w:val="en-US"/>
                    </w:rPr>
                  </m:ctrlPr>
                </m:accPr>
                <m:e>
                  <m:r>
                    <w:rPr>
                      <w:rFonts w:ascii="Cambria Math" w:hAnsi="Cambria Math" w:cs="Times New Roman"/>
                      <w:sz w:val="24"/>
                      <w:lang w:val="en-US"/>
                    </w:rPr>
                    <m:t>l</m:t>
                  </m:r>
                </m:e>
              </m:acc>
            </m:e>
          </m:nary>
        </m:oMath>
      </m:oMathPara>
    </w:p>
    <w:p w:rsidR="0024189A" w:rsidRPr="0024189A" w:rsidRDefault="00D164C3"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derivations are as follows:</w:t>
      </w:r>
    </w:p>
    <w:p w:rsidR="00883C3F" w:rsidRDefault="00883C3F" w:rsidP="006A630C">
      <w:pPr>
        <w:rPr>
          <w:rFonts w:ascii="Times New Roman" w:eastAsiaTheme="minorEastAsia" w:hAnsi="Times New Roman" w:cs="Times New Roman"/>
          <w:sz w:val="24"/>
          <w:lang w:val="en-US"/>
        </w:rPr>
      </w:pPr>
    </w:p>
    <w:p w:rsidR="006D0BF9" w:rsidRDefault="006D0BF9" w:rsidP="006A630C">
      <w:pPr>
        <w:rPr>
          <w:rFonts w:ascii="Times New Roman" w:eastAsiaTheme="minorEastAsia" w:hAnsi="Times New Roman" w:cs="Times New Roman"/>
          <w:sz w:val="24"/>
          <w:lang w:val="en-US"/>
        </w:rPr>
      </w:pPr>
    </w:p>
    <w:p w:rsidR="006D0BF9" w:rsidRDefault="006D0BF9" w:rsidP="006A630C">
      <w:pPr>
        <w:rPr>
          <w:rFonts w:ascii="Times New Roman" w:eastAsiaTheme="minorEastAsia" w:hAnsi="Times New Roman" w:cs="Times New Roman"/>
          <w:sz w:val="24"/>
          <w:lang w:val="en-US"/>
        </w:rPr>
      </w:pPr>
    </w:p>
    <w:p w:rsidR="006D0BF9" w:rsidRDefault="006D0BF9" w:rsidP="006A630C">
      <w:pPr>
        <w:rPr>
          <w:rFonts w:ascii="Times New Roman" w:eastAsiaTheme="minorEastAsia" w:hAnsi="Times New Roman" w:cs="Times New Roman"/>
          <w:sz w:val="24"/>
          <w:lang w:val="en-US"/>
        </w:rPr>
      </w:pPr>
    </w:p>
    <w:p w:rsidR="00572072" w:rsidRDefault="00355957" w:rsidP="00572072">
      <w:pPr>
        <w:rPr>
          <w:rFonts w:ascii="Times New Roman" w:hAnsi="Times New Roman" w:cs="Times New Roman"/>
          <w:sz w:val="24"/>
          <w:lang w:val="en-US"/>
        </w:rPr>
      </w:pPr>
      <w:r w:rsidRPr="00717F01">
        <w:rPr>
          <w:rFonts w:ascii="Times New Roman" w:hAnsi="Times New Roman" w:cs="Times New Roman"/>
          <w:b/>
          <w:sz w:val="24"/>
          <w:lang w:val="en-US"/>
        </w:rPr>
        <w:lastRenderedPageBreak/>
        <w:t>CONCLUSION</w:t>
      </w:r>
      <w:r w:rsidRPr="00717F01">
        <w:rPr>
          <w:rFonts w:ascii="Times New Roman" w:hAnsi="Times New Roman" w:cs="Times New Roman"/>
          <w:sz w:val="24"/>
          <w:lang w:val="en-US"/>
        </w:rPr>
        <w:t xml:space="preserve">: </w:t>
      </w:r>
    </w:p>
    <w:p w:rsidR="00FD69AF" w:rsidRPr="00BE0BF3" w:rsidRDefault="00FD69AF" w:rsidP="00FD69AF">
      <w:pPr>
        <w:rPr>
          <w:rFonts w:ascii="Times New Roman" w:eastAsiaTheme="minorEastAsia" w:hAnsi="Times New Roman" w:cs="Times New Roman"/>
          <w:sz w:val="24"/>
          <w:lang w:val="en-US"/>
        </w:rPr>
      </w:pPr>
      <w:r>
        <w:rPr>
          <w:rFonts w:ascii="Times New Roman" w:hAnsi="Times New Roman" w:cs="Times New Roman"/>
          <w:sz w:val="24"/>
          <w:lang w:val="en-US"/>
        </w:rPr>
        <w:t>Looking at the curves, although they do not match by 100%, which is due to experimental error</w:t>
      </w:r>
      <w:r w:rsidR="009F3C53">
        <w:rPr>
          <w:rFonts w:ascii="Times New Roman" w:hAnsi="Times New Roman" w:cs="Times New Roman"/>
          <w:sz w:val="24"/>
          <w:lang w:val="en-US"/>
        </w:rPr>
        <w:t xml:space="preserve">, we can come to the conclusion that our circles-on-a-piece-of-paper apparatus is a model of two concentric cylinders, because </w:t>
      </w:r>
      <w:r>
        <w:rPr>
          <w:rFonts w:ascii="Times New Roman" w:hAnsi="Times New Roman" w:cs="Times New Roman"/>
          <w:sz w:val="24"/>
          <w:lang w:val="en-US"/>
        </w:rPr>
        <w:t>t</w:t>
      </w:r>
      <w:r w:rsidR="009F3C53">
        <w:rPr>
          <w:rFonts w:ascii="Times New Roman" w:hAnsi="Times New Roman" w:cs="Times New Roman"/>
          <w:sz w:val="24"/>
          <w:lang w:val="en-US"/>
        </w:rPr>
        <w:t xml:space="preserve">he circles are, after all, a very thin form of cylinders and therefore the paper we are looking at resembles a cross sectional view of two cylinders. </w:t>
      </w:r>
      <w:r>
        <w:rPr>
          <w:rFonts w:ascii="Times New Roman" w:hAnsi="Times New Roman" w:cs="Times New Roman"/>
          <w:sz w:val="24"/>
          <w:lang w:val="en-US"/>
        </w:rPr>
        <w:t>A sphere model would require that a conductor surround the apparatus in a spherical form.</w:t>
      </w:r>
      <w:r w:rsidR="009F3C53">
        <w:rPr>
          <w:rFonts w:ascii="Times New Roman" w:hAnsi="Times New Roman" w:cs="Times New Roman"/>
          <w:sz w:val="24"/>
          <w:lang w:val="en-US"/>
        </w:rPr>
        <w:t xml:space="preserve"> </w:t>
      </w:r>
    </w:p>
    <w:p w:rsidR="00BE0BF3" w:rsidRPr="00BE0BF3" w:rsidRDefault="00BE0BF3" w:rsidP="00AB053D">
      <w:pPr>
        <w:rPr>
          <w:rFonts w:ascii="Times New Roman" w:eastAsiaTheme="minorEastAsia" w:hAnsi="Times New Roman" w:cs="Times New Roman"/>
          <w:sz w:val="24"/>
          <w:lang w:val="en-US"/>
        </w:rPr>
      </w:pPr>
    </w:p>
    <w:sectPr w:rsidR="00BE0BF3" w:rsidRPr="00BE0BF3" w:rsidSect="00CD3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59"/>
    <w:rsid w:val="00094E0E"/>
    <w:rsid w:val="00140E40"/>
    <w:rsid w:val="00192C31"/>
    <w:rsid w:val="00211690"/>
    <w:rsid w:val="002159FC"/>
    <w:rsid w:val="0024189A"/>
    <w:rsid w:val="0026075A"/>
    <w:rsid w:val="00292D16"/>
    <w:rsid w:val="00296ED2"/>
    <w:rsid w:val="00310644"/>
    <w:rsid w:val="00355957"/>
    <w:rsid w:val="00385149"/>
    <w:rsid w:val="004317B9"/>
    <w:rsid w:val="00444D0F"/>
    <w:rsid w:val="00452F5A"/>
    <w:rsid w:val="004555F7"/>
    <w:rsid w:val="004B1472"/>
    <w:rsid w:val="004C21FF"/>
    <w:rsid w:val="00530633"/>
    <w:rsid w:val="00572072"/>
    <w:rsid w:val="005C0613"/>
    <w:rsid w:val="005C09A9"/>
    <w:rsid w:val="005F33BF"/>
    <w:rsid w:val="006A630C"/>
    <w:rsid w:val="006D0BF9"/>
    <w:rsid w:val="006D1775"/>
    <w:rsid w:val="00717F01"/>
    <w:rsid w:val="007903F0"/>
    <w:rsid w:val="00792751"/>
    <w:rsid w:val="00795469"/>
    <w:rsid w:val="00796FF8"/>
    <w:rsid w:val="0084017D"/>
    <w:rsid w:val="00850B02"/>
    <w:rsid w:val="00883C3F"/>
    <w:rsid w:val="008857EC"/>
    <w:rsid w:val="008944F8"/>
    <w:rsid w:val="008B5476"/>
    <w:rsid w:val="008B7135"/>
    <w:rsid w:val="008C1341"/>
    <w:rsid w:val="009C75EC"/>
    <w:rsid w:val="009F3C53"/>
    <w:rsid w:val="00A351A8"/>
    <w:rsid w:val="00A4491E"/>
    <w:rsid w:val="00A51610"/>
    <w:rsid w:val="00A765D3"/>
    <w:rsid w:val="00AA3CE2"/>
    <w:rsid w:val="00AB053D"/>
    <w:rsid w:val="00AB063D"/>
    <w:rsid w:val="00AC6D31"/>
    <w:rsid w:val="00B24960"/>
    <w:rsid w:val="00B61559"/>
    <w:rsid w:val="00B93DFA"/>
    <w:rsid w:val="00BB2F5F"/>
    <w:rsid w:val="00BE0BF3"/>
    <w:rsid w:val="00BF1550"/>
    <w:rsid w:val="00BF2E23"/>
    <w:rsid w:val="00C359B0"/>
    <w:rsid w:val="00C43D14"/>
    <w:rsid w:val="00C5666E"/>
    <w:rsid w:val="00C6642B"/>
    <w:rsid w:val="00C70404"/>
    <w:rsid w:val="00CC25A5"/>
    <w:rsid w:val="00CD3F3B"/>
    <w:rsid w:val="00CE6CB0"/>
    <w:rsid w:val="00D121C3"/>
    <w:rsid w:val="00D164C3"/>
    <w:rsid w:val="00D2281E"/>
    <w:rsid w:val="00D761DD"/>
    <w:rsid w:val="00D82FF5"/>
    <w:rsid w:val="00D83BE2"/>
    <w:rsid w:val="00D86F34"/>
    <w:rsid w:val="00DA28D9"/>
    <w:rsid w:val="00DA5046"/>
    <w:rsid w:val="00DC7E58"/>
    <w:rsid w:val="00DD3BAC"/>
    <w:rsid w:val="00DE6715"/>
    <w:rsid w:val="00DF4C8B"/>
    <w:rsid w:val="00EA364A"/>
    <w:rsid w:val="00EA49DB"/>
    <w:rsid w:val="00EB122B"/>
    <w:rsid w:val="00EC7E83"/>
    <w:rsid w:val="00EE34C2"/>
    <w:rsid w:val="00F17C59"/>
    <w:rsid w:val="00F21C85"/>
    <w:rsid w:val="00F37AEC"/>
    <w:rsid w:val="00F54C3B"/>
    <w:rsid w:val="00F54F27"/>
    <w:rsid w:val="00F75475"/>
    <w:rsid w:val="00F82C66"/>
    <w:rsid w:val="00FA772D"/>
    <w:rsid w:val="00FC3037"/>
    <w:rsid w:val="00FD69AF"/>
    <w:rsid w:val="00FE2774"/>
    <w:rsid w:val="00FE46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8765">
      <w:bodyDiv w:val="1"/>
      <w:marLeft w:val="0"/>
      <w:marRight w:val="0"/>
      <w:marTop w:val="0"/>
      <w:marBottom w:val="0"/>
      <w:divBdr>
        <w:top w:val="none" w:sz="0" w:space="0" w:color="auto"/>
        <w:left w:val="none" w:sz="0" w:space="0" w:color="auto"/>
        <w:bottom w:val="none" w:sz="0" w:space="0" w:color="auto"/>
        <w:right w:val="none" w:sz="0" w:space="0" w:color="auto"/>
      </w:divBdr>
    </w:div>
    <w:div w:id="408969167">
      <w:bodyDiv w:val="1"/>
      <w:marLeft w:val="0"/>
      <w:marRight w:val="0"/>
      <w:marTop w:val="0"/>
      <w:marBottom w:val="0"/>
      <w:divBdr>
        <w:top w:val="none" w:sz="0" w:space="0" w:color="auto"/>
        <w:left w:val="none" w:sz="0" w:space="0" w:color="auto"/>
        <w:bottom w:val="none" w:sz="0" w:space="0" w:color="auto"/>
        <w:right w:val="none" w:sz="0" w:space="0" w:color="auto"/>
      </w:divBdr>
    </w:div>
    <w:div w:id="431441076">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718675892">
      <w:bodyDiv w:val="1"/>
      <w:marLeft w:val="0"/>
      <w:marRight w:val="0"/>
      <w:marTop w:val="0"/>
      <w:marBottom w:val="0"/>
      <w:divBdr>
        <w:top w:val="none" w:sz="0" w:space="0" w:color="auto"/>
        <w:left w:val="none" w:sz="0" w:space="0" w:color="auto"/>
        <w:bottom w:val="none" w:sz="0" w:space="0" w:color="auto"/>
        <w:right w:val="none" w:sz="0" w:space="0" w:color="auto"/>
      </w:divBdr>
    </w:div>
    <w:div w:id="1106652181">
      <w:bodyDiv w:val="1"/>
      <w:marLeft w:val="0"/>
      <w:marRight w:val="0"/>
      <w:marTop w:val="0"/>
      <w:marBottom w:val="0"/>
      <w:divBdr>
        <w:top w:val="none" w:sz="0" w:space="0" w:color="auto"/>
        <w:left w:val="none" w:sz="0" w:space="0" w:color="auto"/>
        <w:bottom w:val="none" w:sz="0" w:space="0" w:color="auto"/>
        <w:right w:val="none" w:sz="0" w:space="0" w:color="auto"/>
      </w:divBdr>
    </w:div>
    <w:div w:id="1147552177">
      <w:bodyDiv w:val="1"/>
      <w:marLeft w:val="0"/>
      <w:marRight w:val="0"/>
      <w:marTop w:val="0"/>
      <w:marBottom w:val="0"/>
      <w:divBdr>
        <w:top w:val="none" w:sz="0" w:space="0" w:color="auto"/>
        <w:left w:val="none" w:sz="0" w:space="0" w:color="auto"/>
        <w:bottom w:val="none" w:sz="0" w:space="0" w:color="auto"/>
        <w:right w:val="none" w:sz="0" w:space="0" w:color="auto"/>
      </w:divBdr>
    </w:div>
    <w:div w:id="1288509992">
      <w:bodyDiv w:val="1"/>
      <w:marLeft w:val="0"/>
      <w:marRight w:val="0"/>
      <w:marTop w:val="0"/>
      <w:marBottom w:val="0"/>
      <w:divBdr>
        <w:top w:val="none" w:sz="0" w:space="0" w:color="auto"/>
        <w:left w:val="none" w:sz="0" w:space="0" w:color="auto"/>
        <w:bottom w:val="none" w:sz="0" w:space="0" w:color="auto"/>
        <w:right w:val="none" w:sz="0" w:space="0" w:color="auto"/>
      </w:divBdr>
    </w:div>
    <w:div w:id="1488398785">
      <w:bodyDiv w:val="1"/>
      <w:marLeft w:val="0"/>
      <w:marRight w:val="0"/>
      <w:marTop w:val="0"/>
      <w:marBottom w:val="0"/>
      <w:divBdr>
        <w:top w:val="none" w:sz="0" w:space="0" w:color="auto"/>
        <w:left w:val="none" w:sz="0" w:space="0" w:color="auto"/>
        <w:bottom w:val="none" w:sz="0" w:space="0" w:color="auto"/>
        <w:right w:val="none" w:sz="0" w:space="0" w:color="auto"/>
      </w:divBdr>
    </w:div>
    <w:div w:id="1574120206">
      <w:bodyDiv w:val="1"/>
      <w:marLeft w:val="0"/>
      <w:marRight w:val="0"/>
      <w:marTop w:val="0"/>
      <w:marBottom w:val="0"/>
      <w:divBdr>
        <w:top w:val="none" w:sz="0" w:space="0" w:color="auto"/>
        <w:left w:val="none" w:sz="0" w:space="0" w:color="auto"/>
        <w:bottom w:val="none" w:sz="0" w:space="0" w:color="auto"/>
        <w:right w:val="none" w:sz="0" w:space="0" w:color="auto"/>
      </w:divBdr>
    </w:div>
    <w:div w:id="1784887498">
      <w:bodyDiv w:val="1"/>
      <w:marLeft w:val="0"/>
      <w:marRight w:val="0"/>
      <w:marTop w:val="0"/>
      <w:marBottom w:val="0"/>
      <w:divBdr>
        <w:top w:val="none" w:sz="0" w:space="0" w:color="auto"/>
        <w:left w:val="none" w:sz="0" w:space="0" w:color="auto"/>
        <w:bottom w:val="none" w:sz="0" w:space="0" w:color="auto"/>
        <w:right w:val="none" w:sz="0" w:space="0" w:color="auto"/>
      </w:divBdr>
    </w:div>
    <w:div w:id="20137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24EA436-8663-4626-A8FC-F4DA8B69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8</cp:revision>
  <dcterms:created xsi:type="dcterms:W3CDTF">2014-02-28T02:03:00Z</dcterms:created>
  <dcterms:modified xsi:type="dcterms:W3CDTF">2014-02-28T03:28:00Z</dcterms:modified>
</cp:coreProperties>
</file>