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CC5A" w14:textId="00E4A505" w:rsidR="00F951E1" w:rsidRPr="00F951E1" w:rsidRDefault="00F951E1" w:rsidP="00F951E1">
      <w:pPr>
        <w:ind w:left="0" w:firstLine="0"/>
        <w:jc w:val="both"/>
        <w:rPr>
          <w:b/>
          <w:bCs/>
        </w:rPr>
      </w:pPr>
      <w:r w:rsidRPr="00F951E1">
        <w:rPr>
          <w:b/>
          <w:bCs/>
        </w:rPr>
        <w:t>AI Agents</w:t>
      </w:r>
    </w:p>
    <w:p w14:paraId="5090919C" w14:textId="2D66D5BC" w:rsidR="00F951E1" w:rsidRPr="00F951E1" w:rsidRDefault="00F951E1" w:rsidP="00F951E1">
      <w:pPr>
        <w:ind w:left="0" w:firstLine="0"/>
        <w:jc w:val="both"/>
      </w:pPr>
      <w:r w:rsidRPr="00F951E1">
        <w:t xml:space="preserve">This guide provides step-by-step instructions on how to create a new AI agent, define its purpose, and configure various aspects like tools, communication channels, and billing preferences. Learn to customize your agent to best suit your specific operational needs. </w:t>
      </w:r>
    </w:p>
    <w:p w14:paraId="0565A7E4" w14:textId="1BAAF299" w:rsidR="00F951E1" w:rsidRPr="00F951E1" w:rsidRDefault="00F951E1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br/>
      </w:r>
      <w:r w:rsidR="00246F64">
        <w:rPr>
          <w:b/>
          <w:bCs/>
        </w:rPr>
        <w:t>Steps:</w:t>
      </w:r>
      <w:r w:rsidR="00246F64">
        <w:rPr>
          <w:b/>
          <w:bCs/>
        </w:rPr>
        <w:br/>
      </w:r>
      <w:r>
        <w:rPr>
          <w:b/>
          <w:bCs/>
        </w:rPr>
        <w:br/>
      </w:r>
      <w:r w:rsidR="00246F64">
        <w:rPr>
          <w:b/>
          <w:bCs/>
        </w:rPr>
        <w:t xml:space="preserve">1. </w:t>
      </w:r>
      <w:r w:rsidRPr="00F951E1">
        <w:rPr>
          <w:b/>
          <w:bCs/>
        </w:rPr>
        <w:t>Access the Agent Gallery</w:t>
      </w:r>
    </w:p>
    <w:p w14:paraId="27E698D1" w14:textId="1B4EAA2F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40A82D61" wp14:editId="46BB269F">
            <wp:extent cx="5731510" cy="2470150"/>
            <wp:effectExtent l="0" t="0" r="2540" b="6350"/>
            <wp:docPr id="955174765" name="Picture 38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4C3D" w14:textId="414EFC01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2.</w:t>
      </w:r>
      <w:r w:rsidR="00F951E1" w:rsidRPr="00F951E1">
        <w:rPr>
          <w:b/>
          <w:bCs/>
        </w:rPr>
        <w:t>Start Custom Agent Creation</w:t>
      </w:r>
    </w:p>
    <w:p w14:paraId="7F56907B" w14:textId="3FB280F9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0EE1CBE4" wp14:editId="4149C945">
            <wp:extent cx="5731510" cy="2470150"/>
            <wp:effectExtent l="0" t="0" r="2540" b="6350"/>
            <wp:docPr id="325994162" name="Picture 37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B419" w14:textId="35363447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  <w:t>3.</w:t>
      </w:r>
      <w:r w:rsidR="00F951E1" w:rsidRPr="00F951E1">
        <w:rPr>
          <w:b/>
          <w:bCs/>
        </w:rPr>
        <w:t>Describe Your Agent's Purpose and instructions</w:t>
      </w:r>
    </w:p>
    <w:p w14:paraId="7196EED5" w14:textId="5418B161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0757A1A7" wp14:editId="79CCCFB8">
            <wp:extent cx="5731510" cy="2470150"/>
            <wp:effectExtent l="0" t="0" r="2540" b="6350"/>
            <wp:docPr id="1247393847" name="Picture 36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53B8" w14:textId="05F95638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 xml:space="preserve">4. </w:t>
      </w:r>
      <w:r w:rsidR="00F951E1" w:rsidRPr="00F951E1">
        <w:rPr>
          <w:b/>
          <w:bCs/>
        </w:rPr>
        <w:t>Click on Create agent to Initiate Agent Build</w:t>
      </w:r>
    </w:p>
    <w:p w14:paraId="52799AE0" w14:textId="6E763BEF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47E14382" wp14:editId="2783792F">
            <wp:extent cx="5731510" cy="2470150"/>
            <wp:effectExtent l="0" t="0" r="2540" b="6350"/>
            <wp:docPr id="2144699567" name="Picture 35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65D5" w14:textId="23EBD5EC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5.</w:t>
      </w:r>
      <w:r w:rsidR="00F951E1" w:rsidRPr="00F951E1">
        <w:rPr>
          <w:b/>
          <w:bCs/>
        </w:rPr>
        <w:t>Engage with Memory Match (Optional)</w:t>
      </w:r>
    </w:p>
    <w:p w14:paraId="4E4A69C7" w14:textId="32D7600D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27E7A2C7" wp14:editId="6DAD2C25">
            <wp:extent cx="5731510" cy="2469515"/>
            <wp:effectExtent l="0" t="0" r="2540" b="6985"/>
            <wp:docPr id="528368911" name="Picture 34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E97D" w14:textId="5A6AE88E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6.</w:t>
      </w:r>
      <w:r w:rsidR="00F951E1" w:rsidRPr="00F951E1">
        <w:rPr>
          <w:b/>
          <w:bCs/>
        </w:rPr>
        <w:t>Review Agent Building Progress and Provide Additional Agent Details</w:t>
      </w:r>
    </w:p>
    <w:p w14:paraId="11B20CFF" w14:textId="27F07B58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7C5C69E1" wp14:editId="6528EA30">
            <wp:extent cx="5731510" cy="2469515"/>
            <wp:effectExtent l="0" t="0" r="2540" b="6985"/>
            <wp:docPr id="492166051" name="Picture 33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4908" w14:textId="0B0BA77D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7.</w:t>
      </w:r>
      <w:r w:rsidR="00F951E1" w:rsidRPr="00F951E1">
        <w:rPr>
          <w:b/>
          <w:bCs/>
        </w:rPr>
        <w:t>Click on "Add" to submit</w:t>
      </w:r>
    </w:p>
    <w:p w14:paraId="5763B32A" w14:textId="49F62BDF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0056E8C9" wp14:editId="708CD088">
            <wp:extent cx="5731510" cy="2469515"/>
            <wp:effectExtent l="0" t="0" r="2540" b="6985"/>
            <wp:docPr id="1914837449" name="Picture 3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D2475" w14:textId="7F730A3A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8.</w:t>
      </w:r>
      <w:r w:rsidR="00F951E1" w:rsidRPr="00F951E1">
        <w:rPr>
          <w:b/>
          <w:bCs/>
        </w:rPr>
        <w:t>Submit Agent Access Detail for Workflows</w:t>
      </w:r>
    </w:p>
    <w:p w14:paraId="0CCC59F3" w14:textId="05E2B27E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212D06DE" wp14:editId="33842BB0">
            <wp:extent cx="5731510" cy="2469515"/>
            <wp:effectExtent l="0" t="0" r="2540" b="6985"/>
            <wp:docPr id="1859918115" name="Picture 31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70A8" w14:textId="214F4675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9.</w:t>
      </w:r>
      <w:r w:rsidR="00F951E1" w:rsidRPr="00F951E1">
        <w:rPr>
          <w:b/>
          <w:bCs/>
        </w:rPr>
        <w:t>Proceed to Agent Configuration for more customisations</w:t>
      </w:r>
    </w:p>
    <w:p w14:paraId="1725AB69" w14:textId="08627DB7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576D2DB1" wp14:editId="703EC7CE">
            <wp:extent cx="5731510" cy="2469515"/>
            <wp:effectExtent l="0" t="0" r="2540" b="6985"/>
            <wp:docPr id="347260268" name="Picture 30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8E79" w14:textId="2841AA89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10.</w:t>
      </w:r>
      <w:r w:rsidR="00F951E1" w:rsidRPr="00F951E1">
        <w:rPr>
          <w:b/>
          <w:bCs/>
        </w:rPr>
        <w:t xml:space="preserve">Navigate to the Test Tab and Input Test Query to test the agent </w:t>
      </w:r>
    </w:p>
    <w:p w14:paraId="3DBF7BB1" w14:textId="26A31B1A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127ECCA0" wp14:editId="30A620A3">
            <wp:extent cx="5731510" cy="2469515"/>
            <wp:effectExtent l="0" t="0" r="2540" b="6985"/>
            <wp:docPr id="1271390440" name="Picture 29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16EE" w14:textId="58CE5B8C" w:rsidR="00F951E1" w:rsidRPr="00F951E1" w:rsidRDefault="00246F64" w:rsidP="00246F64">
      <w:pPr>
        <w:ind w:left="0" w:firstLine="0"/>
        <w:jc w:val="both"/>
        <w:rPr>
          <w:b/>
          <w:bCs/>
        </w:rPr>
      </w:pPr>
      <w:r>
        <w:rPr>
          <w:b/>
          <w:bCs/>
        </w:rPr>
        <w:t>11.</w:t>
      </w:r>
      <w:r w:rsidR="00F951E1" w:rsidRPr="00F951E1">
        <w:rPr>
          <w:b/>
          <w:bCs/>
        </w:rPr>
        <w:t>View Agent Conversations</w:t>
      </w:r>
    </w:p>
    <w:p w14:paraId="6FF19C4C" w14:textId="65CC320C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257CCA21" wp14:editId="0CA4FDB8">
            <wp:extent cx="5731510" cy="2469515"/>
            <wp:effectExtent l="0" t="0" r="2540" b="6985"/>
            <wp:docPr id="534507180" name="Picture 28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08EC" w14:textId="7EE1CE12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12.</w:t>
      </w:r>
      <w:r w:rsidR="00F951E1" w:rsidRPr="00F951E1">
        <w:rPr>
          <w:b/>
          <w:bCs/>
        </w:rPr>
        <w:t>Go to Learning tab and Click on "Add Learning" to add learnings</w:t>
      </w:r>
    </w:p>
    <w:p w14:paraId="3990FC35" w14:textId="067EBA1C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3F6309B6" wp14:editId="7BDDF24A">
            <wp:extent cx="5731510" cy="2469515"/>
            <wp:effectExtent l="0" t="0" r="2540" b="6985"/>
            <wp:docPr id="1238869262" name="Picture 27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591F" w14:textId="478AA97E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13.</w:t>
      </w:r>
      <w:r w:rsidR="00F951E1" w:rsidRPr="00F951E1">
        <w:rPr>
          <w:b/>
          <w:bCs/>
        </w:rPr>
        <w:t>Click on "Tools" and Review Configured Agent Tools</w:t>
      </w:r>
    </w:p>
    <w:p w14:paraId="48EFA1E6" w14:textId="6068348D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55786E06" wp14:editId="0EA8C6C3">
            <wp:extent cx="5731510" cy="2469515"/>
            <wp:effectExtent l="0" t="0" r="2540" b="6985"/>
            <wp:docPr id="1317025127" name="Picture 26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D1C4" w14:textId="6A146BEC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14.</w:t>
      </w:r>
      <w:r w:rsidR="00F951E1" w:rsidRPr="00F951E1">
        <w:rPr>
          <w:b/>
          <w:bCs/>
        </w:rPr>
        <w:t>Examine Enabled and Available Tools</w:t>
      </w:r>
    </w:p>
    <w:p w14:paraId="4ED6248B" w14:textId="34BD1881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0821AD08" wp14:editId="756A6B71">
            <wp:extent cx="5731510" cy="2469515"/>
            <wp:effectExtent l="0" t="0" r="2540" b="6985"/>
            <wp:docPr id="849548958" name="Picture 25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C842" w14:textId="13503E28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15.</w:t>
      </w:r>
      <w:r w:rsidR="00F951E1" w:rsidRPr="00F951E1">
        <w:rPr>
          <w:b/>
          <w:bCs/>
        </w:rPr>
        <w:t>Access WhatsApp Integration and Configure Agent's WhatsApp Number</w:t>
      </w:r>
    </w:p>
    <w:p w14:paraId="51C344B2" w14:textId="06A1C083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0EF7BF03" wp14:editId="729FBEDF">
            <wp:extent cx="5731510" cy="2469515"/>
            <wp:effectExtent l="0" t="0" r="2540" b="6985"/>
            <wp:docPr id="158402204" name="Picture 24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4DC2" w14:textId="5F6E17B2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16.</w:t>
      </w:r>
      <w:r w:rsidR="00F951E1" w:rsidRPr="00F951E1">
        <w:rPr>
          <w:b/>
          <w:bCs/>
        </w:rPr>
        <w:t xml:space="preserve">Navigate to Billing Preferences and Review LLM Billing Options based on requirement </w:t>
      </w:r>
    </w:p>
    <w:p w14:paraId="70C6F74C" w14:textId="3C19F07E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516784EB" wp14:editId="3C75147C">
            <wp:extent cx="5731510" cy="2469515"/>
            <wp:effectExtent l="0" t="0" r="2540" b="6985"/>
            <wp:docPr id="1977161963" name="Picture 23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0710" w14:textId="12EB2F60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17.</w:t>
      </w:r>
      <w:r w:rsidR="00F951E1" w:rsidRPr="00F951E1">
        <w:rPr>
          <w:b/>
          <w:bCs/>
        </w:rPr>
        <w:t>Select LLM Model Type</w:t>
      </w:r>
    </w:p>
    <w:p w14:paraId="47BDAC61" w14:textId="1C7BB471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0B63195F" wp14:editId="7077BC06">
            <wp:extent cx="5731510" cy="2469515"/>
            <wp:effectExtent l="0" t="0" r="2540" b="6985"/>
            <wp:docPr id="511537118" name="Picture 2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EE96" w14:textId="35B67D82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18.</w:t>
      </w:r>
      <w:r w:rsidR="00F951E1" w:rsidRPr="00F951E1">
        <w:rPr>
          <w:b/>
          <w:bCs/>
        </w:rPr>
        <w:t>Save Agent Configuration and model</w:t>
      </w:r>
    </w:p>
    <w:p w14:paraId="36EFD92B" w14:textId="16C7B5E2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73D0F77F" wp14:editId="0B3AF939">
            <wp:extent cx="5731510" cy="2469515"/>
            <wp:effectExtent l="0" t="0" r="2540" b="6985"/>
            <wp:docPr id="726538293" name="Picture 21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16F2" w14:textId="418D5B05" w:rsidR="00F951E1" w:rsidRPr="00F951E1" w:rsidRDefault="00246F64" w:rsidP="00F951E1">
      <w:pPr>
        <w:ind w:left="0" w:firstLine="0"/>
        <w:jc w:val="both"/>
        <w:rPr>
          <w:b/>
          <w:bCs/>
        </w:rPr>
      </w:pPr>
      <w:r>
        <w:rPr>
          <w:b/>
          <w:bCs/>
        </w:rPr>
        <w:t>19.</w:t>
      </w:r>
      <w:r w:rsidR="00F951E1" w:rsidRPr="00F951E1">
        <w:rPr>
          <w:b/>
          <w:bCs/>
        </w:rPr>
        <w:t>Click on Publish to finish the setup and Activate the AI Agent</w:t>
      </w:r>
    </w:p>
    <w:p w14:paraId="695C10F6" w14:textId="3A2EBABF" w:rsidR="00F951E1" w:rsidRPr="00F951E1" w:rsidRDefault="00F951E1" w:rsidP="00F951E1">
      <w:pPr>
        <w:ind w:left="0" w:firstLine="0"/>
        <w:jc w:val="both"/>
      </w:pPr>
      <w:r w:rsidRPr="00F951E1">
        <w:rPr>
          <w:noProof/>
        </w:rPr>
        <w:drawing>
          <wp:inline distT="0" distB="0" distL="0" distR="0" wp14:anchorId="32B3C6DD" wp14:editId="5E9B69E9">
            <wp:extent cx="5731510" cy="2469515"/>
            <wp:effectExtent l="0" t="0" r="2540" b="6985"/>
            <wp:docPr id="788100820" name="Picture 20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D1AC" w14:textId="77777777" w:rsidR="00D8608F" w:rsidRDefault="00D8608F" w:rsidP="00F951E1">
      <w:pPr>
        <w:ind w:left="0" w:firstLine="0"/>
        <w:jc w:val="both"/>
      </w:pPr>
    </w:p>
    <w:sectPr w:rsidR="00D86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E1"/>
    <w:rsid w:val="00246F64"/>
    <w:rsid w:val="002A463C"/>
    <w:rsid w:val="00B843D9"/>
    <w:rsid w:val="00C9239F"/>
    <w:rsid w:val="00D117AF"/>
    <w:rsid w:val="00D8608F"/>
    <w:rsid w:val="00D94460"/>
    <w:rsid w:val="00EE1DBF"/>
    <w:rsid w:val="00F9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7D31"/>
  <w15:chartTrackingRefBased/>
  <w15:docId w15:val="{4E8532D3-93CF-42C7-9F32-85D68059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-17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/>
      <w:ind w:left="11" w:right="1701" w:hanging="11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E1"/>
    <w:pPr>
      <w:numPr>
        <w:ilvl w:val="1"/>
      </w:numPr>
      <w:spacing w:after="160"/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E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1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Kumar</dc:creator>
  <cp:keywords/>
  <dc:description/>
  <cp:lastModifiedBy>Raman Kumar</cp:lastModifiedBy>
  <cp:revision>2</cp:revision>
  <dcterms:created xsi:type="dcterms:W3CDTF">2026-05-01T16:12:00Z</dcterms:created>
  <dcterms:modified xsi:type="dcterms:W3CDTF">2026-05-02T07:25:00Z</dcterms:modified>
</cp:coreProperties>
</file>