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67BE" w14:textId="355667B4" w:rsidR="00EA533E" w:rsidRPr="008929A9" w:rsidRDefault="00F540E3" w:rsidP="00D73733">
      <w:pPr>
        <w:pStyle w:val="Ttulo1"/>
        <w:jc w:val="center"/>
        <w:rPr>
          <w:sz w:val="24"/>
          <w:szCs w:val="28"/>
          <w:lang w:val="en-US"/>
        </w:rPr>
      </w:pPr>
      <w:bookmarkStart w:id="0" w:name="_Toc87014846"/>
      <w:r w:rsidRPr="008929A9">
        <w:rPr>
          <w:sz w:val="24"/>
          <w:szCs w:val="28"/>
          <w:lang w:val="en-US"/>
        </w:rPr>
        <w:t>ANNEX</w:t>
      </w:r>
      <w:bookmarkEnd w:id="0"/>
      <w:r>
        <w:rPr>
          <w:sz w:val="24"/>
          <w:szCs w:val="28"/>
          <w:lang w:val="en-US"/>
        </w:rPr>
        <w:t xml:space="preserve"> 1</w:t>
      </w:r>
    </w:p>
    <w:p w14:paraId="51ABE97D" w14:textId="651FBF3D" w:rsidR="00E628BD" w:rsidRPr="008929A9" w:rsidRDefault="00E628BD" w:rsidP="00E628BD">
      <w:pPr>
        <w:adjustRightInd w:val="0"/>
        <w:jc w:val="center"/>
        <w:rPr>
          <w:b/>
          <w:sz w:val="28"/>
          <w:lang w:val="en-US"/>
        </w:rPr>
        <w:sectPr w:rsidR="00E628BD" w:rsidRPr="008929A9" w:rsidSect="00EA5954">
          <w:footerReference w:type="default" r:id="rId8"/>
          <w:pgSz w:w="11910" w:h="16840"/>
          <w:pgMar w:top="1580" w:right="3" w:bottom="860" w:left="980" w:header="0" w:footer="668" w:gutter="0"/>
          <w:cols w:space="720"/>
        </w:sectPr>
      </w:pPr>
    </w:p>
    <w:p w14:paraId="4F88100B" w14:textId="0499F4E2" w:rsidR="00E628BD" w:rsidRPr="008929A9" w:rsidRDefault="00E628BD" w:rsidP="00E628BD">
      <w:pPr>
        <w:adjustRightInd w:val="0"/>
        <w:jc w:val="center"/>
        <w:rPr>
          <w:b/>
          <w:sz w:val="20"/>
          <w:szCs w:val="20"/>
          <w:lang w:val="en-US"/>
        </w:rPr>
      </w:pPr>
      <w:r w:rsidRPr="008929A9">
        <w:rPr>
          <w:b/>
          <w:sz w:val="20"/>
          <w:szCs w:val="20"/>
          <w:lang w:val="en-US"/>
        </w:rPr>
        <w:t xml:space="preserve">TEST </w:t>
      </w:r>
      <w:r w:rsidR="00082F1F" w:rsidRPr="008929A9">
        <w:rPr>
          <w:b/>
          <w:sz w:val="20"/>
          <w:szCs w:val="20"/>
          <w:lang w:val="en-US"/>
        </w:rPr>
        <w:t>ABOUT PASCAL’S LAW</w:t>
      </w:r>
    </w:p>
    <w:p w14:paraId="377B5639" w14:textId="47C85060" w:rsidR="00082F1F" w:rsidRPr="00082F1F" w:rsidRDefault="00082F1F" w:rsidP="00E628BD">
      <w:pPr>
        <w:adjustRightInd w:val="0"/>
        <w:jc w:val="both"/>
        <w:rPr>
          <w:sz w:val="20"/>
          <w:szCs w:val="20"/>
          <w:lang w:val="en-US"/>
        </w:rPr>
      </w:pPr>
      <w:r w:rsidRPr="00082F1F">
        <w:rPr>
          <w:sz w:val="20"/>
          <w:szCs w:val="20"/>
          <w:lang w:val="en-US"/>
        </w:rPr>
        <w:t xml:space="preserve">Read, </w:t>
      </w:r>
      <w:proofErr w:type="gramStart"/>
      <w:r w:rsidRPr="00082F1F">
        <w:rPr>
          <w:sz w:val="20"/>
          <w:szCs w:val="20"/>
          <w:lang w:val="en-US"/>
        </w:rPr>
        <w:t>analyze</w:t>
      </w:r>
      <w:proofErr w:type="gramEnd"/>
      <w:r w:rsidRPr="00082F1F">
        <w:rPr>
          <w:sz w:val="20"/>
          <w:szCs w:val="20"/>
          <w:lang w:val="en-US"/>
        </w:rPr>
        <w:t xml:space="preserve"> and select t</w:t>
      </w:r>
      <w:r>
        <w:rPr>
          <w:sz w:val="20"/>
          <w:szCs w:val="20"/>
          <w:lang w:val="en-US"/>
        </w:rPr>
        <w:t xml:space="preserve">he correct answer </w:t>
      </w:r>
      <w:r w:rsidRPr="00082F1F">
        <w:rPr>
          <w:sz w:val="20"/>
          <w:szCs w:val="20"/>
          <w:lang w:val="en-US"/>
        </w:rPr>
        <w:t>according to the statements</w:t>
      </w:r>
      <w:r>
        <w:rPr>
          <w:sz w:val="20"/>
          <w:szCs w:val="20"/>
          <w:lang w:val="en-US"/>
        </w:rPr>
        <w:t>:</w:t>
      </w:r>
    </w:p>
    <w:p w14:paraId="6E4E1B20" w14:textId="75189F46" w:rsidR="00E628BD" w:rsidRPr="00F540E3" w:rsidRDefault="00E628BD" w:rsidP="00E628BD">
      <w:pPr>
        <w:jc w:val="both"/>
        <w:rPr>
          <w:rFonts w:eastAsia="Calibri"/>
          <w:b/>
          <w:sz w:val="20"/>
          <w:szCs w:val="20"/>
          <w:lang w:val="en-US"/>
        </w:rPr>
      </w:pPr>
      <w:r w:rsidRPr="00F540E3">
        <w:rPr>
          <w:rFonts w:eastAsia="Calibri"/>
          <w:b/>
          <w:sz w:val="20"/>
          <w:szCs w:val="20"/>
          <w:lang w:val="en-US"/>
        </w:rPr>
        <w:t xml:space="preserve">1)  </w:t>
      </w:r>
      <w:r w:rsidR="00082F1F" w:rsidRPr="00F540E3">
        <w:rPr>
          <w:rFonts w:eastAsia="Calibri"/>
          <w:b/>
          <w:sz w:val="20"/>
          <w:szCs w:val="20"/>
          <w:lang w:val="en-US"/>
        </w:rPr>
        <w:t>Select the correct answer:</w:t>
      </w:r>
    </w:p>
    <w:p w14:paraId="457380D4" w14:textId="62E07EC7" w:rsidR="00E628BD" w:rsidRPr="00082F1F" w:rsidRDefault="00082F1F" w:rsidP="00E628BD">
      <w:pPr>
        <w:jc w:val="both"/>
        <w:rPr>
          <w:rFonts w:eastAsia="Calibri"/>
          <w:sz w:val="20"/>
          <w:szCs w:val="20"/>
          <w:lang w:val="en-US"/>
        </w:rPr>
      </w:pPr>
      <w:r w:rsidRPr="00082F1F">
        <w:rPr>
          <w:rFonts w:eastAsia="Calibri"/>
          <w:sz w:val="20"/>
          <w:szCs w:val="20"/>
          <w:lang w:val="en-US"/>
        </w:rPr>
        <w:t xml:space="preserve">A system that works under Pascal's </w:t>
      </w:r>
      <w:r>
        <w:rPr>
          <w:rFonts w:eastAsia="Calibri"/>
          <w:sz w:val="20"/>
          <w:szCs w:val="20"/>
          <w:lang w:val="en-US"/>
        </w:rPr>
        <w:t>Law</w:t>
      </w:r>
      <w:r w:rsidRPr="00082F1F">
        <w:rPr>
          <w:rFonts w:eastAsia="Calibri"/>
          <w:sz w:val="20"/>
          <w:szCs w:val="20"/>
          <w:lang w:val="en-US"/>
        </w:rPr>
        <w:t xml:space="preserve"> is made up of two pistons of different diameters, inside which a fluid is transmitted</w:t>
      </w:r>
      <w:r>
        <w:rPr>
          <w:rFonts w:eastAsia="Calibri"/>
          <w:sz w:val="20"/>
          <w:szCs w:val="20"/>
          <w:lang w:val="en-US"/>
        </w:rPr>
        <w:t xml:space="preserve">. </w:t>
      </w:r>
      <w:r w:rsidRPr="00082F1F">
        <w:rPr>
          <w:rFonts w:eastAsia="Calibri"/>
          <w:sz w:val="20"/>
          <w:szCs w:val="20"/>
          <w:lang w:val="en-US"/>
        </w:rPr>
        <w:t>There are systems that use water as fluid and other systems that use oil, obviously both have different densities</w:t>
      </w:r>
      <w:r>
        <w:rPr>
          <w:rFonts w:eastAsia="Calibri"/>
          <w:sz w:val="20"/>
          <w:szCs w:val="20"/>
          <w:lang w:val="en-US"/>
        </w:rPr>
        <w:t xml:space="preserve">. </w:t>
      </w:r>
      <w:r w:rsidRPr="00082F1F">
        <w:rPr>
          <w:rFonts w:eastAsia="Calibri"/>
          <w:sz w:val="20"/>
          <w:szCs w:val="20"/>
          <w:lang w:val="en-US"/>
        </w:rPr>
        <w:t>Will the force multiplication factor depend on the fluid used?</w:t>
      </w:r>
    </w:p>
    <w:p w14:paraId="7B22158F" w14:textId="61A6791E" w:rsidR="00E628BD" w:rsidRPr="00E628BD" w:rsidRDefault="00DA35AD" w:rsidP="00FE1063">
      <w:pPr>
        <w:widowControl/>
        <w:numPr>
          <w:ilvl w:val="0"/>
          <w:numId w:val="13"/>
        </w:numPr>
        <w:autoSpaceDE/>
        <w:autoSpaceDN/>
        <w:spacing w:after="200" w:line="276" w:lineRule="auto"/>
        <w:ind w:left="636" w:hanging="352"/>
        <w:contextualSpacing/>
        <w:jc w:val="both"/>
        <w:rPr>
          <w:rFonts w:eastAsia="Calibri"/>
          <w:sz w:val="20"/>
          <w:szCs w:val="20"/>
          <w:lang w:val="es-MX"/>
        </w:rPr>
      </w:pPr>
      <w:r>
        <w:rPr>
          <w:rFonts w:eastAsia="Calibri"/>
          <w:sz w:val="20"/>
          <w:szCs w:val="20"/>
          <w:lang w:val="es-MX"/>
        </w:rPr>
        <w:t>True</w:t>
      </w:r>
    </w:p>
    <w:p w14:paraId="37385461" w14:textId="200A11ED" w:rsidR="00DA35AD" w:rsidRDefault="00DA35AD" w:rsidP="00FE1063">
      <w:pPr>
        <w:widowControl/>
        <w:numPr>
          <w:ilvl w:val="0"/>
          <w:numId w:val="13"/>
        </w:numPr>
        <w:autoSpaceDE/>
        <w:autoSpaceDN/>
        <w:spacing w:after="200" w:line="276" w:lineRule="auto"/>
        <w:ind w:left="636" w:hanging="352"/>
        <w:contextualSpacing/>
        <w:jc w:val="both"/>
        <w:rPr>
          <w:rFonts w:eastAsia="Calibri"/>
          <w:sz w:val="20"/>
          <w:szCs w:val="20"/>
          <w:lang w:val="es-MX"/>
        </w:rPr>
      </w:pPr>
      <w:proofErr w:type="spellStart"/>
      <w:r>
        <w:rPr>
          <w:rFonts w:eastAsia="Calibri"/>
          <w:sz w:val="20"/>
          <w:szCs w:val="20"/>
          <w:lang w:val="es-MX"/>
        </w:rPr>
        <w:t>P</w:t>
      </w:r>
      <w:r w:rsidRPr="00DA35AD">
        <w:rPr>
          <w:rFonts w:eastAsia="Calibri"/>
          <w:sz w:val="20"/>
          <w:szCs w:val="20"/>
          <w:lang w:val="es-MX"/>
        </w:rPr>
        <w:t>robably</w:t>
      </w:r>
      <w:proofErr w:type="spellEnd"/>
      <w:r w:rsidRPr="00DA35AD">
        <w:rPr>
          <w:rFonts w:eastAsia="Calibri"/>
          <w:sz w:val="20"/>
          <w:szCs w:val="20"/>
          <w:lang w:val="es-MX"/>
        </w:rPr>
        <w:t xml:space="preserve"> true</w:t>
      </w:r>
    </w:p>
    <w:p w14:paraId="69FEEB59" w14:textId="77777777" w:rsidR="00DA35AD" w:rsidRDefault="00DA35AD" w:rsidP="00FE1063">
      <w:pPr>
        <w:widowControl/>
        <w:numPr>
          <w:ilvl w:val="0"/>
          <w:numId w:val="13"/>
        </w:numPr>
        <w:autoSpaceDE/>
        <w:autoSpaceDN/>
        <w:spacing w:after="200" w:line="276" w:lineRule="auto"/>
        <w:ind w:left="636" w:hanging="352"/>
        <w:contextualSpacing/>
        <w:jc w:val="both"/>
        <w:rPr>
          <w:rFonts w:eastAsia="Calibri"/>
          <w:sz w:val="20"/>
          <w:szCs w:val="20"/>
          <w:lang w:val="es-MX"/>
        </w:rPr>
      </w:pPr>
      <w:r w:rsidRPr="00DA35AD">
        <w:rPr>
          <w:rFonts w:eastAsia="Calibri"/>
          <w:sz w:val="20"/>
          <w:szCs w:val="20"/>
          <w:lang w:val="es-MX"/>
        </w:rPr>
        <w:t xml:space="preserve">More </w:t>
      </w:r>
      <w:proofErr w:type="spellStart"/>
      <w:r w:rsidRPr="00DA35AD">
        <w:rPr>
          <w:rFonts w:eastAsia="Calibri"/>
          <w:sz w:val="20"/>
          <w:szCs w:val="20"/>
          <w:lang w:val="es-MX"/>
        </w:rPr>
        <w:t>information</w:t>
      </w:r>
      <w:proofErr w:type="spellEnd"/>
      <w:r w:rsidRPr="00DA35AD">
        <w:rPr>
          <w:rFonts w:eastAsia="Calibri"/>
          <w:sz w:val="20"/>
          <w:szCs w:val="20"/>
          <w:lang w:val="es-MX"/>
        </w:rPr>
        <w:t xml:space="preserve"> </w:t>
      </w:r>
      <w:proofErr w:type="spellStart"/>
      <w:r w:rsidRPr="00DA35AD">
        <w:rPr>
          <w:rFonts w:eastAsia="Calibri"/>
          <w:sz w:val="20"/>
          <w:szCs w:val="20"/>
          <w:lang w:val="es-MX"/>
        </w:rPr>
        <w:t>required</w:t>
      </w:r>
      <w:proofErr w:type="spellEnd"/>
    </w:p>
    <w:p w14:paraId="1DB49F19" w14:textId="0993E630" w:rsidR="00DA35AD" w:rsidRDefault="00DA35AD" w:rsidP="00DA35AD">
      <w:pPr>
        <w:widowControl/>
        <w:numPr>
          <w:ilvl w:val="0"/>
          <w:numId w:val="13"/>
        </w:numPr>
        <w:autoSpaceDE/>
        <w:autoSpaceDN/>
        <w:spacing w:after="200" w:line="276" w:lineRule="auto"/>
        <w:ind w:left="636" w:hanging="352"/>
        <w:contextualSpacing/>
        <w:jc w:val="both"/>
        <w:rPr>
          <w:rFonts w:eastAsia="Calibri"/>
          <w:sz w:val="20"/>
          <w:szCs w:val="20"/>
          <w:lang w:val="es-MX"/>
        </w:rPr>
      </w:pPr>
      <w:proofErr w:type="spellStart"/>
      <w:r>
        <w:rPr>
          <w:rFonts w:eastAsia="Calibri"/>
          <w:sz w:val="20"/>
          <w:szCs w:val="20"/>
          <w:lang w:val="es-MX"/>
        </w:rPr>
        <w:t>P</w:t>
      </w:r>
      <w:r w:rsidRPr="00DA35AD">
        <w:rPr>
          <w:rFonts w:eastAsia="Calibri"/>
          <w:sz w:val="20"/>
          <w:szCs w:val="20"/>
          <w:lang w:val="es-MX"/>
        </w:rPr>
        <w:t>robably</w:t>
      </w:r>
      <w:proofErr w:type="spellEnd"/>
      <w:r w:rsidRPr="00DA35AD">
        <w:rPr>
          <w:rFonts w:eastAsia="Calibri"/>
          <w:sz w:val="20"/>
          <w:szCs w:val="20"/>
          <w:lang w:val="es-MX"/>
        </w:rPr>
        <w:t xml:space="preserve"> </w:t>
      </w:r>
      <w:r>
        <w:rPr>
          <w:rFonts w:eastAsia="Calibri"/>
          <w:sz w:val="20"/>
          <w:szCs w:val="20"/>
          <w:lang w:val="es-MX"/>
        </w:rPr>
        <w:t>false</w:t>
      </w:r>
    </w:p>
    <w:p w14:paraId="591E1E84" w14:textId="4ED53384" w:rsidR="00E628BD" w:rsidRDefault="00E628BD" w:rsidP="00FE1063">
      <w:pPr>
        <w:widowControl/>
        <w:numPr>
          <w:ilvl w:val="0"/>
          <w:numId w:val="13"/>
        </w:numPr>
        <w:autoSpaceDE/>
        <w:autoSpaceDN/>
        <w:spacing w:after="200" w:line="276" w:lineRule="auto"/>
        <w:ind w:left="636" w:hanging="352"/>
        <w:contextualSpacing/>
        <w:jc w:val="both"/>
        <w:rPr>
          <w:rFonts w:eastAsia="Calibri"/>
          <w:sz w:val="20"/>
          <w:szCs w:val="20"/>
          <w:lang w:val="es-MX"/>
        </w:rPr>
      </w:pPr>
      <w:r w:rsidRPr="00E628BD">
        <w:rPr>
          <w:rFonts w:eastAsia="Calibri"/>
          <w:sz w:val="20"/>
          <w:szCs w:val="20"/>
          <w:lang w:val="es-MX"/>
        </w:rPr>
        <w:t>Fals</w:t>
      </w:r>
      <w:r w:rsidR="00DA35AD">
        <w:rPr>
          <w:rFonts w:eastAsia="Calibri"/>
          <w:sz w:val="20"/>
          <w:szCs w:val="20"/>
          <w:lang w:val="es-MX"/>
        </w:rPr>
        <w:t>e</w:t>
      </w:r>
    </w:p>
    <w:p w14:paraId="64262199" w14:textId="77777777" w:rsidR="00F540E3" w:rsidRPr="00E628BD" w:rsidRDefault="00F540E3" w:rsidP="00F540E3">
      <w:pPr>
        <w:widowControl/>
        <w:autoSpaceDE/>
        <w:autoSpaceDN/>
        <w:spacing w:after="200" w:line="276" w:lineRule="auto"/>
        <w:ind w:left="636"/>
        <w:contextualSpacing/>
        <w:jc w:val="both"/>
        <w:rPr>
          <w:rFonts w:eastAsia="Calibri"/>
          <w:sz w:val="20"/>
          <w:szCs w:val="20"/>
          <w:lang w:val="es-MX"/>
        </w:rPr>
      </w:pPr>
    </w:p>
    <w:p w14:paraId="66387716" w14:textId="4DF8AB83" w:rsidR="00E628BD" w:rsidRPr="00E628BD" w:rsidRDefault="00E628BD" w:rsidP="00E628BD">
      <w:pPr>
        <w:jc w:val="both"/>
        <w:rPr>
          <w:b/>
          <w:sz w:val="20"/>
          <w:szCs w:val="20"/>
        </w:rPr>
      </w:pPr>
      <w:r w:rsidRPr="00E628BD">
        <w:rPr>
          <w:b/>
          <w:sz w:val="20"/>
          <w:szCs w:val="20"/>
        </w:rPr>
        <w:t xml:space="preserve">2) </w:t>
      </w:r>
      <w:proofErr w:type="spellStart"/>
      <w:r w:rsidR="00DA35AD">
        <w:rPr>
          <w:rFonts w:eastAsia="Calibri"/>
          <w:b/>
          <w:sz w:val="20"/>
          <w:szCs w:val="20"/>
        </w:rPr>
        <w:t>Select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the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correct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answer</w:t>
      </w:r>
      <w:proofErr w:type="spellEnd"/>
      <w:r w:rsidR="00DA35AD">
        <w:rPr>
          <w:rFonts w:eastAsia="Calibri"/>
          <w:b/>
          <w:sz w:val="20"/>
          <w:szCs w:val="20"/>
        </w:rPr>
        <w:t>:</w:t>
      </w:r>
    </w:p>
    <w:p w14:paraId="1F3D779D" w14:textId="4C473968" w:rsidR="00E628BD" w:rsidRPr="00E628BD" w:rsidRDefault="00DA35AD" w:rsidP="00E628BD">
      <w:pPr>
        <w:jc w:val="both"/>
        <w:rPr>
          <w:sz w:val="20"/>
          <w:szCs w:val="20"/>
        </w:rPr>
      </w:pPr>
      <w:r w:rsidRPr="00DA35AD">
        <w:rPr>
          <w:sz w:val="20"/>
          <w:szCs w:val="20"/>
          <w:lang w:val="en-US"/>
        </w:rPr>
        <w:t xml:space="preserve">Hydraulic car brakes are an application of Pascal's </w:t>
      </w:r>
      <w:r>
        <w:rPr>
          <w:sz w:val="20"/>
          <w:szCs w:val="20"/>
          <w:lang w:val="en-US"/>
        </w:rPr>
        <w:t>Law</w:t>
      </w:r>
      <w:r w:rsidRPr="00DA35AD">
        <w:rPr>
          <w:sz w:val="20"/>
          <w:szCs w:val="20"/>
          <w:lang w:val="en-US"/>
        </w:rPr>
        <w:t>. A phenomenon that usually occurs is when air enters the duct that transmits the brake fluid</w:t>
      </w:r>
      <w:r w:rsidR="00E628BD" w:rsidRPr="00DA35AD">
        <w:rPr>
          <w:sz w:val="20"/>
          <w:szCs w:val="20"/>
          <w:lang w:val="en-US"/>
        </w:rPr>
        <w:t xml:space="preserve">. </w:t>
      </w:r>
      <w:r w:rsidRPr="00DA35AD">
        <w:rPr>
          <w:sz w:val="20"/>
          <w:szCs w:val="20"/>
        </w:rPr>
        <w:t xml:space="preserve">Will </w:t>
      </w:r>
      <w:proofErr w:type="spellStart"/>
      <w:r w:rsidRPr="00DA35AD">
        <w:rPr>
          <w:sz w:val="20"/>
          <w:szCs w:val="20"/>
        </w:rPr>
        <w:t>this</w:t>
      </w:r>
      <w:proofErr w:type="spellEnd"/>
      <w:r w:rsidRPr="00DA35AD">
        <w:rPr>
          <w:sz w:val="20"/>
          <w:szCs w:val="20"/>
        </w:rPr>
        <w:t xml:space="preserve"> cause </w:t>
      </w:r>
      <w:proofErr w:type="spellStart"/>
      <w:r w:rsidRPr="00DA35AD">
        <w:rPr>
          <w:sz w:val="20"/>
          <w:szCs w:val="20"/>
        </w:rPr>
        <w:t>the</w:t>
      </w:r>
      <w:proofErr w:type="spellEnd"/>
      <w:r w:rsidRPr="00DA35AD">
        <w:rPr>
          <w:sz w:val="20"/>
          <w:szCs w:val="20"/>
        </w:rPr>
        <w:t xml:space="preserve"> </w:t>
      </w:r>
      <w:proofErr w:type="spellStart"/>
      <w:r w:rsidRPr="00DA35AD">
        <w:rPr>
          <w:sz w:val="20"/>
          <w:szCs w:val="20"/>
        </w:rPr>
        <w:t>brakes</w:t>
      </w:r>
      <w:proofErr w:type="spellEnd"/>
      <w:r w:rsidRPr="00DA35AD">
        <w:rPr>
          <w:sz w:val="20"/>
          <w:szCs w:val="20"/>
        </w:rPr>
        <w:t xml:space="preserve"> </w:t>
      </w:r>
      <w:proofErr w:type="spellStart"/>
      <w:r w:rsidRPr="00DA35AD">
        <w:rPr>
          <w:sz w:val="20"/>
          <w:szCs w:val="20"/>
        </w:rPr>
        <w:t>to</w:t>
      </w:r>
      <w:proofErr w:type="spellEnd"/>
      <w:r w:rsidRPr="00DA35AD">
        <w:rPr>
          <w:sz w:val="20"/>
          <w:szCs w:val="20"/>
        </w:rPr>
        <w:t xml:space="preserve"> </w:t>
      </w:r>
      <w:proofErr w:type="spellStart"/>
      <w:r w:rsidRPr="00DA35AD">
        <w:rPr>
          <w:sz w:val="20"/>
          <w:szCs w:val="20"/>
        </w:rPr>
        <w:t>fail</w:t>
      </w:r>
      <w:proofErr w:type="spellEnd"/>
      <w:r w:rsidRPr="00DA35AD">
        <w:rPr>
          <w:sz w:val="20"/>
          <w:szCs w:val="20"/>
        </w:rPr>
        <w:t>?</w:t>
      </w:r>
    </w:p>
    <w:p w14:paraId="74FDD4C3" w14:textId="77777777" w:rsidR="00DA35AD" w:rsidRDefault="00DA35AD" w:rsidP="00E628BD">
      <w:pPr>
        <w:pStyle w:val="Prrafodelista"/>
        <w:widowControl/>
        <w:numPr>
          <w:ilvl w:val="0"/>
          <w:numId w:val="14"/>
        </w:numPr>
        <w:autoSpaceDE/>
        <w:autoSpaceDN/>
        <w:spacing w:line="276" w:lineRule="auto"/>
        <w:ind w:left="567" w:hanging="283"/>
        <w:contextualSpacing/>
        <w:jc w:val="both"/>
        <w:rPr>
          <w:sz w:val="20"/>
          <w:szCs w:val="20"/>
        </w:rPr>
      </w:pPr>
      <w:proofErr w:type="spellStart"/>
      <w:r w:rsidRPr="00DA35AD">
        <w:rPr>
          <w:sz w:val="20"/>
          <w:szCs w:val="20"/>
        </w:rPr>
        <w:t>Assumption</w:t>
      </w:r>
      <w:proofErr w:type="spellEnd"/>
      <w:r w:rsidRPr="00DA35AD">
        <w:rPr>
          <w:sz w:val="20"/>
          <w:szCs w:val="20"/>
        </w:rPr>
        <w:t xml:space="preserve"> </w:t>
      </w:r>
      <w:proofErr w:type="spellStart"/>
      <w:r w:rsidRPr="00DA35AD">
        <w:rPr>
          <w:sz w:val="20"/>
          <w:szCs w:val="20"/>
        </w:rPr>
        <w:t>Made</w:t>
      </w:r>
      <w:proofErr w:type="spellEnd"/>
    </w:p>
    <w:p w14:paraId="1C34C567" w14:textId="25E3D1D6" w:rsidR="00E628BD" w:rsidRDefault="00DA35AD" w:rsidP="00E628BD">
      <w:pPr>
        <w:pStyle w:val="Prrafodelista"/>
        <w:widowControl/>
        <w:numPr>
          <w:ilvl w:val="0"/>
          <w:numId w:val="14"/>
        </w:numPr>
        <w:autoSpaceDE/>
        <w:autoSpaceDN/>
        <w:spacing w:line="276" w:lineRule="auto"/>
        <w:ind w:left="567" w:hanging="283"/>
        <w:contextualSpacing/>
        <w:jc w:val="both"/>
        <w:rPr>
          <w:sz w:val="20"/>
          <w:szCs w:val="20"/>
        </w:rPr>
      </w:pPr>
      <w:proofErr w:type="spellStart"/>
      <w:r w:rsidRPr="00DA35AD">
        <w:rPr>
          <w:sz w:val="20"/>
          <w:szCs w:val="20"/>
        </w:rPr>
        <w:t>Assumption</w:t>
      </w:r>
      <w:proofErr w:type="spellEnd"/>
      <w:r w:rsidRPr="00DA35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 </w:t>
      </w:r>
      <w:proofErr w:type="spellStart"/>
      <w:r w:rsidRPr="00DA35AD">
        <w:rPr>
          <w:sz w:val="20"/>
          <w:szCs w:val="20"/>
        </w:rPr>
        <w:t>Made</w:t>
      </w:r>
      <w:proofErr w:type="spellEnd"/>
    </w:p>
    <w:p w14:paraId="2FF5BDC2" w14:textId="77777777" w:rsidR="00F540E3" w:rsidRPr="00DA35AD" w:rsidRDefault="00F540E3" w:rsidP="00F540E3">
      <w:pPr>
        <w:pStyle w:val="Prrafodelista"/>
        <w:widowControl/>
        <w:autoSpaceDE/>
        <w:autoSpaceDN/>
        <w:spacing w:line="276" w:lineRule="auto"/>
        <w:ind w:left="567" w:firstLine="0"/>
        <w:contextualSpacing/>
        <w:jc w:val="both"/>
        <w:rPr>
          <w:sz w:val="20"/>
          <w:szCs w:val="20"/>
        </w:rPr>
      </w:pPr>
    </w:p>
    <w:p w14:paraId="2F85CFC5" w14:textId="5592F576" w:rsidR="00E628BD" w:rsidRPr="00E628BD" w:rsidRDefault="00E628BD" w:rsidP="00E628BD">
      <w:pPr>
        <w:jc w:val="both"/>
        <w:rPr>
          <w:b/>
          <w:sz w:val="20"/>
          <w:szCs w:val="20"/>
        </w:rPr>
      </w:pPr>
      <w:r w:rsidRPr="00E628BD">
        <w:rPr>
          <w:b/>
          <w:sz w:val="20"/>
          <w:szCs w:val="20"/>
        </w:rPr>
        <w:t xml:space="preserve">3) </w:t>
      </w:r>
      <w:proofErr w:type="spellStart"/>
      <w:r w:rsidR="00DA35AD">
        <w:rPr>
          <w:rFonts w:eastAsia="Calibri"/>
          <w:b/>
          <w:sz w:val="20"/>
          <w:szCs w:val="20"/>
        </w:rPr>
        <w:t>Select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the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correct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answer</w:t>
      </w:r>
      <w:proofErr w:type="spellEnd"/>
      <w:r w:rsidR="00DA35AD">
        <w:rPr>
          <w:rFonts w:eastAsia="Calibri"/>
          <w:b/>
          <w:sz w:val="20"/>
          <w:szCs w:val="20"/>
        </w:rPr>
        <w:t>:</w:t>
      </w:r>
    </w:p>
    <w:p w14:paraId="3B8079C1" w14:textId="467DDCA0" w:rsidR="00E628BD" w:rsidRPr="00DA35AD" w:rsidRDefault="00DA35AD" w:rsidP="00E628BD">
      <w:pPr>
        <w:jc w:val="both"/>
        <w:rPr>
          <w:sz w:val="20"/>
          <w:szCs w:val="20"/>
          <w:lang w:val="en-US"/>
        </w:rPr>
      </w:pPr>
      <w:r w:rsidRPr="00DA35AD">
        <w:rPr>
          <w:sz w:val="20"/>
          <w:szCs w:val="20"/>
          <w:lang w:val="en-US"/>
        </w:rPr>
        <w:t xml:space="preserve">The hydraulic press needs a fluid to be able to push the piston and multiply the force. Gases are also considered fluids, but compressible, </w:t>
      </w:r>
      <w:proofErr w:type="gramStart"/>
      <w:r w:rsidRPr="00DA35AD">
        <w:rPr>
          <w:sz w:val="20"/>
          <w:szCs w:val="20"/>
          <w:lang w:val="en-US"/>
        </w:rPr>
        <w:t>that is to say that</w:t>
      </w:r>
      <w:proofErr w:type="gramEnd"/>
      <w:r w:rsidRPr="00DA35AD">
        <w:rPr>
          <w:sz w:val="20"/>
          <w:szCs w:val="20"/>
          <w:lang w:val="en-US"/>
        </w:rPr>
        <w:t xml:space="preserve"> their volume can be reduced when they are pressed or compressed, therefore</w:t>
      </w:r>
      <w:r w:rsidR="00E628BD" w:rsidRPr="00DA35AD">
        <w:rPr>
          <w:sz w:val="20"/>
          <w:szCs w:val="20"/>
          <w:lang w:val="en-US"/>
        </w:rPr>
        <w:t>:</w:t>
      </w:r>
    </w:p>
    <w:p w14:paraId="0B8A8624" w14:textId="77777777" w:rsidR="00DA35AD" w:rsidRPr="00DA35AD" w:rsidRDefault="00DA35AD" w:rsidP="00FE1063">
      <w:pPr>
        <w:widowControl/>
        <w:numPr>
          <w:ilvl w:val="0"/>
          <w:numId w:val="15"/>
        </w:numPr>
        <w:autoSpaceDE/>
        <w:autoSpaceDN/>
        <w:spacing w:line="276" w:lineRule="auto"/>
        <w:ind w:left="567" w:hanging="283"/>
        <w:jc w:val="both"/>
        <w:rPr>
          <w:sz w:val="20"/>
          <w:szCs w:val="20"/>
          <w:lang w:val="en-US"/>
        </w:rPr>
      </w:pPr>
      <w:r w:rsidRPr="00DA35AD">
        <w:rPr>
          <w:sz w:val="20"/>
          <w:szCs w:val="20"/>
          <w:lang w:val="en-US"/>
        </w:rPr>
        <w:t>In a hydraulic press, gases and liquids can be used as fluids.</w:t>
      </w:r>
    </w:p>
    <w:p w14:paraId="1F54E9ED" w14:textId="77777777" w:rsidR="00DA35AD" w:rsidRDefault="00DA35AD" w:rsidP="00605CA4">
      <w:pPr>
        <w:widowControl/>
        <w:numPr>
          <w:ilvl w:val="0"/>
          <w:numId w:val="15"/>
        </w:numPr>
        <w:autoSpaceDE/>
        <w:autoSpaceDN/>
        <w:spacing w:line="276" w:lineRule="auto"/>
        <w:ind w:left="567" w:hanging="283"/>
        <w:jc w:val="both"/>
        <w:rPr>
          <w:sz w:val="20"/>
          <w:szCs w:val="20"/>
          <w:lang w:val="en-US"/>
        </w:rPr>
      </w:pPr>
      <w:r w:rsidRPr="00DA35AD">
        <w:rPr>
          <w:sz w:val="20"/>
          <w:szCs w:val="20"/>
          <w:lang w:val="en-US"/>
        </w:rPr>
        <w:t>In a hydraulic press, only gases can be used because they are understandable.</w:t>
      </w:r>
    </w:p>
    <w:p w14:paraId="2B7EE535" w14:textId="017D8C1B" w:rsidR="00E628BD" w:rsidRDefault="00DA35AD" w:rsidP="00605CA4">
      <w:pPr>
        <w:widowControl/>
        <w:numPr>
          <w:ilvl w:val="0"/>
          <w:numId w:val="15"/>
        </w:numPr>
        <w:autoSpaceDE/>
        <w:autoSpaceDN/>
        <w:spacing w:line="276" w:lineRule="auto"/>
        <w:ind w:left="567" w:hanging="283"/>
        <w:jc w:val="both"/>
        <w:rPr>
          <w:sz w:val="20"/>
          <w:szCs w:val="20"/>
          <w:lang w:val="en-US"/>
        </w:rPr>
      </w:pPr>
      <w:r w:rsidRPr="00DA35AD">
        <w:rPr>
          <w:sz w:val="20"/>
          <w:szCs w:val="20"/>
          <w:lang w:val="en-US"/>
        </w:rPr>
        <w:t>In a hydraulic press, only liquids can be used because they are incomprehensible.</w:t>
      </w:r>
    </w:p>
    <w:p w14:paraId="48748601" w14:textId="77777777" w:rsidR="00F540E3" w:rsidRPr="00DA35AD" w:rsidRDefault="00F540E3" w:rsidP="00F540E3">
      <w:pPr>
        <w:widowControl/>
        <w:autoSpaceDE/>
        <w:autoSpaceDN/>
        <w:spacing w:line="276" w:lineRule="auto"/>
        <w:ind w:left="567"/>
        <w:jc w:val="both"/>
        <w:rPr>
          <w:sz w:val="20"/>
          <w:szCs w:val="20"/>
          <w:lang w:val="en-US"/>
        </w:rPr>
      </w:pPr>
    </w:p>
    <w:p w14:paraId="02D73276" w14:textId="77777777" w:rsidR="00DA35AD" w:rsidRDefault="00E628BD" w:rsidP="00DA35AD">
      <w:pPr>
        <w:adjustRightInd w:val="0"/>
        <w:jc w:val="both"/>
        <w:rPr>
          <w:rFonts w:eastAsia="Calibri"/>
          <w:b/>
          <w:sz w:val="20"/>
          <w:szCs w:val="20"/>
        </w:rPr>
      </w:pPr>
      <w:r w:rsidRPr="00E628BD">
        <w:rPr>
          <w:b/>
          <w:sz w:val="20"/>
          <w:szCs w:val="20"/>
        </w:rPr>
        <w:t xml:space="preserve">4) </w:t>
      </w:r>
      <w:proofErr w:type="spellStart"/>
      <w:r w:rsidR="00DA35AD">
        <w:rPr>
          <w:rFonts w:eastAsia="Calibri"/>
          <w:b/>
          <w:sz w:val="20"/>
          <w:szCs w:val="20"/>
        </w:rPr>
        <w:t>Select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the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correct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answer</w:t>
      </w:r>
      <w:proofErr w:type="spellEnd"/>
      <w:r w:rsidR="00DA35AD">
        <w:rPr>
          <w:rFonts w:eastAsia="Calibri"/>
          <w:b/>
          <w:sz w:val="20"/>
          <w:szCs w:val="20"/>
        </w:rPr>
        <w:t>:</w:t>
      </w:r>
    </w:p>
    <w:p w14:paraId="34B2E196" w14:textId="53E9BB62" w:rsidR="00E628BD" w:rsidRPr="00DA35AD" w:rsidRDefault="00DA35AD" w:rsidP="00DA35AD">
      <w:pPr>
        <w:adjustRightInd w:val="0"/>
        <w:jc w:val="both"/>
        <w:rPr>
          <w:sz w:val="20"/>
          <w:szCs w:val="20"/>
          <w:lang w:val="en-US"/>
        </w:rPr>
      </w:pPr>
      <w:r w:rsidRPr="00DA35AD">
        <w:rPr>
          <w:sz w:val="20"/>
          <w:szCs w:val="20"/>
          <w:lang w:val="en-US"/>
        </w:rPr>
        <w:t xml:space="preserve">Liquids transmit pressure in all directions by means of the volume of the fluid transmitted, if within a hydraulic press </w:t>
      </w:r>
      <w:proofErr w:type="gramStart"/>
      <w:r w:rsidRPr="00DA35AD">
        <w:rPr>
          <w:sz w:val="20"/>
          <w:szCs w:val="20"/>
          <w:lang w:val="en-US"/>
        </w:rPr>
        <w:t>system</w:t>
      </w:r>
      <w:proofErr w:type="gramEnd"/>
      <w:r w:rsidRPr="00DA35AD">
        <w:rPr>
          <w:sz w:val="20"/>
          <w:szCs w:val="20"/>
          <w:lang w:val="en-US"/>
        </w:rPr>
        <w:t xml:space="preserve"> the volumes do not change, that is, the volume displaced by A</w:t>
      </w:r>
      <w:r>
        <w:rPr>
          <w:sz w:val="20"/>
          <w:szCs w:val="20"/>
          <w:vertAlign w:val="subscript"/>
          <w:lang w:val="en-US"/>
        </w:rPr>
        <w:t>1</w:t>
      </w:r>
      <w:r w:rsidRPr="00DA35AD">
        <w:rPr>
          <w:sz w:val="20"/>
          <w:szCs w:val="20"/>
          <w:lang w:val="en-US"/>
        </w:rPr>
        <w:t xml:space="preserve"> is equal to the volume displaced by A</w:t>
      </w:r>
      <w:r>
        <w:rPr>
          <w:sz w:val="20"/>
          <w:szCs w:val="20"/>
          <w:vertAlign w:val="subscript"/>
          <w:lang w:val="en-US"/>
        </w:rPr>
        <w:t>2</w:t>
      </w:r>
      <w:r>
        <w:rPr>
          <w:sz w:val="20"/>
          <w:szCs w:val="20"/>
          <w:lang w:val="en-US"/>
        </w:rPr>
        <w:t xml:space="preserve">. </w:t>
      </w:r>
      <w:r w:rsidRPr="00DA35AD">
        <w:rPr>
          <w:sz w:val="20"/>
          <w:szCs w:val="20"/>
          <w:lang w:val="en-US"/>
        </w:rPr>
        <w:t>Will the distances of the displacements of the pistons or pistons within the system be inversely proportional to the areas?</w:t>
      </w:r>
    </w:p>
    <w:p w14:paraId="0A7FEB8A" w14:textId="5FC4198F" w:rsidR="00DA35AD" w:rsidRDefault="00DA35AD" w:rsidP="00FE1063">
      <w:pPr>
        <w:pStyle w:val="Prrafodelista"/>
        <w:widowControl/>
        <w:numPr>
          <w:ilvl w:val="0"/>
          <w:numId w:val="16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Pr="00DA35AD">
        <w:rPr>
          <w:sz w:val="20"/>
          <w:szCs w:val="20"/>
        </w:rPr>
        <w:t>orrect</w:t>
      </w:r>
      <w:proofErr w:type="spellEnd"/>
      <w:r w:rsidRPr="00DA35A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conclusion</w:t>
      </w:r>
      <w:proofErr w:type="spellEnd"/>
    </w:p>
    <w:p w14:paraId="04334459" w14:textId="0EF69E52" w:rsidR="00E628BD" w:rsidRPr="00E628BD" w:rsidRDefault="00DA35AD" w:rsidP="00FE1063">
      <w:pPr>
        <w:pStyle w:val="Prrafodelista"/>
        <w:widowControl/>
        <w:numPr>
          <w:ilvl w:val="0"/>
          <w:numId w:val="16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proofErr w:type="spellStart"/>
      <w:r>
        <w:rPr>
          <w:sz w:val="20"/>
          <w:szCs w:val="20"/>
          <w:lang w:val="es-ES"/>
        </w:rPr>
        <w:t>Wrong</w:t>
      </w:r>
      <w:proofErr w:type="spellEnd"/>
      <w:r w:rsidR="00E628BD" w:rsidRPr="00E628BD"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conclusion</w:t>
      </w:r>
      <w:proofErr w:type="spellEnd"/>
    </w:p>
    <w:p w14:paraId="3DD1C90C" w14:textId="62957A73" w:rsidR="00E628BD" w:rsidRPr="00E628BD" w:rsidRDefault="00E628BD" w:rsidP="00E628BD">
      <w:pPr>
        <w:pStyle w:val="Prrafodelista"/>
        <w:jc w:val="both"/>
        <w:rPr>
          <w:sz w:val="20"/>
          <w:szCs w:val="20"/>
        </w:rPr>
      </w:pPr>
    </w:p>
    <w:p w14:paraId="341AAC79" w14:textId="3108A9FD" w:rsidR="00E628BD" w:rsidRPr="00F371AF" w:rsidRDefault="00E628BD" w:rsidP="00E628BD">
      <w:pPr>
        <w:jc w:val="both"/>
        <w:rPr>
          <w:b/>
          <w:sz w:val="20"/>
          <w:szCs w:val="20"/>
          <w:lang w:val="en-US"/>
        </w:rPr>
      </w:pPr>
      <w:r w:rsidRPr="00E628BD">
        <w:rPr>
          <w:b/>
          <w:sz w:val="20"/>
          <w:szCs w:val="20"/>
        </w:rPr>
        <w:t xml:space="preserve">5) </w:t>
      </w:r>
      <w:proofErr w:type="spellStart"/>
      <w:r w:rsidR="00DA35AD">
        <w:rPr>
          <w:rFonts w:eastAsia="Calibri"/>
          <w:b/>
          <w:sz w:val="20"/>
          <w:szCs w:val="20"/>
        </w:rPr>
        <w:t>Select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the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correct</w:t>
      </w:r>
      <w:proofErr w:type="spellEnd"/>
      <w:r w:rsidR="00DA35AD">
        <w:rPr>
          <w:rFonts w:eastAsia="Calibri"/>
          <w:b/>
          <w:sz w:val="20"/>
          <w:szCs w:val="20"/>
        </w:rPr>
        <w:t xml:space="preserve"> </w:t>
      </w:r>
      <w:proofErr w:type="spellStart"/>
      <w:r w:rsidR="00DA35AD">
        <w:rPr>
          <w:rFonts w:eastAsia="Calibri"/>
          <w:b/>
          <w:sz w:val="20"/>
          <w:szCs w:val="20"/>
        </w:rPr>
        <w:t>answer</w:t>
      </w:r>
      <w:proofErr w:type="spellEnd"/>
      <w:r w:rsidR="00DA35AD">
        <w:rPr>
          <w:rFonts w:eastAsia="Calibri"/>
          <w:b/>
          <w:sz w:val="20"/>
          <w:szCs w:val="20"/>
        </w:rPr>
        <w:t>:</w:t>
      </w:r>
    </w:p>
    <w:p w14:paraId="7E5772FF" w14:textId="4B096C32" w:rsidR="00E628BD" w:rsidRPr="00F371AF" w:rsidRDefault="00F371AF" w:rsidP="00F371AF">
      <w:pPr>
        <w:ind w:left="-284" w:right="991" w:hanging="283"/>
        <w:jc w:val="both"/>
        <w:rPr>
          <w:sz w:val="20"/>
          <w:szCs w:val="20"/>
          <w:lang w:val="en-US"/>
        </w:rPr>
      </w:pPr>
      <w:r w:rsidRPr="00F371AF">
        <w:rPr>
          <w:sz w:val="20"/>
          <w:szCs w:val="20"/>
          <w:lang w:val="en-US"/>
        </w:rPr>
        <w:t xml:space="preserve">The cylinder shown in the figure is provided with a small piston with a surface area of </w:t>
      </w:r>
      <w:r w:rsidR="00E628BD">
        <w:rPr>
          <w:noProof/>
          <w:lang w:eastAsia="es-EC"/>
        </w:rPr>
        <w:drawing>
          <wp:anchor distT="0" distB="0" distL="114300" distR="114300" simplePos="0" relativeHeight="251725312" behindDoc="0" locked="0" layoutInCell="1" allowOverlap="1" wp14:anchorId="4A182CC6" wp14:editId="0A59B4E0">
            <wp:simplePos x="0" y="0"/>
            <wp:positionH relativeFrom="column">
              <wp:posOffset>-75565</wp:posOffset>
            </wp:positionH>
            <wp:positionV relativeFrom="paragraph">
              <wp:posOffset>80010</wp:posOffset>
            </wp:positionV>
            <wp:extent cx="1732915" cy="768350"/>
            <wp:effectExtent l="0" t="0" r="635" b="0"/>
            <wp:wrapSquare wrapText="bothSides"/>
            <wp:docPr id="14" name="Imagen 14" descr="Imagen que contiene firmar, calle, dibujo, t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firmar, calle, dibujo, t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" r="9343"/>
                    <a:stretch/>
                  </pic:blipFill>
                  <pic:spPr bwMode="auto">
                    <a:xfrm>
                      <a:off x="0" y="0"/>
                      <a:ext cx="173291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8BD" w:rsidRPr="00F371AF">
        <w:rPr>
          <w:sz w:val="20"/>
          <w:szCs w:val="20"/>
          <w:lang w:val="en-US"/>
        </w:rPr>
        <w:t>10cm</w:t>
      </w:r>
      <w:r w:rsidR="00E628BD" w:rsidRPr="00F371AF">
        <w:rPr>
          <w:sz w:val="20"/>
          <w:szCs w:val="20"/>
          <w:vertAlign w:val="superscript"/>
          <w:lang w:val="en-US"/>
        </w:rPr>
        <w:t>2</w:t>
      </w:r>
      <w:r w:rsidR="00E628BD" w:rsidRPr="00F371AF">
        <w:rPr>
          <w:sz w:val="20"/>
          <w:szCs w:val="20"/>
          <w:lang w:val="en-US"/>
        </w:rPr>
        <w:t xml:space="preserve"> </w:t>
      </w:r>
      <w:r w:rsidRPr="00F371AF">
        <w:rPr>
          <w:sz w:val="20"/>
          <w:szCs w:val="20"/>
          <w:lang w:val="en-US"/>
        </w:rPr>
        <w:t xml:space="preserve">of surface and a large piston of </w:t>
      </w:r>
      <w:r w:rsidR="00E628BD" w:rsidRPr="00F371AF">
        <w:rPr>
          <w:sz w:val="20"/>
          <w:szCs w:val="20"/>
          <w:lang w:val="en-US"/>
        </w:rPr>
        <w:t>100cm</w:t>
      </w:r>
      <w:r w:rsidR="00E628BD" w:rsidRPr="00F371AF">
        <w:rPr>
          <w:sz w:val="20"/>
          <w:szCs w:val="20"/>
          <w:vertAlign w:val="superscript"/>
          <w:lang w:val="en-US"/>
        </w:rPr>
        <w:t xml:space="preserve">2 </w:t>
      </w:r>
      <w:r>
        <w:rPr>
          <w:sz w:val="20"/>
          <w:szCs w:val="20"/>
          <w:lang w:val="en-US"/>
        </w:rPr>
        <w:t>of surface</w:t>
      </w:r>
      <w:r w:rsidR="00E628BD" w:rsidRPr="00F371AF">
        <w:rPr>
          <w:sz w:val="20"/>
          <w:szCs w:val="20"/>
          <w:lang w:val="en-US"/>
        </w:rPr>
        <w:t xml:space="preserve">. </w:t>
      </w:r>
      <w:r w:rsidRPr="00F371AF">
        <w:rPr>
          <w:sz w:val="20"/>
          <w:szCs w:val="20"/>
          <w:lang w:val="en-US"/>
        </w:rPr>
        <w:t>Inside the cylinder there is a liquid that could be water</w:t>
      </w:r>
      <w:r w:rsidR="00E628BD" w:rsidRPr="00F371AF">
        <w:rPr>
          <w:sz w:val="20"/>
          <w:szCs w:val="20"/>
          <w:lang w:val="en-US"/>
        </w:rPr>
        <w:t xml:space="preserve">. </w:t>
      </w:r>
      <w:r w:rsidRPr="00F371AF">
        <w:rPr>
          <w:sz w:val="20"/>
          <w:szCs w:val="20"/>
          <w:lang w:val="en-US"/>
        </w:rPr>
        <w:t xml:space="preserve">By applying a force of </w:t>
      </w:r>
      <w:r w:rsidR="00E628BD" w:rsidRPr="00F371AF">
        <w:rPr>
          <w:sz w:val="20"/>
          <w:szCs w:val="20"/>
          <w:lang w:val="en-US"/>
        </w:rPr>
        <w:t xml:space="preserve">10N </w:t>
      </w:r>
      <w:r w:rsidRPr="00F371AF">
        <w:rPr>
          <w:sz w:val="20"/>
          <w:szCs w:val="20"/>
          <w:lang w:val="en-US"/>
        </w:rPr>
        <w:t xml:space="preserve">on the small piston, to balance the force on the large piston we need to apply a force of </w:t>
      </w:r>
      <w:r w:rsidR="00E628BD" w:rsidRPr="00F371AF">
        <w:rPr>
          <w:sz w:val="20"/>
          <w:szCs w:val="20"/>
          <w:lang w:val="en-US"/>
        </w:rPr>
        <w:t xml:space="preserve">100N (1N </w:t>
      </w:r>
      <w:r>
        <w:rPr>
          <w:sz w:val="20"/>
          <w:szCs w:val="20"/>
          <w:lang w:val="en-US"/>
        </w:rPr>
        <w:t>per</w:t>
      </w:r>
      <w:r w:rsidR="00E628BD" w:rsidRPr="00F371AF">
        <w:rPr>
          <w:sz w:val="20"/>
          <w:szCs w:val="20"/>
          <w:lang w:val="en-US"/>
        </w:rPr>
        <w:t xml:space="preserve"> cm</w:t>
      </w:r>
      <w:r w:rsidR="00E628BD" w:rsidRPr="00F371AF">
        <w:rPr>
          <w:sz w:val="20"/>
          <w:szCs w:val="20"/>
          <w:vertAlign w:val="superscript"/>
          <w:lang w:val="en-US"/>
        </w:rPr>
        <w:t>2</w:t>
      </w:r>
      <w:r w:rsidR="00E628BD" w:rsidRPr="00F371AF">
        <w:rPr>
          <w:sz w:val="20"/>
          <w:szCs w:val="20"/>
          <w:lang w:val="en-US"/>
        </w:rPr>
        <w:t xml:space="preserve">). </w:t>
      </w:r>
      <w:r w:rsidRPr="00F371AF">
        <w:rPr>
          <w:sz w:val="20"/>
          <w:szCs w:val="20"/>
          <w:lang w:val="en-US"/>
        </w:rPr>
        <w:t xml:space="preserve">Therefore, the pressure produced by the small piston is equal to the pressure produced by the large piston, </w:t>
      </w:r>
      <w:r w:rsidRPr="00F371AF">
        <w:rPr>
          <w:sz w:val="20"/>
          <w:szCs w:val="20"/>
          <w:lang w:val="en-US"/>
        </w:rPr>
        <w:t>concluding that in Pascal system liquids transmit pressure and not force.</w:t>
      </w:r>
    </w:p>
    <w:p w14:paraId="42E1A126" w14:textId="77777777" w:rsidR="00F371AF" w:rsidRDefault="00F371AF" w:rsidP="00FE1063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left="709" w:right="1134" w:hanging="426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Pr="00F371AF">
        <w:rPr>
          <w:sz w:val="20"/>
          <w:szCs w:val="20"/>
        </w:rPr>
        <w:t>trong</w:t>
      </w:r>
      <w:proofErr w:type="spellEnd"/>
      <w:r w:rsidRPr="00F371A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r w:rsidRPr="00F371AF">
        <w:rPr>
          <w:sz w:val="20"/>
          <w:szCs w:val="20"/>
        </w:rPr>
        <w:t>rgument</w:t>
      </w:r>
      <w:proofErr w:type="spellEnd"/>
    </w:p>
    <w:p w14:paraId="3F82A8A1" w14:textId="225BDBD5" w:rsidR="00E628BD" w:rsidRDefault="00F371AF" w:rsidP="00FE1063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left="709" w:right="1134" w:hanging="426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Weak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Argument</w:t>
      </w:r>
      <w:proofErr w:type="spellEnd"/>
    </w:p>
    <w:p w14:paraId="1C34DCEB" w14:textId="77777777" w:rsidR="00E628BD" w:rsidRPr="00E628BD" w:rsidRDefault="00E628BD" w:rsidP="00E628BD">
      <w:pPr>
        <w:pStyle w:val="Prrafodelista"/>
        <w:widowControl/>
        <w:autoSpaceDE/>
        <w:autoSpaceDN/>
        <w:spacing w:line="276" w:lineRule="auto"/>
        <w:ind w:left="142" w:right="1134" w:firstLine="0"/>
        <w:contextualSpacing/>
        <w:rPr>
          <w:sz w:val="20"/>
          <w:szCs w:val="20"/>
        </w:rPr>
      </w:pPr>
    </w:p>
    <w:p w14:paraId="7066D057" w14:textId="77777777" w:rsidR="00F371AF" w:rsidRDefault="00E628BD" w:rsidP="00F371AF">
      <w:pPr>
        <w:widowControl/>
        <w:autoSpaceDE/>
        <w:autoSpaceDN/>
        <w:spacing w:line="276" w:lineRule="auto"/>
        <w:ind w:left="-284" w:right="1134"/>
        <w:contextualSpacing/>
        <w:rPr>
          <w:b/>
          <w:sz w:val="20"/>
          <w:szCs w:val="20"/>
        </w:rPr>
      </w:pPr>
      <w:r w:rsidRPr="00E628BD">
        <w:rPr>
          <w:b/>
          <w:sz w:val="20"/>
          <w:szCs w:val="20"/>
        </w:rPr>
        <w:t xml:space="preserve">6) </w:t>
      </w:r>
      <w:proofErr w:type="spellStart"/>
      <w:r w:rsidR="00F371AF">
        <w:rPr>
          <w:b/>
          <w:sz w:val="20"/>
          <w:szCs w:val="20"/>
        </w:rPr>
        <w:t>A</w:t>
      </w:r>
      <w:r w:rsidR="00F371AF" w:rsidRPr="00F371AF">
        <w:rPr>
          <w:b/>
          <w:sz w:val="20"/>
          <w:szCs w:val="20"/>
        </w:rPr>
        <w:t>nswer</w:t>
      </w:r>
      <w:proofErr w:type="spellEnd"/>
      <w:r w:rsidR="00F371AF" w:rsidRPr="00F371AF">
        <w:rPr>
          <w:b/>
          <w:sz w:val="20"/>
          <w:szCs w:val="20"/>
        </w:rPr>
        <w:t xml:space="preserve"> </w:t>
      </w:r>
      <w:proofErr w:type="spellStart"/>
      <w:r w:rsidR="00F371AF" w:rsidRPr="00F371AF">
        <w:rPr>
          <w:b/>
          <w:sz w:val="20"/>
          <w:szCs w:val="20"/>
        </w:rPr>
        <w:t>the</w:t>
      </w:r>
      <w:proofErr w:type="spellEnd"/>
      <w:r w:rsidR="00F371AF" w:rsidRPr="00F371AF">
        <w:rPr>
          <w:b/>
          <w:sz w:val="20"/>
          <w:szCs w:val="20"/>
        </w:rPr>
        <w:t xml:space="preserve"> </w:t>
      </w:r>
      <w:proofErr w:type="spellStart"/>
      <w:r w:rsidR="00F371AF" w:rsidRPr="00F371AF">
        <w:rPr>
          <w:b/>
          <w:sz w:val="20"/>
          <w:szCs w:val="20"/>
        </w:rPr>
        <w:t>following</w:t>
      </w:r>
      <w:proofErr w:type="spellEnd"/>
      <w:r w:rsidR="00F371AF" w:rsidRPr="00F371AF">
        <w:rPr>
          <w:b/>
          <w:sz w:val="20"/>
          <w:szCs w:val="20"/>
        </w:rPr>
        <w:t xml:space="preserve"> </w:t>
      </w:r>
      <w:proofErr w:type="spellStart"/>
      <w:r w:rsidR="00F371AF" w:rsidRPr="00F371AF">
        <w:rPr>
          <w:b/>
          <w:sz w:val="20"/>
          <w:szCs w:val="20"/>
        </w:rPr>
        <w:t>statement</w:t>
      </w:r>
      <w:proofErr w:type="spellEnd"/>
      <w:r w:rsidR="00F371AF">
        <w:rPr>
          <w:b/>
          <w:sz w:val="20"/>
          <w:szCs w:val="20"/>
        </w:rPr>
        <w:t>:</w:t>
      </w:r>
    </w:p>
    <w:p w14:paraId="2ACA0C48" w14:textId="51355620" w:rsidR="00E628BD" w:rsidRPr="00F371AF" w:rsidRDefault="00F371AF" w:rsidP="00F371AF">
      <w:pPr>
        <w:widowControl/>
        <w:autoSpaceDE/>
        <w:autoSpaceDN/>
        <w:spacing w:line="276" w:lineRule="auto"/>
        <w:ind w:left="-284" w:right="1134"/>
        <w:contextualSpacing/>
        <w:rPr>
          <w:sz w:val="20"/>
          <w:szCs w:val="20"/>
          <w:lang w:val="en-US"/>
        </w:rPr>
      </w:pPr>
      <w:r w:rsidRPr="00F371AF">
        <w:rPr>
          <w:sz w:val="20"/>
          <w:szCs w:val="20"/>
          <w:lang w:val="en-US"/>
        </w:rPr>
        <w:t xml:space="preserve">You are asked to design a machine that works under Pascal's </w:t>
      </w:r>
      <w:r>
        <w:rPr>
          <w:sz w:val="20"/>
          <w:szCs w:val="20"/>
          <w:lang w:val="en-US"/>
        </w:rPr>
        <w:t>Law</w:t>
      </w:r>
      <w:r w:rsidRPr="00F371A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F371AF">
        <w:rPr>
          <w:sz w:val="20"/>
          <w:szCs w:val="20"/>
          <w:lang w:val="en-US"/>
        </w:rPr>
        <w:t>What ideas would you propose for its construction?</w:t>
      </w:r>
    </w:p>
    <w:p w14:paraId="2445FD26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1……………………………………………………………………………………………………</w:t>
      </w:r>
    </w:p>
    <w:p w14:paraId="2C0D7039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2……………………………………………………………………………………………………</w:t>
      </w:r>
    </w:p>
    <w:p w14:paraId="1A97173F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3……………………………………………………………………………………………………</w:t>
      </w:r>
    </w:p>
    <w:p w14:paraId="31638BE0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4……………………………………………………………………………………………………</w:t>
      </w:r>
    </w:p>
    <w:p w14:paraId="52F9EEDC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5……………………………………………………………………………………………………</w:t>
      </w:r>
    </w:p>
    <w:p w14:paraId="24C8DF0A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540E3">
        <w:rPr>
          <w:sz w:val="20"/>
          <w:szCs w:val="20"/>
          <w:lang w:val="en-US"/>
        </w:rPr>
        <w:t>6……………………………………………………………………………………………………</w:t>
      </w:r>
    </w:p>
    <w:p w14:paraId="1C0E4BDC" w14:textId="77777777" w:rsidR="00E628BD" w:rsidRPr="00F540E3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</w:p>
    <w:p w14:paraId="1FDA3340" w14:textId="38FCC04B" w:rsidR="00E628BD" w:rsidRPr="00F371AF" w:rsidRDefault="00E628BD" w:rsidP="00E628BD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F371AF">
        <w:rPr>
          <w:b/>
          <w:sz w:val="20"/>
          <w:szCs w:val="20"/>
          <w:lang w:val="en-US"/>
        </w:rPr>
        <w:t xml:space="preserve">7) </w:t>
      </w:r>
      <w:r w:rsidR="00F371AF" w:rsidRPr="00F371AF">
        <w:rPr>
          <w:b/>
          <w:sz w:val="20"/>
          <w:szCs w:val="20"/>
          <w:lang w:val="en-US"/>
        </w:rPr>
        <w:t>Answer the following statement:</w:t>
      </w:r>
    </w:p>
    <w:p w14:paraId="10ECCF7B" w14:textId="771685E0" w:rsidR="00E628BD" w:rsidRPr="00F371AF" w:rsidRDefault="00E628BD" w:rsidP="00F371AF">
      <w:pPr>
        <w:adjustRightInd w:val="0"/>
        <w:ind w:left="-284" w:right="1134"/>
        <w:jc w:val="both"/>
        <w:rPr>
          <w:sz w:val="20"/>
          <w:szCs w:val="20"/>
          <w:lang w:val="en-US"/>
        </w:rPr>
      </w:pPr>
      <w:r w:rsidRPr="00E628BD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726336" behindDoc="0" locked="0" layoutInCell="1" allowOverlap="1" wp14:anchorId="25831534" wp14:editId="603FB42F">
            <wp:simplePos x="0" y="0"/>
            <wp:positionH relativeFrom="column">
              <wp:posOffset>631383</wp:posOffset>
            </wp:positionH>
            <wp:positionV relativeFrom="paragraph">
              <wp:posOffset>353591</wp:posOffset>
            </wp:positionV>
            <wp:extent cx="873760" cy="1042670"/>
            <wp:effectExtent l="0" t="0" r="2540" b="5080"/>
            <wp:wrapSquare wrapText="bothSides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50" t="23940" r="17010" b="39690"/>
                    <a:stretch/>
                  </pic:blipFill>
                  <pic:spPr bwMode="auto">
                    <a:xfrm>
                      <a:off x="0" y="0"/>
                      <a:ext cx="873760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AF" w:rsidRPr="00F371AF">
        <w:rPr>
          <w:noProof/>
          <w:sz w:val="20"/>
          <w:szCs w:val="20"/>
          <w:lang w:val="en-US" w:eastAsia="es-EC"/>
        </w:rPr>
        <w:t>What is the relationship between a hydraulic system and the image shown?</w:t>
      </w:r>
    </w:p>
    <w:p w14:paraId="67E0621F" w14:textId="4E3237A1" w:rsidR="00E628BD" w:rsidRPr="00F540E3" w:rsidRDefault="00E628BD" w:rsidP="00E628BD">
      <w:pPr>
        <w:adjustRightInd w:val="0"/>
        <w:ind w:right="1134"/>
        <w:jc w:val="both"/>
        <w:rPr>
          <w:lang w:val="en-US"/>
        </w:rPr>
      </w:pPr>
      <w:r w:rsidRPr="00F540E3">
        <w:rPr>
          <w:b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212132" w14:textId="77777777" w:rsidR="00E628BD" w:rsidRPr="00F540E3" w:rsidRDefault="00E628BD" w:rsidP="00E628BD">
      <w:pPr>
        <w:adjustRightInd w:val="0"/>
        <w:ind w:right="1134"/>
        <w:jc w:val="both"/>
        <w:rPr>
          <w:lang w:val="en-US"/>
        </w:rPr>
      </w:pPr>
    </w:p>
    <w:p w14:paraId="048620E2" w14:textId="77777777" w:rsidR="00F371AF" w:rsidRPr="00F371AF" w:rsidRDefault="00F371AF" w:rsidP="00F371AF">
      <w:pPr>
        <w:adjustRightInd w:val="0"/>
        <w:ind w:left="-142" w:right="1134"/>
        <w:jc w:val="both"/>
        <w:rPr>
          <w:b/>
          <w:lang w:val="en-US"/>
        </w:rPr>
      </w:pPr>
      <w:r w:rsidRPr="00F371AF">
        <w:rPr>
          <w:b/>
          <w:lang w:val="en-US"/>
        </w:rPr>
        <w:t>Analyze and solve the problem posed, then select the correct answer:</w:t>
      </w:r>
    </w:p>
    <w:p w14:paraId="7774207A" w14:textId="4F7A0FDF" w:rsidR="00E628BD" w:rsidRPr="008929A9" w:rsidRDefault="00F371AF" w:rsidP="00F371AF">
      <w:pPr>
        <w:adjustRightInd w:val="0"/>
        <w:ind w:left="-142" w:right="1134"/>
        <w:jc w:val="both"/>
        <w:rPr>
          <w:lang w:val="en-US"/>
        </w:rPr>
      </w:pPr>
      <w:r w:rsidRPr="00F371AF">
        <w:rPr>
          <w:lang w:val="en-US"/>
        </w:rPr>
        <w:t xml:space="preserve">In mechanics, Pascal's </w:t>
      </w:r>
      <w:r w:rsidR="008929A9">
        <w:rPr>
          <w:lang w:val="en-US"/>
        </w:rPr>
        <w:t>Law</w:t>
      </w:r>
      <w:r w:rsidRPr="00F371AF">
        <w:rPr>
          <w:lang w:val="en-US"/>
        </w:rPr>
        <w:t xml:space="preserve"> has many applications, one of which is the Hydraulic Press used in car lifts.</w:t>
      </w:r>
      <w:r>
        <w:rPr>
          <w:lang w:val="en-US"/>
        </w:rPr>
        <w:t xml:space="preserve"> </w:t>
      </w:r>
      <w:r w:rsidR="008929A9" w:rsidRPr="008929A9">
        <w:rPr>
          <w:lang w:val="en-US"/>
        </w:rPr>
        <w:t xml:space="preserve">If we have one of these mechanisms whose pistons are </w:t>
      </w:r>
      <w:r w:rsidR="00E628BD" w:rsidRPr="008929A9">
        <w:rPr>
          <w:lang w:val="en-US"/>
        </w:rPr>
        <w:t>10cm</w:t>
      </w:r>
      <w:r w:rsidR="00E628BD" w:rsidRPr="008929A9">
        <w:rPr>
          <w:vertAlign w:val="superscript"/>
          <w:lang w:val="en-US"/>
        </w:rPr>
        <w:t>2</w:t>
      </w:r>
      <w:r w:rsidR="00E628BD" w:rsidRPr="008929A9">
        <w:rPr>
          <w:lang w:val="en-US"/>
        </w:rPr>
        <w:t xml:space="preserve"> </w:t>
      </w:r>
      <w:r w:rsidR="008929A9">
        <w:rPr>
          <w:lang w:val="en-US"/>
        </w:rPr>
        <w:t>and</w:t>
      </w:r>
      <w:r w:rsidR="00E628BD" w:rsidRPr="008929A9">
        <w:rPr>
          <w:lang w:val="en-US"/>
        </w:rPr>
        <w:t xml:space="preserve"> 4200cm</w:t>
      </w:r>
      <w:r w:rsidR="00E628BD" w:rsidRPr="008929A9">
        <w:rPr>
          <w:vertAlign w:val="superscript"/>
          <w:lang w:val="en-US"/>
        </w:rPr>
        <w:t>2</w:t>
      </w:r>
      <w:r w:rsidR="00E628BD" w:rsidRPr="008929A9">
        <w:rPr>
          <w:lang w:val="en-US"/>
        </w:rPr>
        <w:t xml:space="preserve"> </w:t>
      </w:r>
      <w:r w:rsidR="008929A9" w:rsidRPr="008929A9">
        <w:rPr>
          <w:lang w:val="en-US"/>
        </w:rPr>
        <w:t xml:space="preserve">respectively, a force of 500N is applied to the smaller one. </w:t>
      </w:r>
    </w:p>
    <w:p w14:paraId="01A56B02" w14:textId="77777777" w:rsidR="00DB709B" w:rsidRPr="008929A9" w:rsidRDefault="00DB709B" w:rsidP="00F371AF">
      <w:pPr>
        <w:adjustRightInd w:val="0"/>
        <w:ind w:left="-142" w:right="1134"/>
        <w:jc w:val="both"/>
        <w:rPr>
          <w:lang w:val="en-US"/>
        </w:rPr>
      </w:pPr>
    </w:p>
    <w:p w14:paraId="7E8E1EC6" w14:textId="2547A3E6" w:rsidR="00E628BD" w:rsidRPr="008929A9" w:rsidRDefault="00E628BD" w:rsidP="008929A9">
      <w:pPr>
        <w:adjustRightInd w:val="0"/>
        <w:ind w:left="-142" w:right="1133"/>
        <w:jc w:val="both"/>
        <w:rPr>
          <w:lang w:val="en-US"/>
        </w:rPr>
      </w:pPr>
      <w:r w:rsidRPr="008929A9">
        <w:rPr>
          <w:lang w:val="en-US"/>
        </w:rPr>
        <w:t xml:space="preserve">8) </w:t>
      </w:r>
      <w:r w:rsidR="008929A9" w:rsidRPr="008929A9">
        <w:rPr>
          <w:lang w:val="en-US"/>
        </w:rPr>
        <w:t>What would be the maximum weight that the larger piston could lift?</w:t>
      </w:r>
    </w:p>
    <w:p w14:paraId="2D3F83F9" w14:textId="77777777" w:rsidR="00E628BD" w:rsidRDefault="00E628BD" w:rsidP="008929A9">
      <w:pPr>
        <w:pStyle w:val="Prrafodelista"/>
        <w:widowControl/>
        <w:numPr>
          <w:ilvl w:val="0"/>
          <w:numId w:val="44"/>
        </w:numPr>
        <w:adjustRightInd w:val="0"/>
        <w:spacing w:line="276" w:lineRule="auto"/>
        <w:ind w:right="1134"/>
        <w:contextualSpacing/>
        <w:jc w:val="both"/>
      </w:pPr>
      <w:r>
        <w:t>1,2N</w:t>
      </w:r>
    </w:p>
    <w:p w14:paraId="50C1A084" w14:textId="77777777" w:rsidR="008929A9" w:rsidRDefault="00E628BD" w:rsidP="008929A9">
      <w:pPr>
        <w:pStyle w:val="Prrafodelista"/>
        <w:widowControl/>
        <w:numPr>
          <w:ilvl w:val="0"/>
          <w:numId w:val="44"/>
        </w:numPr>
        <w:adjustRightInd w:val="0"/>
        <w:spacing w:line="276" w:lineRule="auto"/>
        <w:contextualSpacing/>
        <w:jc w:val="both"/>
      </w:pPr>
      <w:r>
        <w:t>210000N</w:t>
      </w:r>
    </w:p>
    <w:p w14:paraId="6224EAF5" w14:textId="77777777" w:rsidR="008929A9" w:rsidRDefault="00E628BD" w:rsidP="008929A9">
      <w:pPr>
        <w:pStyle w:val="Prrafodelista"/>
        <w:widowControl/>
        <w:numPr>
          <w:ilvl w:val="0"/>
          <w:numId w:val="44"/>
        </w:numPr>
        <w:adjustRightInd w:val="0"/>
        <w:spacing w:line="276" w:lineRule="auto"/>
        <w:contextualSpacing/>
        <w:jc w:val="both"/>
      </w:pPr>
      <w:r>
        <w:t>2100000N</w:t>
      </w:r>
    </w:p>
    <w:p w14:paraId="59D143DF" w14:textId="3643CD3A" w:rsidR="00E628BD" w:rsidRPr="00217D5E" w:rsidRDefault="00E628BD" w:rsidP="008929A9">
      <w:pPr>
        <w:pStyle w:val="Prrafodelista"/>
        <w:widowControl/>
        <w:numPr>
          <w:ilvl w:val="0"/>
          <w:numId w:val="44"/>
        </w:numPr>
        <w:adjustRightInd w:val="0"/>
        <w:spacing w:line="276" w:lineRule="auto"/>
        <w:contextualSpacing/>
        <w:jc w:val="both"/>
      </w:pPr>
      <w:r>
        <w:t>5000N</w:t>
      </w:r>
    </w:p>
    <w:p w14:paraId="4C25A9DD" w14:textId="545E0CB4" w:rsidR="00E628BD" w:rsidRDefault="00E628BD" w:rsidP="00E628BD">
      <w:pPr>
        <w:adjustRightInd w:val="0"/>
        <w:jc w:val="both"/>
      </w:pPr>
    </w:p>
    <w:p w14:paraId="5BF253AF" w14:textId="4E7D5DA1" w:rsidR="00E628BD" w:rsidRPr="008929A9" w:rsidRDefault="00E628BD" w:rsidP="008929A9">
      <w:pPr>
        <w:adjustRightInd w:val="0"/>
        <w:ind w:left="-142" w:right="992"/>
        <w:jc w:val="both"/>
        <w:rPr>
          <w:lang w:val="en-US"/>
        </w:rPr>
      </w:pPr>
      <w:r w:rsidRPr="008929A9">
        <w:rPr>
          <w:lang w:val="en-US"/>
        </w:rPr>
        <w:lastRenderedPageBreak/>
        <w:t xml:space="preserve">9) </w:t>
      </w:r>
      <w:r w:rsidR="008929A9" w:rsidRPr="008929A9">
        <w:rPr>
          <w:lang w:val="en-US"/>
        </w:rPr>
        <w:t xml:space="preserve">What would be the weight that the larger piston can lift, if the performance of the smaller piston is </w:t>
      </w:r>
      <w:r w:rsidR="008929A9">
        <w:rPr>
          <w:lang w:val="en-US"/>
        </w:rPr>
        <w:t>85</w:t>
      </w:r>
      <w:r w:rsidRPr="008929A9">
        <w:rPr>
          <w:lang w:val="en-US"/>
        </w:rPr>
        <w:t xml:space="preserve">%? </w:t>
      </w:r>
    </w:p>
    <w:p w14:paraId="308A9FA0" w14:textId="77777777" w:rsidR="00E628BD" w:rsidRDefault="00E628BD" w:rsidP="00FE1063">
      <w:pPr>
        <w:pStyle w:val="Prrafodelista"/>
        <w:widowControl/>
        <w:numPr>
          <w:ilvl w:val="0"/>
          <w:numId w:val="19"/>
        </w:numPr>
        <w:adjustRightInd w:val="0"/>
        <w:spacing w:line="276" w:lineRule="auto"/>
        <w:contextualSpacing/>
        <w:jc w:val="both"/>
      </w:pPr>
      <w:r>
        <w:t>1785000N</w:t>
      </w:r>
    </w:p>
    <w:p w14:paraId="511A8AE7" w14:textId="77777777" w:rsidR="00E628BD" w:rsidRDefault="00E628BD" w:rsidP="00FE1063">
      <w:pPr>
        <w:pStyle w:val="Prrafodelista"/>
        <w:widowControl/>
        <w:numPr>
          <w:ilvl w:val="0"/>
          <w:numId w:val="19"/>
        </w:numPr>
        <w:adjustRightInd w:val="0"/>
        <w:spacing w:line="276" w:lineRule="auto"/>
        <w:contextualSpacing/>
        <w:jc w:val="both"/>
      </w:pPr>
      <w:r>
        <w:t>1,01N</w:t>
      </w:r>
    </w:p>
    <w:p w14:paraId="024F93BB" w14:textId="77777777" w:rsidR="00E628BD" w:rsidRDefault="00E628BD" w:rsidP="00FE1063">
      <w:pPr>
        <w:pStyle w:val="Prrafodelista"/>
        <w:widowControl/>
        <w:numPr>
          <w:ilvl w:val="0"/>
          <w:numId w:val="19"/>
        </w:numPr>
        <w:adjustRightInd w:val="0"/>
        <w:spacing w:line="276" w:lineRule="auto"/>
        <w:contextualSpacing/>
        <w:jc w:val="both"/>
      </w:pPr>
      <w:r>
        <w:t>4250N</w:t>
      </w:r>
    </w:p>
    <w:p w14:paraId="41E31399" w14:textId="77777777" w:rsidR="00E628BD" w:rsidRDefault="00E628BD" w:rsidP="00FE1063">
      <w:pPr>
        <w:pStyle w:val="Prrafodelista"/>
        <w:widowControl/>
        <w:numPr>
          <w:ilvl w:val="0"/>
          <w:numId w:val="19"/>
        </w:numPr>
        <w:adjustRightInd w:val="0"/>
        <w:spacing w:line="276" w:lineRule="auto"/>
        <w:ind w:right="1133"/>
        <w:contextualSpacing/>
        <w:jc w:val="both"/>
      </w:pPr>
      <w:r w:rsidRPr="008E6B22">
        <w:t>175800N</w:t>
      </w:r>
    </w:p>
    <w:p w14:paraId="31BAF6CC" w14:textId="77777777" w:rsidR="003A553D" w:rsidRDefault="003A553D" w:rsidP="003A553D">
      <w:pPr>
        <w:adjustRightInd w:val="0"/>
        <w:ind w:right="1133"/>
        <w:jc w:val="both"/>
      </w:pPr>
    </w:p>
    <w:p w14:paraId="5264E004" w14:textId="027B107E" w:rsidR="00E628BD" w:rsidRPr="008929A9" w:rsidRDefault="00E628BD" w:rsidP="003A553D">
      <w:pPr>
        <w:adjustRightInd w:val="0"/>
        <w:ind w:right="1133"/>
        <w:jc w:val="both"/>
        <w:rPr>
          <w:lang w:val="en-US"/>
        </w:rPr>
      </w:pPr>
      <w:r w:rsidRPr="008929A9">
        <w:rPr>
          <w:lang w:val="en-US"/>
        </w:rPr>
        <w:t xml:space="preserve">10) </w:t>
      </w:r>
      <w:r w:rsidR="008929A9" w:rsidRPr="008929A9">
        <w:rPr>
          <w:lang w:val="en-US"/>
        </w:rPr>
        <w:t>What would be the force multiplying factor of the mechanism initially</w:t>
      </w:r>
      <w:r w:rsidR="008929A9">
        <w:rPr>
          <w:lang w:val="en-US"/>
        </w:rPr>
        <w:t>?</w:t>
      </w:r>
    </w:p>
    <w:p w14:paraId="02F2CB47" w14:textId="77777777" w:rsidR="00E628BD" w:rsidRPr="008929A9" w:rsidRDefault="00E628BD" w:rsidP="003A553D">
      <w:pPr>
        <w:adjustRightInd w:val="0"/>
        <w:ind w:right="1133"/>
        <w:jc w:val="both"/>
        <w:rPr>
          <w:lang w:val="en-US"/>
        </w:rPr>
      </w:pPr>
    </w:p>
    <w:p w14:paraId="376D23C2" w14:textId="77777777" w:rsidR="00E628BD" w:rsidRPr="008E6B22" w:rsidRDefault="00E628BD" w:rsidP="00FE1063">
      <w:pPr>
        <w:pStyle w:val="Prrafodelista"/>
        <w:widowControl/>
        <w:numPr>
          <w:ilvl w:val="0"/>
          <w:numId w:val="20"/>
        </w:numPr>
        <w:adjustRightInd w:val="0"/>
        <w:ind w:right="1133"/>
        <w:contextualSpacing/>
        <w:jc w:val="both"/>
      </w:pPr>
      <w:r w:rsidRPr="008E6B22">
        <w:t>F</w:t>
      </w:r>
      <w:r w:rsidRPr="008E6B22">
        <w:rPr>
          <w:vertAlign w:val="subscript"/>
        </w:rPr>
        <w:t>1</w:t>
      </w:r>
      <w:r w:rsidRPr="008E6B22">
        <w:t>=420F</w:t>
      </w:r>
      <w:r w:rsidRPr="008E6B22">
        <w:rPr>
          <w:vertAlign w:val="subscript"/>
        </w:rPr>
        <w:t>2</w:t>
      </w:r>
    </w:p>
    <w:p w14:paraId="71018F76" w14:textId="77777777" w:rsidR="00E628BD" w:rsidRDefault="00E628BD" w:rsidP="00FE1063">
      <w:pPr>
        <w:pStyle w:val="Prrafodelista"/>
        <w:widowControl/>
        <w:numPr>
          <w:ilvl w:val="0"/>
          <w:numId w:val="20"/>
        </w:numPr>
        <w:adjustRightInd w:val="0"/>
        <w:ind w:right="1133"/>
        <w:contextualSpacing/>
        <w:jc w:val="both"/>
      </w:pPr>
      <w:r>
        <w:t>F</w:t>
      </w:r>
      <w:r>
        <w:rPr>
          <w:vertAlign w:val="subscript"/>
        </w:rPr>
        <w:t>1</w:t>
      </w:r>
      <w:r>
        <w:t>=0,00238F</w:t>
      </w:r>
      <w:r>
        <w:rPr>
          <w:vertAlign w:val="subscript"/>
        </w:rPr>
        <w:t>2</w:t>
      </w:r>
    </w:p>
    <w:p w14:paraId="63E9855F" w14:textId="77777777" w:rsidR="00E628BD" w:rsidRDefault="00E628BD" w:rsidP="00FE1063">
      <w:pPr>
        <w:pStyle w:val="Prrafodelista"/>
        <w:widowControl/>
        <w:numPr>
          <w:ilvl w:val="0"/>
          <w:numId w:val="20"/>
        </w:numPr>
        <w:adjustRightInd w:val="0"/>
        <w:ind w:right="1133"/>
        <w:contextualSpacing/>
        <w:jc w:val="both"/>
      </w:pPr>
      <w:r>
        <w:t>F</w:t>
      </w:r>
      <w:r>
        <w:rPr>
          <w:vertAlign w:val="subscript"/>
        </w:rPr>
        <w:t>1</w:t>
      </w:r>
      <w:r>
        <w:t>=0,0024F</w:t>
      </w:r>
      <w:r>
        <w:rPr>
          <w:vertAlign w:val="subscript"/>
        </w:rPr>
        <w:t>2</w:t>
      </w:r>
    </w:p>
    <w:p w14:paraId="10AE6FBF" w14:textId="77777777" w:rsidR="00E628BD" w:rsidRPr="00737070" w:rsidRDefault="00E628BD" w:rsidP="00FE1063">
      <w:pPr>
        <w:pStyle w:val="Prrafodelista"/>
        <w:widowControl/>
        <w:numPr>
          <w:ilvl w:val="0"/>
          <w:numId w:val="20"/>
        </w:numPr>
        <w:adjustRightInd w:val="0"/>
        <w:ind w:right="1133"/>
        <w:contextualSpacing/>
        <w:jc w:val="both"/>
      </w:pPr>
      <w:r w:rsidRPr="00737070">
        <w:t>F</w:t>
      </w:r>
      <w:r w:rsidRPr="00737070">
        <w:rPr>
          <w:vertAlign w:val="subscript"/>
        </w:rPr>
        <w:t>1</w:t>
      </w:r>
      <w:r w:rsidRPr="00737070">
        <w:t>=4200F</w:t>
      </w:r>
      <w:r w:rsidRPr="00737070">
        <w:rPr>
          <w:vertAlign w:val="subscript"/>
        </w:rPr>
        <w:t>2</w:t>
      </w:r>
    </w:p>
    <w:p w14:paraId="4E50946E" w14:textId="7A813697" w:rsidR="0073791C" w:rsidRPr="00E628BD" w:rsidRDefault="0073791C" w:rsidP="003A553D">
      <w:pPr>
        <w:spacing w:before="118"/>
        <w:ind w:right="1133"/>
        <w:rPr>
          <w:b/>
          <w:sz w:val="28"/>
        </w:rPr>
      </w:pPr>
    </w:p>
    <w:p w14:paraId="08DD2D38" w14:textId="77777777" w:rsidR="00E628BD" w:rsidRDefault="00E628BD" w:rsidP="00814BAE">
      <w:pPr>
        <w:ind w:left="142" w:right="1432"/>
        <w:rPr>
          <w:b/>
          <w:sz w:val="28"/>
        </w:rPr>
        <w:sectPr w:rsidR="00E628BD" w:rsidSect="00F371AF">
          <w:type w:val="continuous"/>
          <w:pgSz w:w="11910" w:h="16840"/>
          <w:pgMar w:top="1580" w:right="3" w:bottom="860" w:left="1276" w:header="0" w:footer="668" w:gutter="0"/>
          <w:cols w:num="2" w:space="709"/>
        </w:sectPr>
      </w:pPr>
    </w:p>
    <w:p w14:paraId="2F074422" w14:textId="4B294231" w:rsidR="0073791C" w:rsidRPr="00E628BD" w:rsidRDefault="0073791C" w:rsidP="00814BAE">
      <w:pPr>
        <w:ind w:left="142" w:right="1432"/>
        <w:rPr>
          <w:sz w:val="24"/>
          <w:szCs w:val="24"/>
        </w:rPr>
      </w:pPr>
      <w:r w:rsidRPr="00E628BD">
        <w:rPr>
          <w:b/>
          <w:sz w:val="28"/>
        </w:rPr>
        <w:t xml:space="preserve"> </w:t>
      </w:r>
    </w:p>
    <w:p w14:paraId="5CFF6CBD" w14:textId="30B9D806" w:rsidR="00814BAE" w:rsidRDefault="00814BAE" w:rsidP="00814BAE">
      <w:pPr>
        <w:ind w:left="142" w:right="1432"/>
        <w:rPr>
          <w:sz w:val="24"/>
          <w:szCs w:val="24"/>
        </w:rPr>
      </w:pPr>
    </w:p>
    <w:p w14:paraId="64A13D69" w14:textId="18BDE02E" w:rsidR="003A553D" w:rsidRDefault="003A553D" w:rsidP="00814BAE">
      <w:pPr>
        <w:ind w:left="142" w:right="1432"/>
        <w:rPr>
          <w:sz w:val="24"/>
          <w:szCs w:val="24"/>
        </w:rPr>
      </w:pPr>
    </w:p>
    <w:p w14:paraId="474E01ED" w14:textId="20E94EE6" w:rsidR="003A553D" w:rsidRDefault="003A553D" w:rsidP="00814BAE">
      <w:pPr>
        <w:ind w:left="142" w:right="1432"/>
        <w:rPr>
          <w:sz w:val="24"/>
          <w:szCs w:val="24"/>
        </w:rPr>
      </w:pPr>
    </w:p>
    <w:p w14:paraId="31849C01" w14:textId="2F7AC9C1" w:rsidR="003A553D" w:rsidRDefault="003A553D" w:rsidP="00814BAE">
      <w:pPr>
        <w:ind w:left="142" w:right="1432"/>
        <w:rPr>
          <w:sz w:val="24"/>
          <w:szCs w:val="24"/>
        </w:rPr>
      </w:pPr>
    </w:p>
    <w:p w14:paraId="149ABB12" w14:textId="27AB6762" w:rsidR="003A553D" w:rsidRDefault="003A553D" w:rsidP="00814BAE">
      <w:pPr>
        <w:ind w:left="142" w:right="1432"/>
        <w:rPr>
          <w:sz w:val="24"/>
          <w:szCs w:val="24"/>
        </w:rPr>
      </w:pPr>
    </w:p>
    <w:p w14:paraId="75A9D1AC" w14:textId="344EAB77" w:rsidR="003A553D" w:rsidRDefault="003A553D" w:rsidP="00814BAE">
      <w:pPr>
        <w:ind w:left="142" w:right="1432"/>
        <w:rPr>
          <w:sz w:val="24"/>
          <w:szCs w:val="24"/>
        </w:rPr>
      </w:pPr>
    </w:p>
    <w:p w14:paraId="4914CE85" w14:textId="4933332B" w:rsidR="003A553D" w:rsidRDefault="003A553D" w:rsidP="00814BAE">
      <w:pPr>
        <w:ind w:left="142" w:right="1432"/>
        <w:rPr>
          <w:sz w:val="24"/>
          <w:szCs w:val="24"/>
        </w:rPr>
      </w:pPr>
    </w:p>
    <w:p w14:paraId="4C3ED59B" w14:textId="719AB06B" w:rsidR="003A553D" w:rsidRDefault="003A553D" w:rsidP="00814BAE">
      <w:pPr>
        <w:ind w:left="142" w:right="1432"/>
        <w:rPr>
          <w:sz w:val="24"/>
          <w:szCs w:val="24"/>
        </w:rPr>
      </w:pPr>
    </w:p>
    <w:p w14:paraId="566EF088" w14:textId="12B20EC2" w:rsidR="003A553D" w:rsidRDefault="003A553D" w:rsidP="00814BAE">
      <w:pPr>
        <w:ind w:left="142" w:right="1432"/>
        <w:rPr>
          <w:sz w:val="24"/>
          <w:szCs w:val="24"/>
        </w:rPr>
      </w:pPr>
    </w:p>
    <w:p w14:paraId="53ECDB47" w14:textId="2211558B" w:rsidR="003A553D" w:rsidRDefault="003A553D" w:rsidP="00814BAE">
      <w:pPr>
        <w:ind w:left="142" w:right="1432"/>
        <w:rPr>
          <w:sz w:val="24"/>
          <w:szCs w:val="24"/>
        </w:rPr>
      </w:pPr>
    </w:p>
    <w:p w14:paraId="0E0B7A95" w14:textId="3EB1701D" w:rsidR="003A553D" w:rsidRDefault="003A553D" w:rsidP="00814BAE">
      <w:pPr>
        <w:ind w:left="142" w:right="1432"/>
        <w:rPr>
          <w:sz w:val="24"/>
          <w:szCs w:val="24"/>
        </w:rPr>
      </w:pPr>
    </w:p>
    <w:p w14:paraId="3826E4B3" w14:textId="4B285DC3" w:rsidR="003A553D" w:rsidRDefault="003A553D" w:rsidP="00814BAE">
      <w:pPr>
        <w:ind w:left="142" w:right="1432"/>
        <w:rPr>
          <w:sz w:val="24"/>
          <w:szCs w:val="24"/>
        </w:rPr>
      </w:pPr>
    </w:p>
    <w:p w14:paraId="66A1D382" w14:textId="1BE24FE6" w:rsidR="003A553D" w:rsidRDefault="003A553D" w:rsidP="00814BAE">
      <w:pPr>
        <w:ind w:left="142" w:right="1432"/>
        <w:rPr>
          <w:sz w:val="24"/>
          <w:szCs w:val="24"/>
        </w:rPr>
      </w:pPr>
    </w:p>
    <w:p w14:paraId="541FF688" w14:textId="7755440F" w:rsidR="003A553D" w:rsidRDefault="003A553D" w:rsidP="00814BAE">
      <w:pPr>
        <w:ind w:left="142" w:right="1432"/>
        <w:rPr>
          <w:sz w:val="24"/>
          <w:szCs w:val="24"/>
        </w:rPr>
      </w:pPr>
    </w:p>
    <w:p w14:paraId="1D20E4E5" w14:textId="1FA491B3" w:rsidR="003A553D" w:rsidRDefault="003A553D" w:rsidP="00814BAE">
      <w:pPr>
        <w:ind w:left="142" w:right="1432"/>
        <w:rPr>
          <w:sz w:val="24"/>
          <w:szCs w:val="24"/>
        </w:rPr>
      </w:pPr>
    </w:p>
    <w:p w14:paraId="07764FC1" w14:textId="2E6E2190" w:rsidR="003A553D" w:rsidRDefault="003A553D" w:rsidP="00814BAE">
      <w:pPr>
        <w:ind w:left="142" w:right="1432"/>
        <w:rPr>
          <w:sz w:val="24"/>
          <w:szCs w:val="24"/>
        </w:rPr>
      </w:pPr>
    </w:p>
    <w:p w14:paraId="520A6C20" w14:textId="641CDE25" w:rsidR="003A553D" w:rsidRDefault="003A553D" w:rsidP="00814BAE">
      <w:pPr>
        <w:ind w:left="142" w:right="1432"/>
        <w:rPr>
          <w:sz w:val="24"/>
          <w:szCs w:val="24"/>
        </w:rPr>
      </w:pPr>
    </w:p>
    <w:p w14:paraId="42832A13" w14:textId="7B697757" w:rsidR="003A553D" w:rsidRDefault="003A553D" w:rsidP="00814BAE">
      <w:pPr>
        <w:ind w:left="142" w:right="1432"/>
        <w:rPr>
          <w:sz w:val="24"/>
          <w:szCs w:val="24"/>
        </w:rPr>
      </w:pPr>
    </w:p>
    <w:p w14:paraId="18144124" w14:textId="49E2C57D" w:rsidR="003A553D" w:rsidRDefault="003A553D" w:rsidP="00814BAE">
      <w:pPr>
        <w:ind w:left="142" w:right="1432"/>
        <w:rPr>
          <w:sz w:val="24"/>
          <w:szCs w:val="24"/>
        </w:rPr>
      </w:pPr>
    </w:p>
    <w:p w14:paraId="1BBF2C19" w14:textId="3ECB6AAB" w:rsidR="003A553D" w:rsidRDefault="003A553D" w:rsidP="00814BAE">
      <w:pPr>
        <w:ind w:left="142" w:right="1432"/>
        <w:rPr>
          <w:sz w:val="24"/>
          <w:szCs w:val="24"/>
        </w:rPr>
      </w:pPr>
    </w:p>
    <w:p w14:paraId="1CC7E7BB" w14:textId="5C32C0A8" w:rsidR="003A553D" w:rsidRDefault="003A553D" w:rsidP="00814BAE">
      <w:pPr>
        <w:ind w:left="142" w:right="1432"/>
        <w:rPr>
          <w:sz w:val="24"/>
          <w:szCs w:val="24"/>
        </w:rPr>
      </w:pPr>
    </w:p>
    <w:p w14:paraId="2215D6E8" w14:textId="2390615A" w:rsidR="003A553D" w:rsidRDefault="003A553D" w:rsidP="00814BAE">
      <w:pPr>
        <w:ind w:left="142" w:right="1432"/>
        <w:rPr>
          <w:sz w:val="24"/>
          <w:szCs w:val="24"/>
        </w:rPr>
      </w:pPr>
    </w:p>
    <w:p w14:paraId="74F36CB8" w14:textId="43B2DC3E" w:rsidR="003A553D" w:rsidRDefault="003A553D" w:rsidP="00814BAE">
      <w:pPr>
        <w:ind w:left="142" w:right="1432"/>
        <w:rPr>
          <w:sz w:val="24"/>
          <w:szCs w:val="24"/>
        </w:rPr>
      </w:pPr>
    </w:p>
    <w:p w14:paraId="3FB81768" w14:textId="703AA879" w:rsidR="003A553D" w:rsidRDefault="003A553D" w:rsidP="00814BAE">
      <w:pPr>
        <w:ind w:left="142" w:right="1432"/>
        <w:rPr>
          <w:sz w:val="24"/>
          <w:szCs w:val="24"/>
        </w:rPr>
      </w:pPr>
    </w:p>
    <w:p w14:paraId="155E2A50" w14:textId="729E20B2" w:rsidR="003A553D" w:rsidRDefault="003A553D" w:rsidP="00814BAE">
      <w:pPr>
        <w:ind w:left="142" w:right="1432"/>
        <w:rPr>
          <w:sz w:val="24"/>
          <w:szCs w:val="24"/>
        </w:rPr>
      </w:pPr>
    </w:p>
    <w:p w14:paraId="3759381D" w14:textId="3CED37B4" w:rsidR="003A553D" w:rsidRDefault="003A553D" w:rsidP="00814BAE">
      <w:pPr>
        <w:ind w:left="142" w:right="1432"/>
        <w:rPr>
          <w:sz w:val="24"/>
          <w:szCs w:val="24"/>
        </w:rPr>
      </w:pPr>
    </w:p>
    <w:p w14:paraId="737EB8DF" w14:textId="3B73F0D6" w:rsidR="003A553D" w:rsidRDefault="003A553D" w:rsidP="00814BAE">
      <w:pPr>
        <w:ind w:left="142" w:right="1432"/>
        <w:rPr>
          <w:sz w:val="24"/>
          <w:szCs w:val="24"/>
        </w:rPr>
      </w:pPr>
    </w:p>
    <w:p w14:paraId="69EB0F97" w14:textId="3D6E0D25" w:rsidR="003A553D" w:rsidRDefault="003A553D" w:rsidP="00814BAE">
      <w:pPr>
        <w:ind w:left="142" w:right="1432"/>
        <w:rPr>
          <w:sz w:val="24"/>
          <w:szCs w:val="24"/>
        </w:rPr>
      </w:pPr>
    </w:p>
    <w:p w14:paraId="41FB0B2D" w14:textId="5C112F4D" w:rsidR="003A553D" w:rsidRDefault="003A553D" w:rsidP="00814BAE">
      <w:pPr>
        <w:ind w:left="142" w:right="1432"/>
        <w:rPr>
          <w:sz w:val="24"/>
          <w:szCs w:val="24"/>
        </w:rPr>
      </w:pPr>
    </w:p>
    <w:p w14:paraId="1A507863" w14:textId="2944A1EC" w:rsidR="003A553D" w:rsidRDefault="003A553D" w:rsidP="00814BAE">
      <w:pPr>
        <w:ind w:left="142" w:right="1432"/>
        <w:rPr>
          <w:sz w:val="24"/>
          <w:szCs w:val="24"/>
        </w:rPr>
      </w:pPr>
    </w:p>
    <w:p w14:paraId="4904A942" w14:textId="377D4BDB" w:rsidR="003A553D" w:rsidRDefault="003A553D" w:rsidP="00814BAE">
      <w:pPr>
        <w:ind w:left="142" w:right="1432"/>
        <w:rPr>
          <w:sz w:val="24"/>
          <w:szCs w:val="24"/>
        </w:rPr>
      </w:pPr>
    </w:p>
    <w:p w14:paraId="5CD3D6FD" w14:textId="594D5B13" w:rsidR="003A553D" w:rsidRDefault="003A553D" w:rsidP="00814BAE">
      <w:pPr>
        <w:ind w:left="142" w:right="1432"/>
        <w:rPr>
          <w:sz w:val="24"/>
          <w:szCs w:val="24"/>
        </w:rPr>
      </w:pPr>
    </w:p>
    <w:p w14:paraId="07ABD17B" w14:textId="78183EE4" w:rsidR="003A553D" w:rsidRDefault="003A553D" w:rsidP="00814BAE">
      <w:pPr>
        <w:ind w:left="142" w:right="1432"/>
        <w:rPr>
          <w:sz w:val="24"/>
          <w:szCs w:val="24"/>
        </w:rPr>
      </w:pPr>
    </w:p>
    <w:p w14:paraId="5531984E" w14:textId="49F2F7BC" w:rsidR="003A553D" w:rsidRDefault="003A553D" w:rsidP="00814BAE">
      <w:pPr>
        <w:ind w:left="142" w:right="1432"/>
        <w:rPr>
          <w:sz w:val="24"/>
          <w:szCs w:val="24"/>
        </w:rPr>
      </w:pPr>
    </w:p>
    <w:p w14:paraId="0916BEBE" w14:textId="68AF791E" w:rsidR="003A553D" w:rsidRDefault="003A553D" w:rsidP="00814BAE">
      <w:pPr>
        <w:ind w:left="142" w:right="1432"/>
        <w:rPr>
          <w:sz w:val="24"/>
          <w:szCs w:val="24"/>
        </w:rPr>
      </w:pPr>
    </w:p>
    <w:p w14:paraId="2EC66A66" w14:textId="0CEC9BD5" w:rsidR="008929A9" w:rsidRDefault="008929A9" w:rsidP="00814BAE">
      <w:pPr>
        <w:ind w:left="142" w:right="1432"/>
        <w:rPr>
          <w:sz w:val="24"/>
          <w:szCs w:val="24"/>
        </w:rPr>
      </w:pPr>
    </w:p>
    <w:p w14:paraId="6C22E682" w14:textId="11F208E8" w:rsidR="008929A9" w:rsidRDefault="008929A9" w:rsidP="00814BAE">
      <w:pPr>
        <w:ind w:left="142" w:right="1432"/>
        <w:rPr>
          <w:sz w:val="24"/>
          <w:szCs w:val="24"/>
        </w:rPr>
      </w:pPr>
    </w:p>
    <w:p w14:paraId="0D4C738B" w14:textId="48F94502" w:rsidR="008929A9" w:rsidRDefault="008929A9" w:rsidP="00814BAE">
      <w:pPr>
        <w:ind w:left="142" w:right="1432"/>
        <w:rPr>
          <w:sz w:val="24"/>
          <w:szCs w:val="24"/>
        </w:rPr>
      </w:pPr>
    </w:p>
    <w:p w14:paraId="1DD92955" w14:textId="2F135FEC" w:rsidR="008929A9" w:rsidRDefault="008929A9" w:rsidP="00814BAE">
      <w:pPr>
        <w:ind w:left="142" w:right="1432"/>
        <w:rPr>
          <w:sz w:val="24"/>
          <w:szCs w:val="24"/>
        </w:rPr>
      </w:pPr>
    </w:p>
    <w:p w14:paraId="1553A380" w14:textId="77777777" w:rsidR="008929A9" w:rsidRDefault="008929A9" w:rsidP="00814BAE">
      <w:pPr>
        <w:ind w:left="142" w:right="1432"/>
        <w:rPr>
          <w:sz w:val="24"/>
          <w:szCs w:val="24"/>
        </w:rPr>
      </w:pPr>
    </w:p>
    <w:p w14:paraId="5D622576" w14:textId="68F234BC" w:rsidR="003A553D" w:rsidRDefault="003A553D" w:rsidP="00814BAE">
      <w:pPr>
        <w:ind w:left="142" w:right="1432"/>
        <w:rPr>
          <w:sz w:val="24"/>
          <w:szCs w:val="24"/>
        </w:rPr>
      </w:pPr>
    </w:p>
    <w:p w14:paraId="2EDE09E8" w14:textId="34ABFC42" w:rsidR="003A553D" w:rsidRDefault="003A553D" w:rsidP="00814BAE">
      <w:pPr>
        <w:ind w:left="142" w:right="1432"/>
        <w:rPr>
          <w:sz w:val="24"/>
          <w:szCs w:val="24"/>
        </w:rPr>
      </w:pPr>
    </w:p>
    <w:sectPr w:rsidR="003A553D" w:rsidSect="00875D2A"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8B72" w14:textId="77777777" w:rsidR="001A38E7" w:rsidRDefault="001A38E7">
      <w:r>
        <w:separator/>
      </w:r>
    </w:p>
  </w:endnote>
  <w:endnote w:type="continuationSeparator" w:id="0">
    <w:p w14:paraId="7F28C050" w14:textId="77777777" w:rsidR="001A38E7" w:rsidRDefault="001A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26DA2268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C6DE" w14:textId="77777777" w:rsidR="001A38E7" w:rsidRDefault="001A38E7">
      <w:r>
        <w:separator/>
      </w:r>
    </w:p>
  </w:footnote>
  <w:footnote w:type="continuationSeparator" w:id="0">
    <w:p w14:paraId="73192321" w14:textId="77777777" w:rsidR="001A38E7" w:rsidRDefault="001A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E443C8A"/>
    <w:multiLevelType w:val="hybridMultilevel"/>
    <w:tmpl w:val="63DA1EDC"/>
    <w:lvl w:ilvl="0" w:tplc="0C0A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8" w15:restartNumberingAfterBreak="0">
    <w:nsid w:val="4F8312E2"/>
    <w:multiLevelType w:val="hybridMultilevel"/>
    <w:tmpl w:val="A94C60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1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2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3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4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7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344F6"/>
    <w:multiLevelType w:val="hybridMultilevel"/>
    <w:tmpl w:val="A85A3468"/>
    <w:lvl w:ilvl="0" w:tplc="0C0A0017">
      <w:start w:val="1"/>
      <w:numFmt w:val="lowerLetter"/>
      <w:lvlText w:val="%1)"/>
      <w:lvlJc w:val="left"/>
      <w:pPr>
        <w:ind w:left="218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0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3"/>
  </w:num>
  <w:num w:numId="5">
    <w:abstractNumId w:val="35"/>
  </w:num>
  <w:num w:numId="6">
    <w:abstractNumId w:val="34"/>
  </w:num>
  <w:num w:numId="7">
    <w:abstractNumId w:val="24"/>
  </w:num>
  <w:num w:numId="8">
    <w:abstractNumId w:val="31"/>
  </w:num>
  <w:num w:numId="9">
    <w:abstractNumId w:val="16"/>
  </w:num>
  <w:num w:numId="10">
    <w:abstractNumId w:val="11"/>
  </w:num>
  <w:num w:numId="11">
    <w:abstractNumId w:val="30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8"/>
  </w:num>
  <w:num w:numId="17">
    <w:abstractNumId w:val="15"/>
  </w:num>
  <w:num w:numId="18">
    <w:abstractNumId w:val="29"/>
  </w:num>
  <w:num w:numId="19">
    <w:abstractNumId w:val="41"/>
  </w:num>
  <w:num w:numId="20">
    <w:abstractNumId w:val="22"/>
  </w:num>
  <w:num w:numId="21">
    <w:abstractNumId w:val="37"/>
  </w:num>
  <w:num w:numId="22">
    <w:abstractNumId w:val="36"/>
  </w:num>
  <w:num w:numId="23">
    <w:abstractNumId w:val="14"/>
  </w:num>
  <w:num w:numId="24">
    <w:abstractNumId w:val="26"/>
  </w:num>
  <w:num w:numId="25">
    <w:abstractNumId w:val="23"/>
  </w:num>
  <w:num w:numId="26">
    <w:abstractNumId w:val="40"/>
  </w:num>
  <w:num w:numId="27">
    <w:abstractNumId w:val="20"/>
  </w:num>
  <w:num w:numId="28">
    <w:abstractNumId w:val="38"/>
  </w:num>
  <w:num w:numId="29">
    <w:abstractNumId w:val="19"/>
  </w:num>
  <w:num w:numId="30">
    <w:abstractNumId w:val="32"/>
  </w:num>
  <w:num w:numId="31">
    <w:abstractNumId w:val="9"/>
  </w:num>
  <w:num w:numId="32">
    <w:abstractNumId w:val="42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7"/>
  </w:num>
  <w:num w:numId="40">
    <w:abstractNumId w:val="2"/>
  </w:num>
  <w:num w:numId="41">
    <w:abstractNumId w:val="33"/>
  </w:num>
  <w:num w:numId="42">
    <w:abstractNumId w:val="5"/>
  </w:num>
  <w:num w:numId="43">
    <w:abstractNumId w:val="39"/>
  </w:num>
  <w:num w:numId="44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D09"/>
    <w:rsid w:val="00055F20"/>
    <w:rsid w:val="00057071"/>
    <w:rsid w:val="00057663"/>
    <w:rsid w:val="0006368B"/>
    <w:rsid w:val="000656B5"/>
    <w:rsid w:val="000764DB"/>
    <w:rsid w:val="00080465"/>
    <w:rsid w:val="00082F1F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8746C"/>
    <w:rsid w:val="001923ED"/>
    <w:rsid w:val="00196A55"/>
    <w:rsid w:val="00197E7A"/>
    <w:rsid w:val="001A03C4"/>
    <w:rsid w:val="001A38E7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B3F24"/>
    <w:rsid w:val="002C00A8"/>
    <w:rsid w:val="002C45A6"/>
    <w:rsid w:val="002C4AB1"/>
    <w:rsid w:val="002C4F97"/>
    <w:rsid w:val="002D235F"/>
    <w:rsid w:val="002D7E5A"/>
    <w:rsid w:val="002E1D75"/>
    <w:rsid w:val="002F2BF0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46D20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7AF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29A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733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5AD"/>
    <w:rsid w:val="00DA3ECA"/>
    <w:rsid w:val="00DB48B0"/>
    <w:rsid w:val="00DB709B"/>
    <w:rsid w:val="00DB7F52"/>
    <w:rsid w:val="00DC5EFC"/>
    <w:rsid w:val="00DC76B2"/>
    <w:rsid w:val="00DD2484"/>
    <w:rsid w:val="00DD3CA2"/>
    <w:rsid w:val="00DD6DE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371AF"/>
    <w:rsid w:val="00F40851"/>
    <w:rsid w:val="00F46DD5"/>
    <w:rsid w:val="00F50727"/>
    <w:rsid w:val="00F5380F"/>
    <w:rsid w:val="00F53F81"/>
    <w:rsid w:val="00F540E3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5</cp:revision>
  <cp:lastPrinted>2022-03-02T03:37:00Z</cp:lastPrinted>
  <dcterms:created xsi:type="dcterms:W3CDTF">2022-03-02T03:36:00Z</dcterms:created>
  <dcterms:modified xsi:type="dcterms:W3CDTF">2022-03-06T02:31:00Z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