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firstLine="708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289.0" w:type="dxa"/>
        <w:tblLayout w:type="fixed"/>
        <w:tblLook w:val="0400"/>
      </w:tblPr>
      <w:tblGrid>
        <w:gridCol w:w="3032"/>
        <w:gridCol w:w="6750"/>
        <w:tblGridChange w:id="0">
          <w:tblGrid>
            <w:gridCol w:w="3032"/>
            <w:gridCol w:w="67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15/05/2022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Alexander Correa Diaz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25/05/2022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9.0" w:type="dxa"/>
        <w:tblLayout w:type="fixed"/>
        <w:tblLook w:val="0400"/>
      </w:tblPr>
      <w:tblGrid>
        <w:gridCol w:w="3029"/>
        <w:gridCol w:w="6753"/>
        <w:tblGridChange w:id="0">
          <w:tblGrid>
            <w:gridCol w:w="3029"/>
            <w:gridCol w:w="675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HU18 – Eliminar una unidad de producto del carrito de compras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Esta historia de usuario permite al Usuario Registrado o no Registrado eliminar una unidad de un producto del carrito de compras.</w:t>
            </w:r>
          </w:p>
        </w:tc>
      </w:tr>
    </w:tbl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688"/>
        <w:gridCol w:w="1390"/>
        <w:gridCol w:w="1230"/>
        <w:gridCol w:w="772"/>
        <w:gridCol w:w="706"/>
        <w:gridCol w:w="1665"/>
        <w:gridCol w:w="745"/>
        <w:gridCol w:w="992"/>
        <w:gridCol w:w="1594"/>
        <w:tblGridChange w:id="0">
          <w:tblGrid>
            <w:gridCol w:w="688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59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30" w:firstLine="0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HU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Eliminar una unidad de producto del carrito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NA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Yo como Usuario Registrado y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Deseo eliminar una unidad de un producto del carrito de compras.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Para comprar solo las unidades que deseo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adquirir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Dar clic en el icono de eliminar Producto.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 continuación, se visualiza la disminución de unidades del tipo de producto eliminado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Eliminación exitosa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Si los datos existen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eliminar una unidad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Se visualizará la disminución de una unidad de un producto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Eliminación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Si los datos existen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eliminar una unidad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No se visualizará la disminución de una unidad de un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Eliminación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Si no hay conexión a internet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eliminar una unidad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No se visualizará la disminución de una unidad de un producto</w:t>
            </w:r>
          </w:p>
        </w:tc>
      </w:tr>
    </w:tbl>
    <w:p w:rsidR="00000000" w:rsidDel="00000000" w:rsidP="00000000" w:rsidRDefault="00000000" w:rsidRPr="00000000" w14:paraId="00000086">
      <w:pPr>
        <w:tabs>
          <w:tab w:val="left" w:pos="3358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45.0" w:type="dxa"/>
      <w:jc w:val="left"/>
      <w:tblInd w:w="0.0" w:type="dxa"/>
      <w:tblLayout w:type="fixed"/>
      <w:tblLook w:val="0400"/>
    </w:tblPr>
    <w:tblGrid>
      <w:gridCol w:w="3404"/>
      <w:gridCol w:w="2553"/>
      <w:gridCol w:w="1563"/>
      <w:gridCol w:w="2125"/>
      <w:tblGridChange w:id="0">
        <w:tblGrid>
          <w:gridCol w:w="3404"/>
          <w:gridCol w:w="2553"/>
          <w:gridCol w:w="1563"/>
          <w:gridCol w:w="2125"/>
        </w:tblGrid>
      </w:tblGridChange>
    </w:tblGrid>
    <w:tr>
      <w:trPr>
        <w:cantSplit w:val="0"/>
        <w:trHeight w:val="16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8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657860</wp:posOffset>
                </wp:positionH>
                <wp:positionV relativeFrom="paragraph">
                  <wp:posOffset>73025</wp:posOffset>
                </wp:positionV>
                <wp:extent cx="581025" cy="581025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9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C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D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0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1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4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5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6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47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8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15/05/2022</w:t>
          </w:r>
        </w:p>
        <w:p w:rsidR="00000000" w:rsidDel="00000000" w:rsidP="00000000" w:rsidRDefault="00000000" w:rsidRPr="00000000" w14:paraId="00000099">
          <w:pPr>
            <w:tabs>
              <w:tab w:val="center" w:pos="4419"/>
              <w:tab w:val="right" w:pos="8838"/>
            </w:tabs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A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B">
          <w:pP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02</w:t>
          </w:r>
        </w:p>
      </w:tc>
    </w:tr>
  </w:tbl>
  <w:p w:rsidR="00000000" w:rsidDel="00000000" w:rsidP="00000000" w:rsidRDefault="00000000" w:rsidRPr="00000000" w14:paraId="0000009C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72D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AB260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B2602"/>
  </w:style>
  <w:style w:type="paragraph" w:styleId="Piedepgina">
    <w:name w:val="footer"/>
    <w:basedOn w:val="Normal"/>
    <w:link w:val="PiedepginaCar"/>
    <w:uiPriority w:val="99"/>
    <w:unhideWhenUsed w:val="1"/>
    <w:rsid w:val="00AB260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B260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OJhtQTzYrYqbkQStOt1JG6k6Ag==">AMUW2mX0+7Ug1LmNJPBAvyUc7SdvgArw/oWYatZoqTG6K8nFV17vR4OwC6YxeHE4DgmWEECuW/C74REFnPbys4WH8FxFwQpRmFBlkfQXRSNewnXrnoBsD9A6vWJqTcQVQz4LqG3E9JYX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2021-08-05T20:58:00Z</dcterms:created>
  <dc:creator>ALEXANDER CORREA DIAZ ALEXANDER CORREA DIAZ</dc:creator>
</cp:coreProperties>
</file>