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10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30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32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4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36.png" ContentType="image/png"/>
  <Override PartName="/word/media/rId180.png" ContentType="image/png"/>
  <Override PartName="/word/media/rId182.png" ContentType="image/png"/>
  <Override PartName="/word/media/rId184.png" ContentType="image/png"/>
  <Override PartName="/word/media/rId187.png" ContentType="image/png"/>
  <Override PartName="/word/media/rId189.png" ContentType="image/png"/>
  <Override PartName="/word/media/rId191.png" ContentType="image/png"/>
  <Override PartName="/word/media/rId193.png" ContentType="image/png"/>
  <Override PartName="/word/media/rId19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by_sub_act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2022-02-09</w:t>
      </w:r>
      <w:r>
        <w:t xml:space="preserve"> </w:t>
      </w:r>
      <w:r>
        <w:t xml:space="preserve">00:39:01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"/>
        <w:gridCol w:w="3564"/>
        <w:gridCol w:w="950"/>
        <w:gridCol w:w="871"/>
        <w:gridCol w:w="792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Cs/>
                  <w:b/>
                </w:rPr>
                <w:t xml:space="preserve">subject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Cs/>
                  <w:b/>
                </w:rPr>
                <w:t xml:space="preserve">activity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Cs/>
                  <w:b/>
                </w:rPr>
                <w:t xml:space="preserve">tBodyAcc-mean()-X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Cs/>
                  <w:b/>
                </w:rPr>
                <w:t xml:space="preserve">tBodyAcc-mean()-Y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Cs/>
                  <w:b/>
                </w:rPr>
                <w:t xml:space="preserve">tBodyAcc-mean()-Z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Cs/>
                  <w:b/>
                </w:rPr>
                <w:t xml:space="preserve">tBodyAcc-std()-X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Cs/>
                  <w:b/>
                </w:rPr>
                <w:t xml:space="preserve">tBodyAcc-std()-Y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Cs/>
                  <w:b/>
                </w:rPr>
                <w:t xml:space="preserve">tBodyAcc-std()-Z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Cs/>
                  <w:b/>
                </w:rPr>
                <w:t xml:space="preserve">tGravityAcc-mean()-X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Cs/>
                  <w:b/>
                </w:rPr>
                <w:t xml:space="preserve">tGravityAcc-mean()-Y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Cs/>
                  <w:b/>
                </w:rPr>
                <w:t xml:space="preserve">tGravityAcc-mean()-Z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Cs/>
                  <w:b/>
                </w:rPr>
                <w:t xml:space="preserve">tGravityAcc-std()-X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Cs/>
                  <w:b/>
                </w:rPr>
                <w:t xml:space="preserve">tGravityAcc-std()-Y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Cs/>
                  <w:b/>
                </w:rPr>
                <w:t xml:space="preserve">tGravityAcc-std()-Z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Cs/>
                  <w:b/>
                </w:rPr>
                <w:t xml:space="preserve">tBodyAccJerk-mean()-X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Cs/>
                  <w:b/>
                </w:rPr>
                <w:t xml:space="preserve">tBodyAccJerk-mean()-Y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Cs/>
                  <w:b/>
                </w:rPr>
                <w:t xml:space="preserve">tBodyAccJerk-mean()-Z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Cs/>
                  <w:b/>
                </w:rPr>
                <w:t xml:space="preserve">tBodyAccJerk-std()-X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Cs/>
                  <w:b/>
                </w:rPr>
                <w:t xml:space="preserve">tBodyAccJerk-std()-Y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Cs/>
                  <w:b/>
                </w:rPr>
                <w:t xml:space="preserve">tBodyAccJerk-std()-Z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Cs/>
                  <w:b/>
                </w:rPr>
                <w:t xml:space="preserve">tBodyGyro-mean()-X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Cs/>
                  <w:b/>
                </w:rPr>
                <w:t xml:space="preserve">tBodyGyro-mean()-Y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Cs/>
                  <w:b/>
                </w:rPr>
                <w:t xml:space="preserve">tBodyGyro-mean()-Z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Cs/>
                  <w:b/>
                </w:rPr>
                <w:t xml:space="preserve">tBodyGyro-std()-X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Cs/>
                  <w:b/>
                </w:rPr>
                <w:t xml:space="preserve">tBodyGyro-std()-Y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Cs/>
                  <w:b/>
                </w:rPr>
                <w:t xml:space="preserve">tBodyGyro-std()-Z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Cs/>
                  <w:b/>
                </w:rPr>
                <w:t xml:space="preserve">tBodyGyroJerk-mean()-X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Cs/>
                  <w:b/>
                </w:rPr>
                <w:t xml:space="preserve">tBodyGyroJerk-mean()-Y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Cs/>
                  <w:b/>
                </w:rPr>
                <w:t xml:space="preserve">tBodyGyroJerk-mean()-Z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Cs/>
                  <w:b/>
                </w:rPr>
                <w:t xml:space="preserve">tBodyGyroJerk-std()-X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Cs/>
                  <w:b/>
                </w:rPr>
                <w:t xml:space="preserve">tBodyGyroJerk-std()-Y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Cs/>
                  <w:b/>
                </w:rPr>
                <w:t xml:space="preserve">tBodyGyroJerk-std()-Z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Cs/>
                  <w:b/>
                </w:rPr>
                <w:t xml:space="preserve">tBodyAccMag-mean()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Cs/>
                  <w:b/>
                </w:rPr>
                <w:t xml:space="preserve">tBodyAccMag-std()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Cs/>
                  <w:b/>
                </w:rPr>
                <w:t xml:space="preserve">tGravityAccMag-mean()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Cs/>
                  <w:b/>
                </w:rPr>
                <w:t xml:space="preserve">tGravityAccMag-std()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Cs/>
                  <w:b/>
                </w:rPr>
                <w:t xml:space="preserve">tBodyAccJerkMag-mean()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Cs/>
                  <w:b/>
                </w:rPr>
                <w:t xml:space="preserve">tBodyAccJerkMag-std()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Cs/>
                  <w:b/>
                </w:rPr>
                <w:t xml:space="preserve">tBodyGyroMag-mean()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Cs/>
                  <w:b/>
                </w:rPr>
                <w:t xml:space="preserve">tBodyGyroMag-std()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Cs/>
                  <w:b/>
                </w:rPr>
                <w:t xml:space="preserve">tBodyGyroJerkMag-mean()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Cs/>
                  <w:b/>
                </w:rPr>
                <w:t xml:space="preserve">tBodyGyroJerkMag-std()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Cs/>
                  <w:b/>
                </w:rPr>
                <w:t xml:space="preserve">fBodyAcc-mean()-X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Cs/>
                  <w:b/>
                </w:rPr>
                <w:t xml:space="preserve">fBodyAcc-mean()-Y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Cs/>
                  <w:b/>
                </w:rPr>
                <w:t xml:space="preserve">fBodyAcc-mean()-Z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Cs/>
                  <w:b/>
                </w:rPr>
                <w:t xml:space="preserve">fBodyAcc-std()-X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Cs/>
                  <w:b/>
                </w:rPr>
                <w:t xml:space="preserve">fBodyAcc-std()-Y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Cs/>
                  <w:b/>
                </w:rPr>
                <w:t xml:space="preserve">fBodyAcc-std()-Z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Cs/>
                  <w:b/>
                </w:rPr>
                <w:t xml:space="preserve">fBodyAcc-meanFreq()-X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Cs/>
                  <w:b/>
                </w:rPr>
                <w:t xml:space="preserve">fBodyAcc-meanFreq()-Y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Cs/>
                  <w:b/>
                </w:rPr>
                <w:t xml:space="preserve">fBodyAcc-meanFreq()-Z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Cs/>
                  <w:b/>
                </w:rPr>
                <w:t xml:space="preserve">fBodyAccJerk-mean()-X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Cs/>
                  <w:b/>
                </w:rPr>
                <w:t xml:space="preserve">fBodyAccJerk-mean()-Y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Cs/>
                  <w:b/>
                </w:rPr>
                <w:t xml:space="preserve">fBodyAccJerk-mean()-Z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Cs/>
                  <w:b/>
                </w:rPr>
                <w:t xml:space="preserve">fBodyAccJerk-std()-X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Cs/>
                  <w:b/>
                </w:rPr>
                <w:t xml:space="preserve">fBodyAccJerk-std()-Y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Cs/>
                  <w:b/>
                </w:rPr>
                <w:t xml:space="preserve">fBodyAccJerk-std()-Z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Cs/>
                  <w:b/>
                </w:rPr>
                <w:t xml:space="preserve">fBodyAccJerk-meanFreq()-X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Cs/>
                  <w:b/>
                </w:rPr>
                <w:t xml:space="preserve">fBodyAccJerk-meanFreq()-Y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Cs/>
                  <w:b/>
                </w:rPr>
                <w:t xml:space="preserve">fBodyAccJerk-meanFreq()-Z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Cs/>
                  <w:b/>
                </w:rPr>
                <w:t xml:space="preserve">fBodyGyro-mean()-X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Cs/>
                  <w:b/>
                </w:rPr>
                <w:t xml:space="preserve">fBodyGyro-mean()-Y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Cs/>
                  <w:b/>
                </w:rPr>
                <w:t xml:space="preserve">fBodyGyro-mean()-Z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Cs/>
                  <w:b/>
                </w:rPr>
                <w:t xml:space="preserve">fBodyGyro-std()-X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Cs/>
                  <w:b/>
                </w:rPr>
                <w:t xml:space="preserve">fBodyGyro-std()-Y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Cs/>
                  <w:b/>
                </w:rPr>
                <w:t xml:space="preserve">fBodyGyro-std()-Z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Cs/>
                  <w:b/>
                </w:rPr>
                <w:t xml:space="preserve">fBodyGyro-meanFreq()-X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Cs/>
                  <w:b/>
                </w:rPr>
                <w:t xml:space="preserve">fBodyGyro-meanFreq()-Y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Cs/>
                  <w:b/>
                </w:rPr>
                <w:t xml:space="preserve">fBodyGyro-meanFreq()-Z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Cs/>
                  <w:b/>
                </w:rPr>
                <w:t xml:space="preserve">fBodyAccMag-mean()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Cs/>
                  <w:b/>
                </w:rPr>
                <w:t xml:space="preserve">fBodyAccMag-std()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Cs/>
                  <w:b/>
                </w:rPr>
                <w:t xml:space="preserve">fBodyAccMag-meanFreq()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Cs/>
                  <w:b/>
                </w:rPr>
                <w:t xml:space="preserve">fBodyBodyAccJerkMag-mean()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Cs/>
                  <w:b/>
                </w:rPr>
                <w:t xml:space="preserve">fBodyBodyAccJerkMag-std()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Cs/>
                  <w:b/>
                </w:rPr>
                <w:t xml:space="preserve">fBodyBodyAccJerkMag-meanFreq()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Cs/>
                  <w:b/>
                </w:rPr>
                <w:t xml:space="preserve">fBodyBodyGyroMag-mean()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Cs/>
                  <w:b/>
                </w:rPr>
                <w:t xml:space="preserve">fBodyBodyGyroMag-std()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Cs/>
                  <w:b/>
                </w:rPr>
                <w:t xml:space="preserve">fBodyBodyGyroMag-meanFreq()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Cs/>
                  <w:b/>
                </w:rPr>
                <w:t xml:space="preserve">fBodyBodyGyroJerkMag-mean()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Cs/>
                  <w:b/>
                </w:rPr>
                <w:t xml:space="preserve">fBodyBodyGyroJerkMag-std()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Cs/>
                  <w:b/>
                </w:rPr>
                <w:t xml:space="preserve">fBodyBodyGyroJerkMag-meanFreq()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tbodyaccmeangravity">
              <w:r>
                <w:rPr>
                  <w:rStyle w:val="Hyperlink"/>
                  <w:bCs/>
                  <w:b/>
                </w:rPr>
                <w:t xml:space="preserve">angle(tBodyAccMean,gravity)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tbodyaccjerkmeangravitymean">
              <w:r>
                <w:rPr>
                  <w:rStyle w:val="Hyperlink"/>
                  <w:bCs/>
                  <w:b/>
                </w:rPr>
                <w:t xml:space="preserve">angle(tBodyAccJerkMean),gravityMean)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tbodygyromeangravitymean">
              <w:r>
                <w:rPr>
                  <w:rStyle w:val="Hyperlink"/>
                  <w:bCs/>
                  <w:b/>
                </w:rPr>
                <w:t xml:space="preserve">angle(tBodyGyroMean,gravityMean)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tbodygyrojerkmeangravitymean">
              <w:r>
                <w:rPr>
                  <w:rStyle w:val="Hyperlink"/>
                  <w:bCs/>
                  <w:b/>
                </w:rPr>
                <w:t xml:space="preserve">angle(tBodyGyroJerkMean,gravityMean)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xgravitymean">
              <w:r>
                <w:rPr>
                  <w:rStyle w:val="Hyperlink"/>
                  <w:bCs/>
                  <w:b/>
                </w:rPr>
                <w:t xml:space="preserve">angle(X,gravityMean)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ygravitymean">
              <w:r>
                <w:rPr>
                  <w:rStyle w:val="Hyperlink"/>
                  <w:bCs/>
                  <w:b/>
                </w:rPr>
                <w:t xml:space="preserve">angle(Y,gravityMean)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nglezgravitymean">
              <w:r>
                <w:rPr>
                  <w:rStyle w:val="Hyperlink"/>
                  <w:bCs/>
                  <w:b/>
                </w:rPr>
                <w:t xml:space="preserve">angle(Z,gravityMean)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197" w:name="variable-list"/>
    <w:p>
      <w:pPr>
        <w:pStyle w:val="Heading1"/>
      </w:pPr>
      <w:r>
        <w:t xml:space="preserve">Variable list</w:t>
      </w:r>
    </w:p>
    <w:bookmarkStart w:id="23" w:name="subject"/>
    <w:p>
      <w:pPr>
        <w:pStyle w:val="Heading2"/>
      </w:pPr>
      <w:r>
        <w:t xml:space="preserve">subject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5" w:name="activity"/>
    <w:p>
      <w:pPr>
        <w:pStyle w:val="Heading2"/>
      </w:pPr>
      <w:r>
        <w:t xml:space="preserve">activity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bookmarkEnd w:id="25"/>
    <w:bookmarkStart w:id="27" w:name="tbodyacc-mean-x"/>
    <w:p>
      <w:pPr>
        <w:pStyle w:val="Heading2"/>
      </w:pPr>
      <w:r>
        <w:t xml:space="preserve">tBodyAcc-mean()-X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7"/>
    <w:bookmarkStart w:id="29" w:name="tbodyacc-mean-y"/>
    <w:p>
      <w:pPr>
        <w:pStyle w:val="Heading2"/>
      </w:pPr>
      <w:r>
        <w:t xml:space="preserve">tBodyAcc-mean()-Y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1" w:name="tbodyacc-mean-z"/>
    <w:p>
      <w:pPr>
        <w:pStyle w:val="Heading2"/>
      </w:pPr>
      <w:r>
        <w:t xml:space="preserve">tBodyAcc-mean()-Z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3" w:name="tbodyacc-std-x"/>
    <w:p>
      <w:pPr>
        <w:pStyle w:val="Heading2"/>
      </w:pPr>
      <w:r>
        <w:t xml:space="preserve">tBodyAcc-std()-X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5" w:name="tbodyacc-std-y"/>
    <w:p>
      <w:pPr>
        <w:pStyle w:val="Heading2"/>
      </w:pPr>
      <w:r>
        <w:t xml:space="preserve">tBodyAcc-std()-Y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37" w:name="tbodyacc-std-z"/>
    <w:p>
      <w:pPr>
        <w:pStyle w:val="Heading2"/>
      </w:pPr>
      <w:r>
        <w:t xml:space="preserve">tBodyAcc-std()-Z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39" w:name="tgravityacc-mean-x"/>
    <w:p>
      <w:pPr>
        <w:pStyle w:val="Heading2"/>
      </w:pPr>
      <w:r>
        <w:t xml:space="preserve">tGravityAcc-mean()-X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Start w:id="41" w:name="tgravityacc-mean-y"/>
    <w:p>
      <w:pPr>
        <w:pStyle w:val="Heading2"/>
      </w:pPr>
      <w:r>
        <w:t xml:space="preserve">tGravityAcc-mean()-Y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3" w:name="tgravityacc-mean-z"/>
    <w:p>
      <w:pPr>
        <w:pStyle w:val="Heading2"/>
      </w:pPr>
      <w:r>
        <w:t xml:space="preserve">tGravityAcc-mean()-Z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Start w:id="45" w:name="tgravityacc-std-x"/>
    <w:p>
      <w:pPr>
        <w:pStyle w:val="Heading2"/>
      </w:pPr>
      <w:r>
        <w:t xml:space="preserve">tGravityAcc-std()-X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7" w:name="tgravityacc-std-y"/>
    <w:p>
      <w:pPr>
        <w:pStyle w:val="Heading2"/>
      </w:pPr>
      <w:r>
        <w:t xml:space="preserve">tGravityAcc-std()-Y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49" w:name="tgravityacc-std-z"/>
    <w:p>
      <w:pPr>
        <w:pStyle w:val="Heading2"/>
      </w:pPr>
      <w:r>
        <w:t xml:space="preserve">tGravityAcc-std()-Z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1" w:name="tbodyaccjerk-mean-x"/>
    <w:p>
      <w:pPr>
        <w:pStyle w:val="Heading2"/>
      </w:pPr>
      <w:r>
        <w:t xml:space="preserve">tBodyAccJerk-mean()-X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3" w:name="tbodyaccjerk-mean-y"/>
    <w:p>
      <w:pPr>
        <w:pStyle w:val="Heading2"/>
      </w:pPr>
      <w:r>
        <w:t xml:space="preserve">tBodyAccJerk-mean()-Y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5" w:name="tbodyaccjerk-mean-z"/>
    <w:p>
      <w:pPr>
        <w:pStyle w:val="Heading2"/>
      </w:pPr>
      <w:r>
        <w:t xml:space="preserve">tBodyAccJerk-mean()-Z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5"/>
    <w:bookmarkStart w:id="57" w:name="tbodyaccjerk-std-x"/>
    <w:p>
      <w:pPr>
        <w:pStyle w:val="Heading2"/>
      </w:pPr>
      <w:r>
        <w:t xml:space="preserve">tBodyAccJerk-std()-X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59" w:name="tbodyaccjerk-std-y"/>
    <w:p>
      <w:pPr>
        <w:pStyle w:val="Heading2"/>
      </w:pPr>
      <w:r>
        <w:t xml:space="preserve">tBodyAccJerk-std()-Y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Start w:id="61" w:name="tbodyaccjerk-std-z"/>
    <w:p>
      <w:pPr>
        <w:pStyle w:val="Heading2"/>
      </w:pPr>
      <w:r>
        <w:t xml:space="preserve">tBodyAccJerk-std()-Z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3" w:name="tbodygyro-mean-x"/>
    <w:p>
      <w:pPr>
        <w:pStyle w:val="Heading2"/>
      </w:pPr>
      <w:r>
        <w:t xml:space="preserve">tBodyGyro-mean()-X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3"/>
    <w:bookmarkStart w:id="65" w:name="tbodygyro-mean-y"/>
    <w:p>
      <w:pPr>
        <w:pStyle w:val="Heading2"/>
      </w:pPr>
      <w:r>
        <w:t xml:space="preserve">tBodyGyro-mean()-Y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7" w:name="tbodygyro-mean-z"/>
    <w:p>
      <w:pPr>
        <w:pStyle w:val="Heading2"/>
      </w:pPr>
      <w:r>
        <w:t xml:space="preserve">tBodyGyro-mean()-Z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7"/>
    <w:bookmarkStart w:id="69" w:name="tbodygyro-std-x"/>
    <w:p>
      <w:pPr>
        <w:pStyle w:val="Heading2"/>
      </w:pPr>
      <w:r>
        <w:t xml:space="preserve">tBodyGyro-std()-X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1" w:name="tbodygyro-std-y"/>
    <w:p>
      <w:pPr>
        <w:pStyle w:val="Heading2"/>
      </w:pPr>
      <w:r>
        <w:t xml:space="preserve">tBodyGyro-std()-Y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1"/>
    <w:bookmarkStart w:id="73" w:name="tbodygyro-std-z"/>
    <w:p>
      <w:pPr>
        <w:pStyle w:val="Heading2"/>
      </w:pPr>
      <w:r>
        <w:t xml:space="preserve">tBodyGyro-std()-Z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5" w:name="tbodygyrojerk-mean-x"/>
    <w:p>
      <w:pPr>
        <w:pStyle w:val="Heading2"/>
      </w:pPr>
      <w:r>
        <w:t xml:space="preserve">tBodyGyroJerk-mean()-X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Start w:id="77" w:name="tbodygyrojerk-mean-y"/>
    <w:p>
      <w:pPr>
        <w:pStyle w:val="Heading2"/>
      </w:pPr>
      <w:r>
        <w:t xml:space="preserve">tBodyGyroJerk-mean()-Y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79" w:name="tbodygyrojerk-mean-z"/>
    <w:p>
      <w:pPr>
        <w:pStyle w:val="Heading2"/>
      </w:pPr>
      <w:r>
        <w:t xml:space="preserve">tBodyGyroJerk-mean()-Z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9"/>
    <w:bookmarkStart w:id="81" w:name="tbodygyrojerk-std-x"/>
    <w:p>
      <w:pPr>
        <w:pStyle w:val="Heading2"/>
      </w:pPr>
      <w:r>
        <w:t xml:space="preserve">tBodyGyroJerk-std()-X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3" w:name="tbodygyrojerk-std-y"/>
    <w:p>
      <w:pPr>
        <w:pStyle w:val="Heading2"/>
      </w:pPr>
      <w:r>
        <w:t xml:space="preserve">tBodyGyroJerk-std()-Y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3"/>
    <w:bookmarkStart w:id="85" w:name="tbodygyrojerk-std-z"/>
    <w:p>
      <w:pPr>
        <w:pStyle w:val="Heading2"/>
      </w:pPr>
      <w:r>
        <w:t xml:space="preserve">tBodyGyroJerk-std()-Z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7" w:name="tbodyaccmag-mean"/>
    <w:p>
      <w:pPr>
        <w:pStyle w:val="Heading2"/>
      </w:pPr>
      <w:r>
        <w:t xml:space="preserve">tBodyAccMag-mean()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7"/>
    <w:bookmarkStart w:id="89" w:name="tbodyaccmag-std"/>
    <w:p>
      <w:pPr>
        <w:pStyle w:val="Heading2"/>
      </w:pPr>
      <w:r>
        <w:t xml:space="preserve">tBodyAccMag-std()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1" w:name="tgravityaccmag-mean"/>
    <w:p>
      <w:pPr>
        <w:pStyle w:val="Heading2"/>
      </w:pPr>
      <w:r>
        <w:t xml:space="preserve">tGravityAccMag-mean()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1"/>
    <w:bookmarkStart w:id="93" w:name="tgravityaccmag-std"/>
    <w:p>
      <w:pPr>
        <w:pStyle w:val="Heading2"/>
      </w:pPr>
      <w:r>
        <w:t xml:space="preserve">tGravityAccMag-std()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5" w:name="tbodyaccjerkmag-mean"/>
    <w:p>
      <w:pPr>
        <w:pStyle w:val="Heading2"/>
      </w:pPr>
      <w:r>
        <w:t xml:space="preserve">tBodyAccJerkMag-mean()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5"/>
    <w:bookmarkStart w:id="97" w:name="tbodyaccjerkmag-std"/>
    <w:p>
      <w:pPr>
        <w:pStyle w:val="Heading2"/>
      </w:pPr>
      <w:r>
        <w:t xml:space="preserve">tBodyAccJerkMag-std()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7"/>
    <w:bookmarkStart w:id="99" w:name="tbodygyromag-mean"/>
    <w:p>
      <w:pPr>
        <w:pStyle w:val="Heading2"/>
      </w:pPr>
      <w:r>
        <w:t xml:space="preserve">tBodyGyroMag-mean()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9"/>
    <w:bookmarkStart w:id="101" w:name="tbodygyromag-std"/>
    <w:p>
      <w:pPr>
        <w:pStyle w:val="Heading2"/>
      </w:pPr>
      <w:r>
        <w:t xml:space="preserve">tBodyGyroMag-std()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1"/>
    <w:bookmarkStart w:id="103" w:name="tbodygyrojerkmag-mean"/>
    <w:p>
      <w:pPr>
        <w:pStyle w:val="Heading2"/>
      </w:pPr>
      <w:r>
        <w:t xml:space="preserve">tBodyGyroJerkMag-mean()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3"/>
    <w:bookmarkStart w:id="105" w:name="tbodygyrojerkmag-std"/>
    <w:p>
      <w:pPr>
        <w:pStyle w:val="Heading2"/>
      </w:pPr>
      <w:r>
        <w:t xml:space="preserve">tBodyGyroJerkMag-std()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5"/>
    <w:bookmarkStart w:id="107" w:name="fbodyacc-mean-x"/>
    <w:p>
      <w:pPr>
        <w:pStyle w:val="Heading2"/>
      </w:pPr>
      <w:r>
        <w:t xml:space="preserve">fBodyAcc-mean()-X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7"/>
    <w:bookmarkStart w:id="109" w:name="fbodyacc-mean-y"/>
    <w:p>
      <w:pPr>
        <w:pStyle w:val="Heading2"/>
      </w:pPr>
      <w:r>
        <w:t xml:space="preserve">fBodyAcc-mean()-Y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9"/>
    <w:bookmarkStart w:id="111" w:name="fbodyacc-mean-z"/>
    <w:p>
      <w:pPr>
        <w:pStyle w:val="Heading2"/>
      </w:pPr>
      <w:r>
        <w:t xml:space="preserve">fBodyAcc-mean()-Z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1"/>
    <w:bookmarkStart w:id="113" w:name="fbodyacc-std-x"/>
    <w:p>
      <w:pPr>
        <w:pStyle w:val="Heading2"/>
      </w:pPr>
      <w:r>
        <w:t xml:space="preserve">fBodyAcc-std()-X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3"/>
    <w:bookmarkStart w:id="115" w:name="fbodyacc-std-y"/>
    <w:p>
      <w:pPr>
        <w:pStyle w:val="Heading2"/>
      </w:pPr>
      <w:r>
        <w:t xml:space="preserve">fBodyAcc-std()-Y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5"/>
    <w:bookmarkStart w:id="117" w:name="fbodyacc-std-z"/>
    <w:p>
      <w:pPr>
        <w:pStyle w:val="Heading2"/>
      </w:pPr>
      <w:r>
        <w:t xml:space="preserve">fBodyAcc-std()-Z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19" w:name="fbodyacc-meanfreq-x"/>
    <w:p>
      <w:pPr>
        <w:pStyle w:val="Heading2"/>
      </w:pPr>
      <w:r>
        <w:t xml:space="preserve">fBodyAcc-meanFreq()-X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9"/>
    <w:bookmarkStart w:id="121" w:name="fbodyacc-meanfreq-y"/>
    <w:p>
      <w:pPr>
        <w:pStyle w:val="Heading2"/>
      </w:pPr>
      <w:r>
        <w:t xml:space="preserve">fBodyAcc-meanFreq()-Y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3" w:name="fbodyacc-meanfreq-z"/>
    <w:p>
      <w:pPr>
        <w:pStyle w:val="Heading2"/>
      </w:pPr>
      <w:r>
        <w:t xml:space="preserve">fBodyAcc-meanFreq()-Z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3"/>
    <w:bookmarkStart w:id="125" w:name="fbodyaccjerk-mean-x"/>
    <w:p>
      <w:pPr>
        <w:pStyle w:val="Heading2"/>
      </w:pPr>
      <w:r>
        <w:t xml:space="preserve">fBodyAccJerk-mean()-X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7" w:name="fbodyaccjerk-mean-y"/>
    <w:p>
      <w:pPr>
        <w:pStyle w:val="Heading2"/>
      </w:pPr>
      <w:r>
        <w:t xml:space="preserve">fBodyAccJerk-mean()-Y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7"/>
    <w:bookmarkStart w:id="129" w:name="fbodyaccjerk-mean-z"/>
    <w:p>
      <w:pPr>
        <w:pStyle w:val="Heading2"/>
      </w:pPr>
      <w:r>
        <w:t xml:space="preserve">fBodyAccJerk-mean()-Z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1" w:name="fbodyaccjerk-std-x"/>
    <w:p>
      <w:pPr>
        <w:pStyle w:val="Heading2"/>
      </w:pPr>
      <w:r>
        <w:t xml:space="preserve">fBodyAccJerk-std()-X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1"/>
    <w:bookmarkStart w:id="133" w:name="fbodyaccjerk-std-y"/>
    <w:p>
      <w:pPr>
        <w:pStyle w:val="Heading2"/>
      </w:pPr>
      <w:r>
        <w:t xml:space="preserve">fBodyAccJerk-std()-Y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5" w:name="fbodyaccjerk-std-z"/>
    <w:p>
      <w:pPr>
        <w:pStyle w:val="Heading2"/>
      </w:pPr>
      <w:r>
        <w:t xml:space="preserve">fBodyAccJerk-std()-Z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5"/>
    <w:bookmarkStart w:id="137" w:name="fbodyaccjerk-meanfreq-x"/>
    <w:p>
      <w:pPr>
        <w:pStyle w:val="Heading2"/>
      </w:pPr>
      <w:r>
        <w:t xml:space="preserve">fBodyAccJerk-meanFreq()-X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39" w:name="fbodyaccjerk-meanfreq-y"/>
    <w:p>
      <w:pPr>
        <w:pStyle w:val="Heading2"/>
      </w:pPr>
      <w:r>
        <w:t xml:space="preserve">fBodyAccJerk-meanFreq()-Y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9"/>
    <w:bookmarkStart w:id="141" w:name="fbodyaccjerk-meanfreq-z"/>
    <w:p>
      <w:pPr>
        <w:pStyle w:val="Heading2"/>
      </w:pPr>
      <w:r>
        <w:t xml:space="preserve">fBodyAccJerk-meanFreq()-Z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3" w:name="fbodygyro-mean-x"/>
    <w:p>
      <w:pPr>
        <w:pStyle w:val="Heading2"/>
      </w:pPr>
      <w:r>
        <w:t xml:space="preserve">fBodyGyro-mean()-X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3"/>
    <w:bookmarkStart w:id="145" w:name="fbodygyro-mean-y"/>
    <w:p>
      <w:pPr>
        <w:pStyle w:val="Heading2"/>
      </w:pPr>
      <w:r>
        <w:t xml:space="preserve">fBodyGyro-mean()-Y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7" w:name="fbodygyro-mean-z"/>
    <w:p>
      <w:pPr>
        <w:pStyle w:val="Heading2"/>
      </w:pPr>
      <w:r>
        <w:t xml:space="preserve">fBodyGyro-mean()-Z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7"/>
    <w:bookmarkStart w:id="149" w:name="fbodygyro-std-x"/>
    <w:p>
      <w:pPr>
        <w:pStyle w:val="Heading2"/>
      </w:pPr>
      <w:r>
        <w:t xml:space="preserve">fBodyGyro-std()-X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1" w:name="fbodygyro-std-y"/>
    <w:p>
      <w:pPr>
        <w:pStyle w:val="Heading2"/>
      </w:pPr>
      <w:r>
        <w:t xml:space="preserve">fBodyGyro-std()-Y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1"/>
    <w:bookmarkStart w:id="153" w:name="fbodygyro-std-z"/>
    <w:p>
      <w:pPr>
        <w:pStyle w:val="Heading2"/>
      </w:pPr>
      <w:r>
        <w:t xml:space="preserve">fBodyGyro-std()-Z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3"/>
    <w:bookmarkStart w:id="155" w:name="fbodygyro-meanfreq-x"/>
    <w:p>
      <w:pPr>
        <w:pStyle w:val="Heading2"/>
      </w:pPr>
      <w:r>
        <w:t xml:space="preserve">fBodyGyro-meanFreq()-X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5"/>
    <w:bookmarkStart w:id="157" w:name="fbodygyro-meanfreq-y"/>
    <w:p>
      <w:pPr>
        <w:pStyle w:val="Heading2"/>
      </w:pPr>
      <w:r>
        <w:t xml:space="preserve">fBodyGyro-meanFreq()-Y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7"/>
    <w:bookmarkStart w:id="159" w:name="fbodygyro-meanfreq-z"/>
    <w:p>
      <w:pPr>
        <w:pStyle w:val="Heading2"/>
      </w:pPr>
      <w:r>
        <w:t xml:space="preserve">fBodyGyro-meanFreq()-Z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9"/>
    <w:bookmarkStart w:id="161" w:name="fbodyaccmag-mean"/>
    <w:p>
      <w:pPr>
        <w:pStyle w:val="Heading2"/>
      </w:pPr>
      <w:r>
        <w:t xml:space="preserve">fBodyAccMag-mean()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1"/>
    <w:bookmarkStart w:id="163" w:name="fbodyaccmag-std"/>
    <w:p>
      <w:pPr>
        <w:pStyle w:val="Heading2"/>
      </w:pPr>
      <w:r>
        <w:t xml:space="preserve">fBodyAccMag-std()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3"/>
    <w:bookmarkStart w:id="165" w:name="fbodyaccmag-meanfreq"/>
    <w:p>
      <w:pPr>
        <w:pStyle w:val="Heading2"/>
      </w:pPr>
      <w:r>
        <w:t xml:space="preserve">fBodyAccMag-meanFreq()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5"/>
    <w:bookmarkStart w:id="167" w:name="fbodybodyaccjerkmag-mean"/>
    <w:p>
      <w:pPr>
        <w:pStyle w:val="Heading2"/>
      </w:pPr>
      <w:r>
        <w:t xml:space="preserve">fBodyBodyAccJerkMag-mean()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7"/>
    <w:bookmarkStart w:id="169" w:name="fbodybodyaccjerkmag-std"/>
    <w:p>
      <w:pPr>
        <w:pStyle w:val="Heading2"/>
      </w:pPr>
      <w:r>
        <w:t xml:space="preserve">fBodyBodyAccJerkMag-std()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9"/>
    <w:bookmarkStart w:id="171" w:name="fbodybodyaccjerkmag-meanfreq"/>
    <w:p>
      <w:pPr>
        <w:pStyle w:val="Heading2"/>
      </w:pPr>
      <w:r>
        <w:t xml:space="preserve">fBodyBodyAccJerkMag-meanFreq()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1"/>
    <w:bookmarkStart w:id="173" w:name="fbodybodygyromag-mean"/>
    <w:p>
      <w:pPr>
        <w:pStyle w:val="Heading2"/>
      </w:pPr>
      <w:r>
        <w:t xml:space="preserve">fBodyBodyGyroMag-mean()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3"/>
    <w:bookmarkStart w:id="175" w:name="fbodybodygyromag-std"/>
    <w:p>
      <w:pPr>
        <w:pStyle w:val="Heading2"/>
      </w:pPr>
      <w:r>
        <w:t xml:space="preserve">fBodyBodyGyroMag-std()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5"/>
    <w:bookmarkStart w:id="177" w:name="fbodybodygyromag-meanfreq"/>
    <w:p>
      <w:pPr>
        <w:pStyle w:val="Heading2"/>
      </w:pPr>
      <w:r>
        <w:t xml:space="preserve">fBodyBodyGyroMag-meanFreq()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7"/>
    <w:bookmarkStart w:id="179" w:name="fbodybodygyrojerkmag-mean"/>
    <w:p>
      <w:pPr>
        <w:pStyle w:val="Heading2"/>
      </w:pPr>
      <w:r>
        <w:t xml:space="preserve">fBodyBodyGyroJerkMag-mean()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9"/>
    <w:bookmarkStart w:id="181" w:name="fbodybodygyrojerkmag-std"/>
    <w:p>
      <w:pPr>
        <w:pStyle w:val="Heading2"/>
      </w:pPr>
      <w:r>
        <w:t xml:space="preserve">fBodyBodyGyroJerkMag-std()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1"/>
    <w:bookmarkStart w:id="183" w:name="fbodybodygyrojerkmag-meanfreq"/>
    <w:p>
      <w:pPr>
        <w:pStyle w:val="Heading2"/>
      </w:pPr>
      <w:r>
        <w:t xml:space="preserve">fBodyBodyGyroJerkMag-meanFreq()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3"/>
    <w:bookmarkStart w:id="185" w:name="angletbodyaccmeangravity"/>
    <w:p>
      <w:pPr>
        <w:pStyle w:val="Heading2"/>
      </w:pPr>
      <w:r>
        <w:t xml:space="preserve">angle(tBodyAccMean,gravity)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2-angle(tBodyAccMean,gravity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5"/>
    <w:bookmarkStart w:id="186" w:name="angletbodyaccjerkmeangravitymean"/>
    <w:p>
      <w:pPr>
        <w:pStyle w:val="Heading2"/>
      </w:pPr>
      <w:r>
        <w:t xml:space="preserve">angle(tBodyAccJerkMean),gravityMean)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t xml:space="preserve">-1.png)</w:t>
      </w:r>
    </w:p>
    <w:p>
      <w:r>
        <w:pict>
          <v:rect style="width:0;height:1.5pt" o:hralign="center" o:hrstd="t" o:hr="t"/>
        </w:pict>
      </w:r>
    </w:p>
    <w:bookmarkEnd w:id="186"/>
    <w:bookmarkStart w:id="188" w:name="angletbodygyromeangravitymean"/>
    <w:p>
      <w:pPr>
        <w:pStyle w:val="Heading2"/>
      </w:pPr>
      <w:r>
        <w:t xml:space="preserve">angle(tBodyGyroMean,gravityMean)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4-angle(tBodyGyro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8"/>
    <w:bookmarkStart w:id="190" w:name="angletbodygyrojerkmeangravitymean"/>
    <w:p>
      <w:pPr>
        <w:pStyle w:val="Heading2"/>
      </w:pPr>
      <w:r>
        <w:t xml:space="preserve">angle(tBodyGyroJerkMean,gravityMean)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5-angle(tBodyGyroJerk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2" w:name="anglexgravitymean"/>
    <w:p>
      <w:pPr>
        <w:pStyle w:val="Heading2"/>
      </w:pPr>
      <w:r>
        <w:t xml:space="preserve">angle(X,gravityMean)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6-angle(X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2"/>
    <w:bookmarkStart w:id="194" w:name="angleygravitymean"/>
    <w:p>
      <w:pPr>
        <w:pStyle w:val="Heading2"/>
      </w:pPr>
      <w:r>
        <w:t xml:space="preserve">angle(Y,gravityMean)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7-angle(Y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4"/>
    <w:bookmarkStart w:id="196" w:name="anglezgravitymean"/>
    <w:p>
      <w:pPr>
        <w:pStyle w:val="Heading2"/>
      </w:pPr>
      <w:r>
        <w:t xml:space="preserve">angle(Z,gravityMean)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y_sub_act_files/figure-docx/Var-88-angle(Z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2"/>
        </w:numPr>
      </w:pPr>
      <w:r>
        <w:t xml:space="preserve">Created by: Jane Doe (username:</w:t>
      </w:r>
      <w:r>
        <w:t xml:space="preserve"> </w:t>
      </w:r>
      <w:r>
        <w:rPr>
          <w:rStyle w:val="VerbatimChar"/>
        </w:rPr>
        <w:t xml:space="preserve">Hani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Report creation time: Wed Feb 09 2022 00:39:02</w:t>
      </w:r>
    </w:p>
    <w:p>
      <w:pPr>
        <w:numPr>
          <w:ilvl w:val="0"/>
          <w:numId w:val="1002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C:/Users/Hani/Documents/Cleaning Data Project</w:t>
      </w:r>
    </w:p>
    <w:p>
      <w:pPr>
        <w:numPr>
          <w:ilvl w:val="0"/>
          <w:numId w:val="1002"/>
        </w:numPr>
      </w:pPr>
      <w:r>
        <w:t xml:space="preserve">dataMaid v1.4.1 [Pkg: 2021-10-08 from CRAN (R 4.1.2)]</w:t>
      </w:r>
    </w:p>
    <w:p>
      <w:pPr>
        <w:numPr>
          <w:ilvl w:val="0"/>
          <w:numId w:val="1002"/>
        </w:numPr>
      </w:pPr>
      <w:r>
        <w:t xml:space="preserve">R version 4.1.2 (2021-11-01).</w:t>
      </w:r>
    </w:p>
    <w:p>
      <w:pPr>
        <w:numPr>
          <w:ilvl w:val="0"/>
          <w:numId w:val="1002"/>
        </w:numPr>
      </w:pPr>
      <w:r>
        <w:t xml:space="preserve">Platform: x86_64-w64-mingw32/x64 (64-bit)(Windows 10 x64 (build 22000)).</w:t>
      </w:r>
    </w:p>
    <w:p>
      <w:pPr>
        <w:numPr>
          <w:ilvl w:val="0"/>
          <w:numId w:val="1002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by_sub_act, mode = c("summarize",  "visualize", "check"), smartNum = FALSE, file = "codebook_by_sub_act.Rmd",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by_sub_act")</w:t>
      </w:r>
    </w:p>
    <w:bookmarkEnd w:id="196"/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4" Target="media/rId34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36" Target="media/rId36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195" Target="media/rId19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by_sub_act</dc:title>
  <dc:creator/>
  <cp:keywords/>
  <dcterms:created xsi:type="dcterms:W3CDTF">2022-02-08T21:09:59Z</dcterms:created>
  <dcterms:modified xsi:type="dcterms:W3CDTF">2022-02-08T21:09:59Z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2022-02-09 00:39:01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