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Guide &amp; STAR Talking Points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Matter Health — AI Automation Workflow Specialist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Targeting: Chief Technology Officer (CTO) &amp; Technical Leadership Interviews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30-SECOND ELEVATOR PITCH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"I am an AI Automation Workflow Specialist and Solutions Architect who combines hands-on generative AI engineering with deep enterprise governance. Over the past several years, I have built an 11-tool AI portal utilizing LangGraph, Gumloop, and Python for document intelligence and automated workflows. Crucially for Matter Health, I bring a safety-first healthcare mindset: I authored published research on AI Ethics in Healthcare and developed a 6-dimension risk framework for ChatGPT Health covering HIPAA privacy and PHI protection. Reporting directly to your CTO, I have the autonomy to build high-impact automations while empathetically training care teams to achieve radical efficiency."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CORE STAR STORIES TAILORED FOR MATTER HEALTH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STAR Story 1: Rapid Prototyping of AI Workflows &amp; Prompt Templates (AI Guardians)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Situation: Needed a robust sandbox to test agentic reasoning, prompt templates, and intelligent document parsing for operational workflows.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Task: Design, build, and deploy a modular 11-tool suite demonstrating end-to-end LLM workflows with deterministic error handling.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Action: Leveraged LangGraph and Gumloop to orchestrate multi-step LLM chains, engineered precise few-shot system prompts with structured JSON outputs, and built output evaluation checks.</w:t>
      </w:r>
    </w:p>
    <w:p>
      <w:pPr>
        <w:spacing w:before="0" w:after="60" w:line="240" w:lineRule="auto"/>
      </w:pPr>
      <w:r>
        <w:rPr>
          <w:b/>
          <w:color w:val="008000"/>
          <w:sz w:val="18"/>
        </w:rPr>
        <w:t xml:space="preserve">• Result: Deployed a live portal showcasing production-grade workflow automation that reliably extracts data and automates repetitive administrative steps.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STAR Story 2: Healthcare AI Ethics &amp; HIPAA/PHI Guardrails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Situation: Integrating generative AI into healthcare operations presents severe compliance risks regarding patient PHI and hallucinated clinical guidance.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Task: Formulate an exhaustive compliance and risk evaluation framework prior to any clinical workflow deployment.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Action: Conducted academic research resulting in a published paper on AI Ethics in Healthcare; developed a 6-dimension risk rubric for ChatGPT Health assessing HIPAA privacy, ethical boundaries, prompt injection resilience, and clinician-in-the-loop controls.</w:t>
      </w:r>
    </w:p>
    <w:p>
      <w:pPr>
        <w:spacing w:before="0" w:after="60" w:line="240" w:lineRule="auto"/>
      </w:pPr>
      <w:r>
        <w:rPr>
          <w:b/>
          <w:color w:val="008000"/>
          <w:sz w:val="18"/>
        </w:rPr>
        <w:t xml:space="preserve">• Result: Established reproducible governance criteria that ensure automation workflows protect patient trust while maintaining compliance.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STAR Story 3: User Training &amp; Change Enablement (85+ Enterprise Users)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Situation: Automation tools only succeed if frontline teams embrace and trust them in daily operations.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Task: Drive adoption of new enterprise systems and automated workflows across diverse user cohorts.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Action: Authored accessible user guides, held live walkthrough sessions, established rapid feedback channels, and iterated system prompts based on user suggestions.</w:t>
      </w:r>
    </w:p>
    <w:p>
      <w:pPr>
        <w:spacing w:before="0" w:after="60" w:line="240" w:lineRule="auto"/>
      </w:pPr>
      <w:r>
        <w:rPr>
          <w:b/>
          <w:color w:val="008000"/>
          <w:sz w:val="18"/>
        </w:rPr>
        <w:t xml:space="preserve">• Result: Successfully onboarded 85+ active users with sustained high satisfaction and minimal ongoing escalation tickets.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3. THOUGHTFUL QUESTIONS TO ASK THE CTO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1. What are the highest-friction manual touchpoints currently facing Matter Health's clinical coordinators and care teams?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2. How are you currently managing prompt versioning and regression testing as foundation models update?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3. How does the engineering and clinical operations team collaborate when a new automation workflow is proposed?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