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33BC" w14:textId="1FCE7398" w:rsidR="000C036F" w:rsidRPr="000C036F" w:rsidRDefault="00401931" w:rsidP="000C036F">
      <w:pPr>
        <w:jc w:val="center"/>
        <w:rPr>
          <w:rFonts w:ascii="Times New Roman" w:hAnsi="Times New Roman" w:cs="Times New Roman"/>
          <w:b/>
          <w:bCs/>
          <w:sz w:val="36"/>
          <w:szCs w:val="36"/>
        </w:rPr>
      </w:pPr>
      <w:r w:rsidRPr="000C036F">
        <w:rPr>
          <w:rFonts w:ascii="Times New Roman" w:hAnsi="Times New Roman" w:cs="Times New Roman"/>
          <w:b/>
          <w:bCs/>
          <w:sz w:val="36"/>
          <w:szCs w:val="36"/>
        </w:rPr>
        <w:t>HEALTHCONNECT EXPERIENCE LAB</w:t>
      </w:r>
    </w:p>
    <w:p w14:paraId="25797995" w14:textId="77777777" w:rsidR="000C036F" w:rsidRPr="000C036F" w:rsidRDefault="000C036F" w:rsidP="000C036F">
      <w:pPr>
        <w:spacing w:after="0"/>
        <w:jc w:val="both"/>
        <w:rPr>
          <w:rFonts w:ascii="Times New Roman" w:hAnsi="Times New Roman" w:cs="Times New Roman"/>
        </w:rPr>
      </w:pPr>
      <w:r w:rsidRPr="000C036F">
        <w:rPr>
          <w:rFonts w:ascii="Times New Roman" w:hAnsi="Times New Roman" w:cs="Times New Roman"/>
        </w:rPr>
        <w:t>Project: Improving Patient Appointment Attendance and Healthcare Support Using Data and AI</w:t>
      </w:r>
    </w:p>
    <w:p w14:paraId="4DE95056" w14:textId="77777777" w:rsidR="000C036F" w:rsidRDefault="000C036F" w:rsidP="000C036F">
      <w:pPr>
        <w:spacing w:after="0"/>
        <w:jc w:val="both"/>
        <w:rPr>
          <w:rFonts w:ascii="Times New Roman" w:hAnsi="Times New Roman" w:cs="Times New Roman"/>
        </w:rPr>
      </w:pPr>
      <w:r>
        <w:rPr>
          <w:rFonts w:ascii="Times New Roman" w:hAnsi="Times New Roman" w:cs="Times New Roman"/>
        </w:rPr>
        <w:t>Data Analytics Testing &amp; Validation Report</w:t>
      </w:r>
    </w:p>
    <w:p w14:paraId="403A0B24" w14:textId="6967CB26" w:rsidR="000C036F" w:rsidRPr="000C036F" w:rsidRDefault="000C036F" w:rsidP="000C036F">
      <w:pPr>
        <w:spacing w:after="0"/>
        <w:jc w:val="both"/>
        <w:rPr>
          <w:rFonts w:ascii="Times New Roman" w:hAnsi="Times New Roman" w:cs="Times New Roman"/>
        </w:rPr>
      </w:pPr>
      <w:r w:rsidRPr="000C036F">
        <w:rPr>
          <w:rFonts w:ascii="Times New Roman" w:hAnsi="Times New Roman" w:cs="Times New Roman"/>
        </w:rPr>
        <w:t>Track: Data Analytics</w:t>
      </w:r>
    </w:p>
    <w:p w14:paraId="1F4F46BE" w14:textId="77777777" w:rsidR="000C036F" w:rsidRDefault="000C036F" w:rsidP="000C036F">
      <w:pPr>
        <w:jc w:val="both"/>
        <w:rPr>
          <w:rFonts w:ascii="Times New Roman" w:hAnsi="Times New Roman" w:cs="Times New Roman"/>
        </w:rPr>
      </w:pPr>
      <w:r w:rsidRPr="000C036F">
        <w:rPr>
          <w:rFonts w:ascii="Times New Roman" w:hAnsi="Times New Roman" w:cs="Times New Roman"/>
        </w:rPr>
        <w:t>Stage: Week 7 → Testing → Refinement → End-to-End Validation</w:t>
      </w:r>
    </w:p>
    <w:p w14:paraId="2563CB0A" w14:textId="77777777" w:rsidR="000C036F" w:rsidRDefault="000C036F" w:rsidP="000C036F">
      <w:pPr>
        <w:jc w:val="both"/>
        <w:rPr>
          <w:rFonts w:ascii="Times New Roman" w:hAnsi="Times New Roman" w:cs="Times New Roman"/>
          <w:b/>
          <w:bCs/>
          <w:sz w:val="24"/>
          <w:szCs w:val="24"/>
        </w:rPr>
      </w:pPr>
      <w:r w:rsidRPr="000C036F">
        <w:rPr>
          <w:rFonts w:ascii="Times New Roman" w:hAnsi="Times New Roman" w:cs="Times New Roman"/>
          <w:b/>
          <w:bCs/>
          <w:sz w:val="24"/>
          <w:szCs w:val="24"/>
        </w:rPr>
        <w:t>Introduction</w:t>
      </w:r>
      <w:r>
        <w:rPr>
          <w:rFonts w:ascii="Times New Roman" w:hAnsi="Times New Roman" w:cs="Times New Roman"/>
          <w:b/>
          <w:bCs/>
          <w:sz w:val="24"/>
          <w:szCs w:val="24"/>
        </w:rPr>
        <w:t xml:space="preserve">: </w:t>
      </w:r>
      <w:r w:rsidRPr="000C036F">
        <w:rPr>
          <w:rFonts w:ascii="Times New Roman" w:hAnsi="Times New Roman" w:cs="Times New Roman"/>
        </w:rPr>
        <w:t xml:space="preserve">Week 7 focused on testing and validating the analytical outputs developed during Week 6 rather than creating a new analysis. The testing activities assessed the accuracy of key performance indicators (KPIs), analytical findings, calculated values, and dashboard outputs against the underlying </w:t>
      </w:r>
      <w:proofErr w:type="spellStart"/>
      <w:r w:rsidRPr="000C036F">
        <w:rPr>
          <w:rFonts w:ascii="Times New Roman" w:hAnsi="Times New Roman" w:cs="Times New Roman"/>
        </w:rPr>
        <w:t>HealthConnect</w:t>
      </w:r>
      <w:proofErr w:type="spellEnd"/>
      <w:r w:rsidRPr="000C036F">
        <w:rPr>
          <w:rFonts w:ascii="Times New Roman" w:hAnsi="Times New Roman" w:cs="Times New Roman"/>
        </w:rPr>
        <w:t xml:space="preserve"> appointment data.</w:t>
      </w:r>
    </w:p>
    <w:p w14:paraId="76E4A896" w14:textId="70AC847E" w:rsidR="000C036F" w:rsidRPr="000C036F" w:rsidRDefault="000C036F" w:rsidP="000C036F">
      <w:pPr>
        <w:jc w:val="both"/>
        <w:rPr>
          <w:rFonts w:ascii="Times New Roman" w:hAnsi="Times New Roman" w:cs="Times New Roman"/>
          <w:b/>
          <w:bCs/>
          <w:sz w:val="24"/>
          <w:szCs w:val="24"/>
        </w:rPr>
      </w:pPr>
      <w:r w:rsidRPr="000C036F">
        <w:rPr>
          <w:rFonts w:ascii="Times New Roman" w:hAnsi="Times New Roman" w:cs="Times New Roman"/>
        </w:rPr>
        <w:t>The objective was to confirm that the Week 6 findings remained consistent, identify any calculation or presentation issues, apply necessary refinements, and provide validated analytical evidence for cross-track integration.</w:t>
      </w:r>
    </w:p>
    <w:p w14:paraId="4A9C4944" w14:textId="39BF1DA2" w:rsidR="000C036F" w:rsidRPr="000C036F" w:rsidRDefault="000C036F" w:rsidP="000C036F">
      <w:pPr>
        <w:jc w:val="both"/>
        <w:rPr>
          <w:rFonts w:ascii="Times New Roman" w:hAnsi="Times New Roman" w:cs="Times New Roman"/>
          <w:b/>
          <w:bCs/>
        </w:rPr>
      </w:pPr>
      <w:r w:rsidRPr="000C036F">
        <w:rPr>
          <w:rFonts w:ascii="Times New Roman" w:hAnsi="Times New Roman" w:cs="Times New Roman"/>
          <w:b/>
          <w:bCs/>
        </w:rPr>
        <w:t>Week 6 → Week 7 Transition</w:t>
      </w:r>
      <w:r>
        <w:rPr>
          <w:rFonts w:ascii="Times New Roman" w:hAnsi="Times New Roman" w:cs="Times New Roman"/>
          <w:b/>
          <w:bCs/>
        </w:rPr>
        <w:t xml:space="preserve">: </w:t>
      </w:r>
      <w:r w:rsidRPr="000C036F">
        <w:rPr>
          <w:rFonts w:ascii="Times New Roman" w:hAnsi="Times New Roman" w:cs="Times New Roman"/>
        </w:rPr>
        <w:t xml:space="preserve">During Week 6, the Data Analytics track extended the initial </w:t>
      </w:r>
      <w:proofErr w:type="spellStart"/>
      <w:r w:rsidRPr="000C036F">
        <w:rPr>
          <w:rFonts w:ascii="Times New Roman" w:hAnsi="Times New Roman" w:cs="Times New Roman"/>
        </w:rPr>
        <w:t>HealthConnect</w:t>
      </w:r>
      <w:proofErr w:type="spellEnd"/>
      <w:r w:rsidRPr="000C036F">
        <w:rPr>
          <w:rFonts w:ascii="Times New Roman" w:hAnsi="Times New Roman" w:cs="Times New Roman"/>
        </w:rPr>
        <w:t xml:space="preserve"> analysis by developing advanced no-show analysis and reminder/risk segmentation. This included examining previous no-show history, distance from the clinic, reminder status, appointment characteristics, and their relationship with appointment attendance.</w:t>
      </w:r>
    </w:p>
    <w:p w14:paraId="4DBBA077"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Week 7 moved this work from analysis into testing and validation. The existing KPIs, analytical findings, calculated values, and dashboard outputs were reviewed against the underlying dataset to determine whether the Week 6 conclusions remained consistent.</w:t>
      </w:r>
    </w:p>
    <w:p w14:paraId="7354780A" w14:textId="77777777" w:rsidR="000C036F" w:rsidRPr="000C036F" w:rsidRDefault="000C036F" w:rsidP="000C036F">
      <w:pPr>
        <w:jc w:val="both"/>
        <w:rPr>
          <w:rFonts w:ascii="Times New Roman" w:hAnsi="Times New Roman" w:cs="Times New Roman"/>
          <w:b/>
          <w:bCs/>
        </w:rPr>
      </w:pPr>
      <w:r w:rsidRPr="000C036F">
        <w:rPr>
          <w:rFonts w:ascii="Times New Roman" w:hAnsi="Times New Roman" w:cs="Times New Roman"/>
          <w:b/>
          <w:bCs/>
        </w:rPr>
        <w:t>The primary component selected for cross-track validation was:</w:t>
      </w:r>
    </w:p>
    <w:p w14:paraId="3FB5B0E7" w14:textId="27908982" w:rsidR="000C036F" w:rsidRPr="000C036F" w:rsidRDefault="000C036F" w:rsidP="000C036F">
      <w:pPr>
        <w:jc w:val="both"/>
        <w:rPr>
          <w:rFonts w:ascii="Times New Roman" w:hAnsi="Times New Roman" w:cs="Times New Roman"/>
        </w:rPr>
      </w:pPr>
      <w:r w:rsidRPr="000C036F">
        <w:rPr>
          <w:rFonts w:ascii="Times New Roman" w:hAnsi="Times New Roman" w:cs="Times New Roman"/>
        </w:rPr>
        <w:t>No-Show Rate by Previous No-Show Group</w:t>
      </w:r>
      <w:r>
        <w:rPr>
          <w:rFonts w:ascii="Times New Roman" w:hAnsi="Times New Roman" w:cs="Times New Roman"/>
        </w:rPr>
        <w:t xml:space="preserve">: </w:t>
      </w:r>
      <w:r w:rsidRPr="000C036F">
        <w:rPr>
          <w:rFonts w:ascii="Times New Roman" w:hAnsi="Times New Roman" w:cs="Times New Roman"/>
        </w:rPr>
        <w:t>This finding was selected because previous no-show history represented an important Week 6 analytical finding and could be directly validated using the underlying appointment and no-show counts.</w:t>
      </w:r>
    </w:p>
    <w:p w14:paraId="7F8110F5" w14:textId="6EF7FCEA" w:rsidR="000C036F" w:rsidRPr="000C036F" w:rsidRDefault="000C036F" w:rsidP="000C036F">
      <w:pPr>
        <w:jc w:val="both"/>
        <w:rPr>
          <w:rFonts w:ascii="Times New Roman" w:hAnsi="Times New Roman" w:cs="Times New Roman"/>
        </w:rPr>
      </w:pPr>
      <w:r w:rsidRPr="000C036F">
        <w:rPr>
          <w:rFonts w:ascii="Times New Roman" w:hAnsi="Times New Roman" w:cs="Times New Roman"/>
        </w:rPr>
        <w:t xml:space="preserve">The Project Management track subsequently reviewed and recorded this validation as a completed cross-track testing activity. </w:t>
      </w:r>
    </w:p>
    <w:p w14:paraId="33EB672C" w14:textId="54A73857" w:rsidR="000C036F" w:rsidRPr="000C036F" w:rsidRDefault="000C036F" w:rsidP="000C036F">
      <w:pPr>
        <w:jc w:val="both"/>
        <w:rPr>
          <w:rFonts w:ascii="Times New Roman" w:hAnsi="Times New Roman" w:cs="Times New Roman"/>
          <w:b/>
          <w:bCs/>
        </w:rPr>
      </w:pPr>
      <w:r w:rsidRPr="000C036F">
        <w:rPr>
          <w:rFonts w:ascii="Times New Roman" w:hAnsi="Times New Roman" w:cs="Times New Roman"/>
          <w:b/>
          <w:bCs/>
        </w:rPr>
        <w:t>Testing Approach</w:t>
      </w:r>
      <w:r>
        <w:rPr>
          <w:rFonts w:ascii="Times New Roman" w:hAnsi="Times New Roman" w:cs="Times New Roman"/>
          <w:b/>
          <w:bCs/>
        </w:rPr>
        <w:t xml:space="preserve">: </w:t>
      </w:r>
      <w:r w:rsidRPr="000C036F">
        <w:rPr>
          <w:rFonts w:ascii="Times New Roman" w:hAnsi="Times New Roman" w:cs="Times New Roman"/>
        </w:rPr>
        <w:t>Testing was conducted within Power BI using temporary Table visuals to expose the underlying values supporting the dashboard calculations.</w:t>
      </w:r>
    </w:p>
    <w:p w14:paraId="0995A518" w14:textId="70EB2E10" w:rsidR="000C036F" w:rsidRDefault="000C036F" w:rsidP="000C036F">
      <w:pPr>
        <w:jc w:val="both"/>
        <w:rPr>
          <w:rFonts w:ascii="Times New Roman" w:hAnsi="Times New Roman" w:cs="Times New Roman"/>
        </w:rPr>
      </w:pPr>
      <w:r w:rsidRPr="000C036F">
        <w:rPr>
          <w:rFonts w:ascii="Times New Roman" w:hAnsi="Times New Roman" w:cs="Times New Roman"/>
        </w:rPr>
        <w:t>The validation tables compared</w:t>
      </w:r>
      <w:r>
        <w:rPr>
          <w:rFonts w:ascii="Times New Roman" w:hAnsi="Times New Roman" w:cs="Times New Roman"/>
        </w:rPr>
        <w:t xml:space="preserve"> the following </w:t>
      </w:r>
      <w:r w:rsidRPr="000C036F">
        <w:rPr>
          <w:rFonts w:ascii="Times New Roman" w:hAnsi="Times New Roman" w:cs="Times New Roman"/>
        </w:rPr>
        <w:t>across selected analytical segments:</w:t>
      </w:r>
    </w:p>
    <w:p w14:paraId="3CFFC736" w14:textId="77777777" w:rsidR="000C036F" w:rsidRDefault="000C036F" w:rsidP="000C036F">
      <w:pPr>
        <w:pStyle w:val="ListParagraph"/>
        <w:numPr>
          <w:ilvl w:val="0"/>
          <w:numId w:val="1"/>
        </w:numPr>
        <w:jc w:val="both"/>
        <w:rPr>
          <w:rFonts w:ascii="Times New Roman" w:hAnsi="Times New Roman" w:cs="Times New Roman"/>
        </w:rPr>
      </w:pPr>
      <w:r w:rsidRPr="000C036F">
        <w:rPr>
          <w:rFonts w:ascii="Times New Roman" w:hAnsi="Times New Roman" w:cs="Times New Roman"/>
        </w:rPr>
        <w:t>Total Appointments</w:t>
      </w:r>
    </w:p>
    <w:p w14:paraId="0B8B5809" w14:textId="77777777" w:rsidR="000C036F" w:rsidRDefault="000C036F" w:rsidP="000C036F">
      <w:pPr>
        <w:pStyle w:val="ListParagraph"/>
        <w:numPr>
          <w:ilvl w:val="0"/>
          <w:numId w:val="1"/>
        </w:numPr>
        <w:jc w:val="both"/>
        <w:rPr>
          <w:rFonts w:ascii="Times New Roman" w:hAnsi="Times New Roman" w:cs="Times New Roman"/>
        </w:rPr>
      </w:pPr>
      <w:r w:rsidRPr="000C036F">
        <w:rPr>
          <w:rFonts w:ascii="Times New Roman" w:hAnsi="Times New Roman" w:cs="Times New Roman"/>
        </w:rPr>
        <w:t>No-Show Appointments</w:t>
      </w:r>
    </w:p>
    <w:p w14:paraId="2E79AB66" w14:textId="452D4413" w:rsidR="000C036F" w:rsidRPr="000C036F" w:rsidRDefault="000C036F" w:rsidP="000C036F">
      <w:pPr>
        <w:pStyle w:val="ListParagraph"/>
        <w:numPr>
          <w:ilvl w:val="0"/>
          <w:numId w:val="1"/>
        </w:numPr>
        <w:jc w:val="both"/>
        <w:rPr>
          <w:rFonts w:ascii="Times New Roman" w:hAnsi="Times New Roman" w:cs="Times New Roman"/>
        </w:rPr>
      </w:pPr>
      <w:r w:rsidRPr="000C036F">
        <w:rPr>
          <w:rFonts w:ascii="Times New Roman" w:hAnsi="Times New Roman" w:cs="Times New Roman"/>
        </w:rPr>
        <w:t>Calculated No-Show Rate</w:t>
      </w:r>
    </w:p>
    <w:p w14:paraId="0CB12F2A"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This approach allowed the displayed dashboard findings to be checked against the underlying appointment data and calculations rather than relying solely on the visual charts.</w:t>
      </w:r>
    </w:p>
    <w:p w14:paraId="3604F9A8" w14:textId="77777777" w:rsidR="000C036F" w:rsidRDefault="000C036F" w:rsidP="000C036F">
      <w:pPr>
        <w:jc w:val="both"/>
        <w:rPr>
          <w:rFonts w:ascii="Times New Roman" w:hAnsi="Times New Roman" w:cs="Times New Roman"/>
        </w:rPr>
      </w:pPr>
      <w:r w:rsidRPr="000C036F">
        <w:rPr>
          <w:rFonts w:ascii="Times New Roman" w:hAnsi="Times New Roman" w:cs="Times New Roman"/>
        </w:rPr>
        <w:t>Three key analytical areas were reviewed:</w:t>
      </w:r>
    </w:p>
    <w:p w14:paraId="2A4973A3" w14:textId="77777777" w:rsidR="000C036F" w:rsidRDefault="000C036F" w:rsidP="000C036F">
      <w:pPr>
        <w:pStyle w:val="ListParagraph"/>
        <w:numPr>
          <w:ilvl w:val="0"/>
          <w:numId w:val="2"/>
        </w:numPr>
        <w:jc w:val="both"/>
        <w:rPr>
          <w:rFonts w:ascii="Times New Roman" w:hAnsi="Times New Roman" w:cs="Times New Roman"/>
        </w:rPr>
      </w:pPr>
      <w:r w:rsidRPr="000C036F">
        <w:rPr>
          <w:rFonts w:ascii="Times New Roman" w:hAnsi="Times New Roman" w:cs="Times New Roman"/>
        </w:rPr>
        <w:t>Previous No-Show Group</w:t>
      </w:r>
    </w:p>
    <w:p w14:paraId="5812A607" w14:textId="77777777" w:rsidR="000C036F" w:rsidRDefault="000C036F" w:rsidP="000C036F">
      <w:pPr>
        <w:pStyle w:val="ListParagraph"/>
        <w:numPr>
          <w:ilvl w:val="0"/>
          <w:numId w:val="2"/>
        </w:numPr>
        <w:jc w:val="both"/>
        <w:rPr>
          <w:rFonts w:ascii="Times New Roman" w:hAnsi="Times New Roman" w:cs="Times New Roman"/>
        </w:rPr>
      </w:pPr>
      <w:r w:rsidRPr="000C036F">
        <w:rPr>
          <w:rFonts w:ascii="Times New Roman" w:hAnsi="Times New Roman" w:cs="Times New Roman"/>
        </w:rPr>
        <w:t>Distance Group</w:t>
      </w:r>
    </w:p>
    <w:p w14:paraId="7461E0FE" w14:textId="59EF9ACE" w:rsidR="000C036F" w:rsidRPr="000C036F" w:rsidRDefault="000C036F" w:rsidP="000C036F">
      <w:pPr>
        <w:pStyle w:val="ListParagraph"/>
        <w:numPr>
          <w:ilvl w:val="0"/>
          <w:numId w:val="2"/>
        </w:numPr>
        <w:jc w:val="both"/>
        <w:rPr>
          <w:rFonts w:ascii="Times New Roman" w:hAnsi="Times New Roman" w:cs="Times New Roman"/>
        </w:rPr>
      </w:pPr>
      <w:r w:rsidRPr="000C036F">
        <w:rPr>
          <w:rFonts w:ascii="Times New Roman" w:hAnsi="Times New Roman" w:cs="Times New Roman"/>
        </w:rPr>
        <w:t>Reminder Status</w:t>
      </w:r>
    </w:p>
    <w:p w14:paraId="1FFD4C69" w14:textId="77777777" w:rsidR="000C036F" w:rsidRDefault="000C036F" w:rsidP="000C036F">
      <w:pPr>
        <w:jc w:val="both"/>
        <w:rPr>
          <w:rFonts w:ascii="Times New Roman" w:hAnsi="Times New Roman" w:cs="Times New Roman"/>
        </w:rPr>
      </w:pPr>
      <w:r w:rsidRPr="000C036F">
        <w:rPr>
          <w:rFonts w:ascii="Times New Roman" w:hAnsi="Times New Roman" w:cs="Times New Roman"/>
        </w:rPr>
        <w:t>The testing approach was designed to identify calculation inconsistencies or discrepancies between the dashboard outputs and the underlying data.</w:t>
      </w:r>
    </w:p>
    <w:p w14:paraId="3A439902" w14:textId="5369180F" w:rsidR="000C036F" w:rsidRPr="000C036F" w:rsidRDefault="000C036F" w:rsidP="000C036F">
      <w:pPr>
        <w:jc w:val="both"/>
        <w:rPr>
          <w:rFonts w:ascii="Times New Roman" w:hAnsi="Times New Roman" w:cs="Times New Roman"/>
        </w:rPr>
      </w:pPr>
      <w:r w:rsidRPr="000C036F">
        <w:rPr>
          <w:rFonts w:ascii="Times New Roman" w:hAnsi="Times New Roman" w:cs="Times New Roman"/>
        </w:rPr>
        <w:lastRenderedPageBreak/>
        <w:t xml:space="preserve">Where a result passed validation, no artificial corrective issue was created. This follows the evidence-based testing approach adopted during Week 7, where only actual findings were recorded as issues. The PM testing documentation likewise records that the validated Data Analytics result required no corrective calculation. </w:t>
      </w:r>
    </w:p>
    <w:p w14:paraId="2F7EF049" w14:textId="4969E2A1" w:rsidR="000C036F" w:rsidRPr="000C036F" w:rsidRDefault="000C036F" w:rsidP="000C036F">
      <w:pPr>
        <w:jc w:val="both"/>
        <w:rPr>
          <w:rFonts w:ascii="Times New Roman" w:hAnsi="Times New Roman" w:cs="Times New Roman"/>
          <w:b/>
          <w:bCs/>
        </w:rPr>
      </w:pPr>
      <w:r w:rsidRPr="000C036F">
        <w:rPr>
          <w:rFonts w:ascii="Times New Roman" w:hAnsi="Times New Roman" w:cs="Times New Roman"/>
          <w:b/>
          <w:bCs/>
        </w:rPr>
        <w:t>KPI Validation</w:t>
      </w:r>
      <w:r>
        <w:rPr>
          <w:rFonts w:ascii="Times New Roman" w:hAnsi="Times New Roman" w:cs="Times New Roman"/>
          <w:b/>
          <w:bCs/>
        </w:rPr>
        <w:t xml:space="preserve">: </w:t>
      </w:r>
      <w:r w:rsidRPr="000C036F">
        <w:rPr>
          <w:rFonts w:ascii="Times New Roman" w:hAnsi="Times New Roman" w:cs="Times New Roman"/>
        </w:rPr>
        <w:t>The Week 6 KPI values were reviewed during Week 7 against the Power BI calculations and underlying appointment data.</w:t>
      </w:r>
    </w:p>
    <w:tbl>
      <w:tblPr>
        <w:tblStyle w:val="TableGrid"/>
        <w:tblW w:w="9072" w:type="dxa"/>
        <w:tblInd w:w="-5" w:type="dxa"/>
        <w:tblLook w:val="04A0" w:firstRow="1" w:lastRow="0" w:firstColumn="1" w:lastColumn="0" w:noHBand="0" w:noVBand="1"/>
      </w:tblPr>
      <w:tblGrid>
        <w:gridCol w:w="567"/>
        <w:gridCol w:w="2552"/>
        <w:gridCol w:w="1843"/>
        <w:gridCol w:w="1984"/>
        <w:gridCol w:w="2126"/>
      </w:tblGrid>
      <w:tr w:rsidR="000C036F" w14:paraId="73D0478B" w14:textId="77777777" w:rsidTr="005643FC">
        <w:tc>
          <w:tcPr>
            <w:tcW w:w="567" w:type="dxa"/>
          </w:tcPr>
          <w:p w14:paraId="12D3D17D" w14:textId="0DD652F2" w:rsidR="000C036F" w:rsidRPr="005643FC" w:rsidRDefault="000C036F" w:rsidP="000C036F">
            <w:pPr>
              <w:jc w:val="both"/>
              <w:rPr>
                <w:rFonts w:ascii="Times New Roman" w:hAnsi="Times New Roman" w:cs="Times New Roman"/>
                <w:b/>
                <w:bCs/>
              </w:rPr>
            </w:pPr>
            <w:r w:rsidRPr="005643FC">
              <w:rPr>
                <w:rFonts w:ascii="Times New Roman" w:hAnsi="Times New Roman" w:cs="Times New Roman"/>
                <w:b/>
                <w:bCs/>
              </w:rPr>
              <w:t>S/N</w:t>
            </w:r>
          </w:p>
        </w:tc>
        <w:tc>
          <w:tcPr>
            <w:tcW w:w="2552" w:type="dxa"/>
          </w:tcPr>
          <w:p w14:paraId="63186FE4" w14:textId="71F1CC49" w:rsidR="000C036F" w:rsidRPr="005643FC" w:rsidRDefault="000C036F" w:rsidP="000C036F">
            <w:pPr>
              <w:jc w:val="both"/>
              <w:rPr>
                <w:rFonts w:ascii="Times New Roman" w:hAnsi="Times New Roman" w:cs="Times New Roman"/>
                <w:b/>
                <w:bCs/>
              </w:rPr>
            </w:pPr>
            <w:r w:rsidRPr="005643FC">
              <w:rPr>
                <w:rFonts w:ascii="Times New Roman" w:hAnsi="Times New Roman" w:cs="Times New Roman"/>
                <w:b/>
                <w:bCs/>
              </w:rPr>
              <w:t>KPI</w:t>
            </w:r>
          </w:p>
        </w:tc>
        <w:tc>
          <w:tcPr>
            <w:tcW w:w="1843" w:type="dxa"/>
          </w:tcPr>
          <w:p w14:paraId="3B89629B" w14:textId="71DCC4FD" w:rsidR="000C036F" w:rsidRPr="005643FC" w:rsidRDefault="000C036F" w:rsidP="000C036F">
            <w:pPr>
              <w:jc w:val="both"/>
              <w:rPr>
                <w:rFonts w:ascii="Times New Roman" w:hAnsi="Times New Roman" w:cs="Times New Roman"/>
                <w:b/>
                <w:bCs/>
              </w:rPr>
            </w:pPr>
            <w:r w:rsidRPr="005643FC">
              <w:rPr>
                <w:rFonts w:ascii="Times New Roman" w:hAnsi="Times New Roman" w:cs="Times New Roman"/>
                <w:b/>
                <w:bCs/>
              </w:rPr>
              <w:t>Week 6 Value</w:t>
            </w:r>
          </w:p>
        </w:tc>
        <w:tc>
          <w:tcPr>
            <w:tcW w:w="1984" w:type="dxa"/>
          </w:tcPr>
          <w:p w14:paraId="2098B9EA" w14:textId="4AC382C1" w:rsidR="000C036F" w:rsidRPr="005643FC" w:rsidRDefault="000C036F" w:rsidP="000C036F">
            <w:pPr>
              <w:jc w:val="both"/>
              <w:rPr>
                <w:rFonts w:ascii="Times New Roman" w:hAnsi="Times New Roman" w:cs="Times New Roman"/>
                <w:b/>
                <w:bCs/>
              </w:rPr>
            </w:pPr>
            <w:r w:rsidRPr="005643FC">
              <w:rPr>
                <w:rFonts w:ascii="Times New Roman" w:hAnsi="Times New Roman" w:cs="Times New Roman"/>
                <w:b/>
                <w:bCs/>
              </w:rPr>
              <w:t>Week 7 Value</w:t>
            </w:r>
          </w:p>
        </w:tc>
        <w:tc>
          <w:tcPr>
            <w:tcW w:w="2126" w:type="dxa"/>
          </w:tcPr>
          <w:p w14:paraId="1E21052D" w14:textId="2F79C90F" w:rsidR="000C036F" w:rsidRPr="005643FC" w:rsidRDefault="000C036F" w:rsidP="000C036F">
            <w:pPr>
              <w:jc w:val="both"/>
              <w:rPr>
                <w:rFonts w:ascii="Times New Roman" w:hAnsi="Times New Roman" w:cs="Times New Roman"/>
                <w:b/>
                <w:bCs/>
              </w:rPr>
            </w:pPr>
            <w:r w:rsidRPr="005643FC">
              <w:rPr>
                <w:rFonts w:ascii="Times New Roman" w:hAnsi="Times New Roman" w:cs="Times New Roman"/>
                <w:b/>
                <w:bCs/>
              </w:rPr>
              <w:t>Result</w:t>
            </w:r>
          </w:p>
        </w:tc>
      </w:tr>
      <w:tr w:rsidR="000C036F" w14:paraId="5DD01FF3" w14:textId="77777777" w:rsidTr="005643FC">
        <w:tc>
          <w:tcPr>
            <w:tcW w:w="567" w:type="dxa"/>
          </w:tcPr>
          <w:p w14:paraId="1855822E" w14:textId="4E08FAAD" w:rsidR="000C036F" w:rsidRPr="000C036F" w:rsidRDefault="000C036F" w:rsidP="000C036F">
            <w:pPr>
              <w:jc w:val="both"/>
              <w:rPr>
                <w:rFonts w:ascii="Times New Roman" w:hAnsi="Times New Roman" w:cs="Times New Roman"/>
              </w:rPr>
            </w:pPr>
            <w:r>
              <w:rPr>
                <w:rFonts w:ascii="Times New Roman" w:hAnsi="Times New Roman" w:cs="Times New Roman"/>
              </w:rPr>
              <w:t>1.</w:t>
            </w:r>
          </w:p>
        </w:tc>
        <w:tc>
          <w:tcPr>
            <w:tcW w:w="2552" w:type="dxa"/>
          </w:tcPr>
          <w:p w14:paraId="236FDABB" w14:textId="6AC4BF6B" w:rsidR="000C036F" w:rsidRDefault="005643FC" w:rsidP="000C036F">
            <w:pPr>
              <w:jc w:val="both"/>
              <w:rPr>
                <w:rFonts w:ascii="Times New Roman" w:hAnsi="Times New Roman" w:cs="Times New Roman"/>
              </w:rPr>
            </w:pPr>
            <w:r>
              <w:rPr>
                <w:rFonts w:ascii="Times New Roman" w:hAnsi="Times New Roman" w:cs="Times New Roman"/>
              </w:rPr>
              <w:t>No-Show Rate</w:t>
            </w:r>
          </w:p>
        </w:tc>
        <w:tc>
          <w:tcPr>
            <w:tcW w:w="1843" w:type="dxa"/>
          </w:tcPr>
          <w:p w14:paraId="1526FE5E" w14:textId="70229FC9" w:rsidR="000C036F" w:rsidRDefault="005643FC" w:rsidP="000C036F">
            <w:pPr>
              <w:jc w:val="both"/>
              <w:rPr>
                <w:rFonts w:ascii="Times New Roman" w:hAnsi="Times New Roman" w:cs="Times New Roman"/>
              </w:rPr>
            </w:pPr>
            <w:r>
              <w:rPr>
                <w:rFonts w:ascii="Times New Roman" w:hAnsi="Times New Roman" w:cs="Times New Roman"/>
              </w:rPr>
              <w:t>48.5%</w:t>
            </w:r>
          </w:p>
        </w:tc>
        <w:tc>
          <w:tcPr>
            <w:tcW w:w="1984" w:type="dxa"/>
          </w:tcPr>
          <w:p w14:paraId="13F92C1A" w14:textId="66054FB3" w:rsidR="000C036F" w:rsidRDefault="005643FC" w:rsidP="000C036F">
            <w:pPr>
              <w:jc w:val="both"/>
              <w:rPr>
                <w:rFonts w:ascii="Times New Roman" w:hAnsi="Times New Roman" w:cs="Times New Roman"/>
              </w:rPr>
            </w:pPr>
            <w:r>
              <w:rPr>
                <w:rFonts w:ascii="Times New Roman" w:hAnsi="Times New Roman" w:cs="Times New Roman"/>
              </w:rPr>
              <w:t>48.5%</w:t>
            </w:r>
          </w:p>
        </w:tc>
        <w:tc>
          <w:tcPr>
            <w:tcW w:w="2126" w:type="dxa"/>
          </w:tcPr>
          <w:p w14:paraId="591D8DA7" w14:textId="4319BA24" w:rsidR="000C036F" w:rsidRDefault="005643FC" w:rsidP="000C036F">
            <w:pPr>
              <w:jc w:val="both"/>
              <w:rPr>
                <w:rFonts w:ascii="Times New Roman" w:hAnsi="Times New Roman" w:cs="Times New Roman"/>
              </w:rPr>
            </w:pPr>
            <w:r>
              <w:rPr>
                <w:rFonts w:ascii="Times New Roman" w:hAnsi="Times New Roman" w:cs="Times New Roman"/>
              </w:rPr>
              <w:t>PASS</w:t>
            </w:r>
          </w:p>
        </w:tc>
      </w:tr>
      <w:tr w:rsidR="000C036F" w14:paraId="1B649319" w14:textId="77777777" w:rsidTr="005643FC">
        <w:tc>
          <w:tcPr>
            <w:tcW w:w="567" w:type="dxa"/>
          </w:tcPr>
          <w:p w14:paraId="146696C8" w14:textId="7DBBC9E6" w:rsidR="000C036F" w:rsidRPr="000C036F" w:rsidRDefault="000C036F" w:rsidP="000C036F">
            <w:pPr>
              <w:jc w:val="both"/>
              <w:rPr>
                <w:rFonts w:ascii="Times New Roman" w:hAnsi="Times New Roman" w:cs="Times New Roman"/>
              </w:rPr>
            </w:pPr>
            <w:r>
              <w:rPr>
                <w:rFonts w:ascii="Times New Roman" w:hAnsi="Times New Roman" w:cs="Times New Roman"/>
              </w:rPr>
              <w:t>2.</w:t>
            </w:r>
          </w:p>
        </w:tc>
        <w:tc>
          <w:tcPr>
            <w:tcW w:w="2552" w:type="dxa"/>
          </w:tcPr>
          <w:p w14:paraId="3EB3208B" w14:textId="11CBFA90" w:rsidR="000C036F" w:rsidRDefault="005643FC" w:rsidP="000C036F">
            <w:pPr>
              <w:jc w:val="both"/>
              <w:rPr>
                <w:rFonts w:ascii="Times New Roman" w:hAnsi="Times New Roman" w:cs="Times New Roman"/>
              </w:rPr>
            </w:pPr>
            <w:r>
              <w:rPr>
                <w:rFonts w:ascii="Times New Roman" w:hAnsi="Times New Roman" w:cs="Times New Roman"/>
              </w:rPr>
              <w:t>Cancellation Rate</w:t>
            </w:r>
          </w:p>
        </w:tc>
        <w:tc>
          <w:tcPr>
            <w:tcW w:w="1843" w:type="dxa"/>
          </w:tcPr>
          <w:p w14:paraId="78F43C93" w14:textId="052820B1" w:rsidR="000C036F" w:rsidRDefault="005643FC" w:rsidP="000C036F">
            <w:pPr>
              <w:jc w:val="both"/>
              <w:rPr>
                <w:rFonts w:ascii="Times New Roman" w:hAnsi="Times New Roman" w:cs="Times New Roman"/>
              </w:rPr>
            </w:pPr>
            <w:r>
              <w:rPr>
                <w:rFonts w:ascii="Times New Roman" w:hAnsi="Times New Roman" w:cs="Times New Roman"/>
              </w:rPr>
              <w:t>5.3%</w:t>
            </w:r>
          </w:p>
        </w:tc>
        <w:tc>
          <w:tcPr>
            <w:tcW w:w="1984" w:type="dxa"/>
          </w:tcPr>
          <w:p w14:paraId="4CC4C990" w14:textId="20BDF33C" w:rsidR="000C036F" w:rsidRDefault="005643FC" w:rsidP="000C036F">
            <w:pPr>
              <w:jc w:val="both"/>
              <w:rPr>
                <w:rFonts w:ascii="Times New Roman" w:hAnsi="Times New Roman" w:cs="Times New Roman"/>
              </w:rPr>
            </w:pPr>
            <w:r>
              <w:rPr>
                <w:rFonts w:ascii="Times New Roman" w:hAnsi="Times New Roman" w:cs="Times New Roman"/>
              </w:rPr>
              <w:t>5.3%</w:t>
            </w:r>
          </w:p>
        </w:tc>
        <w:tc>
          <w:tcPr>
            <w:tcW w:w="2126" w:type="dxa"/>
          </w:tcPr>
          <w:p w14:paraId="34758463" w14:textId="4FB14270" w:rsidR="000C036F" w:rsidRDefault="005643FC" w:rsidP="000C036F">
            <w:pPr>
              <w:jc w:val="both"/>
              <w:rPr>
                <w:rFonts w:ascii="Times New Roman" w:hAnsi="Times New Roman" w:cs="Times New Roman"/>
              </w:rPr>
            </w:pPr>
            <w:r>
              <w:rPr>
                <w:rFonts w:ascii="Times New Roman" w:hAnsi="Times New Roman" w:cs="Times New Roman"/>
              </w:rPr>
              <w:t>PASS</w:t>
            </w:r>
          </w:p>
        </w:tc>
      </w:tr>
      <w:tr w:rsidR="000C036F" w14:paraId="2F49A553" w14:textId="77777777" w:rsidTr="005643FC">
        <w:tc>
          <w:tcPr>
            <w:tcW w:w="567" w:type="dxa"/>
          </w:tcPr>
          <w:p w14:paraId="7C6BE458" w14:textId="4AF18975" w:rsidR="000C036F" w:rsidRDefault="000C036F" w:rsidP="000C036F">
            <w:pPr>
              <w:jc w:val="both"/>
              <w:rPr>
                <w:rFonts w:ascii="Times New Roman" w:hAnsi="Times New Roman" w:cs="Times New Roman"/>
              </w:rPr>
            </w:pPr>
            <w:r>
              <w:rPr>
                <w:rFonts w:ascii="Times New Roman" w:hAnsi="Times New Roman" w:cs="Times New Roman"/>
              </w:rPr>
              <w:t>3.</w:t>
            </w:r>
          </w:p>
        </w:tc>
        <w:tc>
          <w:tcPr>
            <w:tcW w:w="2552" w:type="dxa"/>
          </w:tcPr>
          <w:p w14:paraId="522401FF" w14:textId="28A7BB7F" w:rsidR="000C036F" w:rsidRDefault="005643FC" w:rsidP="000C036F">
            <w:pPr>
              <w:jc w:val="both"/>
              <w:rPr>
                <w:rFonts w:ascii="Times New Roman" w:hAnsi="Times New Roman" w:cs="Times New Roman"/>
              </w:rPr>
            </w:pPr>
            <w:r>
              <w:rPr>
                <w:rFonts w:ascii="Times New Roman" w:hAnsi="Times New Roman" w:cs="Times New Roman"/>
              </w:rPr>
              <w:t>Reminder Coverage</w:t>
            </w:r>
          </w:p>
        </w:tc>
        <w:tc>
          <w:tcPr>
            <w:tcW w:w="1843" w:type="dxa"/>
          </w:tcPr>
          <w:p w14:paraId="4A6D818E" w14:textId="4CEE4FCE" w:rsidR="000C036F" w:rsidRDefault="005643FC" w:rsidP="000C036F">
            <w:pPr>
              <w:jc w:val="both"/>
              <w:rPr>
                <w:rFonts w:ascii="Times New Roman" w:hAnsi="Times New Roman" w:cs="Times New Roman"/>
              </w:rPr>
            </w:pPr>
            <w:r>
              <w:rPr>
                <w:rFonts w:ascii="Times New Roman" w:hAnsi="Times New Roman" w:cs="Times New Roman"/>
              </w:rPr>
              <w:t>72.7%</w:t>
            </w:r>
          </w:p>
        </w:tc>
        <w:tc>
          <w:tcPr>
            <w:tcW w:w="1984" w:type="dxa"/>
          </w:tcPr>
          <w:p w14:paraId="66101055" w14:textId="12446712" w:rsidR="000C036F" w:rsidRDefault="005643FC" w:rsidP="000C036F">
            <w:pPr>
              <w:jc w:val="both"/>
              <w:rPr>
                <w:rFonts w:ascii="Times New Roman" w:hAnsi="Times New Roman" w:cs="Times New Roman"/>
              </w:rPr>
            </w:pPr>
            <w:r>
              <w:rPr>
                <w:rFonts w:ascii="Times New Roman" w:hAnsi="Times New Roman" w:cs="Times New Roman"/>
              </w:rPr>
              <w:t>72.7%</w:t>
            </w:r>
          </w:p>
        </w:tc>
        <w:tc>
          <w:tcPr>
            <w:tcW w:w="2126" w:type="dxa"/>
          </w:tcPr>
          <w:p w14:paraId="114F6E5D" w14:textId="278010BC" w:rsidR="000C036F" w:rsidRDefault="005643FC" w:rsidP="000C036F">
            <w:pPr>
              <w:jc w:val="both"/>
              <w:rPr>
                <w:rFonts w:ascii="Times New Roman" w:hAnsi="Times New Roman" w:cs="Times New Roman"/>
              </w:rPr>
            </w:pPr>
            <w:r>
              <w:rPr>
                <w:rFonts w:ascii="Times New Roman" w:hAnsi="Times New Roman" w:cs="Times New Roman"/>
              </w:rPr>
              <w:t>PASS</w:t>
            </w:r>
          </w:p>
        </w:tc>
      </w:tr>
      <w:tr w:rsidR="000C036F" w14:paraId="026548A9" w14:textId="77777777" w:rsidTr="005643FC">
        <w:tc>
          <w:tcPr>
            <w:tcW w:w="567" w:type="dxa"/>
          </w:tcPr>
          <w:p w14:paraId="37583C31" w14:textId="5903266F" w:rsidR="000C036F" w:rsidRDefault="000C036F" w:rsidP="000C036F">
            <w:pPr>
              <w:jc w:val="both"/>
              <w:rPr>
                <w:rFonts w:ascii="Times New Roman" w:hAnsi="Times New Roman" w:cs="Times New Roman"/>
              </w:rPr>
            </w:pPr>
            <w:r>
              <w:rPr>
                <w:rFonts w:ascii="Times New Roman" w:hAnsi="Times New Roman" w:cs="Times New Roman"/>
              </w:rPr>
              <w:t>4.</w:t>
            </w:r>
          </w:p>
        </w:tc>
        <w:tc>
          <w:tcPr>
            <w:tcW w:w="2552" w:type="dxa"/>
          </w:tcPr>
          <w:p w14:paraId="4F09F1E0" w14:textId="13839103" w:rsidR="000C036F" w:rsidRDefault="005643FC" w:rsidP="000C036F">
            <w:pPr>
              <w:jc w:val="both"/>
              <w:rPr>
                <w:rFonts w:ascii="Times New Roman" w:hAnsi="Times New Roman" w:cs="Times New Roman"/>
              </w:rPr>
            </w:pPr>
            <w:r>
              <w:rPr>
                <w:rFonts w:ascii="Times New Roman" w:hAnsi="Times New Roman" w:cs="Times New Roman"/>
              </w:rPr>
              <w:t>Average Waiting Time</w:t>
            </w:r>
          </w:p>
        </w:tc>
        <w:tc>
          <w:tcPr>
            <w:tcW w:w="1843" w:type="dxa"/>
          </w:tcPr>
          <w:p w14:paraId="4B91028E" w14:textId="1EAB6C8F" w:rsidR="000C036F" w:rsidRDefault="005643FC" w:rsidP="000C036F">
            <w:pPr>
              <w:jc w:val="both"/>
              <w:rPr>
                <w:rFonts w:ascii="Times New Roman" w:hAnsi="Times New Roman" w:cs="Times New Roman"/>
              </w:rPr>
            </w:pPr>
            <w:r>
              <w:rPr>
                <w:rFonts w:ascii="Times New Roman" w:hAnsi="Times New Roman" w:cs="Times New Roman"/>
              </w:rPr>
              <w:t>24.19 minutes</w:t>
            </w:r>
          </w:p>
        </w:tc>
        <w:tc>
          <w:tcPr>
            <w:tcW w:w="1984" w:type="dxa"/>
          </w:tcPr>
          <w:p w14:paraId="151BD5CF" w14:textId="04BE74BB" w:rsidR="000C036F" w:rsidRDefault="005643FC" w:rsidP="000C036F">
            <w:pPr>
              <w:jc w:val="both"/>
              <w:rPr>
                <w:rFonts w:ascii="Times New Roman" w:hAnsi="Times New Roman" w:cs="Times New Roman"/>
              </w:rPr>
            </w:pPr>
            <w:r>
              <w:rPr>
                <w:rFonts w:ascii="Times New Roman" w:hAnsi="Times New Roman" w:cs="Times New Roman"/>
              </w:rPr>
              <w:t>24.19 minutes</w:t>
            </w:r>
          </w:p>
        </w:tc>
        <w:tc>
          <w:tcPr>
            <w:tcW w:w="2126" w:type="dxa"/>
          </w:tcPr>
          <w:p w14:paraId="67E61FF8" w14:textId="38DD93E9" w:rsidR="000C036F" w:rsidRDefault="005643FC" w:rsidP="000C036F">
            <w:pPr>
              <w:jc w:val="both"/>
              <w:rPr>
                <w:rFonts w:ascii="Times New Roman" w:hAnsi="Times New Roman" w:cs="Times New Roman"/>
              </w:rPr>
            </w:pPr>
            <w:r>
              <w:rPr>
                <w:rFonts w:ascii="Times New Roman" w:hAnsi="Times New Roman" w:cs="Times New Roman"/>
              </w:rPr>
              <w:t>PASS</w:t>
            </w:r>
          </w:p>
        </w:tc>
      </w:tr>
    </w:tbl>
    <w:p w14:paraId="16FDCB21" w14:textId="77777777" w:rsidR="005643FC" w:rsidRDefault="005643FC" w:rsidP="000C036F">
      <w:pPr>
        <w:jc w:val="both"/>
        <w:rPr>
          <w:rFonts w:ascii="Times New Roman" w:hAnsi="Times New Roman" w:cs="Times New Roman"/>
        </w:rPr>
      </w:pPr>
    </w:p>
    <w:p w14:paraId="166F5360" w14:textId="77777777" w:rsidR="005643FC" w:rsidRDefault="000C036F" w:rsidP="000C036F">
      <w:pPr>
        <w:jc w:val="both"/>
        <w:rPr>
          <w:rFonts w:ascii="Times New Roman" w:hAnsi="Times New Roman" w:cs="Times New Roman"/>
        </w:rPr>
      </w:pPr>
      <w:r w:rsidRPr="000C036F">
        <w:rPr>
          <w:rFonts w:ascii="Times New Roman" w:hAnsi="Times New Roman" w:cs="Times New Roman"/>
        </w:rPr>
        <w:t xml:space="preserve">The overall No-Show Rate was further supported by the validated underlying totals of 5,000 appointments and 2,423 no-shows, producing an overall no-show rate of 48.5%. </w:t>
      </w:r>
    </w:p>
    <w:p w14:paraId="59A902F4" w14:textId="5FF6B44A" w:rsidR="000C036F" w:rsidRPr="000C036F" w:rsidRDefault="000C036F" w:rsidP="000C036F">
      <w:pPr>
        <w:jc w:val="both"/>
        <w:rPr>
          <w:rFonts w:ascii="Times New Roman" w:hAnsi="Times New Roman" w:cs="Times New Roman"/>
        </w:rPr>
      </w:pPr>
      <w:r w:rsidRPr="000C036F">
        <w:rPr>
          <w:rFonts w:ascii="Times New Roman" w:hAnsi="Times New Roman" w:cs="Times New Roman"/>
        </w:rPr>
        <w:t>No calculation correction was identified for the validated KPI testing.</w:t>
      </w:r>
    </w:p>
    <w:p w14:paraId="3D960396" w14:textId="17072A74" w:rsidR="000C036F" w:rsidRPr="005643FC" w:rsidRDefault="000C036F" w:rsidP="000C036F">
      <w:pPr>
        <w:jc w:val="both"/>
        <w:rPr>
          <w:rFonts w:ascii="Times New Roman" w:hAnsi="Times New Roman" w:cs="Times New Roman"/>
          <w:b/>
          <w:bCs/>
        </w:rPr>
      </w:pPr>
      <w:r w:rsidRPr="005643FC">
        <w:rPr>
          <w:rFonts w:ascii="Times New Roman" w:hAnsi="Times New Roman" w:cs="Times New Roman"/>
          <w:b/>
          <w:bCs/>
        </w:rPr>
        <w:t>Analytical Validation</w:t>
      </w:r>
      <w:r w:rsidR="005643FC">
        <w:rPr>
          <w:rFonts w:ascii="Times New Roman" w:hAnsi="Times New Roman" w:cs="Times New Roman"/>
          <w:b/>
          <w:bCs/>
        </w:rPr>
        <w:t xml:space="preserve">: </w:t>
      </w:r>
      <w:r w:rsidRPr="000C036F">
        <w:rPr>
          <w:rFonts w:ascii="Times New Roman" w:hAnsi="Times New Roman" w:cs="Times New Roman"/>
        </w:rPr>
        <w:t>Key Week 6 analytical findings were reviewed using Power BI validation tables showing total appointments, no-show appointments, and calculated no-show rates across relevant segments. This was used to confirm that the dashboard findings remained consistent with the underlying data.</w:t>
      </w:r>
    </w:p>
    <w:p w14:paraId="655312F3" w14:textId="2B88C0DA" w:rsidR="000C036F" w:rsidRPr="005643FC" w:rsidRDefault="000C036F" w:rsidP="000C036F">
      <w:pPr>
        <w:pStyle w:val="ListParagraph"/>
        <w:numPr>
          <w:ilvl w:val="0"/>
          <w:numId w:val="5"/>
        </w:numPr>
        <w:jc w:val="both"/>
        <w:rPr>
          <w:rFonts w:ascii="Times New Roman" w:hAnsi="Times New Roman" w:cs="Times New Roman"/>
        </w:rPr>
      </w:pPr>
      <w:r w:rsidRPr="003060A3">
        <w:rPr>
          <w:rFonts w:ascii="Times New Roman" w:hAnsi="Times New Roman" w:cs="Times New Roman"/>
          <w:b/>
          <w:bCs/>
        </w:rPr>
        <w:t>Previous No-Show Group</w:t>
      </w:r>
      <w:r w:rsidR="005643FC" w:rsidRPr="003060A3">
        <w:rPr>
          <w:rFonts w:ascii="Times New Roman" w:hAnsi="Times New Roman" w:cs="Times New Roman"/>
          <w:b/>
          <w:bCs/>
        </w:rPr>
        <w:t>:</w:t>
      </w:r>
      <w:r w:rsidR="005643FC">
        <w:rPr>
          <w:rFonts w:ascii="Times New Roman" w:hAnsi="Times New Roman" w:cs="Times New Roman"/>
        </w:rPr>
        <w:t xml:space="preserve"> </w:t>
      </w:r>
      <w:r w:rsidRPr="005643FC">
        <w:rPr>
          <w:rFonts w:ascii="Times New Roman" w:hAnsi="Times New Roman" w:cs="Times New Roman"/>
        </w:rPr>
        <w:t>The relationship between previous no-show history and subsequent no-show rate was tested using the grouped Previous No-Show Group field.</w:t>
      </w:r>
    </w:p>
    <w:tbl>
      <w:tblPr>
        <w:tblStyle w:val="TableGrid"/>
        <w:tblW w:w="9640" w:type="dxa"/>
        <w:tblInd w:w="-289" w:type="dxa"/>
        <w:tblLook w:val="04A0" w:firstRow="1" w:lastRow="0" w:firstColumn="1" w:lastColumn="0" w:noHBand="0" w:noVBand="1"/>
      </w:tblPr>
      <w:tblGrid>
        <w:gridCol w:w="710"/>
        <w:gridCol w:w="2693"/>
        <w:gridCol w:w="1984"/>
        <w:gridCol w:w="2410"/>
        <w:gridCol w:w="1843"/>
      </w:tblGrid>
      <w:tr w:rsidR="005643FC" w14:paraId="019EB82E" w14:textId="77777777" w:rsidTr="003060A3">
        <w:tc>
          <w:tcPr>
            <w:tcW w:w="710" w:type="dxa"/>
          </w:tcPr>
          <w:p w14:paraId="15FE2E9B" w14:textId="44610B6B" w:rsidR="005643FC" w:rsidRPr="003060A3" w:rsidRDefault="005643FC" w:rsidP="000C036F">
            <w:pPr>
              <w:jc w:val="both"/>
              <w:rPr>
                <w:rFonts w:ascii="Times New Roman" w:hAnsi="Times New Roman" w:cs="Times New Roman"/>
                <w:b/>
                <w:bCs/>
              </w:rPr>
            </w:pPr>
            <w:r w:rsidRPr="003060A3">
              <w:rPr>
                <w:rFonts w:ascii="Times New Roman" w:hAnsi="Times New Roman" w:cs="Times New Roman"/>
                <w:b/>
                <w:bCs/>
              </w:rPr>
              <w:t>S/N</w:t>
            </w:r>
          </w:p>
        </w:tc>
        <w:tc>
          <w:tcPr>
            <w:tcW w:w="2693" w:type="dxa"/>
          </w:tcPr>
          <w:p w14:paraId="534EA548" w14:textId="28A9FA21" w:rsidR="005643FC" w:rsidRPr="003060A3" w:rsidRDefault="005643FC" w:rsidP="000C036F">
            <w:pPr>
              <w:jc w:val="both"/>
              <w:rPr>
                <w:rFonts w:ascii="Times New Roman" w:hAnsi="Times New Roman" w:cs="Times New Roman"/>
                <w:b/>
                <w:bCs/>
              </w:rPr>
            </w:pPr>
            <w:r w:rsidRPr="003060A3">
              <w:rPr>
                <w:rFonts w:ascii="Times New Roman" w:hAnsi="Times New Roman" w:cs="Times New Roman"/>
                <w:b/>
                <w:bCs/>
              </w:rPr>
              <w:t>Previous No-Show Group</w:t>
            </w:r>
          </w:p>
        </w:tc>
        <w:tc>
          <w:tcPr>
            <w:tcW w:w="1984" w:type="dxa"/>
          </w:tcPr>
          <w:p w14:paraId="0B27A51C" w14:textId="6CB59504" w:rsidR="005643FC" w:rsidRPr="003060A3" w:rsidRDefault="005643FC" w:rsidP="000C036F">
            <w:pPr>
              <w:jc w:val="both"/>
              <w:rPr>
                <w:rFonts w:ascii="Times New Roman" w:hAnsi="Times New Roman" w:cs="Times New Roman"/>
                <w:b/>
                <w:bCs/>
              </w:rPr>
            </w:pPr>
            <w:r w:rsidRPr="003060A3">
              <w:rPr>
                <w:rFonts w:ascii="Times New Roman" w:hAnsi="Times New Roman" w:cs="Times New Roman"/>
                <w:b/>
                <w:bCs/>
              </w:rPr>
              <w:t>Total Appointment</w:t>
            </w:r>
          </w:p>
        </w:tc>
        <w:tc>
          <w:tcPr>
            <w:tcW w:w="2410" w:type="dxa"/>
          </w:tcPr>
          <w:p w14:paraId="0AF5D082" w14:textId="4BCF51C0" w:rsidR="005643FC" w:rsidRPr="003060A3" w:rsidRDefault="005643FC" w:rsidP="000C036F">
            <w:pPr>
              <w:jc w:val="both"/>
              <w:rPr>
                <w:rFonts w:ascii="Times New Roman" w:hAnsi="Times New Roman" w:cs="Times New Roman"/>
                <w:b/>
                <w:bCs/>
              </w:rPr>
            </w:pPr>
            <w:r w:rsidRPr="003060A3">
              <w:rPr>
                <w:rFonts w:ascii="Times New Roman" w:hAnsi="Times New Roman" w:cs="Times New Roman"/>
                <w:b/>
                <w:bCs/>
              </w:rPr>
              <w:t>No-Show Appointment</w:t>
            </w:r>
          </w:p>
        </w:tc>
        <w:tc>
          <w:tcPr>
            <w:tcW w:w="1843" w:type="dxa"/>
          </w:tcPr>
          <w:p w14:paraId="134CBA96" w14:textId="0264C6DB" w:rsidR="005643FC" w:rsidRPr="003060A3" w:rsidRDefault="005643FC" w:rsidP="000C036F">
            <w:pPr>
              <w:jc w:val="both"/>
              <w:rPr>
                <w:rFonts w:ascii="Times New Roman" w:hAnsi="Times New Roman" w:cs="Times New Roman"/>
                <w:b/>
                <w:bCs/>
              </w:rPr>
            </w:pPr>
            <w:r w:rsidRPr="003060A3">
              <w:rPr>
                <w:rFonts w:ascii="Times New Roman" w:hAnsi="Times New Roman" w:cs="Times New Roman"/>
                <w:b/>
                <w:bCs/>
              </w:rPr>
              <w:t>No-Show Rate</w:t>
            </w:r>
          </w:p>
        </w:tc>
      </w:tr>
      <w:tr w:rsidR="005643FC" w14:paraId="2453266D" w14:textId="77777777" w:rsidTr="003060A3">
        <w:tc>
          <w:tcPr>
            <w:tcW w:w="710" w:type="dxa"/>
          </w:tcPr>
          <w:p w14:paraId="410C6C37" w14:textId="497CE98A" w:rsidR="005643FC" w:rsidRDefault="005643FC" w:rsidP="000C036F">
            <w:pPr>
              <w:jc w:val="both"/>
              <w:rPr>
                <w:rFonts w:ascii="Times New Roman" w:hAnsi="Times New Roman" w:cs="Times New Roman"/>
              </w:rPr>
            </w:pPr>
            <w:r>
              <w:rPr>
                <w:rFonts w:ascii="Times New Roman" w:hAnsi="Times New Roman" w:cs="Times New Roman"/>
              </w:rPr>
              <w:t>1.</w:t>
            </w:r>
          </w:p>
        </w:tc>
        <w:tc>
          <w:tcPr>
            <w:tcW w:w="2693" w:type="dxa"/>
          </w:tcPr>
          <w:p w14:paraId="14A059F8" w14:textId="6F2D7CEC" w:rsidR="005643FC" w:rsidRDefault="005643FC" w:rsidP="000C036F">
            <w:pPr>
              <w:jc w:val="both"/>
              <w:rPr>
                <w:rFonts w:ascii="Times New Roman" w:hAnsi="Times New Roman" w:cs="Times New Roman"/>
              </w:rPr>
            </w:pPr>
            <w:r>
              <w:rPr>
                <w:rFonts w:ascii="Times New Roman" w:hAnsi="Times New Roman" w:cs="Times New Roman"/>
              </w:rPr>
              <w:t>0</w:t>
            </w:r>
          </w:p>
        </w:tc>
        <w:tc>
          <w:tcPr>
            <w:tcW w:w="1984" w:type="dxa"/>
          </w:tcPr>
          <w:p w14:paraId="66A831D1" w14:textId="5EE63DB1" w:rsidR="005643FC" w:rsidRDefault="003060A3" w:rsidP="000C036F">
            <w:pPr>
              <w:jc w:val="both"/>
              <w:rPr>
                <w:rFonts w:ascii="Times New Roman" w:hAnsi="Times New Roman" w:cs="Times New Roman"/>
              </w:rPr>
            </w:pPr>
            <w:r>
              <w:rPr>
                <w:rFonts w:ascii="Times New Roman" w:hAnsi="Times New Roman" w:cs="Times New Roman"/>
              </w:rPr>
              <w:t>2.921</w:t>
            </w:r>
          </w:p>
        </w:tc>
        <w:tc>
          <w:tcPr>
            <w:tcW w:w="2410" w:type="dxa"/>
          </w:tcPr>
          <w:p w14:paraId="5D8C1E01" w14:textId="7279D565" w:rsidR="005643FC" w:rsidRDefault="003060A3" w:rsidP="000C036F">
            <w:pPr>
              <w:jc w:val="both"/>
              <w:rPr>
                <w:rFonts w:ascii="Times New Roman" w:hAnsi="Times New Roman" w:cs="Times New Roman"/>
              </w:rPr>
            </w:pPr>
            <w:r>
              <w:rPr>
                <w:rFonts w:ascii="Times New Roman" w:hAnsi="Times New Roman" w:cs="Times New Roman"/>
              </w:rPr>
              <w:t>1,271</w:t>
            </w:r>
          </w:p>
        </w:tc>
        <w:tc>
          <w:tcPr>
            <w:tcW w:w="1843" w:type="dxa"/>
          </w:tcPr>
          <w:p w14:paraId="6367E899" w14:textId="27A57944" w:rsidR="005643FC" w:rsidRDefault="003060A3" w:rsidP="000C036F">
            <w:pPr>
              <w:jc w:val="both"/>
              <w:rPr>
                <w:rFonts w:ascii="Times New Roman" w:hAnsi="Times New Roman" w:cs="Times New Roman"/>
              </w:rPr>
            </w:pPr>
            <w:r>
              <w:rPr>
                <w:rFonts w:ascii="Times New Roman" w:hAnsi="Times New Roman" w:cs="Times New Roman"/>
              </w:rPr>
              <w:t>43.5%</w:t>
            </w:r>
          </w:p>
        </w:tc>
      </w:tr>
      <w:tr w:rsidR="005643FC" w14:paraId="6175B936" w14:textId="77777777" w:rsidTr="003060A3">
        <w:tc>
          <w:tcPr>
            <w:tcW w:w="710" w:type="dxa"/>
          </w:tcPr>
          <w:p w14:paraId="24F5EC35" w14:textId="307415CC" w:rsidR="005643FC" w:rsidRDefault="005643FC" w:rsidP="000C036F">
            <w:pPr>
              <w:jc w:val="both"/>
              <w:rPr>
                <w:rFonts w:ascii="Times New Roman" w:hAnsi="Times New Roman" w:cs="Times New Roman"/>
              </w:rPr>
            </w:pPr>
            <w:r>
              <w:rPr>
                <w:rFonts w:ascii="Times New Roman" w:hAnsi="Times New Roman" w:cs="Times New Roman"/>
              </w:rPr>
              <w:t>2.</w:t>
            </w:r>
          </w:p>
        </w:tc>
        <w:tc>
          <w:tcPr>
            <w:tcW w:w="2693" w:type="dxa"/>
          </w:tcPr>
          <w:p w14:paraId="0973611C" w14:textId="320E8E26" w:rsidR="005643FC" w:rsidRDefault="005643FC" w:rsidP="000C036F">
            <w:pPr>
              <w:jc w:val="both"/>
              <w:rPr>
                <w:rFonts w:ascii="Times New Roman" w:hAnsi="Times New Roman" w:cs="Times New Roman"/>
              </w:rPr>
            </w:pPr>
            <w:r>
              <w:rPr>
                <w:rFonts w:ascii="Times New Roman" w:hAnsi="Times New Roman" w:cs="Times New Roman"/>
              </w:rPr>
              <w:t>1-2</w:t>
            </w:r>
          </w:p>
        </w:tc>
        <w:tc>
          <w:tcPr>
            <w:tcW w:w="1984" w:type="dxa"/>
          </w:tcPr>
          <w:p w14:paraId="2A6116F6" w14:textId="4697F32E" w:rsidR="005643FC" w:rsidRDefault="003060A3" w:rsidP="000C036F">
            <w:pPr>
              <w:jc w:val="both"/>
              <w:rPr>
                <w:rFonts w:ascii="Times New Roman" w:hAnsi="Times New Roman" w:cs="Times New Roman"/>
              </w:rPr>
            </w:pPr>
            <w:r>
              <w:rPr>
                <w:rFonts w:ascii="Times New Roman" w:hAnsi="Times New Roman" w:cs="Times New Roman"/>
              </w:rPr>
              <w:t>1,986</w:t>
            </w:r>
          </w:p>
        </w:tc>
        <w:tc>
          <w:tcPr>
            <w:tcW w:w="2410" w:type="dxa"/>
          </w:tcPr>
          <w:p w14:paraId="69BAA026" w14:textId="19E57ED4" w:rsidR="005643FC" w:rsidRDefault="003060A3" w:rsidP="000C036F">
            <w:pPr>
              <w:jc w:val="both"/>
              <w:rPr>
                <w:rFonts w:ascii="Times New Roman" w:hAnsi="Times New Roman" w:cs="Times New Roman"/>
              </w:rPr>
            </w:pPr>
            <w:r>
              <w:rPr>
                <w:rFonts w:ascii="Times New Roman" w:hAnsi="Times New Roman" w:cs="Times New Roman"/>
              </w:rPr>
              <w:t>1.088</w:t>
            </w:r>
          </w:p>
        </w:tc>
        <w:tc>
          <w:tcPr>
            <w:tcW w:w="1843" w:type="dxa"/>
          </w:tcPr>
          <w:p w14:paraId="379EC844" w14:textId="77BF9BAB" w:rsidR="005643FC" w:rsidRDefault="003060A3" w:rsidP="000C036F">
            <w:pPr>
              <w:jc w:val="both"/>
              <w:rPr>
                <w:rFonts w:ascii="Times New Roman" w:hAnsi="Times New Roman" w:cs="Times New Roman"/>
              </w:rPr>
            </w:pPr>
            <w:r>
              <w:rPr>
                <w:rFonts w:ascii="Times New Roman" w:hAnsi="Times New Roman" w:cs="Times New Roman"/>
              </w:rPr>
              <w:t>54.8%</w:t>
            </w:r>
          </w:p>
        </w:tc>
      </w:tr>
      <w:tr w:rsidR="005643FC" w14:paraId="2BDB206A" w14:textId="77777777" w:rsidTr="003060A3">
        <w:tc>
          <w:tcPr>
            <w:tcW w:w="710" w:type="dxa"/>
          </w:tcPr>
          <w:p w14:paraId="7C4F24A8" w14:textId="53764F5B" w:rsidR="005643FC" w:rsidRDefault="005643FC" w:rsidP="000C036F">
            <w:pPr>
              <w:jc w:val="both"/>
              <w:rPr>
                <w:rFonts w:ascii="Times New Roman" w:hAnsi="Times New Roman" w:cs="Times New Roman"/>
              </w:rPr>
            </w:pPr>
            <w:r>
              <w:rPr>
                <w:rFonts w:ascii="Times New Roman" w:hAnsi="Times New Roman" w:cs="Times New Roman"/>
              </w:rPr>
              <w:t>3.</w:t>
            </w:r>
          </w:p>
        </w:tc>
        <w:tc>
          <w:tcPr>
            <w:tcW w:w="2693" w:type="dxa"/>
          </w:tcPr>
          <w:p w14:paraId="033E2B49" w14:textId="572B48C3" w:rsidR="005643FC" w:rsidRDefault="003060A3" w:rsidP="000C036F">
            <w:pPr>
              <w:jc w:val="both"/>
              <w:rPr>
                <w:rFonts w:ascii="Times New Roman" w:hAnsi="Times New Roman" w:cs="Times New Roman"/>
              </w:rPr>
            </w:pPr>
            <w:r>
              <w:rPr>
                <w:rFonts w:ascii="Times New Roman" w:hAnsi="Times New Roman" w:cs="Times New Roman"/>
              </w:rPr>
              <w:t>3+</w:t>
            </w:r>
          </w:p>
        </w:tc>
        <w:tc>
          <w:tcPr>
            <w:tcW w:w="1984" w:type="dxa"/>
          </w:tcPr>
          <w:p w14:paraId="030F3284" w14:textId="45AD211F" w:rsidR="005643FC" w:rsidRDefault="003060A3" w:rsidP="000C036F">
            <w:pPr>
              <w:jc w:val="both"/>
              <w:rPr>
                <w:rFonts w:ascii="Times New Roman" w:hAnsi="Times New Roman" w:cs="Times New Roman"/>
              </w:rPr>
            </w:pPr>
            <w:r>
              <w:rPr>
                <w:rFonts w:ascii="Times New Roman" w:hAnsi="Times New Roman" w:cs="Times New Roman"/>
              </w:rPr>
              <w:t>93</w:t>
            </w:r>
          </w:p>
        </w:tc>
        <w:tc>
          <w:tcPr>
            <w:tcW w:w="2410" w:type="dxa"/>
          </w:tcPr>
          <w:p w14:paraId="79119EC2" w14:textId="5D6F09DA" w:rsidR="005643FC" w:rsidRDefault="003060A3" w:rsidP="000C036F">
            <w:pPr>
              <w:jc w:val="both"/>
              <w:rPr>
                <w:rFonts w:ascii="Times New Roman" w:hAnsi="Times New Roman" w:cs="Times New Roman"/>
              </w:rPr>
            </w:pPr>
            <w:r>
              <w:rPr>
                <w:rFonts w:ascii="Times New Roman" w:hAnsi="Times New Roman" w:cs="Times New Roman"/>
              </w:rPr>
              <w:t>64</w:t>
            </w:r>
          </w:p>
        </w:tc>
        <w:tc>
          <w:tcPr>
            <w:tcW w:w="1843" w:type="dxa"/>
          </w:tcPr>
          <w:p w14:paraId="34048124" w14:textId="38F2221C" w:rsidR="005643FC" w:rsidRDefault="003060A3" w:rsidP="000C036F">
            <w:pPr>
              <w:jc w:val="both"/>
              <w:rPr>
                <w:rFonts w:ascii="Times New Roman" w:hAnsi="Times New Roman" w:cs="Times New Roman"/>
              </w:rPr>
            </w:pPr>
            <w:r>
              <w:rPr>
                <w:rFonts w:ascii="Times New Roman" w:hAnsi="Times New Roman" w:cs="Times New Roman"/>
              </w:rPr>
              <w:t>68.8%</w:t>
            </w:r>
          </w:p>
        </w:tc>
      </w:tr>
      <w:tr w:rsidR="005643FC" w14:paraId="18DBBB77" w14:textId="77777777" w:rsidTr="003060A3">
        <w:tc>
          <w:tcPr>
            <w:tcW w:w="710" w:type="dxa"/>
          </w:tcPr>
          <w:p w14:paraId="10775049" w14:textId="65CBED1F" w:rsidR="005643FC" w:rsidRDefault="003060A3" w:rsidP="000C036F">
            <w:pPr>
              <w:jc w:val="both"/>
              <w:rPr>
                <w:rFonts w:ascii="Times New Roman" w:hAnsi="Times New Roman" w:cs="Times New Roman"/>
              </w:rPr>
            </w:pPr>
            <w:r>
              <w:rPr>
                <w:rFonts w:ascii="Times New Roman" w:hAnsi="Times New Roman" w:cs="Times New Roman"/>
              </w:rPr>
              <w:t>Total</w:t>
            </w:r>
          </w:p>
        </w:tc>
        <w:tc>
          <w:tcPr>
            <w:tcW w:w="2693" w:type="dxa"/>
          </w:tcPr>
          <w:p w14:paraId="4C4FC8D3" w14:textId="54EF0FD2" w:rsidR="005643FC" w:rsidRDefault="003060A3" w:rsidP="000C036F">
            <w:pPr>
              <w:jc w:val="both"/>
              <w:rPr>
                <w:rFonts w:ascii="Times New Roman" w:hAnsi="Times New Roman" w:cs="Times New Roman"/>
              </w:rPr>
            </w:pPr>
            <w:r>
              <w:rPr>
                <w:rFonts w:ascii="Times New Roman" w:hAnsi="Times New Roman" w:cs="Times New Roman"/>
              </w:rPr>
              <w:t>5,000</w:t>
            </w:r>
          </w:p>
        </w:tc>
        <w:tc>
          <w:tcPr>
            <w:tcW w:w="1984" w:type="dxa"/>
          </w:tcPr>
          <w:p w14:paraId="2BD82B5C" w14:textId="3CF6801C" w:rsidR="005643FC" w:rsidRDefault="003060A3" w:rsidP="000C036F">
            <w:pPr>
              <w:jc w:val="both"/>
              <w:rPr>
                <w:rFonts w:ascii="Times New Roman" w:hAnsi="Times New Roman" w:cs="Times New Roman"/>
              </w:rPr>
            </w:pPr>
            <w:r>
              <w:rPr>
                <w:rFonts w:ascii="Times New Roman" w:hAnsi="Times New Roman" w:cs="Times New Roman"/>
              </w:rPr>
              <w:t>5,000</w:t>
            </w:r>
          </w:p>
        </w:tc>
        <w:tc>
          <w:tcPr>
            <w:tcW w:w="2410" w:type="dxa"/>
          </w:tcPr>
          <w:p w14:paraId="1F0420B2" w14:textId="5610BB64" w:rsidR="005643FC" w:rsidRDefault="003060A3" w:rsidP="000C036F">
            <w:pPr>
              <w:jc w:val="both"/>
              <w:rPr>
                <w:rFonts w:ascii="Times New Roman" w:hAnsi="Times New Roman" w:cs="Times New Roman"/>
              </w:rPr>
            </w:pPr>
            <w:r>
              <w:rPr>
                <w:rFonts w:ascii="Times New Roman" w:hAnsi="Times New Roman" w:cs="Times New Roman"/>
              </w:rPr>
              <w:t>2,423</w:t>
            </w:r>
          </w:p>
        </w:tc>
        <w:tc>
          <w:tcPr>
            <w:tcW w:w="1843" w:type="dxa"/>
          </w:tcPr>
          <w:p w14:paraId="7C670FF2" w14:textId="6C601471" w:rsidR="005643FC" w:rsidRDefault="003060A3" w:rsidP="000C036F">
            <w:pPr>
              <w:jc w:val="both"/>
              <w:rPr>
                <w:rFonts w:ascii="Times New Roman" w:hAnsi="Times New Roman" w:cs="Times New Roman"/>
              </w:rPr>
            </w:pPr>
            <w:r>
              <w:rPr>
                <w:rFonts w:ascii="Times New Roman" w:hAnsi="Times New Roman" w:cs="Times New Roman"/>
              </w:rPr>
              <w:t>48.5%</w:t>
            </w:r>
          </w:p>
        </w:tc>
      </w:tr>
    </w:tbl>
    <w:p w14:paraId="28561E13" w14:textId="77777777" w:rsidR="003060A3" w:rsidRDefault="003060A3" w:rsidP="000C036F">
      <w:pPr>
        <w:jc w:val="both"/>
        <w:rPr>
          <w:rFonts w:ascii="Times New Roman" w:hAnsi="Times New Roman" w:cs="Times New Roman"/>
        </w:rPr>
      </w:pPr>
    </w:p>
    <w:p w14:paraId="28FB78E7" w14:textId="6AB7CD91" w:rsidR="000C036F" w:rsidRPr="000C036F" w:rsidRDefault="000C036F" w:rsidP="000C036F">
      <w:pPr>
        <w:jc w:val="both"/>
        <w:rPr>
          <w:rFonts w:ascii="Times New Roman" w:hAnsi="Times New Roman" w:cs="Times New Roman"/>
        </w:rPr>
      </w:pPr>
      <w:r w:rsidRPr="000C036F">
        <w:rPr>
          <w:rFonts w:ascii="Times New Roman" w:hAnsi="Times New Roman" w:cs="Times New Roman"/>
        </w:rPr>
        <w:t>The validated results matched the expected Week 6 values:</w:t>
      </w:r>
    </w:p>
    <w:p w14:paraId="27961477" w14:textId="77777777" w:rsidR="003060A3" w:rsidRDefault="000C036F" w:rsidP="000C036F">
      <w:pPr>
        <w:pStyle w:val="ListParagraph"/>
        <w:numPr>
          <w:ilvl w:val="0"/>
          <w:numId w:val="5"/>
        </w:numPr>
        <w:jc w:val="both"/>
        <w:rPr>
          <w:rFonts w:ascii="Times New Roman" w:hAnsi="Times New Roman" w:cs="Times New Roman"/>
        </w:rPr>
      </w:pPr>
      <w:r w:rsidRPr="003060A3">
        <w:rPr>
          <w:rFonts w:ascii="Times New Roman" w:hAnsi="Times New Roman" w:cs="Times New Roman"/>
        </w:rPr>
        <w:t>0 previous no-shows → 43.5%</w:t>
      </w:r>
    </w:p>
    <w:p w14:paraId="5D48F2D6" w14:textId="77777777" w:rsidR="003060A3" w:rsidRDefault="000C036F" w:rsidP="000C036F">
      <w:pPr>
        <w:pStyle w:val="ListParagraph"/>
        <w:numPr>
          <w:ilvl w:val="0"/>
          <w:numId w:val="5"/>
        </w:numPr>
        <w:jc w:val="both"/>
        <w:rPr>
          <w:rFonts w:ascii="Times New Roman" w:hAnsi="Times New Roman" w:cs="Times New Roman"/>
        </w:rPr>
      </w:pPr>
      <w:r w:rsidRPr="003060A3">
        <w:rPr>
          <w:rFonts w:ascii="Times New Roman" w:hAnsi="Times New Roman" w:cs="Times New Roman"/>
        </w:rPr>
        <w:t>1–2 previous no-shows → 54.8%</w:t>
      </w:r>
    </w:p>
    <w:p w14:paraId="03EB9B76" w14:textId="77777777" w:rsidR="003060A3" w:rsidRDefault="000C036F" w:rsidP="000C036F">
      <w:pPr>
        <w:pStyle w:val="ListParagraph"/>
        <w:numPr>
          <w:ilvl w:val="0"/>
          <w:numId w:val="5"/>
        </w:numPr>
        <w:jc w:val="both"/>
        <w:rPr>
          <w:rFonts w:ascii="Times New Roman" w:hAnsi="Times New Roman" w:cs="Times New Roman"/>
        </w:rPr>
      </w:pPr>
      <w:r w:rsidRPr="003060A3">
        <w:rPr>
          <w:rFonts w:ascii="Times New Roman" w:hAnsi="Times New Roman" w:cs="Times New Roman"/>
        </w:rPr>
        <w:t>3+ previous no-shows → 68.8%</w:t>
      </w:r>
    </w:p>
    <w:p w14:paraId="4D5BB7EC" w14:textId="4C661976" w:rsidR="000C036F" w:rsidRPr="003060A3" w:rsidRDefault="000C036F" w:rsidP="003060A3">
      <w:pPr>
        <w:jc w:val="both"/>
        <w:rPr>
          <w:rFonts w:ascii="Times New Roman" w:hAnsi="Times New Roman" w:cs="Times New Roman"/>
        </w:rPr>
      </w:pPr>
      <w:r w:rsidRPr="003060A3">
        <w:rPr>
          <w:rFonts w:ascii="Times New Roman" w:hAnsi="Times New Roman" w:cs="Times New Roman"/>
          <w:b/>
          <w:bCs/>
        </w:rPr>
        <w:t>Result:</w:t>
      </w:r>
      <w:r w:rsidRPr="003060A3">
        <w:rPr>
          <w:rFonts w:ascii="Times New Roman" w:hAnsi="Times New Roman" w:cs="Times New Roman"/>
        </w:rPr>
        <w:t xml:space="preserve"> PASS</w:t>
      </w:r>
    </w:p>
    <w:p w14:paraId="204A7EF0" w14:textId="0397FEAA" w:rsidR="000C036F" w:rsidRPr="000C036F" w:rsidRDefault="000C036F" w:rsidP="000C036F">
      <w:pPr>
        <w:jc w:val="both"/>
        <w:rPr>
          <w:rFonts w:ascii="Times New Roman" w:hAnsi="Times New Roman" w:cs="Times New Roman"/>
        </w:rPr>
      </w:pPr>
      <w:r w:rsidRPr="000C036F">
        <w:rPr>
          <w:rFonts w:ascii="Times New Roman" w:hAnsi="Times New Roman" w:cs="Times New Roman"/>
        </w:rPr>
        <w:t xml:space="preserve">This was the primary cross-track validation activity between Data Analytics and Project Management. The PM review confirmed that the underlying values matched the expected results and recorded the test as PASS. </w:t>
      </w:r>
    </w:p>
    <w:p w14:paraId="559EFE12" w14:textId="01973DBA" w:rsidR="000C036F" w:rsidRPr="003060A3" w:rsidRDefault="000C036F" w:rsidP="003060A3">
      <w:pPr>
        <w:pStyle w:val="ListParagraph"/>
        <w:numPr>
          <w:ilvl w:val="0"/>
          <w:numId w:val="6"/>
        </w:numPr>
        <w:jc w:val="both"/>
        <w:rPr>
          <w:rFonts w:ascii="Times New Roman" w:hAnsi="Times New Roman" w:cs="Times New Roman"/>
          <w:b/>
          <w:bCs/>
        </w:rPr>
      </w:pPr>
      <w:r w:rsidRPr="003060A3">
        <w:rPr>
          <w:rFonts w:ascii="Times New Roman" w:hAnsi="Times New Roman" w:cs="Times New Roman"/>
          <w:b/>
          <w:bCs/>
        </w:rPr>
        <w:t>Distance Group</w:t>
      </w:r>
      <w:r w:rsidR="003060A3" w:rsidRPr="003060A3">
        <w:rPr>
          <w:rFonts w:ascii="Times New Roman" w:hAnsi="Times New Roman" w:cs="Times New Roman"/>
          <w:b/>
          <w:bCs/>
        </w:rPr>
        <w:t>:</w:t>
      </w:r>
      <w:r w:rsidR="003060A3">
        <w:rPr>
          <w:rFonts w:ascii="Times New Roman" w:hAnsi="Times New Roman" w:cs="Times New Roman"/>
          <w:b/>
          <w:bCs/>
        </w:rPr>
        <w:t xml:space="preserve"> </w:t>
      </w:r>
      <w:r w:rsidRPr="003060A3">
        <w:rPr>
          <w:rFonts w:ascii="Times New Roman" w:hAnsi="Times New Roman" w:cs="Times New Roman"/>
        </w:rPr>
        <w:t>Distance-related no-show patterns were also reviewed using the Power BI validation table.</w:t>
      </w:r>
      <w:r w:rsidR="003060A3">
        <w:rPr>
          <w:rFonts w:ascii="Times New Roman" w:hAnsi="Times New Roman" w:cs="Times New Roman"/>
        </w:rPr>
        <w:t xml:space="preserve"> </w:t>
      </w:r>
      <w:r w:rsidRPr="003060A3">
        <w:rPr>
          <w:rFonts w:ascii="Times New Roman" w:hAnsi="Times New Roman" w:cs="Times New Roman"/>
        </w:rPr>
        <w:t>The Week 6 finding that patients in the 21+ km distance group had the highest no-show rate was supported by the validation output, with the group recording approximately 57.8% no-show rate.</w:t>
      </w:r>
    </w:p>
    <w:p w14:paraId="5E180B90" w14:textId="77777777" w:rsidR="000C036F" w:rsidRPr="000C036F" w:rsidRDefault="000C036F" w:rsidP="000C036F">
      <w:pPr>
        <w:jc w:val="both"/>
        <w:rPr>
          <w:rFonts w:ascii="Times New Roman" w:hAnsi="Times New Roman" w:cs="Times New Roman"/>
        </w:rPr>
      </w:pPr>
      <w:r w:rsidRPr="003060A3">
        <w:rPr>
          <w:rFonts w:ascii="Times New Roman" w:hAnsi="Times New Roman" w:cs="Times New Roman"/>
          <w:b/>
          <w:bCs/>
        </w:rPr>
        <w:t>Result:</w:t>
      </w:r>
      <w:r w:rsidRPr="000C036F">
        <w:rPr>
          <w:rFonts w:ascii="Times New Roman" w:hAnsi="Times New Roman" w:cs="Times New Roman"/>
        </w:rPr>
        <w:t xml:space="preserve"> Validated</w:t>
      </w:r>
    </w:p>
    <w:p w14:paraId="5604CC80" w14:textId="77777777" w:rsidR="003060A3" w:rsidRDefault="000C036F" w:rsidP="000C036F">
      <w:pPr>
        <w:jc w:val="both"/>
        <w:rPr>
          <w:rFonts w:ascii="Times New Roman" w:hAnsi="Times New Roman" w:cs="Times New Roman"/>
        </w:rPr>
      </w:pPr>
      <w:r w:rsidRPr="000C036F">
        <w:rPr>
          <w:rFonts w:ascii="Times New Roman" w:hAnsi="Times New Roman" w:cs="Times New Roman"/>
        </w:rPr>
        <w:t>The finding is treated as an association observed within the dataset rather than evidence that distance directly causes missed appointments.</w:t>
      </w:r>
    </w:p>
    <w:p w14:paraId="57933338" w14:textId="6AA02640" w:rsidR="000C036F" w:rsidRPr="003060A3" w:rsidRDefault="000C036F" w:rsidP="003060A3">
      <w:pPr>
        <w:pStyle w:val="ListParagraph"/>
        <w:numPr>
          <w:ilvl w:val="0"/>
          <w:numId w:val="6"/>
        </w:numPr>
        <w:jc w:val="both"/>
        <w:rPr>
          <w:rFonts w:ascii="Times New Roman" w:hAnsi="Times New Roman" w:cs="Times New Roman"/>
          <w:b/>
          <w:bCs/>
        </w:rPr>
      </w:pPr>
      <w:r w:rsidRPr="003060A3">
        <w:rPr>
          <w:rFonts w:ascii="Times New Roman" w:hAnsi="Times New Roman" w:cs="Times New Roman"/>
          <w:b/>
          <w:bCs/>
        </w:rPr>
        <w:lastRenderedPageBreak/>
        <w:t>Reminder Status</w:t>
      </w:r>
      <w:r w:rsidR="003060A3" w:rsidRPr="003060A3">
        <w:rPr>
          <w:rFonts w:ascii="Times New Roman" w:hAnsi="Times New Roman" w:cs="Times New Roman"/>
          <w:b/>
          <w:bCs/>
        </w:rPr>
        <w:t xml:space="preserve">: </w:t>
      </w:r>
      <w:r w:rsidRPr="003060A3">
        <w:rPr>
          <w:rFonts w:ascii="Times New Roman" w:hAnsi="Times New Roman" w:cs="Times New Roman"/>
        </w:rPr>
        <w:t>Reminder status was also reviewed by comparing appointments with and without reminders.</w:t>
      </w:r>
    </w:p>
    <w:p w14:paraId="165EA08F"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The validation supported the Week 6 finding that:</w:t>
      </w:r>
    </w:p>
    <w:p w14:paraId="2A889ED2" w14:textId="77777777" w:rsidR="003060A3" w:rsidRDefault="000C036F" w:rsidP="000C036F">
      <w:pPr>
        <w:pStyle w:val="ListParagraph"/>
        <w:numPr>
          <w:ilvl w:val="0"/>
          <w:numId w:val="6"/>
        </w:numPr>
        <w:jc w:val="both"/>
        <w:rPr>
          <w:rFonts w:ascii="Times New Roman" w:hAnsi="Times New Roman" w:cs="Times New Roman"/>
        </w:rPr>
      </w:pPr>
      <w:r w:rsidRPr="003060A3">
        <w:rPr>
          <w:rFonts w:ascii="Times New Roman" w:hAnsi="Times New Roman" w:cs="Times New Roman"/>
        </w:rPr>
        <w:t>No Reminder → approximately 51.4% no-show rate</w:t>
      </w:r>
    </w:p>
    <w:p w14:paraId="3B31ADF9" w14:textId="317D9DB3" w:rsidR="000C036F" w:rsidRPr="003060A3" w:rsidRDefault="000C036F" w:rsidP="000C036F">
      <w:pPr>
        <w:pStyle w:val="ListParagraph"/>
        <w:numPr>
          <w:ilvl w:val="0"/>
          <w:numId w:val="6"/>
        </w:numPr>
        <w:jc w:val="both"/>
        <w:rPr>
          <w:rFonts w:ascii="Times New Roman" w:hAnsi="Times New Roman" w:cs="Times New Roman"/>
        </w:rPr>
      </w:pPr>
      <w:r w:rsidRPr="003060A3">
        <w:rPr>
          <w:rFonts w:ascii="Times New Roman" w:hAnsi="Times New Roman" w:cs="Times New Roman"/>
        </w:rPr>
        <w:t>Reminder → approximately 47.4% no-show rate</w:t>
      </w:r>
    </w:p>
    <w:p w14:paraId="7BEC0996" w14:textId="77777777" w:rsidR="000C036F" w:rsidRPr="000C036F" w:rsidRDefault="000C036F" w:rsidP="000C036F">
      <w:pPr>
        <w:jc w:val="both"/>
        <w:rPr>
          <w:rFonts w:ascii="Times New Roman" w:hAnsi="Times New Roman" w:cs="Times New Roman"/>
        </w:rPr>
      </w:pPr>
      <w:r w:rsidRPr="003060A3">
        <w:rPr>
          <w:rFonts w:ascii="Times New Roman" w:hAnsi="Times New Roman" w:cs="Times New Roman"/>
          <w:b/>
          <w:bCs/>
        </w:rPr>
        <w:t>Result:</w:t>
      </w:r>
      <w:r w:rsidRPr="000C036F">
        <w:rPr>
          <w:rFonts w:ascii="Times New Roman" w:hAnsi="Times New Roman" w:cs="Times New Roman"/>
        </w:rPr>
        <w:t xml:space="preserve"> Validated</w:t>
      </w:r>
    </w:p>
    <w:p w14:paraId="0160FE84"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The result indicates an observed difference in no-show rates between the two reminder-status groups. However, the finding does not establish that sending a reminder directly causes the reduction in no-shows, as other factors may contribute to the observed relationship.</w:t>
      </w:r>
    </w:p>
    <w:p w14:paraId="6F8C9812" w14:textId="205765BD" w:rsidR="000C036F" w:rsidRPr="000C036F" w:rsidRDefault="000C036F" w:rsidP="000C036F">
      <w:pPr>
        <w:jc w:val="both"/>
        <w:rPr>
          <w:rFonts w:ascii="Times New Roman" w:hAnsi="Times New Roman" w:cs="Times New Roman"/>
        </w:rPr>
      </w:pPr>
      <w:r w:rsidRPr="003060A3">
        <w:rPr>
          <w:rFonts w:ascii="Times New Roman" w:hAnsi="Times New Roman" w:cs="Times New Roman"/>
          <w:b/>
          <w:bCs/>
        </w:rPr>
        <w:t>Dashboard Testing</w:t>
      </w:r>
      <w:r w:rsidR="003060A3" w:rsidRPr="003060A3">
        <w:rPr>
          <w:rFonts w:ascii="Times New Roman" w:hAnsi="Times New Roman" w:cs="Times New Roman"/>
          <w:b/>
          <w:bCs/>
        </w:rPr>
        <w:t>:</w:t>
      </w:r>
      <w:r w:rsidR="003060A3">
        <w:rPr>
          <w:rFonts w:ascii="Times New Roman" w:hAnsi="Times New Roman" w:cs="Times New Roman"/>
        </w:rPr>
        <w:t xml:space="preserve"> </w:t>
      </w:r>
      <w:r w:rsidRPr="000C036F">
        <w:rPr>
          <w:rFonts w:ascii="Times New Roman" w:hAnsi="Times New Roman" w:cs="Times New Roman"/>
        </w:rPr>
        <w:t>The Week 6 Power BI dashboard was reviewed during Week 7 to assess whether the displayed analytical outputs remained consistent when interacting with the dashboard.</w:t>
      </w:r>
    </w:p>
    <w:p w14:paraId="0EA7C3FB"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Testing covered:</w:t>
      </w:r>
    </w:p>
    <w:p w14:paraId="01DC4A74" w14:textId="77777777" w:rsidR="003060A3" w:rsidRDefault="003060A3" w:rsidP="000C036F">
      <w:pPr>
        <w:pStyle w:val="ListParagraph"/>
        <w:numPr>
          <w:ilvl w:val="0"/>
          <w:numId w:val="7"/>
        </w:numPr>
        <w:jc w:val="both"/>
        <w:rPr>
          <w:rFonts w:ascii="Times New Roman" w:hAnsi="Times New Roman" w:cs="Times New Roman"/>
        </w:rPr>
      </w:pPr>
      <w:r>
        <w:rPr>
          <w:rFonts w:ascii="Times New Roman" w:hAnsi="Times New Roman" w:cs="Times New Roman"/>
        </w:rPr>
        <w:t>S</w:t>
      </w:r>
      <w:r w:rsidR="000C036F" w:rsidRPr="003060A3">
        <w:rPr>
          <w:rFonts w:ascii="Times New Roman" w:hAnsi="Times New Roman" w:cs="Times New Roman"/>
        </w:rPr>
        <w:t>licer functionality;</w:t>
      </w:r>
    </w:p>
    <w:p w14:paraId="328C4391" w14:textId="236F0C77" w:rsidR="003060A3" w:rsidRDefault="003060A3" w:rsidP="000C036F">
      <w:pPr>
        <w:pStyle w:val="ListParagraph"/>
        <w:numPr>
          <w:ilvl w:val="0"/>
          <w:numId w:val="7"/>
        </w:numPr>
        <w:jc w:val="both"/>
        <w:rPr>
          <w:rFonts w:ascii="Times New Roman" w:hAnsi="Times New Roman" w:cs="Times New Roman"/>
        </w:rPr>
      </w:pPr>
      <w:r>
        <w:rPr>
          <w:rFonts w:ascii="Times New Roman" w:hAnsi="Times New Roman" w:cs="Times New Roman"/>
        </w:rPr>
        <w:t>F</w:t>
      </w:r>
      <w:r w:rsidR="000C036F" w:rsidRPr="003060A3">
        <w:rPr>
          <w:rFonts w:ascii="Times New Roman" w:hAnsi="Times New Roman" w:cs="Times New Roman"/>
        </w:rPr>
        <w:t>iltering across relevant dashboard segments;</w:t>
      </w:r>
    </w:p>
    <w:p w14:paraId="6E1D0A43" w14:textId="410E3352" w:rsidR="003060A3" w:rsidRDefault="003060A3" w:rsidP="000C036F">
      <w:pPr>
        <w:pStyle w:val="ListParagraph"/>
        <w:numPr>
          <w:ilvl w:val="0"/>
          <w:numId w:val="7"/>
        </w:numPr>
        <w:jc w:val="both"/>
        <w:rPr>
          <w:rFonts w:ascii="Times New Roman" w:hAnsi="Times New Roman" w:cs="Times New Roman"/>
        </w:rPr>
      </w:pPr>
      <w:r>
        <w:rPr>
          <w:rFonts w:ascii="Times New Roman" w:hAnsi="Times New Roman" w:cs="Times New Roman"/>
        </w:rPr>
        <w:t>C</w:t>
      </w:r>
      <w:r w:rsidR="000C036F" w:rsidRPr="003060A3">
        <w:rPr>
          <w:rFonts w:ascii="Times New Roman" w:hAnsi="Times New Roman" w:cs="Times New Roman"/>
        </w:rPr>
        <w:t>alculated values;</w:t>
      </w:r>
    </w:p>
    <w:p w14:paraId="67EE7685" w14:textId="4B00B743" w:rsidR="003060A3" w:rsidRDefault="003060A3" w:rsidP="000C036F">
      <w:pPr>
        <w:pStyle w:val="ListParagraph"/>
        <w:numPr>
          <w:ilvl w:val="0"/>
          <w:numId w:val="7"/>
        </w:numPr>
        <w:jc w:val="both"/>
        <w:rPr>
          <w:rFonts w:ascii="Times New Roman" w:hAnsi="Times New Roman" w:cs="Times New Roman"/>
        </w:rPr>
      </w:pPr>
      <w:r>
        <w:rPr>
          <w:rFonts w:ascii="Times New Roman" w:hAnsi="Times New Roman" w:cs="Times New Roman"/>
        </w:rPr>
        <w:t>V</w:t>
      </w:r>
      <w:r w:rsidR="000C036F" w:rsidRPr="003060A3">
        <w:rPr>
          <w:rFonts w:ascii="Times New Roman" w:hAnsi="Times New Roman" w:cs="Times New Roman"/>
        </w:rPr>
        <w:t>isual responses to selections;</w:t>
      </w:r>
    </w:p>
    <w:p w14:paraId="45989926" w14:textId="4F28D3E1" w:rsidR="003060A3" w:rsidRDefault="003060A3" w:rsidP="000C036F">
      <w:pPr>
        <w:pStyle w:val="ListParagraph"/>
        <w:numPr>
          <w:ilvl w:val="0"/>
          <w:numId w:val="7"/>
        </w:numPr>
        <w:jc w:val="both"/>
        <w:rPr>
          <w:rFonts w:ascii="Times New Roman" w:hAnsi="Times New Roman" w:cs="Times New Roman"/>
        </w:rPr>
      </w:pPr>
      <w:r>
        <w:rPr>
          <w:rFonts w:ascii="Times New Roman" w:hAnsi="Times New Roman" w:cs="Times New Roman"/>
        </w:rPr>
        <w:t>C</w:t>
      </w:r>
      <w:r w:rsidR="000C036F" w:rsidRPr="003060A3">
        <w:rPr>
          <w:rFonts w:ascii="Times New Roman" w:hAnsi="Times New Roman" w:cs="Times New Roman"/>
        </w:rPr>
        <w:t>onsistency between displayed figures and the underlying calculations;</w:t>
      </w:r>
    </w:p>
    <w:p w14:paraId="10802D40" w14:textId="1B76E24E" w:rsidR="000C036F" w:rsidRPr="003060A3" w:rsidRDefault="003060A3" w:rsidP="000C036F">
      <w:pPr>
        <w:pStyle w:val="ListParagraph"/>
        <w:numPr>
          <w:ilvl w:val="0"/>
          <w:numId w:val="7"/>
        </w:numPr>
        <w:jc w:val="both"/>
        <w:rPr>
          <w:rFonts w:ascii="Times New Roman" w:hAnsi="Times New Roman" w:cs="Times New Roman"/>
        </w:rPr>
      </w:pPr>
      <w:r>
        <w:rPr>
          <w:rFonts w:ascii="Times New Roman" w:hAnsi="Times New Roman" w:cs="Times New Roman"/>
        </w:rPr>
        <w:t>C</w:t>
      </w:r>
      <w:r w:rsidR="000C036F" w:rsidRPr="003060A3">
        <w:rPr>
          <w:rFonts w:ascii="Times New Roman" w:hAnsi="Times New Roman" w:cs="Times New Roman"/>
        </w:rPr>
        <w:t>onsistency of the analytical findings across the relevant dashboard views.</w:t>
      </w:r>
    </w:p>
    <w:p w14:paraId="6A844374"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The validation tables were used as an additional check on the figures presented in the dashboard.</w:t>
      </w:r>
    </w:p>
    <w:p w14:paraId="3C1355BC" w14:textId="3AD47E69" w:rsidR="000C036F" w:rsidRPr="000C036F" w:rsidRDefault="000C036F" w:rsidP="000C036F">
      <w:pPr>
        <w:jc w:val="both"/>
        <w:rPr>
          <w:rFonts w:ascii="Times New Roman" w:hAnsi="Times New Roman" w:cs="Times New Roman"/>
        </w:rPr>
      </w:pPr>
      <w:r w:rsidRPr="000C036F">
        <w:rPr>
          <w:rFonts w:ascii="Times New Roman" w:hAnsi="Times New Roman" w:cs="Times New Roman"/>
        </w:rPr>
        <w:t xml:space="preserve">No calculation inconsistency requiring correction was identified in the tested KPI. The verified Data Analytics result remained consistent after review. </w:t>
      </w:r>
    </w:p>
    <w:p w14:paraId="6D2AAB9B"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Where outputs passed validation, no unnecessary dashboard changes were made.</w:t>
      </w:r>
    </w:p>
    <w:p w14:paraId="5AAC3043" w14:textId="449C4645" w:rsidR="000C036F" w:rsidRPr="003060A3" w:rsidRDefault="000C036F" w:rsidP="000C036F">
      <w:pPr>
        <w:jc w:val="both"/>
        <w:rPr>
          <w:rFonts w:ascii="Times New Roman" w:hAnsi="Times New Roman" w:cs="Times New Roman"/>
          <w:b/>
          <w:bCs/>
        </w:rPr>
      </w:pPr>
      <w:r w:rsidRPr="003060A3">
        <w:rPr>
          <w:rFonts w:ascii="Times New Roman" w:hAnsi="Times New Roman" w:cs="Times New Roman"/>
          <w:b/>
          <w:bCs/>
        </w:rPr>
        <w:t>Refinement</w:t>
      </w:r>
      <w:r w:rsidR="003060A3">
        <w:rPr>
          <w:rFonts w:ascii="Times New Roman" w:hAnsi="Times New Roman" w:cs="Times New Roman"/>
          <w:b/>
          <w:bCs/>
        </w:rPr>
        <w:t xml:space="preserve">: </w:t>
      </w:r>
      <w:r w:rsidRPr="000C036F">
        <w:rPr>
          <w:rFonts w:ascii="Times New Roman" w:hAnsi="Times New Roman" w:cs="Times New Roman"/>
        </w:rPr>
        <w:t>Week 7 refinement was evidence-based and focused on strengthening the reliability and documentation of the Week 6 analytical outputs.</w:t>
      </w:r>
    </w:p>
    <w:p w14:paraId="7CFD2AEB"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No numerical correction was required for the validated No-Show Rate by Previous No-Show Group.</w:t>
      </w:r>
    </w:p>
    <w:p w14:paraId="0217CAEB"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The main refinement activities were:</w:t>
      </w:r>
    </w:p>
    <w:p w14:paraId="7D5A836A" w14:textId="03F9D073" w:rsidR="003060A3" w:rsidRDefault="003060A3" w:rsidP="000C036F">
      <w:pPr>
        <w:pStyle w:val="ListParagraph"/>
        <w:numPr>
          <w:ilvl w:val="0"/>
          <w:numId w:val="8"/>
        </w:numPr>
        <w:jc w:val="both"/>
        <w:rPr>
          <w:rFonts w:ascii="Times New Roman" w:hAnsi="Times New Roman" w:cs="Times New Roman"/>
        </w:rPr>
      </w:pPr>
      <w:r>
        <w:rPr>
          <w:rFonts w:ascii="Times New Roman" w:hAnsi="Times New Roman" w:cs="Times New Roman"/>
        </w:rPr>
        <w:t>C</w:t>
      </w:r>
      <w:r w:rsidR="000C036F" w:rsidRPr="003060A3">
        <w:rPr>
          <w:rFonts w:ascii="Times New Roman" w:hAnsi="Times New Roman" w:cs="Times New Roman"/>
        </w:rPr>
        <w:t>reating temporary validation tables to expose the underlying calculations;</w:t>
      </w:r>
    </w:p>
    <w:p w14:paraId="58D7114C" w14:textId="212AF48F" w:rsidR="003060A3" w:rsidRDefault="003060A3" w:rsidP="000C036F">
      <w:pPr>
        <w:pStyle w:val="ListParagraph"/>
        <w:numPr>
          <w:ilvl w:val="0"/>
          <w:numId w:val="8"/>
        </w:numPr>
        <w:jc w:val="both"/>
        <w:rPr>
          <w:rFonts w:ascii="Times New Roman" w:hAnsi="Times New Roman" w:cs="Times New Roman"/>
        </w:rPr>
      </w:pPr>
      <w:r>
        <w:rPr>
          <w:rFonts w:ascii="Times New Roman" w:hAnsi="Times New Roman" w:cs="Times New Roman"/>
        </w:rPr>
        <w:t>D</w:t>
      </w:r>
      <w:r w:rsidR="000C036F" w:rsidRPr="003060A3">
        <w:rPr>
          <w:rFonts w:ascii="Times New Roman" w:hAnsi="Times New Roman" w:cs="Times New Roman"/>
        </w:rPr>
        <w:t>ocumenting the testing evidence;</w:t>
      </w:r>
    </w:p>
    <w:p w14:paraId="282E54AC" w14:textId="0D7E3DFA" w:rsidR="003060A3" w:rsidRDefault="003060A3" w:rsidP="000C036F">
      <w:pPr>
        <w:pStyle w:val="ListParagraph"/>
        <w:numPr>
          <w:ilvl w:val="0"/>
          <w:numId w:val="8"/>
        </w:numPr>
        <w:jc w:val="both"/>
        <w:rPr>
          <w:rFonts w:ascii="Times New Roman" w:hAnsi="Times New Roman" w:cs="Times New Roman"/>
        </w:rPr>
      </w:pPr>
      <w:r>
        <w:rPr>
          <w:rFonts w:ascii="Times New Roman" w:hAnsi="Times New Roman" w:cs="Times New Roman"/>
        </w:rPr>
        <w:t>Co</w:t>
      </w:r>
      <w:r w:rsidR="000C036F" w:rsidRPr="003060A3">
        <w:rPr>
          <w:rFonts w:ascii="Times New Roman" w:hAnsi="Times New Roman" w:cs="Times New Roman"/>
        </w:rPr>
        <w:t>nfirming the accuracy of the tested KPI;</w:t>
      </w:r>
    </w:p>
    <w:p w14:paraId="52203328" w14:textId="3E1BAC1E" w:rsidR="003060A3" w:rsidRDefault="003060A3" w:rsidP="000C036F">
      <w:pPr>
        <w:pStyle w:val="ListParagraph"/>
        <w:numPr>
          <w:ilvl w:val="0"/>
          <w:numId w:val="8"/>
        </w:numPr>
        <w:jc w:val="both"/>
        <w:rPr>
          <w:rFonts w:ascii="Times New Roman" w:hAnsi="Times New Roman" w:cs="Times New Roman"/>
        </w:rPr>
      </w:pPr>
      <w:r>
        <w:rPr>
          <w:rFonts w:ascii="Times New Roman" w:hAnsi="Times New Roman" w:cs="Times New Roman"/>
        </w:rPr>
        <w:t>P</w:t>
      </w:r>
      <w:r w:rsidR="000C036F" w:rsidRPr="003060A3">
        <w:rPr>
          <w:rFonts w:ascii="Times New Roman" w:hAnsi="Times New Roman" w:cs="Times New Roman"/>
        </w:rPr>
        <w:t>reserving validated Week 6 findings;</w:t>
      </w:r>
    </w:p>
    <w:p w14:paraId="09F4BF35" w14:textId="2F7F274B" w:rsidR="003060A3" w:rsidRPr="003060A3" w:rsidRDefault="003060A3" w:rsidP="003060A3">
      <w:pPr>
        <w:pStyle w:val="ListParagraph"/>
        <w:numPr>
          <w:ilvl w:val="0"/>
          <w:numId w:val="8"/>
        </w:numPr>
        <w:jc w:val="both"/>
        <w:rPr>
          <w:rFonts w:ascii="Times New Roman" w:hAnsi="Times New Roman" w:cs="Times New Roman"/>
        </w:rPr>
      </w:pPr>
      <w:r>
        <w:rPr>
          <w:rFonts w:ascii="Times New Roman" w:hAnsi="Times New Roman" w:cs="Times New Roman"/>
        </w:rPr>
        <w:t>p</w:t>
      </w:r>
      <w:r w:rsidR="000C036F" w:rsidRPr="003060A3">
        <w:rPr>
          <w:rFonts w:ascii="Times New Roman" w:hAnsi="Times New Roman" w:cs="Times New Roman"/>
        </w:rPr>
        <w:t>roviding the validated finding for cross-track Project Management review;</w:t>
      </w:r>
    </w:p>
    <w:p w14:paraId="745157BF" w14:textId="47AA90E2" w:rsidR="000C036F" w:rsidRPr="003060A3" w:rsidRDefault="003060A3" w:rsidP="000C036F">
      <w:pPr>
        <w:pStyle w:val="ListParagraph"/>
        <w:numPr>
          <w:ilvl w:val="0"/>
          <w:numId w:val="8"/>
        </w:numPr>
        <w:jc w:val="both"/>
        <w:rPr>
          <w:rFonts w:ascii="Times New Roman" w:hAnsi="Times New Roman" w:cs="Times New Roman"/>
        </w:rPr>
      </w:pPr>
      <w:r>
        <w:rPr>
          <w:rFonts w:ascii="Times New Roman" w:hAnsi="Times New Roman" w:cs="Times New Roman"/>
        </w:rPr>
        <w:t>S</w:t>
      </w:r>
      <w:r w:rsidR="000C036F" w:rsidRPr="003060A3">
        <w:rPr>
          <w:rFonts w:ascii="Times New Roman" w:hAnsi="Times New Roman" w:cs="Times New Roman"/>
        </w:rPr>
        <w:t>trengthening the evidence supporting the analytical conclusions.</w:t>
      </w:r>
    </w:p>
    <w:p w14:paraId="6DD8487F" w14:textId="75850577" w:rsidR="000C036F" w:rsidRPr="000C036F" w:rsidRDefault="000C036F" w:rsidP="000C036F">
      <w:pPr>
        <w:jc w:val="both"/>
        <w:rPr>
          <w:rFonts w:ascii="Times New Roman" w:hAnsi="Times New Roman" w:cs="Times New Roman"/>
        </w:rPr>
      </w:pPr>
      <w:r w:rsidRPr="000C036F">
        <w:rPr>
          <w:rFonts w:ascii="Times New Roman" w:hAnsi="Times New Roman" w:cs="Times New Roman"/>
        </w:rPr>
        <w:t xml:space="preserve">The Project Management review likewise recorded that no numerical value changed and that the refinement consisted primarily of documenting the validation evidence and confirming that the finding could be carried forward. </w:t>
      </w:r>
    </w:p>
    <w:p w14:paraId="7BE413AD" w14:textId="61988C05" w:rsidR="000C036F" w:rsidRPr="003060A3" w:rsidRDefault="000C036F" w:rsidP="000C036F">
      <w:pPr>
        <w:jc w:val="both"/>
        <w:rPr>
          <w:rFonts w:ascii="Times New Roman" w:hAnsi="Times New Roman" w:cs="Times New Roman"/>
          <w:b/>
          <w:bCs/>
        </w:rPr>
      </w:pPr>
      <w:r w:rsidRPr="003060A3">
        <w:rPr>
          <w:rFonts w:ascii="Times New Roman" w:hAnsi="Times New Roman" w:cs="Times New Roman"/>
          <w:b/>
          <w:bCs/>
        </w:rPr>
        <w:t>Cross-Track Testing</w:t>
      </w:r>
      <w:r w:rsidR="003060A3" w:rsidRPr="003060A3">
        <w:rPr>
          <w:rFonts w:ascii="Times New Roman" w:hAnsi="Times New Roman" w:cs="Times New Roman"/>
          <w:b/>
          <w:bCs/>
        </w:rPr>
        <w:t>:</w:t>
      </w:r>
      <w:r w:rsidR="003060A3">
        <w:rPr>
          <w:rFonts w:ascii="Times New Roman" w:hAnsi="Times New Roman" w:cs="Times New Roman"/>
          <w:b/>
          <w:bCs/>
        </w:rPr>
        <w:t xml:space="preserve"> </w:t>
      </w:r>
      <w:r w:rsidRPr="000C036F">
        <w:rPr>
          <w:rFonts w:ascii="Times New Roman" w:hAnsi="Times New Roman" w:cs="Times New Roman"/>
        </w:rPr>
        <w:t>Data Analytics → Project Management</w:t>
      </w:r>
    </w:p>
    <w:p w14:paraId="31BE89CE" w14:textId="6B551E90" w:rsidR="000C036F" w:rsidRPr="000C036F" w:rsidRDefault="000C036F" w:rsidP="000C036F">
      <w:pPr>
        <w:jc w:val="both"/>
        <w:rPr>
          <w:rFonts w:ascii="Times New Roman" w:hAnsi="Times New Roman" w:cs="Times New Roman"/>
        </w:rPr>
      </w:pPr>
      <w:r w:rsidRPr="000C036F">
        <w:rPr>
          <w:rFonts w:ascii="Times New Roman" w:hAnsi="Times New Roman" w:cs="Times New Roman"/>
        </w:rPr>
        <w:t>Component Tested</w:t>
      </w:r>
      <w:r w:rsidR="00F8076B">
        <w:rPr>
          <w:rFonts w:ascii="Times New Roman" w:hAnsi="Times New Roman" w:cs="Times New Roman"/>
        </w:rPr>
        <w:t xml:space="preserve">: </w:t>
      </w:r>
      <w:r w:rsidRPr="000C036F">
        <w:rPr>
          <w:rFonts w:ascii="Times New Roman" w:hAnsi="Times New Roman" w:cs="Times New Roman"/>
        </w:rPr>
        <w:t>No-Show Rate by Previous No-Show Group</w:t>
      </w:r>
    </w:p>
    <w:p w14:paraId="7962BA70" w14:textId="77777777" w:rsidR="00F8076B" w:rsidRDefault="000C036F" w:rsidP="000C036F">
      <w:pPr>
        <w:jc w:val="both"/>
        <w:rPr>
          <w:rFonts w:ascii="Times New Roman" w:hAnsi="Times New Roman" w:cs="Times New Roman"/>
          <w:b/>
          <w:bCs/>
        </w:rPr>
      </w:pPr>
      <w:r w:rsidRPr="00F8076B">
        <w:rPr>
          <w:rFonts w:ascii="Times New Roman" w:hAnsi="Times New Roman" w:cs="Times New Roman"/>
          <w:b/>
          <w:bCs/>
        </w:rPr>
        <w:t>Testing Objective</w:t>
      </w:r>
      <w:r w:rsidR="00F8076B">
        <w:rPr>
          <w:rFonts w:ascii="Times New Roman" w:hAnsi="Times New Roman" w:cs="Times New Roman"/>
          <w:b/>
          <w:bCs/>
        </w:rPr>
        <w:t xml:space="preserve">: </w:t>
      </w:r>
      <w:r w:rsidRPr="000C036F">
        <w:rPr>
          <w:rFonts w:ascii="Times New Roman" w:hAnsi="Times New Roman" w:cs="Times New Roman"/>
        </w:rPr>
        <w:t xml:space="preserve">To verify that the Week 6 finding remained consistent with the underlying Power BI data and calculations before being carried forward into the wider </w:t>
      </w:r>
      <w:proofErr w:type="spellStart"/>
      <w:r w:rsidRPr="000C036F">
        <w:rPr>
          <w:rFonts w:ascii="Times New Roman" w:hAnsi="Times New Roman" w:cs="Times New Roman"/>
        </w:rPr>
        <w:t>HealthConnect</w:t>
      </w:r>
      <w:proofErr w:type="spellEnd"/>
      <w:r w:rsidRPr="000C036F">
        <w:rPr>
          <w:rFonts w:ascii="Times New Roman" w:hAnsi="Times New Roman" w:cs="Times New Roman"/>
        </w:rPr>
        <w:t xml:space="preserve"> project.</w:t>
      </w:r>
    </w:p>
    <w:tbl>
      <w:tblPr>
        <w:tblStyle w:val="TableGrid"/>
        <w:tblW w:w="9073" w:type="dxa"/>
        <w:tblInd w:w="-289" w:type="dxa"/>
        <w:tblLook w:val="04A0" w:firstRow="1" w:lastRow="0" w:firstColumn="1" w:lastColumn="0" w:noHBand="0" w:noVBand="1"/>
      </w:tblPr>
      <w:tblGrid>
        <w:gridCol w:w="710"/>
        <w:gridCol w:w="2693"/>
        <w:gridCol w:w="1984"/>
        <w:gridCol w:w="1843"/>
        <w:gridCol w:w="1843"/>
      </w:tblGrid>
      <w:tr w:rsidR="00F8076B" w14:paraId="47745EEA" w14:textId="7DDAA613" w:rsidTr="00F8076B">
        <w:tc>
          <w:tcPr>
            <w:tcW w:w="710" w:type="dxa"/>
          </w:tcPr>
          <w:p w14:paraId="73111F87" w14:textId="77777777" w:rsidR="00F8076B" w:rsidRPr="003060A3" w:rsidRDefault="00F8076B" w:rsidP="00F8076B">
            <w:pPr>
              <w:jc w:val="both"/>
              <w:rPr>
                <w:rFonts w:ascii="Times New Roman" w:hAnsi="Times New Roman" w:cs="Times New Roman"/>
                <w:b/>
                <w:bCs/>
              </w:rPr>
            </w:pPr>
            <w:r w:rsidRPr="003060A3">
              <w:rPr>
                <w:rFonts w:ascii="Times New Roman" w:hAnsi="Times New Roman" w:cs="Times New Roman"/>
                <w:b/>
                <w:bCs/>
              </w:rPr>
              <w:lastRenderedPageBreak/>
              <w:t>S/N</w:t>
            </w:r>
          </w:p>
        </w:tc>
        <w:tc>
          <w:tcPr>
            <w:tcW w:w="2693" w:type="dxa"/>
          </w:tcPr>
          <w:p w14:paraId="72F38450" w14:textId="77777777" w:rsidR="00F8076B" w:rsidRPr="003060A3" w:rsidRDefault="00F8076B" w:rsidP="00F8076B">
            <w:pPr>
              <w:jc w:val="both"/>
              <w:rPr>
                <w:rFonts w:ascii="Times New Roman" w:hAnsi="Times New Roman" w:cs="Times New Roman"/>
                <w:b/>
                <w:bCs/>
              </w:rPr>
            </w:pPr>
            <w:r w:rsidRPr="003060A3">
              <w:rPr>
                <w:rFonts w:ascii="Times New Roman" w:hAnsi="Times New Roman" w:cs="Times New Roman"/>
                <w:b/>
                <w:bCs/>
              </w:rPr>
              <w:t>Previous No-Show Group</w:t>
            </w:r>
          </w:p>
        </w:tc>
        <w:tc>
          <w:tcPr>
            <w:tcW w:w="1984" w:type="dxa"/>
          </w:tcPr>
          <w:p w14:paraId="0327DE16" w14:textId="38DAB5F7" w:rsidR="00F8076B" w:rsidRPr="003060A3" w:rsidRDefault="00F8076B" w:rsidP="00F8076B">
            <w:pPr>
              <w:jc w:val="both"/>
              <w:rPr>
                <w:rFonts w:ascii="Times New Roman" w:hAnsi="Times New Roman" w:cs="Times New Roman"/>
                <w:b/>
                <w:bCs/>
              </w:rPr>
            </w:pPr>
            <w:r>
              <w:rPr>
                <w:rFonts w:ascii="Times New Roman" w:hAnsi="Times New Roman" w:cs="Times New Roman"/>
                <w:b/>
                <w:bCs/>
              </w:rPr>
              <w:t>Expected Result</w:t>
            </w:r>
          </w:p>
        </w:tc>
        <w:tc>
          <w:tcPr>
            <w:tcW w:w="1843" w:type="dxa"/>
          </w:tcPr>
          <w:p w14:paraId="5CA52B20" w14:textId="27B48AF3" w:rsidR="00F8076B" w:rsidRPr="003060A3" w:rsidRDefault="00F8076B" w:rsidP="00F8076B">
            <w:pPr>
              <w:jc w:val="both"/>
              <w:rPr>
                <w:rFonts w:ascii="Times New Roman" w:hAnsi="Times New Roman" w:cs="Times New Roman"/>
                <w:b/>
                <w:bCs/>
              </w:rPr>
            </w:pPr>
            <w:r>
              <w:rPr>
                <w:rFonts w:ascii="Times New Roman" w:hAnsi="Times New Roman" w:cs="Times New Roman"/>
                <w:b/>
                <w:bCs/>
              </w:rPr>
              <w:t xml:space="preserve">Actual </w:t>
            </w:r>
            <w:proofErr w:type="spellStart"/>
            <w:r>
              <w:rPr>
                <w:rFonts w:ascii="Times New Roman" w:hAnsi="Times New Roman" w:cs="Times New Roman"/>
                <w:b/>
                <w:bCs/>
              </w:rPr>
              <w:t>Resuly</w:t>
            </w:r>
            <w:proofErr w:type="spellEnd"/>
          </w:p>
        </w:tc>
        <w:tc>
          <w:tcPr>
            <w:tcW w:w="1843" w:type="dxa"/>
          </w:tcPr>
          <w:p w14:paraId="4822230F" w14:textId="2BBE0454" w:rsidR="00F8076B" w:rsidRDefault="00F8076B" w:rsidP="00F8076B">
            <w:pPr>
              <w:jc w:val="both"/>
              <w:rPr>
                <w:rFonts w:ascii="Times New Roman" w:hAnsi="Times New Roman" w:cs="Times New Roman"/>
                <w:b/>
                <w:bCs/>
              </w:rPr>
            </w:pPr>
            <w:r w:rsidRPr="005643FC">
              <w:rPr>
                <w:rFonts w:ascii="Times New Roman" w:hAnsi="Times New Roman" w:cs="Times New Roman"/>
                <w:b/>
                <w:bCs/>
              </w:rPr>
              <w:t>Result</w:t>
            </w:r>
          </w:p>
        </w:tc>
      </w:tr>
      <w:tr w:rsidR="00F8076B" w14:paraId="3B3E5E64" w14:textId="60A7CF8A" w:rsidTr="00F8076B">
        <w:tc>
          <w:tcPr>
            <w:tcW w:w="710" w:type="dxa"/>
          </w:tcPr>
          <w:p w14:paraId="566A0D40" w14:textId="77777777" w:rsidR="00F8076B" w:rsidRDefault="00F8076B" w:rsidP="00F8076B">
            <w:pPr>
              <w:jc w:val="both"/>
              <w:rPr>
                <w:rFonts w:ascii="Times New Roman" w:hAnsi="Times New Roman" w:cs="Times New Roman"/>
              </w:rPr>
            </w:pPr>
            <w:r>
              <w:rPr>
                <w:rFonts w:ascii="Times New Roman" w:hAnsi="Times New Roman" w:cs="Times New Roman"/>
              </w:rPr>
              <w:t>1.</w:t>
            </w:r>
          </w:p>
        </w:tc>
        <w:tc>
          <w:tcPr>
            <w:tcW w:w="2693" w:type="dxa"/>
          </w:tcPr>
          <w:p w14:paraId="3D8B2CB6" w14:textId="77777777" w:rsidR="00F8076B" w:rsidRDefault="00F8076B" w:rsidP="00F8076B">
            <w:pPr>
              <w:jc w:val="both"/>
              <w:rPr>
                <w:rFonts w:ascii="Times New Roman" w:hAnsi="Times New Roman" w:cs="Times New Roman"/>
              </w:rPr>
            </w:pPr>
            <w:r>
              <w:rPr>
                <w:rFonts w:ascii="Times New Roman" w:hAnsi="Times New Roman" w:cs="Times New Roman"/>
              </w:rPr>
              <w:t>0</w:t>
            </w:r>
          </w:p>
        </w:tc>
        <w:tc>
          <w:tcPr>
            <w:tcW w:w="1984" w:type="dxa"/>
          </w:tcPr>
          <w:p w14:paraId="1F3F2181" w14:textId="6BA6ADAF" w:rsidR="00F8076B" w:rsidRDefault="00F8076B" w:rsidP="00F8076B">
            <w:pPr>
              <w:jc w:val="both"/>
              <w:rPr>
                <w:rFonts w:ascii="Times New Roman" w:hAnsi="Times New Roman" w:cs="Times New Roman"/>
              </w:rPr>
            </w:pPr>
            <w:r>
              <w:rPr>
                <w:rFonts w:ascii="Times New Roman" w:hAnsi="Times New Roman" w:cs="Times New Roman"/>
              </w:rPr>
              <w:t>43.5%</w:t>
            </w:r>
          </w:p>
        </w:tc>
        <w:tc>
          <w:tcPr>
            <w:tcW w:w="1843" w:type="dxa"/>
          </w:tcPr>
          <w:p w14:paraId="7B2AFD25" w14:textId="77777777" w:rsidR="00F8076B" w:rsidRDefault="00F8076B" w:rsidP="00F8076B">
            <w:pPr>
              <w:jc w:val="both"/>
              <w:rPr>
                <w:rFonts w:ascii="Times New Roman" w:hAnsi="Times New Roman" w:cs="Times New Roman"/>
              </w:rPr>
            </w:pPr>
            <w:r>
              <w:rPr>
                <w:rFonts w:ascii="Times New Roman" w:hAnsi="Times New Roman" w:cs="Times New Roman"/>
              </w:rPr>
              <w:t>43.5%</w:t>
            </w:r>
          </w:p>
        </w:tc>
        <w:tc>
          <w:tcPr>
            <w:tcW w:w="1843" w:type="dxa"/>
          </w:tcPr>
          <w:p w14:paraId="20D1B9DA" w14:textId="33B8DAFD" w:rsidR="00F8076B" w:rsidRDefault="00F8076B" w:rsidP="00F8076B">
            <w:pPr>
              <w:jc w:val="both"/>
              <w:rPr>
                <w:rFonts w:ascii="Times New Roman" w:hAnsi="Times New Roman" w:cs="Times New Roman"/>
              </w:rPr>
            </w:pPr>
            <w:r>
              <w:rPr>
                <w:rFonts w:ascii="Times New Roman" w:hAnsi="Times New Roman" w:cs="Times New Roman"/>
              </w:rPr>
              <w:t>PASS</w:t>
            </w:r>
          </w:p>
        </w:tc>
      </w:tr>
      <w:tr w:rsidR="00F8076B" w14:paraId="0F25144D" w14:textId="28D39612" w:rsidTr="00F8076B">
        <w:tc>
          <w:tcPr>
            <w:tcW w:w="710" w:type="dxa"/>
          </w:tcPr>
          <w:p w14:paraId="62B7F62C" w14:textId="77777777" w:rsidR="00F8076B" w:rsidRDefault="00F8076B" w:rsidP="00F8076B">
            <w:pPr>
              <w:jc w:val="both"/>
              <w:rPr>
                <w:rFonts w:ascii="Times New Roman" w:hAnsi="Times New Roman" w:cs="Times New Roman"/>
              </w:rPr>
            </w:pPr>
            <w:r>
              <w:rPr>
                <w:rFonts w:ascii="Times New Roman" w:hAnsi="Times New Roman" w:cs="Times New Roman"/>
              </w:rPr>
              <w:t>2.</w:t>
            </w:r>
          </w:p>
        </w:tc>
        <w:tc>
          <w:tcPr>
            <w:tcW w:w="2693" w:type="dxa"/>
          </w:tcPr>
          <w:p w14:paraId="466BD9A4" w14:textId="77777777" w:rsidR="00F8076B" w:rsidRDefault="00F8076B" w:rsidP="00F8076B">
            <w:pPr>
              <w:jc w:val="both"/>
              <w:rPr>
                <w:rFonts w:ascii="Times New Roman" w:hAnsi="Times New Roman" w:cs="Times New Roman"/>
              </w:rPr>
            </w:pPr>
            <w:r>
              <w:rPr>
                <w:rFonts w:ascii="Times New Roman" w:hAnsi="Times New Roman" w:cs="Times New Roman"/>
              </w:rPr>
              <w:t>1-2</w:t>
            </w:r>
          </w:p>
        </w:tc>
        <w:tc>
          <w:tcPr>
            <w:tcW w:w="1984" w:type="dxa"/>
          </w:tcPr>
          <w:p w14:paraId="32893262" w14:textId="20286504" w:rsidR="00F8076B" w:rsidRDefault="00F8076B" w:rsidP="00F8076B">
            <w:pPr>
              <w:jc w:val="both"/>
              <w:rPr>
                <w:rFonts w:ascii="Times New Roman" w:hAnsi="Times New Roman" w:cs="Times New Roman"/>
              </w:rPr>
            </w:pPr>
            <w:r>
              <w:rPr>
                <w:rFonts w:ascii="Times New Roman" w:hAnsi="Times New Roman" w:cs="Times New Roman"/>
              </w:rPr>
              <w:t>54.8%</w:t>
            </w:r>
          </w:p>
        </w:tc>
        <w:tc>
          <w:tcPr>
            <w:tcW w:w="1843" w:type="dxa"/>
          </w:tcPr>
          <w:p w14:paraId="4F9B2D48" w14:textId="77777777" w:rsidR="00F8076B" w:rsidRDefault="00F8076B" w:rsidP="00F8076B">
            <w:pPr>
              <w:jc w:val="both"/>
              <w:rPr>
                <w:rFonts w:ascii="Times New Roman" w:hAnsi="Times New Roman" w:cs="Times New Roman"/>
              </w:rPr>
            </w:pPr>
            <w:r>
              <w:rPr>
                <w:rFonts w:ascii="Times New Roman" w:hAnsi="Times New Roman" w:cs="Times New Roman"/>
              </w:rPr>
              <w:t>54.8%</w:t>
            </w:r>
          </w:p>
        </w:tc>
        <w:tc>
          <w:tcPr>
            <w:tcW w:w="1843" w:type="dxa"/>
          </w:tcPr>
          <w:p w14:paraId="5830FB04" w14:textId="55B5F8E5" w:rsidR="00F8076B" w:rsidRDefault="00F8076B" w:rsidP="00F8076B">
            <w:pPr>
              <w:jc w:val="both"/>
              <w:rPr>
                <w:rFonts w:ascii="Times New Roman" w:hAnsi="Times New Roman" w:cs="Times New Roman"/>
              </w:rPr>
            </w:pPr>
            <w:r>
              <w:rPr>
                <w:rFonts w:ascii="Times New Roman" w:hAnsi="Times New Roman" w:cs="Times New Roman"/>
              </w:rPr>
              <w:t>PASS</w:t>
            </w:r>
          </w:p>
        </w:tc>
      </w:tr>
      <w:tr w:rsidR="00F8076B" w14:paraId="5EAF5D42" w14:textId="6A1AB76B" w:rsidTr="00F8076B">
        <w:tc>
          <w:tcPr>
            <w:tcW w:w="710" w:type="dxa"/>
          </w:tcPr>
          <w:p w14:paraId="1C888C17" w14:textId="77777777" w:rsidR="00F8076B" w:rsidRDefault="00F8076B" w:rsidP="00F8076B">
            <w:pPr>
              <w:jc w:val="both"/>
              <w:rPr>
                <w:rFonts w:ascii="Times New Roman" w:hAnsi="Times New Roman" w:cs="Times New Roman"/>
              </w:rPr>
            </w:pPr>
            <w:r>
              <w:rPr>
                <w:rFonts w:ascii="Times New Roman" w:hAnsi="Times New Roman" w:cs="Times New Roman"/>
              </w:rPr>
              <w:t>3.</w:t>
            </w:r>
          </w:p>
        </w:tc>
        <w:tc>
          <w:tcPr>
            <w:tcW w:w="2693" w:type="dxa"/>
          </w:tcPr>
          <w:p w14:paraId="3D731816" w14:textId="77777777" w:rsidR="00F8076B" w:rsidRDefault="00F8076B" w:rsidP="00F8076B">
            <w:pPr>
              <w:jc w:val="both"/>
              <w:rPr>
                <w:rFonts w:ascii="Times New Roman" w:hAnsi="Times New Roman" w:cs="Times New Roman"/>
              </w:rPr>
            </w:pPr>
            <w:r>
              <w:rPr>
                <w:rFonts w:ascii="Times New Roman" w:hAnsi="Times New Roman" w:cs="Times New Roman"/>
              </w:rPr>
              <w:t>3+</w:t>
            </w:r>
          </w:p>
        </w:tc>
        <w:tc>
          <w:tcPr>
            <w:tcW w:w="1984" w:type="dxa"/>
          </w:tcPr>
          <w:p w14:paraId="036FD3A5" w14:textId="066D274F" w:rsidR="00F8076B" w:rsidRDefault="00F8076B" w:rsidP="00F8076B">
            <w:pPr>
              <w:jc w:val="both"/>
              <w:rPr>
                <w:rFonts w:ascii="Times New Roman" w:hAnsi="Times New Roman" w:cs="Times New Roman"/>
              </w:rPr>
            </w:pPr>
            <w:r>
              <w:rPr>
                <w:rFonts w:ascii="Times New Roman" w:hAnsi="Times New Roman" w:cs="Times New Roman"/>
              </w:rPr>
              <w:t>68.8%</w:t>
            </w:r>
          </w:p>
        </w:tc>
        <w:tc>
          <w:tcPr>
            <w:tcW w:w="1843" w:type="dxa"/>
          </w:tcPr>
          <w:p w14:paraId="34F2B8FC" w14:textId="77777777" w:rsidR="00F8076B" w:rsidRDefault="00F8076B" w:rsidP="00F8076B">
            <w:pPr>
              <w:jc w:val="both"/>
              <w:rPr>
                <w:rFonts w:ascii="Times New Roman" w:hAnsi="Times New Roman" w:cs="Times New Roman"/>
              </w:rPr>
            </w:pPr>
            <w:r>
              <w:rPr>
                <w:rFonts w:ascii="Times New Roman" w:hAnsi="Times New Roman" w:cs="Times New Roman"/>
              </w:rPr>
              <w:t>68.8%</w:t>
            </w:r>
          </w:p>
        </w:tc>
        <w:tc>
          <w:tcPr>
            <w:tcW w:w="1843" w:type="dxa"/>
          </w:tcPr>
          <w:p w14:paraId="1DFB8473" w14:textId="411A52FE" w:rsidR="00F8076B" w:rsidRDefault="00F8076B" w:rsidP="00F8076B">
            <w:pPr>
              <w:jc w:val="both"/>
              <w:rPr>
                <w:rFonts w:ascii="Times New Roman" w:hAnsi="Times New Roman" w:cs="Times New Roman"/>
              </w:rPr>
            </w:pPr>
            <w:r>
              <w:rPr>
                <w:rFonts w:ascii="Times New Roman" w:hAnsi="Times New Roman" w:cs="Times New Roman"/>
              </w:rPr>
              <w:t>PASS</w:t>
            </w:r>
          </w:p>
        </w:tc>
      </w:tr>
    </w:tbl>
    <w:p w14:paraId="72AA5411" w14:textId="2245885B" w:rsidR="000C036F" w:rsidRPr="00F8076B" w:rsidRDefault="000C036F" w:rsidP="00F8076B">
      <w:pPr>
        <w:jc w:val="both"/>
        <w:rPr>
          <w:rFonts w:ascii="Times New Roman" w:hAnsi="Times New Roman" w:cs="Times New Roman"/>
          <w:b/>
          <w:bCs/>
        </w:rPr>
      </w:pPr>
    </w:p>
    <w:p w14:paraId="1EF9473B" w14:textId="30ED93DB" w:rsidR="000C036F" w:rsidRPr="000C036F" w:rsidRDefault="000C036F" w:rsidP="000C036F">
      <w:pPr>
        <w:jc w:val="both"/>
        <w:rPr>
          <w:rFonts w:ascii="Times New Roman" w:hAnsi="Times New Roman" w:cs="Times New Roman"/>
        </w:rPr>
      </w:pPr>
      <w:r w:rsidRPr="00F8076B">
        <w:rPr>
          <w:rFonts w:ascii="Times New Roman" w:hAnsi="Times New Roman" w:cs="Times New Roman"/>
          <w:b/>
          <w:bCs/>
        </w:rPr>
        <w:t>Issue Identified</w:t>
      </w:r>
      <w:r w:rsidR="00F8076B" w:rsidRPr="00F8076B">
        <w:rPr>
          <w:rFonts w:ascii="Times New Roman" w:hAnsi="Times New Roman" w:cs="Times New Roman"/>
          <w:b/>
          <w:bCs/>
        </w:rPr>
        <w:t>:</w:t>
      </w:r>
      <w:r w:rsidR="00F8076B">
        <w:rPr>
          <w:rFonts w:ascii="Times New Roman" w:hAnsi="Times New Roman" w:cs="Times New Roman"/>
        </w:rPr>
        <w:t xml:space="preserve"> </w:t>
      </w:r>
      <w:r w:rsidRPr="000C036F">
        <w:rPr>
          <w:rFonts w:ascii="Times New Roman" w:hAnsi="Times New Roman" w:cs="Times New Roman"/>
        </w:rPr>
        <w:t>No calculation inconsistency was identified.</w:t>
      </w:r>
    </w:p>
    <w:p w14:paraId="6B4629C8" w14:textId="4371540A" w:rsidR="000C036F" w:rsidRPr="000C036F" w:rsidRDefault="000C036F" w:rsidP="000C036F">
      <w:pPr>
        <w:jc w:val="both"/>
        <w:rPr>
          <w:rFonts w:ascii="Times New Roman" w:hAnsi="Times New Roman" w:cs="Times New Roman"/>
        </w:rPr>
      </w:pPr>
      <w:r w:rsidRPr="00F8076B">
        <w:rPr>
          <w:rFonts w:ascii="Times New Roman" w:hAnsi="Times New Roman" w:cs="Times New Roman"/>
          <w:b/>
          <w:bCs/>
        </w:rPr>
        <w:t>Action Taken</w:t>
      </w:r>
      <w:r w:rsidR="00F8076B" w:rsidRPr="00F8076B">
        <w:rPr>
          <w:rFonts w:ascii="Times New Roman" w:hAnsi="Times New Roman" w:cs="Times New Roman"/>
          <w:b/>
          <w:bCs/>
        </w:rPr>
        <w:t>:</w:t>
      </w:r>
      <w:r w:rsidR="00F8076B">
        <w:rPr>
          <w:rFonts w:ascii="Times New Roman" w:hAnsi="Times New Roman" w:cs="Times New Roman"/>
        </w:rPr>
        <w:t xml:space="preserve"> </w:t>
      </w:r>
      <w:r w:rsidRPr="000C036F">
        <w:rPr>
          <w:rFonts w:ascii="Times New Roman" w:hAnsi="Times New Roman" w:cs="Times New Roman"/>
        </w:rPr>
        <w:t>No corrective calculation was required. The validation evidence was documented and shared with the Project Management track for cross-track review.</w:t>
      </w:r>
    </w:p>
    <w:p w14:paraId="7E35A744" w14:textId="3616EC5F" w:rsidR="000C036F" w:rsidRPr="000C036F" w:rsidRDefault="000C036F" w:rsidP="000C036F">
      <w:pPr>
        <w:jc w:val="both"/>
        <w:rPr>
          <w:rFonts w:ascii="Times New Roman" w:hAnsi="Times New Roman" w:cs="Times New Roman"/>
        </w:rPr>
      </w:pPr>
      <w:r w:rsidRPr="00F8076B">
        <w:rPr>
          <w:rFonts w:ascii="Times New Roman" w:hAnsi="Times New Roman" w:cs="Times New Roman"/>
          <w:b/>
          <w:bCs/>
        </w:rPr>
        <w:t>Retest Result</w:t>
      </w:r>
      <w:r w:rsidR="00F8076B" w:rsidRPr="00F8076B">
        <w:rPr>
          <w:rFonts w:ascii="Times New Roman" w:hAnsi="Times New Roman" w:cs="Times New Roman"/>
          <w:b/>
          <w:bCs/>
        </w:rPr>
        <w:t>:</w:t>
      </w:r>
      <w:r w:rsidR="00F8076B">
        <w:rPr>
          <w:rFonts w:ascii="Times New Roman" w:hAnsi="Times New Roman" w:cs="Times New Roman"/>
        </w:rPr>
        <w:t xml:space="preserve"> </w:t>
      </w:r>
      <w:r w:rsidRPr="000C036F">
        <w:rPr>
          <w:rFonts w:ascii="Times New Roman" w:hAnsi="Times New Roman" w:cs="Times New Roman"/>
        </w:rPr>
        <w:t>PASS — the output remained consistent after verification.</w:t>
      </w:r>
    </w:p>
    <w:p w14:paraId="5BB4799F" w14:textId="636404B0" w:rsidR="000C036F" w:rsidRPr="000C036F" w:rsidRDefault="000C036F" w:rsidP="000C036F">
      <w:pPr>
        <w:jc w:val="both"/>
        <w:rPr>
          <w:rFonts w:ascii="Times New Roman" w:hAnsi="Times New Roman" w:cs="Times New Roman"/>
        </w:rPr>
      </w:pPr>
      <w:r w:rsidRPr="00F8076B">
        <w:rPr>
          <w:rFonts w:ascii="Times New Roman" w:hAnsi="Times New Roman" w:cs="Times New Roman"/>
          <w:b/>
          <w:bCs/>
        </w:rPr>
        <w:t>What Changed</w:t>
      </w:r>
      <w:r w:rsidR="00F8076B" w:rsidRPr="00F8076B">
        <w:rPr>
          <w:rFonts w:ascii="Times New Roman" w:hAnsi="Times New Roman" w:cs="Times New Roman"/>
          <w:b/>
          <w:bCs/>
        </w:rPr>
        <w:t>:</w:t>
      </w:r>
      <w:r w:rsidR="00F8076B">
        <w:rPr>
          <w:rFonts w:ascii="Times New Roman" w:hAnsi="Times New Roman" w:cs="Times New Roman"/>
        </w:rPr>
        <w:t xml:space="preserve"> </w:t>
      </w:r>
      <w:r w:rsidRPr="000C036F">
        <w:rPr>
          <w:rFonts w:ascii="Times New Roman" w:hAnsi="Times New Roman" w:cs="Times New Roman"/>
        </w:rPr>
        <w:t>No numerical value changed. Instead, the analytical finding gained documented cross-track validation and was recorded as suitable to carry forward.</w:t>
      </w:r>
    </w:p>
    <w:p w14:paraId="35AAAD17" w14:textId="27869B07" w:rsidR="000C036F" w:rsidRPr="000C036F" w:rsidRDefault="000C036F" w:rsidP="000C036F">
      <w:pPr>
        <w:jc w:val="both"/>
        <w:rPr>
          <w:rFonts w:ascii="Times New Roman" w:hAnsi="Times New Roman" w:cs="Times New Roman"/>
        </w:rPr>
      </w:pPr>
      <w:r w:rsidRPr="000C036F">
        <w:rPr>
          <w:rFonts w:ascii="Times New Roman" w:hAnsi="Times New Roman" w:cs="Times New Roman"/>
        </w:rPr>
        <w:t xml:space="preserve">The Project Management track incorporated the result into its testing tracker and cross-track validation record and used the validated finding as part of Week 8 readiness planning. </w:t>
      </w:r>
    </w:p>
    <w:p w14:paraId="507994E1" w14:textId="77777777" w:rsidR="00F8076B" w:rsidRDefault="000C036F" w:rsidP="000C036F">
      <w:pPr>
        <w:jc w:val="both"/>
        <w:rPr>
          <w:rFonts w:ascii="Times New Roman" w:hAnsi="Times New Roman" w:cs="Times New Roman"/>
        </w:rPr>
      </w:pPr>
      <w:r w:rsidRPr="000C036F">
        <w:rPr>
          <w:rFonts w:ascii="Times New Roman" w:hAnsi="Times New Roman" w:cs="Times New Roman"/>
        </w:rPr>
        <w:t>This provided a meaningful Test → Finding → Action → Retest → Validated Result activity rather than a communication-only collaboration.</w:t>
      </w:r>
    </w:p>
    <w:p w14:paraId="223129AD" w14:textId="77777777" w:rsidR="00F8076B" w:rsidRDefault="000C036F" w:rsidP="000C036F">
      <w:pPr>
        <w:jc w:val="both"/>
        <w:rPr>
          <w:rFonts w:ascii="Times New Roman" w:hAnsi="Times New Roman" w:cs="Times New Roman"/>
        </w:rPr>
      </w:pPr>
      <w:r w:rsidRPr="00F8076B">
        <w:rPr>
          <w:rFonts w:ascii="Times New Roman" w:hAnsi="Times New Roman" w:cs="Times New Roman"/>
          <w:b/>
          <w:bCs/>
        </w:rPr>
        <w:t>Validated Findings</w:t>
      </w:r>
      <w:r w:rsidR="00F8076B">
        <w:rPr>
          <w:rFonts w:ascii="Times New Roman" w:hAnsi="Times New Roman" w:cs="Times New Roman"/>
          <w:b/>
          <w:bCs/>
        </w:rPr>
        <w:t xml:space="preserve">; </w:t>
      </w:r>
      <w:r w:rsidRPr="00F8076B">
        <w:rPr>
          <w:rFonts w:ascii="Times New Roman" w:hAnsi="Times New Roman" w:cs="Times New Roman"/>
        </w:rPr>
        <w:t>Cross-Track Validated Finding</w:t>
      </w:r>
    </w:p>
    <w:p w14:paraId="6398421B" w14:textId="72B4B59C" w:rsidR="000C036F" w:rsidRPr="00F8076B" w:rsidRDefault="000C036F" w:rsidP="000C036F">
      <w:pPr>
        <w:jc w:val="both"/>
        <w:rPr>
          <w:rFonts w:ascii="Times New Roman" w:hAnsi="Times New Roman" w:cs="Times New Roman"/>
          <w:b/>
          <w:bCs/>
        </w:rPr>
      </w:pPr>
      <w:r w:rsidRPr="00F8076B">
        <w:rPr>
          <w:rFonts w:ascii="Times New Roman" w:hAnsi="Times New Roman" w:cs="Times New Roman"/>
          <w:b/>
          <w:bCs/>
        </w:rPr>
        <w:t>Previous No-Show History</w:t>
      </w:r>
      <w:r w:rsidR="00F8076B">
        <w:rPr>
          <w:rFonts w:ascii="Times New Roman" w:hAnsi="Times New Roman" w:cs="Times New Roman"/>
          <w:b/>
          <w:bCs/>
        </w:rPr>
        <w:t xml:space="preserve">: </w:t>
      </w:r>
      <w:r w:rsidRPr="000C036F">
        <w:rPr>
          <w:rFonts w:ascii="Times New Roman" w:hAnsi="Times New Roman" w:cs="Times New Roman"/>
        </w:rPr>
        <w:t>The Week 6 finding concerning previous no-show history was validated against the underlying appointment and no-show counts.</w:t>
      </w:r>
    </w:p>
    <w:p w14:paraId="1C093E4C" w14:textId="32261162" w:rsidR="000C036F" w:rsidRPr="000C036F" w:rsidRDefault="000C036F" w:rsidP="000C036F">
      <w:pPr>
        <w:jc w:val="both"/>
        <w:rPr>
          <w:rFonts w:ascii="Times New Roman" w:hAnsi="Times New Roman" w:cs="Times New Roman"/>
        </w:rPr>
      </w:pPr>
      <w:r w:rsidRPr="000C036F">
        <w:rPr>
          <w:rFonts w:ascii="Times New Roman" w:hAnsi="Times New Roman" w:cs="Times New Roman"/>
        </w:rPr>
        <w:t>The no-show rate increased across the tested groups:</w:t>
      </w:r>
      <w:r w:rsidR="00F8076B">
        <w:rPr>
          <w:rFonts w:ascii="Times New Roman" w:hAnsi="Times New Roman" w:cs="Times New Roman"/>
        </w:rPr>
        <w:t xml:space="preserve"> </w:t>
      </w:r>
      <w:r w:rsidRPr="000C036F">
        <w:rPr>
          <w:rFonts w:ascii="Times New Roman" w:hAnsi="Times New Roman" w:cs="Times New Roman"/>
        </w:rPr>
        <w:t>43.5% → 54.8% → 68.8%</w:t>
      </w:r>
      <w:r w:rsidR="00F8076B">
        <w:rPr>
          <w:rFonts w:ascii="Times New Roman" w:hAnsi="Times New Roman" w:cs="Times New Roman"/>
        </w:rPr>
        <w:t xml:space="preserve"> </w:t>
      </w:r>
      <w:r w:rsidRPr="000C036F">
        <w:rPr>
          <w:rFonts w:ascii="Times New Roman" w:hAnsi="Times New Roman" w:cs="Times New Roman"/>
        </w:rPr>
        <w:t>from patients with zero previous no-shows to those with 1–2 and 3+ previous no-shows respectively.</w:t>
      </w:r>
    </w:p>
    <w:p w14:paraId="1EC0A0FA" w14:textId="7472595D" w:rsidR="000C036F" w:rsidRPr="000C036F" w:rsidRDefault="000C036F" w:rsidP="000C036F">
      <w:pPr>
        <w:jc w:val="both"/>
        <w:rPr>
          <w:rFonts w:ascii="Times New Roman" w:hAnsi="Times New Roman" w:cs="Times New Roman"/>
        </w:rPr>
      </w:pPr>
      <w:r w:rsidRPr="000C036F">
        <w:rPr>
          <w:rFonts w:ascii="Times New Roman" w:hAnsi="Times New Roman" w:cs="Times New Roman"/>
        </w:rPr>
        <w:t xml:space="preserve">This finding passed both Data Analytics validation and the Data Analytics → Project Management cross-track review. </w:t>
      </w:r>
    </w:p>
    <w:p w14:paraId="685FC349" w14:textId="77777777" w:rsidR="00F8076B" w:rsidRDefault="000C036F" w:rsidP="000C036F">
      <w:pPr>
        <w:jc w:val="both"/>
        <w:rPr>
          <w:rFonts w:ascii="Times New Roman" w:hAnsi="Times New Roman" w:cs="Times New Roman"/>
          <w:b/>
          <w:bCs/>
        </w:rPr>
      </w:pPr>
      <w:r w:rsidRPr="00F8076B">
        <w:rPr>
          <w:rFonts w:ascii="Times New Roman" w:hAnsi="Times New Roman" w:cs="Times New Roman"/>
          <w:b/>
          <w:bCs/>
        </w:rPr>
        <w:t>Internally Validated Findings</w:t>
      </w:r>
    </w:p>
    <w:p w14:paraId="310CDDD1" w14:textId="69CC7109" w:rsidR="000C036F" w:rsidRPr="00F8076B" w:rsidRDefault="000C036F" w:rsidP="000C036F">
      <w:pPr>
        <w:jc w:val="both"/>
        <w:rPr>
          <w:rFonts w:ascii="Times New Roman" w:hAnsi="Times New Roman" w:cs="Times New Roman"/>
          <w:b/>
          <w:bCs/>
        </w:rPr>
      </w:pPr>
      <w:r w:rsidRPr="00F8076B">
        <w:rPr>
          <w:rFonts w:ascii="Times New Roman" w:hAnsi="Times New Roman" w:cs="Times New Roman"/>
          <w:b/>
          <w:bCs/>
        </w:rPr>
        <w:t>Distance</w:t>
      </w:r>
      <w:r w:rsidR="00F8076B">
        <w:rPr>
          <w:rFonts w:ascii="Times New Roman" w:hAnsi="Times New Roman" w:cs="Times New Roman"/>
          <w:b/>
          <w:bCs/>
        </w:rPr>
        <w:t xml:space="preserve">: </w:t>
      </w:r>
      <w:r w:rsidRPr="000C036F">
        <w:rPr>
          <w:rFonts w:ascii="Times New Roman" w:hAnsi="Times New Roman" w:cs="Times New Roman"/>
        </w:rPr>
        <w:t>The Week 6 distance-related finding was checked using the Power BI validation table, with the 21+ km group recording the highest observed no-show rate at approximately 57.8%.</w:t>
      </w:r>
    </w:p>
    <w:p w14:paraId="2612B637" w14:textId="4C990C6F" w:rsidR="000C036F" w:rsidRPr="000C036F" w:rsidRDefault="000C036F" w:rsidP="000C036F">
      <w:pPr>
        <w:jc w:val="both"/>
        <w:rPr>
          <w:rFonts w:ascii="Times New Roman" w:hAnsi="Times New Roman" w:cs="Times New Roman"/>
        </w:rPr>
      </w:pPr>
      <w:r w:rsidRPr="00F8076B">
        <w:rPr>
          <w:rFonts w:ascii="Times New Roman" w:hAnsi="Times New Roman" w:cs="Times New Roman"/>
          <w:b/>
          <w:bCs/>
        </w:rPr>
        <w:t>Reminder Status</w:t>
      </w:r>
      <w:r w:rsidR="00F8076B" w:rsidRPr="00F8076B">
        <w:rPr>
          <w:rFonts w:ascii="Times New Roman" w:hAnsi="Times New Roman" w:cs="Times New Roman"/>
          <w:b/>
          <w:bCs/>
        </w:rPr>
        <w:t>:</w:t>
      </w:r>
      <w:r w:rsidR="00F8076B">
        <w:rPr>
          <w:rFonts w:ascii="Times New Roman" w:hAnsi="Times New Roman" w:cs="Times New Roman"/>
        </w:rPr>
        <w:t xml:space="preserve"> </w:t>
      </w:r>
      <w:r w:rsidRPr="000C036F">
        <w:rPr>
          <w:rFonts w:ascii="Times New Roman" w:hAnsi="Times New Roman" w:cs="Times New Roman"/>
        </w:rPr>
        <w:t>The Week 6 reminder-status finding was also checked using the validation table. The observed no-show rate was approximately 51.4% for appointments without a reminder compared with approximately 47.4% for appointments with a reminder.</w:t>
      </w:r>
    </w:p>
    <w:p w14:paraId="112C3807" w14:textId="77777777" w:rsidR="000C036F" w:rsidRPr="000C036F" w:rsidRDefault="000C036F" w:rsidP="000C036F">
      <w:pPr>
        <w:jc w:val="both"/>
        <w:rPr>
          <w:rFonts w:ascii="Times New Roman" w:hAnsi="Times New Roman" w:cs="Times New Roman"/>
        </w:rPr>
      </w:pPr>
      <w:r w:rsidRPr="000C036F">
        <w:rPr>
          <w:rFonts w:ascii="Times New Roman" w:hAnsi="Times New Roman" w:cs="Times New Roman"/>
        </w:rPr>
        <w:t>These findings were validated within the Data Analytics testing process but were not part of the documented Data Analytics → Project Management cross-track test.</w:t>
      </w:r>
    </w:p>
    <w:p w14:paraId="042A2C67" w14:textId="697B376D" w:rsidR="000C036F" w:rsidRPr="000C036F" w:rsidRDefault="000C036F" w:rsidP="000C036F">
      <w:pPr>
        <w:jc w:val="both"/>
        <w:rPr>
          <w:rFonts w:ascii="Times New Roman" w:hAnsi="Times New Roman" w:cs="Times New Roman"/>
        </w:rPr>
      </w:pPr>
      <w:r w:rsidRPr="00F8076B">
        <w:rPr>
          <w:rFonts w:ascii="Times New Roman" w:hAnsi="Times New Roman" w:cs="Times New Roman"/>
          <w:b/>
          <w:bCs/>
        </w:rPr>
        <w:t>Scope of Validation</w:t>
      </w:r>
      <w:r w:rsidR="00F8076B" w:rsidRPr="00F8076B">
        <w:rPr>
          <w:rFonts w:ascii="Times New Roman" w:hAnsi="Times New Roman" w:cs="Times New Roman"/>
          <w:b/>
          <w:bCs/>
        </w:rPr>
        <w:t>:</w:t>
      </w:r>
      <w:r w:rsidR="00F8076B">
        <w:rPr>
          <w:rFonts w:ascii="Times New Roman" w:hAnsi="Times New Roman" w:cs="Times New Roman"/>
        </w:rPr>
        <w:t xml:space="preserve"> </w:t>
      </w:r>
      <w:r w:rsidRPr="000C036F">
        <w:rPr>
          <w:rFonts w:ascii="Times New Roman" w:hAnsi="Times New Roman" w:cs="Times New Roman"/>
        </w:rPr>
        <w:t xml:space="preserve">The validation performed in Week 7 confirms the tested analytical components but does not establish that every </w:t>
      </w:r>
      <w:proofErr w:type="spellStart"/>
      <w:r w:rsidRPr="000C036F">
        <w:rPr>
          <w:rFonts w:ascii="Times New Roman" w:hAnsi="Times New Roman" w:cs="Times New Roman"/>
        </w:rPr>
        <w:t>HealthConnect</w:t>
      </w:r>
      <w:proofErr w:type="spellEnd"/>
      <w:r w:rsidRPr="000C036F">
        <w:rPr>
          <w:rFonts w:ascii="Times New Roman" w:hAnsi="Times New Roman" w:cs="Times New Roman"/>
        </w:rPr>
        <w:t xml:space="preserve"> technical component has been tested or validated.</w:t>
      </w:r>
    </w:p>
    <w:p w14:paraId="5DCCB731" w14:textId="370A4676" w:rsidR="000C036F" w:rsidRPr="000C036F" w:rsidRDefault="000C036F" w:rsidP="000C036F">
      <w:pPr>
        <w:jc w:val="both"/>
        <w:rPr>
          <w:rFonts w:ascii="Times New Roman" w:hAnsi="Times New Roman" w:cs="Times New Roman"/>
        </w:rPr>
      </w:pPr>
      <w:r w:rsidRPr="000C036F">
        <w:rPr>
          <w:rFonts w:ascii="Times New Roman" w:hAnsi="Times New Roman" w:cs="Times New Roman"/>
        </w:rPr>
        <w:t xml:space="preserve">The PM documentation specifically distinguishes the completed Data Analytics KPI validation from the outstanding technical evidence and full end-to-end validation. </w:t>
      </w:r>
    </w:p>
    <w:p w14:paraId="559D2159" w14:textId="7D3351D0" w:rsidR="000C036F" w:rsidRPr="00F8076B" w:rsidRDefault="000C036F" w:rsidP="000C036F">
      <w:pPr>
        <w:jc w:val="both"/>
        <w:rPr>
          <w:rFonts w:ascii="Times New Roman" w:hAnsi="Times New Roman" w:cs="Times New Roman"/>
          <w:b/>
          <w:bCs/>
        </w:rPr>
      </w:pPr>
      <w:r w:rsidRPr="00F8076B">
        <w:rPr>
          <w:rFonts w:ascii="Times New Roman" w:hAnsi="Times New Roman" w:cs="Times New Roman"/>
          <w:b/>
          <w:bCs/>
        </w:rPr>
        <w:t>Recommendations</w:t>
      </w:r>
      <w:r w:rsidR="00F8076B">
        <w:rPr>
          <w:rFonts w:ascii="Times New Roman" w:hAnsi="Times New Roman" w:cs="Times New Roman"/>
          <w:b/>
          <w:bCs/>
        </w:rPr>
        <w:t xml:space="preserve">: </w:t>
      </w:r>
      <w:r w:rsidRPr="000C036F">
        <w:rPr>
          <w:rFonts w:ascii="Times New Roman" w:hAnsi="Times New Roman" w:cs="Times New Roman"/>
        </w:rPr>
        <w:t>Based on the validated analytical findings, the following recommendations are carried forward as evidence-informed recommendations rather than claims of causal effects:</w:t>
      </w:r>
    </w:p>
    <w:p w14:paraId="57623A98" w14:textId="77777777" w:rsidR="00F8076B" w:rsidRDefault="000C036F" w:rsidP="000C036F">
      <w:pPr>
        <w:pStyle w:val="ListParagraph"/>
        <w:numPr>
          <w:ilvl w:val="0"/>
          <w:numId w:val="12"/>
        </w:numPr>
        <w:jc w:val="both"/>
        <w:rPr>
          <w:rFonts w:ascii="Times New Roman" w:hAnsi="Times New Roman" w:cs="Times New Roman"/>
        </w:rPr>
      </w:pPr>
      <w:r w:rsidRPr="00F8076B">
        <w:rPr>
          <w:rFonts w:ascii="Times New Roman" w:hAnsi="Times New Roman" w:cs="Times New Roman"/>
        </w:rPr>
        <w:t>Prioritize patients with previous no-show history for attendance-support strategies.</w:t>
      </w:r>
      <w:r w:rsidR="00F8076B">
        <w:rPr>
          <w:rFonts w:ascii="Times New Roman" w:hAnsi="Times New Roman" w:cs="Times New Roman"/>
        </w:rPr>
        <w:t xml:space="preserve"> </w:t>
      </w:r>
      <w:r w:rsidRPr="00F8076B">
        <w:rPr>
          <w:rFonts w:ascii="Times New Roman" w:hAnsi="Times New Roman" w:cs="Times New Roman"/>
        </w:rPr>
        <w:t>Patients with previous no-shows showed higher observed subsequent no-show rates, making previous attendance history a useful risk indicator for further support.</w:t>
      </w:r>
    </w:p>
    <w:p w14:paraId="018AB310" w14:textId="7735E3DA" w:rsidR="00953B18" w:rsidRDefault="000C036F" w:rsidP="000C036F">
      <w:pPr>
        <w:pStyle w:val="ListParagraph"/>
        <w:numPr>
          <w:ilvl w:val="0"/>
          <w:numId w:val="12"/>
        </w:numPr>
        <w:jc w:val="both"/>
        <w:rPr>
          <w:rFonts w:ascii="Times New Roman" w:hAnsi="Times New Roman" w:cs="Times New Roman"/>
        </w:rPr>
      </w:pPr>
      <w:r w:rsidRPr="00F8076B">
        <w:rPr>
          <w:rFonts w:ascii="Times New Roman" w:hAnsi="Times New Roman" w:cs="Times New Roman"/>
        </w:rPr>
        <w:lastRenderedPageBreak/>
        <w:t>Consider targeted patient-support approaches for higher-risk segments</w:t>
      </w:r>
      <w:r w:rsidR="00953B18">
        <w:rPr>
          <w:rFonts w:ascii="Times New Roman" w:hAnsi="Times New Roman" w:cs="Times New Roman"/>
        </w:rPr>
        <w:t>;</w:t>
      </w:r>
      <w:r w:rsidR="00F8076B">
        <w:rPr>
          <w:rFonts w:ascii="Times New Roman" w:hAnsi="Times New Roman" w:cs="Times New Roman"/>
        </w:rPr>
        <w:t xml:space="preserve"> </w:t>
      </w:r>
      <w:r w:rsidRPr="00F8076B">
        <w:rPr>
          <w:rFonts w:ascii="Times New Roman" w:hAnsi="Times New Roman" w:cs="Times New Roman"/>
        </w:rPr>
        <w:t>Previous attendance behaviour and other observed characteristics can be considered when designing patient engagement and reminder strategies.</w:t>
      </w:r>
    </w:p>
    <w:p w14:paraId="08186F28" w14:textId="4393901F" w:rsidR="00953B18" w:rsidRDefault="000C036F" w:rsidP="000C036F">
      <w:pPr>
        <w:pStyle w:val="ListParagraph"/>
        <w:numPr>
          <w:ilvl w:val="0"/>
          <w:numId w:val="12"/>
        </w:numPr>
        <w:jc w:val="both"/>
        <w:rPr>
          <w:rFonts w:ascii="Times New Roman" w:hAnsi="Times New Roman" w:cs="Times New Roman"/>
        </w:rPr>
      </w:pPr>
      <w:r w:rsidRPr="00953B18">
        <w:rPr>
          <w:rFonts w:ascii="Times New Roman" w:hAnsi="Times New Roman" w:cs="Times New Roman"/>
        </w:rPr>
        <w:t>Consider accessibility-related factors such as distance</w:t>
      </w:r>
      <w:r w:rsidR="00953B18">
        <w:rPr>
          <w:rFonts w:ascii="Times New Roman" w:hAnsi="Times New Roman" w:cs="Times New Roman"/>
        </w:rPr>
        <w:t xml:space="preserve">; </w:t>
      </w:r>
      <w:r w:rsidRPr="00953B18">
        <w:rPr>
          <w:rFonts w:ascii="Times New Roman" w:hAnsi="Times New Roman" w:cs="Times New Roman"/>
        </w:rPr>
        <w:t>The higher observed no-show rate among patients in the 21+ km group suggests that accessibility should be considered when designing patient support interventions.</w:t>
      </w:r>
    </w:p>
    <w:p w14:paraId="593F7BF7" w14:textId="12904C75" w:rsidR="00953B18" w:rsidRDefault="000C036F" w:rsidP="000C036F">
      <w:pPr>
        <w:pStyle w:val="ListParagraph"/>
        <w:numPr>
          <w:ilvl w:val="0"/>
          <w:numId w:val="12"/>
        </w:numPr>
        <w:jc w:val="both"/>
        <w:rPr>
          <w:rFonts w:ascii="Times New Roman" w:hAnsi="Times New Roman" w:cs="Times New Roman"/>
        </w:rPr>
      </w:pPr>
      <w:r w:rsidRPr="00953B18">
        <w:rPr>
          <w:rFonts w:ascii="Times New Roman" w:hAnsi="Times New Roman" w:cs="Times New Roman"/>
        </w:rPr>
        <w:t>Continue monitoring reminder coverage and appointment outcomes</w:t>
      </w:r>
      <w:r w:rsidR="00953B18">
        <w:rPr>
          <w:rFonts w:ascii="Times New Roman" w:hAnsi="Times New Roman" w:cs="Times New Roman"/>
        </w:rPr>
        <w:t xml:space="preserve">; </w:t>
      </w:r>
      <w:r w:rsidRPr="00953B18">
        <w:rPr>
          <w:rFonts w:ascii="Times New Roman" w:hAnsi="Times New Roman" w:cs="Times New Roman"/>
        </w:rPr>
        <w:t>The observed difference between reminder and no-reminder groups supports continued monitoring of reminder coverage and attendance outcomes.</w:t>
      </w:r>
    </w:p>
    <w:p w14:paraId="60F3D712" w14:textId="040B9A74" w:rsidR="000C036F" w:rsidRPr="00953B18" w:rsidRDefault="000C036F" w:rsidP="000C036F">
      <w:pPr>
        <w:pStyle w:val="ListParagraph"/>
        <w:numPr>
          <w:ilvl w:val="0"/>
          <w:numId w:val="12"/>
        </w:numPr>
        <w:jc w:val="both"/>
        <w:rPr>
          <w:rFonts w:ascii="Times New Roman" w:hAnsi="Times New Roman" w:cs="Times New Roman"/>
        </w:rPr>
      </w:pPr>
      <w:r w:rsidRPr="00953B18">
        <w:rPr>
          <w:rFonts w:ascii="Times New Roman" w:hAnsi="Times New Roman" w:cs="Times New Roman"/>
        </w:rPr>
        <w:t>Avoid treating observed associations as causal relationships</w:t>
      </w:r>
      <w:r w:rsidR="00953B18">
        <w:rPr>
          <w:rFonts w:ascii="Times New Roman" w:hAnsi="Times New Roman" w:cs="Times New Roman"/>
        </w:rPr>
        <w:t xml:space="preserve">; </w:t>
      </w:r>
      <w:r w:rsidRPr="00953B18">
        <w:rPr>
          <w:rFonts w:ascii="Times New Roman" w:hAnsi="Times New Roman" w:cs="Times New Roman"/>
        </w:rPr>
        <w:t>Further testing would be required before concluding that a particular intervention directly causes a reduction in missed appointments.</w:t>
      </w:r>
    </w:p>
    <w:p w14:paraId="0B99148A" w14:textId="77777777" w:rsidR="00953B18" w:rsidRDefault="000C036F" w:rsidP="000C036F">
      <w:pPr>
        <w:jc w:val="both"/>
        <w:rPr>
          <w:rFonts w:ascii="Times New Roman" w:hAnsi="Times New Roman" w:cs="Times New Roman"/>
          <w:b/>
          <w:bCs/>
        </w:rPr>
      </w:pPr>
      <w:r w:rsidRPr="00953B18">
        <w:rPr>
          <w:rFonts w:ascii="Times New Roman" w:hAnsi="Times New Roman" w:cs="Times New Roman"/>
          <w:b/>
          <w:bCs/>
        </w:rPr>
        <w:t>Limitations</w:t>
      </w:r>
      <w:r w:rsidR="00953B18">
        <w:rPr>
          <w:rFonts w:ascii="Times New Roman" w:hAnsi="Times New Roman" w:cs="Times New Roman"/>
          <w:b/>
          <w:bCs/>
        </w:rPr>
        <w:t xml:space="preserve">: </w:t>
      </w:r>
      <w:r w:rsidRPr="000C036F">
        <w:rPr>
          <w:rFonts w:ascii="Times New Roman" w:hAnsi="Times New Roman" w:cs="Times New Roman"/>
        </w:rPr>
        <w:t>The Week 7 testing produced validated evidence for selected Data Analytics components, but several limitations remain.</w:t>
      </w:r>
    </w:p>
    <w:p w14:paraId="30CBDEF5" w14:textId="77777777" w:rsidR="00953B18" w:rsidRPr="00953B18" w:rsidRDefault="000C036F" w:rsidP="000C036F">
      <w:pPr>
        <w:pStyle w:val="ListParagraph"/>
        <w:numPr>
          <w:ilvl w:val="0"/>
          <w:numId w:val="13"/>
        </w:numPr>
        <w:jc w:val="both"/>
        <w:rPr>
          <w:rFonts w:ascii="Times New Roman" w:hAnsi="Times New Roman" w:cs="Times New Roman"/>
          <w:b/>
          <w:bCs/>
        </w:rPr>
      </w:pPr>
      <w:r w:rsidRPr="00953B18">
        <w:rPr>
          <w:rFonts w:ascii="Times New Roman" w:hAnsi="Times New Roman" w:cs="Times New Roman"/>
        </w:rPr>
        <w:t>The strongest cross-track validation covered the No-Show Rate by Previous No-Show Group rather than every analytical finding.</w:t>
      </w:r>
    </w:p>
    <w:p w14:paraId="40998475" w14:textId="77777777" w:rsidR="00165CC5" w:rsidRPr="00165CC5" w:rsidRDefault="000C036F" w:rsidP="000C036F">
      <w:pPr>
        <w:pStyle w:val="ListParagraph"/>
        <w:numPr>
          <w:ilvl w:val="0"/>
          <w:numId w:val="13"/>
        </w:numPr>
        <w:jc w:val="both"/>
        <w:rPr>
          <w:rFonts w:ascii="Times New Roman" w:hAnsi="Times New Roman" w:cs="Times New Roman"/>
          <w:b/>
          <w:bCs/>
        </w:rPr>
      </w:pPr>
      <w:r w:rsidRPr="00953B18">
        <w:rPr>
          <w:rFonts w:ascii="Times New Roman" w:hAnsi="Times New Roman" w:cs="Times New Roman"/>
        </w:rPr>
        <w:t>The validation confirms consistency of the tested calculations but does not establish causation.</w:t>
      </w:r>
    </w:p>
    <w:p w14:paraId="3940C658" w14:textId="77777777" w:rsidR="00165CC5" w:rsidRPr="00165CC5" w:rsidRDefault="000C036F" w:rsidP="000C036F">
      <w:pPr>
        <w:pStyle w:val="ListParagraph"/>
        <w:numPr>
          <w:ilvl w:val="0"/>
          <w:numId w:val="13"/>
        </w:numPr>
        <w:jc w:val="both"/>
        <w:rPr>
          <w:rFonts w:ascii="Times New Roman" w:hAnsi="Times New Roman" w:cs="Times New Roman"/>
          <w:b/>
          <w:bCs/>
        </w:rPr>
      </w:pPr>
      <w:r w:rsidRPr="00165CC5">
        <w:rPr>
          <w:rFonts w:ascii="Times New Roman" w:hAnsi="Times New Roman" w:cs="Times New Roman"/>
        </w:rPr>
        <w:t>Distance and reminder-status findings were internally validated within the Data Analytics work but were not subjected to the same documented PM cross-track testing activity</w:t>
      </w:r>
      <w:r w:rsidR="00165CC5">
        <w:rPr>
          <w:rFonts w:ascii="Times New Roman" w:hAnsi="Times New Roman" w:cs="Times New Roman"/>
        </w:rPr>
        <w:t>.</w:t>
      </w:r>
    </w:p>
    <w:p w14:paraId="76108502" w14:textId="77777777" w:rsidR="00165CC5" w:rsidRPr="00165CC5" w:rsidRDefault="000C036F" w:rsidP="000C036F">
      <w:pPr>
        <w:pStyle w:val="ListParagraph"/>
        <w:numPr>
          <w:ilvl w:val="0"/>
          <w:numId w:val="13"/>
        </w:numPr>
        <w:jc w:val="both"/>
        <w:rPr>
          <w:rFonts w:ascii="Times New Roman" w:hAnsi="Times New Roman" w:cs="Times New Roman"/>
          <w:b/>
          <w:bCs/>
        </w:rPr>
      </w:pPr>
      <w:r w:rsidRPr="00165CC5">
        <w:rPr>
          <w:rFonts w:ascii="Times New Roman" w:hAnsi="Times New Roman" w:cs="Times New Roman"/>
        </w:rPr>
        <w:t xml:space="preserve">The validated KPI represents component-level evidence and should not be interpreted as proof that the entire </w:t>
      </w:r>
      <w:proofErr w:type="spellStart"/>
      <w:r w:rsidRPr="00165CC5">
        <w:rPr>
          <w:rFonts w:ascii="Times New Roman" w:hAnsi="Times New Roman" w:cs="Times New Roman"/>
        </w:rPr>
        <w:t>HealthConnect</w:t>
      </w:r>
      <w:proofErr w:type="spellEnd"/>
      <w:r w:rsidRPr="00165CC5">
        <w:rPr>
          <w:rFonts w:ascii="Times New Roman" w:hAnsi="Times New Roman" w:cs="Times New Roman"/>
        </w:rPr>
        <w:t xml:space="preserve"> solution has been validated.</w:t>
      </w:r>
    </w:p>
    <w:p w14:paraId="33E3F7C3" w14:textId="17821CC9" w:rsidR="000C036F" w:rsidRPr="00165CC5" w:rsidRDefault="000C036F" w:rsidP="00165CC5">
      <w:pPr>
        <w:pStyle w:val="ListParagraph"/>
        <w:numPr>
          <w:ilvl w:val="0"/>
          <w:numId w:val="13"/>
        </w:numPr>
        <w:jc w:val="both"/>
        <w:rPr>
          <w:rFonts w:ascii="Times New Roman" w:hAnsi="Times New Roman" w:cs="Times New Roman"/>
          <w:b/>
          <w:bCs/>
        </w:rPr>
      </w:pPr>
      <w:r w:rsidRPr="00165CC5">
        <w:rPr>
          <w:rFonts w:ascii="Times New Roman" w:hAnsi="Times New Roman" w:cs="Times New Roman"/>
        </w:rPr>
        <w:t xml:space="preserve">Full end-to-end validation of the wider </w:t>
      </w:r>
      <w:proofErr w:type="spellStart"/>
      <w:r w:rsidRPr="00165CC5">
        <w:rPr>
          <w:rFonts w:ascii="Times New Roman" w:hAnsi="Times New Roman" w:cs="Times New Roman"/>
        </w:rPr>
        <w:t>HealthConnect</w:t>
      </w:r>
      <w:proofErr w:type="spellEnd"/>
      <w:r w:rsidRPr="00165CC5">
        <w:rPr>
          <w:rFonts w:ascii="Times New Roman" w:hAnsi="Times New Roman" w:cs="Times New Roman"/>
        </w:rPr>
        <w:t xml:space="preserve"> solution was not completed within the evidence reviewed.</w:t>
      </w:r>
    </w:p>
    <w:p w14:paraId="3F5BF3C0" w14:textId="7668D4CC" w:rsidR="000C036F" w:rsidRPr="00165CC5" w:rsidRDefault="000C036F" w:rsidP="000C036F">
      <w:pPr>
        <w:jc w:val="both"/>
        <w:rPr>
          <w:rFonts w:ascii="Times New Roman" w:hAnsi="Times New Roman" w:cs="Times New Roman"/>
          <w:b/>
          <w:bCs/>
        </w:rPr>
      </w:pPr>
      <w:r w:rsidRPr="00165CC5">
        <w:rPr>
          <w:rFonts w:ascii="Times New Roman" w:hAnsi="Times New Roman" w:cs="Times New Roman"/>
          <w:b/>
          <w:bCs/>
        </w:rPr>
        <w:t>Week 8 Recommendations</w:t>
      </w:r>
      <w:r w:rsidR="00165CC5">
        <w:rPr>
          <w:rFonts w:ascii="Times New Roman" w:hAnsi="Times New Roman" w:cs="Times New Roman"/>
          <w:b/>
          <w:bCs/>
        </w:rPr>
        <w:t xml:space="preserve">: </w:t>
      </w:r>
      <w:r w:rsidRPr="000C036F">
        <w:rPr>
          <w:rFonts w:ascii="Times New Roman" w:hAnsi="Times New Roman" w:cs="Times New Roman"/>
        </w:rPr>
        <w:t>The Data Analytics track should carry the validated analytical findings and supporting evidence into final integration during Week 8.</w:t>
      </w:r>
    </w:p>
    <w:p w14:paraId="123EE585" w14:textId="2EB89D6E" w:rsidR="000C036F" w:rsidRPr="000C036F" w:rsidRDefault="000C036F" w:rsidP="000C036F">
      <w:pPr>
        <w:jc w:val="both"/>
        <w:rPr>
          <w:rFonts w:ascii="Times New Roman" w:hAnsi="Times New Roman" w:cs="Times New Roman"/>
        </w:rPr>
      </w:pPr>
      <w:r w:rsidRPr="000C036F">
        <w:rPr>
          <w:rFonts w:ascii="Times New Roman" w:hAnsi="Times New Roman" w:cs="Times New Roman"/>
        </w:rPr>
        <w:t>From the wider project perspective, the following activities remain necessary before final integration:</w:t>
      </w:r>
    </w:p>
    <w:p w14:paraId="25DA96CE" w14:textId="77777777" w:rsidR="00165CC5" w:rsidRDefault="000C036F" w:rsidP="000C036F">
      <w:pPr>
        <w:pStyle w:val="ListParagraph"/>
        <w:numPr>
          <w:ilvl w:val="0"/>
          <w:numId w:val="14"/>
        </w:numPr>
        <w:jc w:val="both"/>
        <w:rPr>
          <w:rFonts w:ascii="Times New Roman" w:hAnsi="Times New Roman" w:cs="Times New Roman"/>
        </w:rPr>
      </w:pPr>
      <w:r w:rsidRPr="00165CC5">
        <w:rPr>
          <w:rFonts w:ascii="Times New Roman" w:hAnsi="Times New Roman" w:cs="Times New Roman"/>
        </w:rPr>
        <w:t>Obtain and verify outstanding Data Science testing evidence.</w:t>
      </w:r>
    </w:p>
    <w:p w14:paraId="0886FCF3" w14:textId="77777777" w:rsidR="00165CC5" w:rsidRDefault="000C036F" w:rsidP="000C036F">
      <w:pPr>
        <w:pStyle w:val="ListParagraph"/>
        <w:numPr>
          <w:ilvl w:val="0"/>
          <w:numId w:val="14"/>
        </w:numPr>
        <w:jc w:val="both"/>
        <w:rPr>
          <w:rFonts w:ascii="Times New Roman" w:hAnsi="Times New Roman" w:cs="Times New Roman"/>
        </w:rPr>
      </w:pPr>
      <w:r w:rsidRPr="00165CC5">
        <w:rPr>
          <w:rFonts w:ascii="Times New Roman" w:hAnsi="Times New Roman" w:cs="Times New Roman"/>
        </w:rPr>
        <w:t>Obtain and verify outstanding ML Engineering testing evidence.</w:t>
      </w:r>
    </w:p>
    <w:p w14:paraId="32956ADA" w14:textId="77777777" w:rsidR="00165CC5" w:rsidRDefault="000C036F" w:rsidP="000C036F">
      <w:pPr>
        <w:pStyle w:val="ListParagraph"/>
        <w:numPr>
          <w:ilvl w:val="0"/>
          <w:numId w:val="14"/>
        </w:numPr>
        <w:jc w:val="both"/>
        <w:rPr>
          <w:rFonts w:ascii="Times New Roman" w:hAnsi="Times New Roman" w:cs="Times New Roman"/>
        </w:rPr>
      </w:pPr>
      <w:r w:rsidRPr="00165CC5">
        <w:rPr>
          <w:rFonts w:ascii="Times New Roman" w:hAnsi="Times New Roman" w:cs="Times New Roman"/>
        </w:rPr>
        <w:t>Obtain and verify Generative AI testing and applicable safety/reliability evidence.</w:t>
      </w:r>
    </w:p>
    <w:p w14:paraId="5B3417C8" w14:textId="77777777" w:rsidR="00165CC5" w:rsidRDefault="000C036F" w:rsidP="000C036F">
      <w:pPr>
        <w:pStyle w:val="ListParagraph"/>
        <w:numPr>
          <w:ilvl w:val="0"/>
          <w:numId w:val="14"/>
        </w:numPr>
        <w:jc w:val="both"/>
        <w:rPr>
          <w:rFonts w:ascii="Times New Roman" w:hAnsi="Times New Roman" w:cs="Times New Roman"/>
        </w:rPr>
      </w:pPr>
      <w:r w:rsidRPr="00165CC5">
        <w:rPr>
          <w:rFonts w:ascii="Times New Roman" w:hAnsi="Times New Roman" w:cs="Times New Roman"/>
        </w:rPr>
        <w:t>Track and close outstanding cross-track dependencies.</w:t>
      </w:r>
    </w:p>
    <w:p w14:paraId="59F4DF32" w14:textId="77777777" w:rsidR="00165CC5" w:rsidRDefault="000C036F" w:rsidP="000C036F">
      <w:pPr>
        <w:pStyle w:val="ListParagraph"/>
        <w:numPr>
          <w:ilvl w:val="0"/>
          <w:numId w:val="14"/>
        </w:numPr>
        <w:jc w:val="both"/>
        <w:rPr>
          <w:rFonts w:ascii="Times New Roman" w:hAnsi="Times New Roman" w:cs="Times New Roman"/>
        </w:rPr>
      </w:pPr>
      <w:r w:rsidRPr="00165CC5">
        <w:rPr>
          <w:rFonts w:ascii="Times New Roman" w:hAnsi="Times New Roman" w:cs="Times New Roman"/>
        </w:rPr>
        <w:t xml:space="preserve">Coordinate end-to-end </w:t>
      </w:r>
      <w:proofErr w:type="spellStart"/>
      <w:r w:rsidRPr="00165CC5">
        <w:rPr>
          <w:rFonts w:ascii="Times New Roman" w:hAnsi="Times New Roman" w:cs="Times New Roman"/>
        </w:rPr>
        <w:t>HealthConnect</w:t>
      </w:r>
      <w:proofErr w:type="spellEnd"/>
      <w:r w:rsidRPr="00165CC5">
        <w:rPr>
          <w:rFonts w:ascii="Times New Roman" w:hAnsi="Times New Roman" w:cs="Times New Roman"/>
        </w:rPr>
        <w:t xml:space="preserve"> validation after the required component evidence is available.</w:t>
      </w:r>
    </w:p>
    <w:p w14:paraId="50C6E441" w14:textId="77B263D7" w:rsidR="000C036F" w:rsidRPr="00165CC5" w:rsidRDefault="000C036F" w:rsidP="000C036F">
      <w:pPr>
        <w:pStyle w:val="ListParagraph"/>
        <w:numPr>
          <w:ilvl w:val="0"/>
          <w:numId w:val="14"/>
        </w:numPr>
        <w:jc w:val="both"/>
        <w:rPr>
          <w:rFonts w:ascii="Times New Roman" w:hAnsi="Times New Roman" w:cs="Times New Roman"/>
        </w:rPr>
      </w:pPr>
      <w:r w:rsidRPr="00165CC5">
        <w:rPr>
          <w:rFonts w:ascii="Times New Roman" w:hAnsi="Times New Roman" w:cs="Times New Roman"/>
        </w:rPr>
        <w:t xml:space="preserve">Finalize integrated project documentation and presentation evidence. </w:t>
      </w:r>
    </w:p>
    <w:p w14:paraId="516B8003" w14:textId="77777777" w:rsidR="00165CC5" w:rsidRDefault="000C036F" w:rsidP="000C036F">
      <w:pPr>
        <w:jc w:val="both"/>
        <w:rPr>
          <w:rFonts w:ascii="Times New Roman" w:hAnsi="Times New Roman" w:cs="Times New Roman"/>
          <w:b/>
          <w:bCs/>
        </w:rPr>
      </w:pPr>
      <w:r w:rsidRPr="00165CC5">
        <w:rPr>
          <w:rFonts w:ascii="Times New Roman" w:hAnsi="Times New Roman" w:cs="Times New Roman"/>
          <w:b/>
          <w:bCs/>
        </w:rPr>
        <w:t>Data Analytics contribution to Week 8</w:t>
      </w:r>
      <w:r w:rsidR="00165CC5">
        <w:rPr>
          <w:rFonts w:ascii="Times New Roman" w:hAnsi="Times New Roman" w:cs="Times New Roman"/>
          <w:b/>
          <w:bCs/>
        </w:rPr>
        <w:t xml:space="preserve">: </w:t>
      </w:r>
    </w:p>
    <w:p w14:paraId="53763F70" w14:textId="2D87E511" w:rsidR="000C036F" w:rsidRPr="00165CC5" w:rsidRDefault="000C036F" w:rsidP="000C036F">
      <w:pPr>
        <w:jc w:val="both"/>
        <w:rPr>
          <w:rFonts w:ascii="Times New Roman" w:hAnsi="Times New Roman" w:cs="Times New Roman"/>
          <w:b/>
          <w:bCs/>
        </w:rPr>
      </w:pPr>
      <w:r w:rsidRPr="000C036F">
        <w:rPr>
          <w:rFonts w:ascii="Times New Roman" w:hAnsi="Times New Roman" w:cs="Times New Roman"/>
        </w:rPr>
        <w:t>For the Data Analytics track specifically</w:t>
      </w:r>
      <w:r w:rsidR="00165CC5">
        <w:rPr>
          <w:rFonts w:ascii="Times New Roman" w:hAnsi="Times New Roman" w:cs="Times New Roman"/>
        </w:rPr>
        <w:t xml:space="preserve">: </w:t>
      </w:r>
      <w:r w:rsidRPr="000C036F">
        <w:rPr>
          <w:rFonts w:ascii="Times New Roman" w:hAnsi="Times New Roman" w:cs="Times New Roman"/>
        </w:rPr>
        <w:t xml:space="preserve">The analytical component tested in Week 7 has passed validation, with the No-Show Rate by Previous No-Show Group confirmed against the underlying data and independently reviewed through the Data Analytics → Project Management cross-track activity. The validated findings and supporting evidence will be carried forward into the final </w:t>
      </w:r>
      <w:proofErr w:type="spellStart"/>
      <w:r w:rsidRPr="000C036F">
        <w:rPr>
          <w:rFonts w:ascii="Times New Roman" w:hAnsi="Times New Roman" w:cs="Times New Roman"/>
        </w:rPr>
        <w:t>HealthConnect</w:t>
      </w:r>
      <w:proofErr w:type="spellEnd"/>
      <w:r w:rsidRPr="000C036F">
        <w:rPr>
          <w:rFonts w:ascii="Times New Roman" w:hAnsi="Times New Roman" w:cs="Times New Roman"/>
        </w:rPr>
        <w:t xml:space="preserve"> integration and presentation.</w:t>
      </w:r>
    </w:p>
    <w:p w14:paraId="01118078" w14:textId="41DF6EAD" w:rsidR="000C036F" w:rsidRPr="00165CC5" w:rsidRDefault="000C036F" w:rsidP="000C036F">
      <w:pPr>
        <w:jc w:val="both"/>
        <w:rPr>
          <w:rFonts w:ascii="Times New Roman" w:hAnsi="Times New Roman" w:cs="Times New Roman"/>
          <w:b/>
          <w:bCs/>
        </w:rPr>
      </w:pPr>
      <w:r w:rsidRPr="00165CC5">
        <w:rPr>
          <w:rFonts w:ascii="Times New Roman" w:hAnsi="Times New Roman" w:cs="Times New Roman"/>
          <w:b/>
          <w:bCs/>
        </w:rPr>
        <w:t>Conclusion</w:t>
      </w:r>
      <w:r w:rsidR="00165CC5">
        <w:rPr>
          <w:rFonts w:ascii="Times New Roman" w:hAnsi="Times New Roman" w:cs="Times New Roman"/>
          <w:b/>
          <w:bCs/>
        </w:rPr>
        <w:t xml:space="preserve">: </w:t>
      </w:r>
      <w:r w:rsidRPr="000C036F">
        <w:rPr>
          <w:rFonts w:ascii="Times New Roman" w:hAnsi="Times New Roman" w:cs="Times New Roman"/>
        </w:rPr>
        <w:t xml:space="preserve">Week 7 successfully moved the </w:t>
      </w:r>
      <w:proofErr w:type="spellStart"/>
      <w:r w:rsidRPr="000C036F">
        <w:rPr>
          <w:rFonts w:ascii="Times New Roman" w:hAnsi="Times New Roman" w:cs="Times New Roman"/>
        </w:rPr>
        <w:t>HealthConnect</w:t>
      </w:r>
      <w:proofErr w:type="spellEnd"/>
      <w:r w:rsidRPr="000C036F">
        <w:rPr>
          <w:rFonts w:ascii="Times New Roman" w:hAnsi="Times New Roman" w:cs="Times New Roman"/>
        </w:rPr>
        <w:t xml:space="preserve"> Data Analytics work from analysis into evidence-based testing and validation. The selected No-Show Rate by Previous No-Show Group component passed validation, with the underlying values matching the Week 6 findings of 43.5%, 54.8%, and 68.8%. No corrective calculation was required.</w:t>
      </w:r>
    </w:p>
    <w:p w14:paraId="46A4E0D2" w14:textId="7A750463" w:rsidR="000C036F" w:rsidRPr="000C036F" w:rsidRDefault="000C036F" w:rsidP="000C036F">
      <w:pPr>
        <w:jc w:val="both"/>
        <w:rPr>
          <w:rFonts w:ascii="Times New Roman" w:hAnsi="Times New Roman" w:cs="Times New Roman"/>
        </w:rPr>
      </w:pPr>
      <w:r w:rsidRPr="000C036F">
        <w:rPr>
          <w:rFonts w:ascii="Times New Roman" w:hAnsi="Times New Roman" w:cs="Times New Roman"/>
        </w:rPr>
        <w:t>Additional Data Analytics validation was conducted for distance and reminder status, supporting the continued use of these findings within their appropriate evidence scope.</w:t>
      </w:r>
    </w:p>
    <w:p w14:paraId="5EF4D01E" w14:textId="33A5CB4C" w:rsidR="000C036F" w:rsidRPr="000C036F" w:rsidRDefault="000C036F" w:rsidP="000C036F">
      <w:pPr>
        <w:jc w:val="both"/>
        <w:rPr>
          <w:rFonts w:ascii="Times New Roman" w:hAnsi="Times New Roman" w:cs="Times New Roman"/>
        </w:rPr>
      </w:pPr>
      <w:r w:rsidRPr="000C036F">
        <w:rPr>
          <w:rFonts w:ascii="Times New Roman" w:hAnsi="Times New Roman" w:cs="Times New Roman"/>
        </w:rPr>
        <w:lastRenderedPageBreak/>
        <w:t>The cross-track collaboration with Project Management converted the validated analytical output into documented project evidence and supported Week 8 readiness planning. No numerical changes were required as a result of the testing.</w:t>
      </w:r>
    </w:p>
    <w:p w14:paraId="38F9FAF2" w14:textId="70E0E9DC" w:rsidR="000C036F" w:rsidRPr="000C036F" w:rsidRDefault="000C036F" w:rsidP="000C036F">
      <w:pPr>
        <w:jc w:val="both"/>
        <w:rPr>
          <w:rFonts w:ascii="Times New Roman" w:hAnsi="Times New Roman" w:cs="Times New Roman"/>
        </w:rPr>
      </w:pPr>
      <w:r w:rsidRPr="000C036F">
        <w:rPr>
          <w:rFonts w:ascii="Times New Roman" w:hAnsi="Times New Roman" w:cs="Times New Roman"/>
        </w:rPr>
        <w:t>The primary Data Analytics outcome for Week 7 is therefore validated analytical evidence ready to be carried forward into final integration, while broader project readiness remains conditional on completion of outstanding technical and end-to-end validation activities.</w:t>
      </w:r>
    </w:p>
    <w:sectPr w:rsidR="000C036F" w:rsidRPr="000C0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52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20163AD"/>
    <w:multiLevelType w:val="hybridMultilevel"/>
    <w:tmpl w:val="3D08A7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B52AD4"/>
    <w:multiLevelType w:val="hybridMultilevel"/>
    <w:tmpl w:val="7A2C6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BC18B8"/>
    <w:multiLevelType w:val="hybridMultilevel"/>
    <w:tmpl w:val="F692D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071E72"/>
    <w:multiLevelType w:val="hybridMultilevel"/>
    <w:tmpl w:val="7E5C3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E73A4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91B66BF"/>
    <w:multiLevelType w:val="hybridMultilevel"/>
    <w:tmpl w:val="DD1E41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E2143C"/>
    <w:multiLevelType w:val="hybridMultilevel"/>
    <w:tmpl w:val="EC1EE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84F15A1"/>
    <w:multiLevelType w:val="hybridMultilevel"/>
    <w:tmpl w:val="01DEF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DB4C98"/>
    <w:multiLevelType w:val="hybridMultilevel"/>
    <w:tmpl w:val="42842B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87115B"/>
    <w:multiLevelType w:val="hybridMultilevel"/>
    <w:tmpl w:val="EAD81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3832E83"/>
    <w:multiLevelType w:val="hybridMultilevel"/>
    <w:tmpl w:val="31F04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71547E"/>
    <w:multiLevelType w:val="hybridMultilevel"/>
    <w:tmpl w:val="66924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29307C"/>
    <w:multiLevelType w:val="hybridMultilevel"/>
    <w:tmpl w:val="7BE6C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4881972">
    <w:abstractNumId w:val="7"/>
  </w:num>
  <w:num w:numId="2" w16cid:durableId="1130517248">
    <w:abstractNumId w:val="9"/>
  </w:num>
  <w:num w:numId="3" w16cid:durableId="939531161">
    <w:abstractNumId w:val="6"/>
  </w:num>
  <w:num w:numId="4" w16cid:durableId="702945989">
    <w:abstractNumId w:val="5"/>
  </w:num>
  <w:num w:numId="5" w16cid:durableId="2010013468">
    <w:abstractNumId w:val="10"/>
  </w:num>
  <w:num w:numId="6" w16cid:durableId="1036737707">
    <w:abstractNumId w:val="8"/>
  </w:num>
  <w:num w:numId="7" w16cid:durableId="252905795">
    <w:abstractNumId w:val="12"/>
  </w:num>
  <w:num w:numId="8" w16cid:durableId="832454209">
    <w:abstractNumId w:val="13"/>
  </w:num>
  <w:num w:numId="9" w16cid:durableId="1658605193">
    <w:abstractNumId w:val="3"/>
  </w:num>
  <w:num w:numId="10" w16cid:durableId="290326018">
    <w:abstractNumId w:val="4"/>
  </w:num>
  <w:num w:numId="11" w16cid:durableId="1398430615">
    <w:abstractNumId w:val="0"/>
  </w:num>
  <w:num w:numId="12" w16cid:durableId="1370647719">
    <w:abstractNumId w:val="1"/>
  </w:num>
  <w:num w:numId="13" w16cid:durableId="1627617380">
    <w:abstractNumId w:val="11"/>
  </w:num>
  <w:num w:numId="14" w16cid:durableId="1460495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31"/>
    <w:rsid w:val="000C036F"/>
    <w:rsid w:val="00165CC5"/>
    <w:rsid w:val="001E498D"/>
    <w:rsid w:val="003060A3"/>
    <w:rsid w:val="00381A14"/>
    <w:rsid w:val="00401931"/>
    <w:rsid w:val="005643FC"/>
    <w:rsid w:val="005955C1"/>
    <w:rsid w:val="00630DF0"/>
    <w:rsid w:val="00825D18"/>
    <w:rsid w:val="00953B18"/>
    <w:rsid w:val="00F8076B"/>
    <w:rsid w:val="00FD18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6F034"/>
  <w15:chartTrackingRefBased/>
  <w15:docId w15:val="{A7F25C10-C18C-47E4-9E2B-1D67286A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931"/>
    <w:rPr>
      <w:rFonts w:eastAsiaTheme="majorEastAsia" w:cstheme="majorBidi"/>
      <w:color w:val="272727" w:themeColor="text1" w:themeTint="D8"/>
    </w:rPr>
  </w:style>
  <w:style w:type="paragraph" w:styleId="Title">
    <w:name w:val="Title"/>
    <w:basedOn w:val="Normal"/>
    <w:next w:val="Normal"/>
    <w:link w:val="TitleChar"/>
    <w:uiPriority w:val="10"/>
    <w:qFormat/>
    <w:rsid w:val="00401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931"/>
    <w:pPr>
      <w:spacing w:before="160"/>
      <w:jc w:val="center"/>
    </w:pPr>
    <w:rPr>
      <w:i/>
      <w:iCs/>
      <w:color w:val="404040" w:themeColor="text1" w:themeTint="BF"/>
    </w:rPr>
  </w:style>
  <w:style w:type="character" w:customStyle="1" w:styleId="QuoteChar">
    <w:name w:val="Quote Char"/>
    <w:basedOn w:val="DefaultParagraphFont"/>
    <w:link w:val="Quote"/>
    <w:uiPriority w:val="29"/>
    <w:rsid w:val="00401931"/>
    <w:rPr>
      <w:i/>
      <w:iCs/>
      <w:color w:val="404040" w:themeColor="text1" w:themeTint="BF"/>
    </w:rPr>
  </w:style>
  <w:style w:type="paragraph" w:styleId="ListParagraph">
    <w:name w:val="List Paragraph"/>
    <w:basedOn w:val="Normal"/>
    <w:uiPriority w:val="34"/>
    <w:qFormat/>
    <w:rsid w:val="00401931"/>
    <w:pPr>
      <w:ind w:left="720"/>
      <w:contextualSpacing/>
    </w:pPr>
  </w:style>
  <w:style w:type="character" w:styleId="IntenseEmphasis">
    <w:name w:val="Intense Emphasis"/>
    <w:basedOn w:val="DefaultParagraphFont"/>
    <w:uiPriority w:val="21"/>
    <w:qFormat/>
    <w:rsid w:val="00401931"/>
    <w:rPr>
      <w:i/>
      <w:iCs/>
      <w:color w:val="2F5496" w:themeColor="accent1" w:themeShade="BF"/>
    </w:rPr>
  </w:style>
  <w:style w:type="paragraph" w:styleId="IntenseQuote">
    <w:name w:val="Intense Quote"/>
    <w:basedOn w:val="Normal"/>
    <w:next w:val="Normal"/>
    <w:link w:val="IntenseQuoteChar"/>
    <w:uiPriority w:val="30"/>
    <w:qFormat/>
    <w:rsid w:val="00401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931"/>
    <w:rPr>
      <w:i/>
      <w:iCs/>
      <w:color w:val="2F5496" w:themeColor="accent1" w:themeShade="BF"/>
    </w:rPr>
  </w:style>
  <w:style w:type="character" w:styleId="IntenseReference">
    <w:name w:val="Intense Reference"/>
    <w:basedOn w:val="DefaultParagraphFont"/>
    <w:uiPriority w:val="32"/>
    <w:qFormat/>
    <w:rsid w:val="00401931"/>
    <w:rPr>
      <w:b/>
      <w:bCs/>
      <w:smallCaps/>
      <w:color w:val="2F5496" w:themeColor="accent1" w:themeShade="BF"/>
      <w:spacing w:val="5"/>
    </w:rPr>
  </w:style>
  <w:style w:type="table" w:styleId="TableGrid">
    <w:name w:val="Table Grid"/>
    <w:basedOn w:val="TableNormal"/>
    <w:uiPriority w:val="39"/>
    <w:rsid w:val="000C0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6</Pages>
  <Words>2095</Words>
  <Characters>11944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2026-09-17T12:31:00Z</dcterms:created>
  <dcterms:modified xsi:type="dcterms:W3CDTF">2026-09-19T21:07:00Z</dcterms:modified>
</cp:coreProperties>
</file>