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B0B0B"/>
          <w:sz w:val="30"/>
          <w:szCs w:val="30"/>
        </w:rPr>
        <w:t xml:space="preserve">Wachtlijsten sociale voorzieningen Vlaanderen — overzicht voorzieningen en werkvoorraad</w:t>
      </w:r>
    </w:p>
    <w:p>
      <w:pPr>
        <w:spacing w:after="240"/>
      </w:pPr>
      <w:r>
        <w:rPr>
          <w:rFonts w:ascii="Calibri" w:cs="Calibri" w:eastAsia="Calibri" w:hAnsi="Calibri"/>
          <w:color w:val="52514E"/>
          <w:sz w:val="22"/>
          <w:szCs w:val="22"/>
        </w:rPr>
        <w:t xml:space="preserve">Stand 1 oktober 2026, versie 1.1a (na ronde 4 en tweede lezing) · bijlage bij het synthesedocument v1.1 · 20 voorzieningen in de inventaris + 6 kandidaten</w:t>
      </w:r>
    </w:p>
    <w:p>
      <w:pPr>
        <w:spacing w:after="120" w:line="264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Legende status: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uitgewerkt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tijdreeks, definities en budget in de databank en op het dashboard;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in onderzoek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bronnen gevonden, cijfers nog niet in de databank;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te onderzoeken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alleen een eerste scan;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afgerond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geen wachtlijstmechanisme, geen verdere actie. Bevoegdheid: Gem. = Vlaamse Gemeenschap, Gew. = Vlaams Gewest.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0B0B0B"/>
        </w:rPr>
        <w:t xml:space="preserve">In het kort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20 voorzieningen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in de inventaris: 9 uitgewerkt (6 in de eerste rondes + 3 in ronde 4 op 1-10-2026), 5 nog te verwerken (allemaal 'te onderzoeken'), 6 afgerond (5 zonder wachtlijstmechanisme + sociale koop zonder centrale lijst).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Geschatte werkvoorraad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voor de 5: ongeveer 2 à 3 werkdagen inclusief tweede lezing, bij de huidige werkwijze (bronnen zoeken via het Parlement, seed-script, controle, publicatie); de tweede lezing van ronde 4 is afgerond (306 cijfers, 259 gecontroleerd).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Aanbevolen volgorde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: gezinszorg → COS (+ CAR) → NT2 → pleegzorg en justitiehuizen afsluiten of kort behandelen; PAB minderjarigen (1.763 wachtenden) als tiende volwaardig dossier afsplitsen van de jeugdhulp.</w:t>
      </w:r>
    </w:p>
    <w:p>
      <w:pPr>
        <w:pStyle w:val="Heading1"/>
        <w:pageBreakBefore/>
        <w:spacing w:after="140" w:before="0"/>
      </w:pPr>
      <w:r>
        <w:rPr>
          <w:rFonts w:ascii="Calibri" w:cs="Calibri" w:eastAsia="Calibri" w:hAnsi="Calibri"/>
          <w:color w:val="0B0B0B"/>
        </w:rPr>
        <w:t xml:space="preserve">1. Uitgewerkt (9) — op het dashboard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500"/>
        <w:gridCol w:w="2200"/>
        <w:gridCol w:w="2800"/>
        <w:gridCol w:w="3500"/>
      </w:tblGrid>
      <w:tr>
        <w:trPr>
          <w:tblHeader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Voorziening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Dienst · bevoegdheid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Type wachtlijst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Laatste cijfer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Cijfers in databank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Nog aan te vullen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Persoonsvolgend budget (PVB) meerderjarigen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VAPH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17.947 vragen (31-12-2025)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73 (2019–2025, PG1-3, wachttijden, toekenningen)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halfjaarcijfer 30-06-2026 (verwacht okt–nov); jaar 2020 exact; 2019 betwist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Jeugdhulp NRTJ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Opgroeien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9.748 (31-12-2025)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35 (2017–2025, aanmeldingen, hulpvragen, PAB-minderjarigen)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exact cijfer 2018; verschil 2022 (7.397/7.448); wachttijden bestaan niet publiek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Sociale huurwoning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Wonen in Vlaanderen · Gew.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215.337 actieve inschrijvingen (31-12-2025)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17 (2018–2025, toewijzingen, wachttijd, patrimonium)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2018–2022 tweede lezing (nu secundaire bronnen); toewijzingen 2022–2023 en 2025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Kinderopvang baby's en peuters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Opgroeien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decentraal (3 indicatoren)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26.355 onbeantwoorde vragen (2024); behoefte 12,0 % (2025)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28 (loketten 2023–2024, steekproef 2018/2025, capaciteit 2018–2025, meerjarenoproep)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loketcijfers 2025 (nieuwe SV ≥ mei 2026); verdeling per subsidietrap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Inburgering — maatschappelijke oriëntatie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AgII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centraal, niet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± 1.500 &gt; 6 maanden (mei 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18 (2019–2025, twee KPI's, contracten)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cijfers 2024–2026 ontbreken: KPI niet meer in jaarverslag → parlementaire vraag; Atlas/IN-Gent apart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 geestelijke gezondheidszorg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centraal, niet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42 dagen tot 1e gesprek, 0-17 j (2024)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41 (2019–2024 wachttijden per leeftijd, zorgperiodes, enveloppe)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gewogen sectorgemiddelde (ZorgAtlas-export); cijfers 2025; zorgperiodes en VTE 2024 intussen gecontroleerd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Collectief maatwerk (sociale economie) — ronde 4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VDAB / DWSE · Gew.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centraal, niet gepubliceerd; aanbod als open data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3.781 wachtenden met advies CMW (aug 2025); 904 VTE open contingent (K4 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46 (wachtenden 2019–2025, contingent per kwartaal 2019–2026, werknemers, doorstroom, indicering)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wachtenden eind 2025/2026 enkel via nieuwe SV; WEWIS-export per kwartaal; tweede lezing gedaan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Woonzorgcentra — erkenningskalender — ronde 4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decentraal (aanbodwachtlijst)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2.110 wzc nog te realiseren, 4.109 uitgesteld (excl. Brussel), 509 vervallen (1-1-2026); 83.923 erkend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27 (kalender 2024–2026, uitstel per jaar, doorlooptijd, capaciteit)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nieuwe erkenningskalender (VR zomer 2026); tweede lezing gedaan (1-10-2026)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Buitengewoon onderwijs — ronde 4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AGODI / LOP's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decentraal (geen centrale registratie)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LOP Gent 58 % / Aalst 70 % geen voorkeurschool (2026); tekort ± 5.700 plaatsen 2030-31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8 (leerlingen, tekorten capaciteitsmonitor — rapport gelezen, LOP-resultaten, OV1 Limburg)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LOP-rapport Antwerpen 2026; leerlingen 2023-24 tot 2025-26 (Dataloep); tweede lezing gedaan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40" w:before="0"/>
      </w:pPr>
      <w:r>
        <w:rPr>
          <w:rFonts w:ascii="Calibri" w:cs="Calibri" w:eastAsia="Calibri" w:hAnsi="Calibri"/>
          <w:color w:val="0B0B0B"/>
        </w:rPr>
        <w:t xml:space="preserve">2. Nog door ons te verwerken (5)</w:t>
      </w:r>
    </w:p>
    <w:p>
      <w:pPr>
        <w:spacing w:after="120" w:line="264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Volgorde = voorgestelde prioriteit, op basis van omvang van de doelgroep en beschikbaarheid van bronnen.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500"/>
        <w:gridCol w:w="1000"/>
        <w:gridCol w:w="3000"/>
        <w:gridCol w:w="3600"/>
        <w:gridCol w:w="1500"/>
      </w:tblGrid>
      <w:tr>
        <w:trPr>
          <w:tblHeader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Voorziening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Dienst · bevoegdheid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Wat we al weten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Wat te doen (bron)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Inschatting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Gezinszorg en aanvullende thuiszorg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Departement Zorg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te onderzoeken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rantsoenering via urencontingent per dienst; besparing 2026 ± 30 mln euro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urencontingent vs gepresteerde uren per jaar (jaarverslag Zorg, SV's); ISE Woonzorg in kredieten.csv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½ dag; wachtlijst is impliciet (uren)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Centra voor ontwikkelingsstoornissen (diagnostiek)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Departement Zorg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te onderzoeken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jan 2023: &gt; 2.000 kinderen, 12 maanden tot 2,5 jaar wachten; geen recente centrale cijfers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SV's 2023–2026 (commissie Welzijn); jaarverslagen van de 4 COS; budget in ISE Gespecialiseerde zorg (GD-L)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½ dag; kleine doelgroep, lange wachttijd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Nederlands tweede taal (NT2)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AgII / CVO / Ligo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te onderzoeken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afsprakenkader NT2 vraagt de agentschappen wachtlijsten in kaart te brengen; geen publiek cijfer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SV's commissie Onderwijs/Inburgering; jaarverslag AgII (NT2-trajecten); budget verspreid over Onderwijs en AgII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½ dag; mogelijk geen cijfer → status 'onbekend'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Pleegzorg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Opgroeien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te onderzoeken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grotendeels vervat in NRTJ (2.707 verblijfsvragen pleeggezin in 2025)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jaarverslag Pleegzorg Vlaanderen (wachtende kinderen per provincie); beslissen of apart dossier nodig is of deelreeks van NRTJ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¼ dag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Justitiehuizen (werkstraf, probatie, slachtofferonthaal)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Justitie en Handhaving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te onderzoeken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niets bekend; mogelijk 'niet-opgestarte mandaten' als wachtlijst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jaarverslag AJH, SV's commissie Justitie; budget BBT Justitie en Handhaving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½ dag; type nog onbekend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0B0B0B"/>
        </w:rPr>
        <w:t xml:space="preserve">3. Afgerond (6) — geen wachtlijstmechanisme of geen centrale lijst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52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Voorziening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Dienst · bevoegdheid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Waarom geen wachtlijst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Actie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Sociale koopwoning — afgesloten in ronde 4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woonmaatschappijen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kandidaten worden per woonmaatschappij beheerd; Wonen in Vlaanderen 'beschikt niet over deze data' (SV 448/450, 2025); aanbodreeks verkochte nieuwe koopwoningen 1.053 (2018) → 505 (2023) opgenomen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eventueel later: steekproef bij de grootste woonmaatschappijen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Zorgbudgetten Vlaamse sociale bescherming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Agentschap VSB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rechtsgebonden toekenning (voldoen aan voorwaarden = recht); Excel per jaar beschikbaar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geen; bruikbaar als voorbeeld van open data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Vlaamse huurpremie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Wonen in Vlaanderen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automatisch recht na 4 jaar wachten op het CIR; afgeleide van de sociale-huurwachtlijst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geen; wordt als budgetreeks bij sociale huur gevolgd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Mijn VerbouwPremie / VerbouwLening / Noodkoopfonds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Wonen / VEKA / Energiehuizen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enveloppe- of rechtsgebonden; noodkoop per OCMW-enveloppe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Vlaamse woonlening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Vlaams Woningfonds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kredietbeslissing, geen rangschikking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Individuele beroepsopleiding (IBO)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VDAB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werkgeversgebonden contract, geen rangschikking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0B0B0B"/>
        </w:rPr>
        <w:t xml:space="preserve">4. Kandidaten nog niet in de inventaris (6)</w:t>
      </w:r>
    </w:p>
    <w:p>
      <w:pPr>
        <w:spacing w:after="120" w:line="264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Bij de scan opgedoken maar nog niet als voorziening opgenomen; eerst beslissen of ze in de scope passen.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52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Kandidaat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Dienst · bevoegdheid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Waarom relevant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Voorstel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Persoonlijk assistentiebudget (PAB) minderjarigen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Opgroeien / VAPH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1.763 wachtende minderjarigen (2025; 2022: 1.478); zit nu als deelreeks bij NRTJ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opnemen als aparte voorziening (eigen budgetartikel VAPH)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VAPH hulpmiddelen en rechtstreeks toegankelijke hulp (RTH)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VAPH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lokale wachtlijsten bij RTH-aanbieders; niet geverifieerd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scan via SV's; waarschijnlijk 'decentraal'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 voor ambulante revalidatie (CAR)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wachttijden voor kinderen met ontwikkelingsproblemen, verwant aan COS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samen met COS onderzoeken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CAW en verslavingszorg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wachttijden in de pers; geen centrale lijst bekend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scan via SV's; mogelijk 'centraal, niet gepubliceerd' zoals CGG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Forensische zorg (internering, forensisch VAPH)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/ VAPH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wachtenden in gevangenissen op plaats in forensisch psychiatrisch centrum / VAPH-unit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scan; bevoegdheid deels federaal → afbakening nodig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Sociale tewerkstelling via OCMW (art. 60) en wijk-werken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DWSE / VDAB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verwant aan collectief maatwerk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meenemen bij dossier 1 (collectief maatwerk)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6838" w:h="11906" w:orient="landscape"/>
      <w:pgMar w:top="900" w:right="1400" w:bottom="8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14E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2514E"/>
        <w:sz w:val="16"/>
        <w:szCs w:val="16"/>
      </w:rPr>
      <w:t xml:space="preserve">Wachtlijsten Vlaanderen — overzicht voorzieningen en werkvoorraad v1.1, stand 1-10-2026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B0B0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Overzicht voorzieningen en werkvoorraad</dc:title>
  <dc:creator>Onderzoeksteam Wachtlijsten</dc:creator>
  <cp:lastModifiedBy>Un-named</cp:lastModifiedBy>
  <cp:revision>1</cp:revision>
  <dcterms:created xsi:type="dcterms:W3CDTF">2026-10-01T17:13:52.253Z</dcterms:created>
  <dcterms:modified xsi:type="dcterms:W3CDTF">2026-10-01T17:13:52.254Z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