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B423" w14:textId="2771FEA4" w:rsidR="00B1335D" w:rsidRDefault="00495516">
      <w:r>
        <w:t>Testing for John Doe</w:t>
      </w:r>
    </w:p>
    <w:sectPr w:rsidR="00B1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16"/>
    <w:rsid w:val="00223388"/>
    <w:rsid w:val="002A4593"/>
    <w:rsid w:val="00495516"/>
    <w:rsid w:val="006A6862"/>
    <w:rsid w:val="006F522F"/>
    <w:rsid w:val="00B1335D"/>
    <w:rsid w:val="00C4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47AF"/>
  <w15:chartTrackingRefBased/>
  <w15:docId w15:val="{F2DED086-0CD4-4479-B5B6-2F776E07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Norman Chan</dc:creator>
  <cp:keywords/>
  <dc:description/>
  <cp:lastModifiedBy>Paul Norman Chan</cp:lastModifiedBy>
  <cp:revision>1</cp:revision>
  <dcterms:created xsi:type="dcterms:W3CDTF">2026-02-08T20:52:00Z</dcterms:created>
  <dcterms:modified xsi:type="dcterms:W3CDTF">2026-02-08T20:53:00Z</dcterms:modified>
</cp:coreProperties>
</file>