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255" w:before="0" w:after="0"/>
        <w:rPr>
          <w:rFonts w:ascii="Times New Roman" w:hAnsi="Times New Roman" w:eastAsia="Times New Roman" w:cs="Times New Roman"/>
          <w:b/>
          <w:b/>
          <w:bCs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jc w:val="center"/>
        <w:rPr/>
      </w:pPr>
      <w:bookmarkStart w:id="0" w:name="_GoBack"/>
      <w:r>
        <w:rPr>
          <w:rFonts w:eastAsia="Times New Roman" w:cs="Times New Roman" w:ascii="Times New Roman" w:hAnsi="Times New Roman"/>
          <w:b/>
          <w:bCs/>
          <w:sz w:val="52"/>
          <w:szCs w:val="36"/>
          <w:lang w:val="en-US" w:eastAsia="ru-RU"/>
        </w:rPr>
        <w:t>Test plan</w:t>
      </w:r>
      <w:bookmarkEnd w:id="0"/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b/>
          <w:b/>
          <w:bCs/>
          <w:sz w:val="52"/>
          <w:szCs w:val="36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tLeast" w:line="255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20"/>
          <w:lang w:val="en-US" w:eastAsia="ru-RU"/>
        </w:rPr>
        <w:t>Trello Board</w:t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1" w:name="_Toc109387551"/>
      <w:r>
        <w:rPr/>
        <w:t>Introduction</w:t>
      </w:r>
      <w:bookmarkEnd w:id="1"/>
      <w:r>
        <w:rPr/>
        <w:t xml:space="preserve"> </w:t>
      </w:r>
    </w:p>
    <w:p>
      <w:pPr>
        <w:pStyle w:val="Heading2"/>
        <w:rPr/>
      </w:pPr>
      <w:bookmarkStart w:id="2" w:name="_Toc109387552"/>
      <w:r>
        <w:rPr/>
        <w:t>Objectives</w:t>
      </w:r>
      <w:bookmarkEnd w:id="2"/>
    </w:p>
    <w:p>
      <w:pPr>
        <w:pStyle w:val="Normal"/>
        <w:ind w:left="432" w:hanging="0"/>
        <w:rPr/>
      </w:pPr>
      <w:r>
        <w:rPr/>
        <w:t xml:space="preserve">Trello board </w:t>
      </w:r>
      <w:r>
        <w:rPr/>
        <w:t xml:space="preserve">is a web-based  tool </w:t>
      </w:r>
      <w:r>
        <w:rPr/>
        <w:t>that brings all the tasks, teammates and tools together. Trello board keep tasks organized and work moving forward.</w:t>
      </w:r>
      <w:r>
        <w:rPr/>
        <w:t xml:space="preserve"> The </w:t>
      </w:r>
      <w:r>
        <w:rPr/>
        <w:t>QA</w:t>
      </w:r>
      <w:r>
        <w:rPr/>
        <w:t xml:space="preserve"> is responsible for testing the product and ensuring it meets their needs. 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</w:r>
      <w:bookmarkStart w:id="3" w:name="_Toc109387553"/>
      <w:bookmarkStart w:id="4" w:name="_Toc109387553"/>
      <w:bookmarkEnd w:id="4"/>
    </w:p>
    <w:p>
      <w:pPr>
        <w:pStyle w:val="Heading1"/>
        <w:rPr/>
      </w:pPr>
      <w:bookmarkStart w:id="5" w:name="_Toc109387554"/>
      <w:bookmarkStart w:id="6" w:name="_Toc516481161"/>
      <w:bookmarkStart w:id="7" w:name="_Toc509976792"/>
      <w:bookmarkStart w:id="8" w:name="_Toc509975445"/>
      <w:bookmarkStart w:id="9" w:name="_Toc507981511"/>
      <w:bookmarkStart w:id="10" w:name="_Toc468804217"/>
      <w:r>
        <w:rPr/>
        <w:t>Scope</w:t>
      </w:r>
      <w:bookmarkEnd w:id="5"/>
      <w:bookmarkEnd w:id="6"/>
      <w:bookmarkEnd w:id="7"/>
      <w:bookmarkEnd w:id="8"/>
      <w:bookmarkEnd w:id="9"/>
      <w:bookmarkEnd w:id="10"/>
    </w:p>
    <w:p>
      <w:pPr>
        <w:pStyle w:val="Normal"/>
        <w:spacing w:before="0" w:after="120"/>
        <w:ind w:left="431" w:hanging="0"/>
        <w:rPr/>
      </w:pPr>
      <w:r>
        <w:rPr/>
        <w:t>The scope of this Test plan is limited to CRUD operations on the Trello board and includes a set of both positive and negative test cases. Test cases are written at the Business layer and Presentation layer.</w:t>
      </w:r>
    </w:p>
    <w:p>
      <w:pPr>
        <w:pStyle w:val="Normal"/>
        <w:numPr>
          <w:ilvl w:val="0"/>
          <w:numId w:val="7"/>
        </w:numPr>
        <w:spacing w:lineRule="auto" w:line="240" w:before="0" w:after="60"/>
        <w:ind w:left="1151" w:hanging="357"/>
        <w:rPr/>
      </w:pPr>
      <w:r>
        <w:rPr/>
        <w:t>Create a manual test with as many steps as necessary</w:t>
      </w:r>
    </w:p>
    <w:p>
      <w:pPr>
        <w:pStyle w:val="Normal"/>
        <w:numPr>
          <w:ilvl w:val="0"/>
          <w:numId w:val="7"/>
        </w:numPr>
        <w:spacing w:lineRule="auto" w:line="240" w:before="0" w:after="60"/>
        <w:ind w:left="1151" w:hanging="357"/>
        <w:rPr/>
      </w:pPr>
      <w:r>
        <w:rPr/>
        <w:t>Save it</w:t>
      </w:r>
    </w:p>
    <w:p>
      <w:pPr>
        <w:pStyle w:val="Normal"/>
        <w:numPr>
          <w:ilvl w:val="0"/>
          <w:numId w:val="7"/>
        </w:numPr>
        <w:spacing w:lineRule="auto" w:line="240" w:before="0" w:after="60"/>
        <w:ind w:left="1151" w:hanging="357"/>
        <w:rPr/>
      </w:pPr>
      <w:r>
        <w:rPr/>
        <w:t>Retrieve it and have the ability to view it when running the test</w:t>
      </w:r>
    </w:p>
    <w:p>
      <w:pPr>
        <w:pStyle w:val="Normal"/>
        <w:numPr>
          <w:ilvl w:val="0"/>
          <w:numId w:val="7"/>
        </w:numPr>
        <w:spacing w:lineRule="auto" w:line="240" w:before="0" w:after="60"/>
        <w:ind w:left="1151" w:hanging="357"/>
        <w:rPr/>
      </w:pPr>
      <w:r>
        <w:rPr/>
        <w:t>Enter results and appropriate comments</w:t>
      </w:r>
    </w:p>
    <w:p>
      <w:pPr>
        <w:pStyle w:val="Normal"/>
        <w:numPr>
          <w:ilvl w:val="0"/>
          <w:numId w:val="7"/>
        </w:numPr>
        <w:spacing w:lineRule="auto" w:line="240" w:before="0" w:after="60"/>
        <w:ind w:left="1151" w:hanging="357"/>
        <w:rPr/>
      </w:pPr>
      <w:r>
        <w:rPr/>
        <w:t>View results</w:t>
      </w:r>
    </w:p>
    <w:p>
      <w:pPr>
        <w:pStyle w:val="Normal"/>
        <w:spacing w:before="0" w:after="120"/>
        <w:ind w:left="431" w:hanging="0"/>
        <w:rPr/>
      </w:pPr>
      <w:r>
        <w:rPr/>
      </w:r>
    </w:p>
    <w:p>
      <w:pPr>
        <w:pStyle w:val="Normal"/>
        <w:spacing w:before="0" w:after="120"/>
        <w:ind w:left="431" w:hanging="0"/>
        <w:rPr/>
      </w:pPr>
      <w:r>
        <w:rPr/>
        <w:t>Automated tests are also part of this Test Plan and covers the CRUD operations for API and UI.</w:t>
      </w:r>
    </w:p>
    <w:p>
      <w:pPr>
        <w:pStyle w:val="Normal"/>
        <w:spacing w:before="0" w:after="120"/>
        <w:ind w:left="431" w:hanging="0"/>
        <w:rPr/>
      </w:pPr>
      <w:r>
        <w:rPr/>
      </w:r>
      <w:bookmarkStart w:id="11" w:name="_Toc5164811701"/>
      <w:bookmarkStart w:id="12" w:name="_Toc5099767951"/>
      <w:bookmarkStart w:id="13" w:name="_Toc5099754481"/>
      <w:bookmarkStart w:id="14" w:name="_Toc5164811701"/>
      <w:bookmarkStart w:id="15" w:name="_Toc5099767951"/>
      <w:bookmarkStart w:id="16" w:name="_Toc5099754481"/>
    </w:p>
    <w:p>
      <w:pPr>
        <w:pStyle w:val="Heading1"/>
        <w:rPr/>
      </w:pPr>
      <w:bookmarkStart w:id="17" w:name="_Toc5164811701"/>
      <w:bookmarkStart w:id="18" w:name="_Toc5099767951"/>
      <w:bookmarkStart w:id="19" w:name="_Toc5099754481"/>
      <w:bookmarkStart w:id="20" w:name="_Toc1093875581"/>
      <w:r>
        <w:rPr/>
        <w:t xml:space="preserve">Test </w:t>
      </w:r>
      <w:bookmarkEnd w:id="17"/>
      <w:bookmarkEnd w:id="18"/>
      <w:bookmarkEnd w:id="19"/>
      <w:r>
        <w:rPr/>
        <w:t>Approach</w:t>
      </w:r>
      <w:bookmarkEnd w:id="20"/>
    </w:p>
    <w:p>
      <w:pPr>
        <w:pStyle w:val="Normal"/>
        <w:ind w:left="432" w:hanging="0"/>
        <w:rPr/>
      </w:pPr>
      <w:r>
        <w:rPr/>
        <w:t xml:space="preserve">Exploratory testing will play a large part of the testing </w:t>
      </w:r>
      <w:r>
        <w:rPr/>
        <w:t>as</w:t>
      </w:r>
      <w:r>
        <w:rPr/>
        <w:t xml:space="preserve"> learning </w:t>
      </w:r>
      <w:r>
        <w:rPr/>
        <w:t>will be on the go</w:t>
      </w:r>
      <w:r>
        <w:rPr/>
        <w:t xml:space="preserve">.  </w:t>
      </w:r>
    </w:p>
    <w:p>
      <w:pPr>
        <w:pStyle w:val="Normal"/>
        <w:ind w:left="576" w:hanging="0"/>
        <w:rPr/>
      </w:pPr>
      <w:r>
        <w:rPr/>
      </w:r>
    </w:p>
    <w:p>
      <w:pPr>
        <w:pStyle w:val="Heading2"/>
        <w:rPr/>
      </w:pPr>
      <w:bookmarkStart w:id="21" w:name="_Toc1093875591"/>
      <w:r>
        <w:rPr/>
        <w:t>U</w:t>
      </w:r>
      <w:bookmarkEnd w:id="21"/>
      <w:r>
        <w:rPr/>
        <w:t>nit and Integration Tests</w:t>
      </w:r>
    </w:p>
    <w:p>
      <w:pPr>
        <w:pStyle w:val="Normal"/>
        <w:ind w:left="576" w:hanging="0"/>
        <w:rPr/>
      </w:pPr>
      <w:r>
        <w:rPr/>
        <w:t xml:space="preserve">Automated </w:t>
      </w:r>
      <w:r>
        <w:rPr/>
        <w:t>unit and integration tests are executed oon building the project.</w:t>
      </w:r>
    </w:p>
    <w:p>
      <w:pPr>
        <w:pStyle w:val="Heading2"/>
        <w:rPr/>
      </w:pPr>
      <w:bookmarkStart w:id="22" w:name="_Toc10938755911"/>
      <w:r>
        <w:rPr/>
        <w:t>S</w:t>
      </w:r>
      <w:bookmarkEnd w:id="22"/>
      <w:r>
        <w:rPr/>
        <w:t xml:space="preserve">ystem Test </w:t>
      </w:r>
    </w:p>
    <w:p>
      <w:pPr>
        <w:pStyle w:val="Normal"/>
        <w:ind w:left="576" w:hanging="0"/>
        <w:rPr/>
      </w:pPr>
      <w:r>
        <w:rPr/>
        <w:t>Functional tests are written and recorded in this document.</w:t>
      </w:r>
    </w:p>
    <w:p>
      <w:pPr>
        <w:pStyle w:val="Normal"/>
        <w:ind w:left="576" w:hanging="0"/>
        <w:rPr/>
      </w:pPr>
      <w:r>
        <w:rPr/>
        <w:t>These tests are performed once the application is deployed on the Test Environment.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Heading2"/>
        <w:rPr/>
      </w:pPr>
      <w:bookmarkStart w:id="23" w:name="_Toc10938755912"/>
      <w:r>
        <w:rPr/>
        <w:t>Test Automation</w:t>
      </w:r>
      <w:bookmarkEnd w:id="23"/>
    </w:p>
    <w:p>
      <w:pPr>
        <w:pStyle w:val="Normal"/>
        <w:ind w:left="576" w:hanging="0"/>
        <w:rPr/>
      </w:pPr>
      <w:r>
        <w:rPr/>
        <w:t>Automated functional tests are part of this Test Pla</w:t>
      </w:r>
      <w:r>
        <w:rPr/>
        <w:t>n.</w:t>
      </w:r>
    </w:p>
    <w:p>
      <w:pPr>
        <w:pStyle w:val="Normal"/>
        <w:ind w:left="576" w:hanging="0"/>
        <w:rPr/>
      </w:pPr>
      <w:r>
        <w:rPr/>
      </w:r>
    </w:p>
    <w:p>
      <w:pPr>
        <w:pStyle w:val="Heading1"/>
        <w:rPr/>
      </w:pPr>
      <w:bookmarkStart w:id="24" w:name="_Toc1093875601"/>
      <w:r>
        <w:rPr/>
        <w:t>Test Environment</w:t>
      </w:r>
      <w:bookmarkEnd w:id="24"/>
    </w:p>
    <w:p>
      <w:pPr>
        <w:pStyle w:val="Normal"/>
        <w:ind w:left="432" w:hanging="0"/>
        <w:rPr/>
      </w:pPr>
      <w:r>
        <w:rPr/>
        <w:t>The application is deployed on the Test Environment to execute tests.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" w:name="_Toc1093875631"/>
      <w:r>
        <w:rPr/>
        <w:t>Deliverables</w:t>
      </w:r>
      <w:bookmarkEnd w:id="25"/>
    </w:p>
    <w:tbl>
      <w:tblPr>
        <w:tblW w:w="9442" w:type="dxa"/>
        <w:jc w:val="left"/>
        <w:tblInd w:w="5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822"/>
        <w:gridCol w:w="4620"/>
      </w:tblGrid>
      <w:tr>
        <w:trPr>
          <w:trHeight w:val="397" w:hRule="atLeast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Date / Milestone</w:t>
            </w:r>
          </w:p>
        </w:tc>
      </w:tr>
      <w:tr>
        <w:trPr>
          <w:trHeight w:val="629" w:hRule="atLeast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Test Plan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10/7/2023</w:t>
            </w:r>
          </w:p>
        </w:tc>
      </w:tr>
      <w:tr>
        <w:trPr>
          <w:trHeight w:val="388" w:hRule="atLeast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Test Results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10/7/2023</w:t>
            </w:r>
          </w:p>
        </w:tc>
      </w:tr>
      <w:tr>
        <w:trPr>
          <w:trHeight w:val="388" w:hRule="atLeast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Test Status report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10/7/2023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 xml:space="preserve">Trello Board Test Cases </w:t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255" w:before="0" w:after="180"/>
        <w:jc w:val="center"/>
        <w:rPr>
          <w:rFonts w:ascii="Times New Roman" w:hAnsi="Times New Roman" w:cs="Times New Roman"/>
          <w:b/>
          <w:b/>
          <w:bCs/>
          <w:sz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lang w:val="en-US"/>
        </w:rPr>
        <w:t>Version History</w:t>
      </w:r>
    </w:p>
    <w:tbl>
      <w:tblPr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0"/>
        <w:gridCol w:w="1276"/>
        <w:gridCol w:w="1843"/>
        <w:gridCol w:w="2835"/>
        <w:gridCol w:w="2271"/>
      </w:tblGrid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Version #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Author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Changes Summary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Review Comments Location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10/07/2023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Tester1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Initial test case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</w:r>
    </w:p>
    <w:tbl>
      <w:tblPr>
        <w:tblW w:w="94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0"/>
        <w:gridCol w:w="5432"/>
        <w:gridCol w:w="2969"/>
      </w:tblGrid>
      <w:tr>
        <w:trPr/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Comments</w:t>
            </w:r>
          </w:p>
        </w:tc>
      </w:tr>
      <w:tr>
        <w:trPr>
          <w:trHeight w:val="309" w:hRule="atLeast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Fetch a board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413" w:hRule="atLeast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Create a board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92" w:hRule="atLeast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Update a board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55" w:hRule="atLeast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Delete a board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hd w:val="clear" w:color="auto" w:fill="FFFFFF"/>
        <w:spacing w:lineRule="atLeast" w:line="255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  <w:bookmarkStart w:id="26" w:name="_Toc516481170"/>
      <w:bookmarkStart w:id="27" w:name="_Toc509976795"/>
      <w:bookmarkStart w:id="28" w:name="_Toc509975448"/>
      <w:bookmarkStart w:id="29" w:name="_Toc516481170"/>
      <w:bookmarkStart w:id="30" w:name="_Toc509976795"/>
      <w:bookmarkStart w:id="31" w:name="_Toc509975448"/>
      <w:bookmarkEnd w:id="29"/>
      <w:bookmarkEnd w:id="30"/>
      <w:bookmarkEnd w:id="31"/>
    </w:p>
    <w:p>
      <w:pPr>
        <w:pStyle w:val="Normal"/>
        <w:shd w:val="clear" w:color="auto" w:fill="FFFFFF"/>
        <w:spacing w:lineRule="atLeast" w:line="255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Object: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Perform CRUD operations on a Trello board by creating a new board, 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>fetching it, updating the board by editing the details, deleting a board.</w:t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>
          <w:rFonts w:ascii="Times New Roman" w:hAnsi="Times New Roman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ru-RU"/>
        </w:rPr>
        <w:t>Testing type:</w:t>
      </w:r>
      <w:r>
        <w:rPr>
          <w:rFonts w:eastAsia="Times New Roman" w:cs="Times New Roman" w:ascii="Times New Roman" w:hAnsi="Times New Roman"/>
          <w:sz w:val="20"/>
          <w:szCs w:val="20"/>
          <w:lang w:val="en-US" w:eastAsia="ru-RU"/>
        </w:rPr>
        <w:t xml:space="preserve"> Functional testing</w:t>
      </w:r>
    </w:p>
    <w:p>
      <w:pPr>
        <w:pStyle w:val="Normal"/>
        <w:shd w:val="clear" w:color="auto" w:fill="FFFFFF"/>
        <w:spacing w:lineRule="atLeast" w:line="255" w:before="0" w:after="0"/>
        <w:ind w:left="270" w:hanging="0"/>
        <w:rPr>
          <w:rFonts w:ascii="Times New Roman" w:hAnsi="Times New Roman" w:eastAsia="Times New Roman" w:cs="Times New Roman"/>
          <w:sz w:val="20"/>
          <w:szCs w:val="20"/>
          <w:lang w:val="en-US" w:eastAsia="ru-RU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Test cases</w:t>
      </w:r>
    </w:p>
    <w:tbl>
      <w:tblPr>
        <w:tblW w:w="10793" w:type="dxa"/>
        <w:jc w:val="center"/>
        <w:tblInd w:w="0" w:type="dxa"/>
        <w:tblLayout w:type="fixed"/>
        <w:tblCellMar>
          <w:top w:w="90" w:type="dxa"/>
          <w:left w:w="120" w:type="dxa"/>
          <w:bottom w:w="90" w:type="dxa"/>
          <w:right w:w="120" w:type="dxa"/>
        </w:tblCellMar>
        <w:tblLook w:val="04a0" w:noHBand="0" w:noVBand="1" w:firstColumn="1" w:lastRow="0" w:lastColumn="0" w:firstRow="1"/>
      </w:tblPr>
      <w:tblGrid>
        <w:gridCol w:w="1164"/>
        <w:gridCol w:w="5703"/>
        <w:gridCol w:w="3145"/>
        <w:gridCol w:w="7"/>
        <w:gridCol w:w="773"/>
      </w:tblGrid>
      <w:tr>
        <w:trPr>
          <w:trHeight w:val="27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widowControl w:val="false"/>
              <w:ind w:left="330" w:hanging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Expected result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ru-RU"/>
              </w:rPr>
              <w:t>Test r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esult</w:t>
            </w:r>
          </w:p>
        </w:tc>
      </w:tr>
      <w:tr>
        <w:trPr>
          <w:trHeight w:val="962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Fetch a Board  - API</w:t>
            </w:r>
          </w:p>
        </w:tc>
      </w:tr>
      <w:tr>
        <w:trPr>
          <w:trHeight w:val="307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1.1</w:t>
            </w:r>
          </w:p>
        </w:tc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Get a board details using a valid board id and authorization</w:t>
            </w:r>
          </w:p>
        </w:tc>
      </w:tr>
      <w:tr>
        <w:trPr>
          <w:trHeight w:val="746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steps:</w:t>
            </w:r>
          </w:p>
          <w:p>
            <w:pPr>
              <w:pStyle w:val="NoSpacing"/>
              <w:widowControl w:val="fals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available and can be identified by a board id</w:t>
            </w:r>
          </w:p>
          <w:p>
            <w:pPr>
              <w:pStyle w:val="NoSpacing"/>
              <w:widowControl w:val="fals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valid API key and token are available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519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1.1.1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1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36B37E"/>
                  <w:spacing w:val="0"/>
                  <w:sz w:val="20"/>
                  <w:szCs w:val="20"/>
                  <w:lang w:val="en-US" w:eastAsia="ru-RU"/>
                </w:rPr>
                <w:t>https://api.trello.com/1/boards/</w:t>
              </w:r>
            </w:hyperlink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, </w:t>
            </w:r>
          </w:p>
          <w:p>
            <w:pPr>
              <w:pStyle w:val="NoSpacing"/>
              <w:widowControl w:val="false"/>
              <w:numPr>
                <w:ilvl w:val="0"/>
                <w:numId w:val="0"/>
              </w:numPr>
              <w:ind w:left="360" w:hanging="0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“GET”.</w:t>
            </w:r>
          </w:p>
          <w:p>
            <w:pPr>
              <w:pStyle w:val="NoSpacing"/>
              <w:widowControl w:val="fals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Supply the id of the board in the path</w:t>
            </w:r>
          </w:p>
          <w:p>
            <w:pPr>
              <w:pStyle w:val="NoSpacing"/>
              <w:widowControl w:val="fals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Request is successful and the board details are displayed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1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1.1.3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 Status code is 200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line is 200 OK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 The response body is displayed and it contains the board id supplied.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1.2</w:t>
            </w:r>
          </w:p>
        </w:tc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Get a board details using a valid board id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invalid authorization</w:t>
            </w:r>
          </w:p>
        </w:tc>
      </w:tr>
      <w:tr>
        <w:trPr>
          <w:trHeight w:val="18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1.2.1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available and can be identified by a board id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is available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 in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valid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token is provided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636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1.2.2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8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1.2.3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36B37E"/>
                  <w:spacing w:val="0"/>
                  <w:sz w:val="20"/>
                  <w:szCs w:val="20"/>
                  <w:lang w:val="en-US" w:eastAsia="ru-RU"/>
                </w:rPr>
                <w:t>https://api.trello.com/1/boards/</w:t>
              </w:r>
            </w:hyperlink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, 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“GET”.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Supply the id of the board in the path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Request is not successful and the board details are not returned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8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1.2.4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Assert the response body for the message</w:t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401.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401 Unauthorized.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Response body shows “invalid token” message.</w:t>
            </w:r>
          </w:p>
        </w:tc>
        <w:tc>
          <w:tcPr>
            <w:tcW w:w="7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4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1.3</w:t>
            </w:r>
          </w:p>
        </w:tc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Get a board details using a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n in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valid board id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 authorization</w:t>
            </w:r>
          </w:p>
        </w:tc>
      </w:tr>
      <w:tr>
        <w:trPr>
          <w:trHeight w:val="24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1.3.1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token is available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 in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valid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board id is provided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4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1.3.2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8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1.3.3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36B37E"/>
                  <w:spacing w:val="0"/>
                  <w:sz w:val="20"/>
                  <w:szCs w:val="20"/>
                  <w:lang w:val="en-US" w:eastAsia="ru-RU"/>
                </w:rPr>
                <w:t>https://api.trello.com/1/boards/</w:t>
              </w:r>
            </w:hyperlink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, 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“GET”.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Supply the id of the board in the path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Request is not successful and the board details are not returned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8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  <w:t>1.3.4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Assert the response body for the message</w:t>
            </w:r>
          </w:p>
        </w:tc>
        <w:tc>
          <w:tcPr>
            <w:tcW w:w="3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400.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400 Bad Request.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Response body shows “invalid id” message.</w:t>
            </w:r>
          </w:p>
        </w:tc>
        <w:tc>
          <w:tcPr>
            <w:tcW w:w="7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4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1.4</w:t>
            </w:r>
          </w:p>
        </w:tc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 xml:space="preserve">Get a board details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without a board id</w:t>
            </w:r>
          </w:p>
        </w:tc>
      </w:tr>
      <w:tr>
        <w:trPr>
          <w:trHeight w:val="79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token is available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board id is not provided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8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1.4.2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2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1.4.3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36B37E"/>
                  <w:spacing w:val="0"/>
                  <w:sz w:val="20"/>
                  <w:szCs w:val="20"/>
                  <w:lang w:val="en-US" w:eastAsia="ru-RU"/>
                </w:rPr>
                <w:t>https://api.trello.com/1/boards/</w:t>
              </w:r>
            </w:hyperlink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, 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“GET”.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The board id is not added to the path.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Request is not successful and the board details are not returned.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27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1.4.4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Assert the response body for the message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Status code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404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Status message is 400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Found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shd w:fill="auto" w:val="clear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auto" w:val="clear"/>
                <w:lang w:val="en-US" w:eastAsia="ru-RU"/>
              </w:rPr>
              <w:t>5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shd w:fill="auto" w:val="clear"/>
                <w:lang w:val="en-US" w:eastAsia="ru-RU"/>
              </w:rPr>
              <w:t>V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shd w:fill="auto" w:val="clear"/>
                <w:lang w:val="en-US" w:eastAsia="ru-RU"/>
              </w:rPr>
              <w:t>alidate the schema of the Get request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highlight w:val="none"/>
                <w:shd w:fill="auto" w:val="clear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  <w:lang w:val="en-US" w:eastAsia="ru-RU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highlight w:val="none"/>
                <w:shd w:fill="auto" w:val="clear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token is available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board id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provided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the board id to the path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Save the schema as a JSON file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hyperlink r:id="rId6">
              <w:r>
                <w:rPr>
                  <w:rStyle w:val="InternetLink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36B37E"/>
                  <w:spacing w:val="0"/>
                  <w:sz w:val="20"/>
                  <w:szCs w:val="20"/>
                  <w:lang w:val="en-US" w:eastAsia="ru-RU"/>
                </w:rPr>
                <w:t>https://api.trello.com/1/boards/</w:t>
              </w:r>
            </w:hyperlink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, 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“GET”.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The board id is added to the path.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Request is not successful and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response is verified.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Assert the response body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to verify the response body adheres to the schema.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Status code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200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Status message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200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OK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1.5.5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Assert the response body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to verify the response body adheres to the schema.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response body is validated according to the schema successfully.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Create a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 w:eastAsia="ru-RU"/>
              </w:rPr>
              <w:t>reate a new board using valid credentials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5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token is available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3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the name of the board as query parameter “name”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3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POST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request is successful and a new board is created by the name provided.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3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Assert the response body for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id and name.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200.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200 OK.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Response body has a unique id and the name is the same as the name provided in the request.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25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2.2</w:t>
            </w:r>
          </w:p>
        </w:tc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Create a new board with invalid credentials</w:t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is provided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 invalid token is provided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the name of the board as query parameter “name”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POST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successful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a new board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is not created.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401.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401 Unauthorized.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Response body shows “invalid token” message.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shd w:fill="auto" w:val="clear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auto" w:val="clear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  <w:shd w:fill="auto" w:val="clear"/>
                <w:lang w:val="en-US"/>
              </w:rPr>
              <w:t>Create a new board without a name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highlight w:val="none"/>
                <w:shd w:fill="auto" w:val="clear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highlight w:val="none"/>
                <w:shd w:fill="auto" w:val="clear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and token are provided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board name is not provided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POST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successful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a new board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is not created.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Assert the response body for message and error.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Bad request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Response body shows “invalid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value for name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” message.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917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Update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 a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Update a board details valid credentials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token is available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board id is added to the path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parameters to be updated are added as query parameters.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the “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closed” parameter as query parameter.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PUT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successful and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is closed.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Assert the response body for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id and name.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200.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200 OK.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Response body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is is same as the id provided. The value of the ‘closed’ tag is true.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418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Update a board details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with in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valid credentials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is available.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 invalid token is provided.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id is added to the path.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parameters to be updated are added as query parameters.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the “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closed” parameter as query parameter.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3.2.3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PUT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NOT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successful and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board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closed.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3.2.4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401.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401 Unauthorized.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Response body shows “invalid token” message.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421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Update a board details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with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out a board id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token is provided.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board id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added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to the path.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parameters to be updated are added as query parameters.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the “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closed” parameter as query parameter.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3.3.2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PUT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NOT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successful and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board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closed.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3.3.3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found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Delete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 a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537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Delete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 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using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 valid credentials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token is available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board id is added to the path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DELETE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successful and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board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deleted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200.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200 OK.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Response body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contains null.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596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Delete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 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with in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valid credentials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is available.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 invalid token is provided.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id is added to the path.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DELETE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NOT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successful and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board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NOT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deleted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response body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401.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401 Unauthorized.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Response body shows “invalid token” message.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417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Delete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 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with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out a board id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valid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API key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token is provided.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board id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added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to the path.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Add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API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key and token as query parameters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header to accept “application/json”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Fetch the endpoint,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https://api.trello.com/1/boards/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{id}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,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using the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request verb “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DELETE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>”.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36B37E"/>
                <w:spacing w:val="0"/>
                <w:sz w:val="20"/>
                <w:szCs w:val="20"/>
                <w:lang w:val="en-US" w:eastAsia="ru-RU"/>
              </w:rPr>
              <w:t xml:space="preserve">Submit the request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request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NOT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successful and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board is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NOT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deleted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05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the status code and status line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code is 40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Status message is 40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Not found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309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237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</w:r>
          </w:p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en-US" w:eastAsia="ru-RU"/>
              </w:rPr>
              <w:t>UI Test Scenarios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668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Login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34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1.1</w:t>
            </w:r>
          </w:p>
        </w:tc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Login using valid credentials</w:t>
            </w:r>
          </w:p>
        </w:tc>
      </w:tr>
      <w:tr>
        <w:trPr>
          <w:trHeight w:val="942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1.1.1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An account is created on the Trello board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and have valid username and password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218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Navigate to the ‘</w:t>
            </w:r>
            <w:hyperlink r:id="rId7">
              <w:r>
                <w:rPr>
                  <w:rStyle w:val="InternetLink"/>
                  <w:rFonts w:cs="Times New Roman" w:ascii="Times New Roman" w:hAnsi="Times New Roman"/>
                  <w:b w:val="false"/>
                  <w:i w:val="false"/>
                  <w:color w:val="067D17"/>
                  <w:sz w:val="20"/>
                  <w:szCs w:val="20"/>
                  <w:lang w:val="en-US" w:eastAsia="ru-RU"/>
                </w:rPr>
                <w:t>https://trello.com/login</w:t>
              </w:r>
            </w:hyperlink>
            <w:r>
              <w:rPr>
                <w:rFonts w:cs="Times New Roman" w:ascii="Times New Roman" w:hAnsi="Times New Roman"/>
                <w:b w:val="false"/>
                <w:i w:val="false"/>
                <w:color w:val="067D17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page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Enter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valid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Email and click on the ‘Continue’ button.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Enter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valid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password and login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1361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1.1.3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whether login is successful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user login is successful and the boards page is opened for the user.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Login using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in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valid credentials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 account is created on the Trello 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1.2.2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Navigate to the ‘</w:t>
            </w:r>
            <w:hyperlink r:id="rId8">
              <w:r>
                <w:rPr>
                  <w:rStyle w:val="InternetLink"/>
                  <w:rFonts w:cs="Times New Roman" w:ascii="Times New Roman" w:hAnsi="Times New Roman"/>
                  <w:b w:val="false"/>
                  <w:i w:val="false"/>
                  <w:color w:val="067D17"/>
                  <w:sz w:val="20"/>
                  <w:szCs w:val="20"/>
                  <w:lang w:val="en-US" w:eastAsia="ru-RU"/>
                </w:rPr>
                <w:t>https://trello.com/login</w:t>
              </w:r>
            </w:hyperlink>
            <w:r>
              <w:rPr>
                <w:rFonts w:cs="Times New Roman" w:ascii="Times New Roman" w:hAnsi="Times New Roman"/>
                <w:b w:val="false"/>
                <w:i w:val="false"/>
                <w:color w:val="067D17"/>
                <w:sz w:val="20"/>
                <w:szCs w:val="20"/>
                <w:lang w:val="en-US" w:eastAsia="ru-RU"/>
              </w:rPr>
              <w:t xml:space="preserve">’ </w:t>
            </w: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page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Enter the Email and click on the ‘Continue’ button.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Enter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wrong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password and login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1.2.3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whether login is successful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user login is not successful.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862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Create a new 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Create a new board from the workspace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On the ‘YOUR WORKSPACES’ section, the workspace is displayed for the user.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‘Create new board’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option.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‘create board’ dialog box opens.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2.1.4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Leave the Background to the default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Enter the title on the ‘Board title’ input.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Keep the ‘Visibilty’ to ‘Workspace’ 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on the ‘Create’ button.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Create button is enabled only on entering the title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2.1.5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erify whether the board is created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new board is created successfully and gets navigated to the created board page.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URL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and the title section shows the board name.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title section shows the ‘Workspace visible’ as the visibilty.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lists, ‘To Do’, ‘Doing’ and ‘Done’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are displayed on the board.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board name is also shown under ‘Your boards’ section on the board page.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Create a new board from the workspace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without a title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On the ‘YOUR WORKSPACES’ section, the workspace is displayed for the user.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‘Create new board’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option.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‘create board’ dialog box opens.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2.2.4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Leave the Background to the default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Leave the ‘Board title’ as empty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Pop-up shows an error message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‘</w:t>
            </w:r>
            <w:r>
              <w:rPr>
                <w:rFonts w:cs="Times New Roman" w:ascii="Times New Roman" w:hAnsi="Times New Roman"/>
                <w:caps w:val="false"/>
                <w:smallCaps w:val="false"/>
                <w:color w:val="172B4D"/>
                <w:spacing w:val="0"/>
                <w:sz w:val="20"/>
                <w:szCs w:val="20"/>
                <w:lang w:val="en-US" w:eastAsia="ru-RU"/>
              </w:rPr>
              <w:t>👋</w:t>
            </w:r>
          </w:p>
          <w:p>
            <w:pPr>
              <w:pStyle w:val="TextBody"/>
              <w:widowControl/>
              <w:spacing w:before="0" w:after="120"/>
              <w:ind w:left="0" w:right="0" w:hanging="0"/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172B4D"/>
                <w:spacing w:val="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172B4D"/>
                <w:spacing w:val="0"/>
                <w:sz w:val="20"/>
                <w:szCs w:val="20"/>
                <w:lang w:val="en-US" w:eastAsia="ru-RU"/>
              </w:rPr>
              <w:t>Board title is required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’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2.2.5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erify whether the board is created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‘Create’ button is disabled and a new board is not allowed to create.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Create a new board from the workspace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with a selected background and private visibil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i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ty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Select a background for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board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Enter the title on the ‘Board title’ input.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Select the visibility as ‘Private’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on the ‘Create’ button.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new board is created with the background given.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title section shows the board name and the visibility as ‘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172B4D"/>
                <w:spacing w:val="0"/>
                <w:sz w:val="20"/>
                <w:szCs w:val="20"/>
                <w:lang w:val="en-US" w:eastAsia="ru-RU"/>
              </w:rPr>
              <w:t>Private’.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Update a 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Update 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by adding a card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board that was created before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dd a new card to the list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‘Add a card’ option of the ‘To Do’ list.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default cards ‘To Do’, ‘Doing’ and ‘Done’ are displayed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on the board.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n input text-box appears with a text ‘Enter a title for this card...’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.1.4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Enter the card title and click on the ‘Add card’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card is added successfully and is visible under the ‘To Do’ list.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Update 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by adding a list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board that was created before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If default lists are not available, click on the ‘Add a list’ option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An input text box appears showing ‘Enter list title...’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Enter the list title and click on the ‘Add list’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list is added successfully and is shown on the board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Click the ‘Add a card’ option of 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created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 list.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Enter the title of the card and click on the ‘Add card’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new card is added to the created list.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Update 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by adding a watcher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 list is available on the board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additional options menu on the list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‘List actions’ menu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Select the ‘Watch’ option from the list actions.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check mark is added to the ‘Watch’ list action on the menu.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158115</wp:posOffset>
                  </wp:positionV>
                  <wp:extent cx="345440" cy="1746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symbol        is added to the list.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Update 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by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copying a list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 list is available on the board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additional options menu on the list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‘List actions’ menu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Select the ‘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Copy list...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’ option from the list actions.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‘copy list’ dialog box opens with input text to enter a new name and the ‘Create list’ button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Choose a new name for the list and click on the ‘Create list’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list is copied to the board with the chosen name.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Delete a 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lose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and delete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a 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board that was created before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additional options menu displayed on the top right.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menu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4.1.4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Select the ‘… More’ option from the menu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‘More’ menu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4.1.5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‘Close board…’ option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‘Close board?’ dialog box appears.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4.1.6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‘Close’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dialog box appears showing the board is closed.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4.1.7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‘Permanently delete board’ option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‘Delete board?’ dialog box appears with a ‘Delete’ button.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4.1.8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Click the ‘Delete’ button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is deleted successfully and board is not visible on ‘Your workspaces’.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lose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and delete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 xml:space="preserve">a board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from ‘Your boards’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board that was created before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Click the additional options menu displayed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next to the board name shown under ‘Your boards’ 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menu opens with the board name as the title and a ‘Close board’ option.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‘Close board’ option on the menu opened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‘Close board?’ dialog box opens with the ‘Close’ button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‘Close’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dialog box appears showing the board is closed.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.6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‘Permanently delete board’ option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‘Delete board?’ dialog box appears with a ‘Delete’ button.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.7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Click the ‘Delete’ button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is deleted successfully and board is not visible on ‘Your workspaces’.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R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eopen a closed 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board that was created before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additional options menu displayed on the top right.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The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menu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Select the ‘… More’ option from the menu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‘More’ menu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‘Close board…’ option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‘Close board?’ dialog box appears.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.6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‘Close’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A dialog box appears showing the board is closed. 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Also a ‘Reopen board’ button is shown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.7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Reopen board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’ option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‘Select a workspace’ dialog opens.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.8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Choose the workspace and click on ‘Reopen board’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is reopend and opens up.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is visible under ‘Your workspaces’.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Archive list and cards of a board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board that was created before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cards tot the ‘To Do’ list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ards are added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 w:eastAsia="ru-RU"/>
              </w:rPr>
              <w:t>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From the additional options menu of the list, select the ‘Archive  all cards in the list…’ option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dialog box appears with the ‘Archive all’ button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‘Archive all’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All cards are removed from the list successfully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4.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.6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From the additional options menu, click the ‘Archive this list’ option.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list is removed successfully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eastAsia="ru-RU"/>
              </w:rPr>
              <w:t>Open Card and Add details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Open a card and edit it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.1.1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Pre 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he user is logged in and the boards page is opened.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workspace is created and available for the user.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board is created and shown under the ‘Your workspaces’ section.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‘To Do’ list is available and a card ‘Implement CI/CD pipeline’ is added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/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.1.2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0"/>
                <w:szCs w:val="20"/>
                <w:lang w:val="en-US" w:eastAsia="ru-RU"/>
              </w:rPr>
              <w:t>Click the board that was created before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opens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5.1.3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40005</wp:posOffset>
                  </wp:positionV>
                  <wp:extent cx="314325" cy="30480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 xml:space="preserve">Click the      button next to the card. 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 list of options appears: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Open card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Edit labels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change members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Change cover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Move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Copy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Edit dates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Archive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5.1.4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the ‘Open card’ option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Add description for the card and click on the ‘Save’ button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card opens with the title showing the card name and the list it belongs to.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description is saved and is shown on the card details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5.1.5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Steps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Click on the ‘Members’ option from the ‘Add to card’ menu.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Select the member from the ‘Board members’.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board member is added  and the log is added under the ‘Activity’.</w:t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635</wp:posOffset>
                  </wp:positionV>
                  <wp:extent cx="348615" cy="34861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270" w:hRule="atLeast"/>
        </w:trPr>
        <w:tc>
          <w:tcPr>
            <w:tcW w:w="1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5.1.6</w:t>
            </w:r>
          </w:p>
        </w:tc>
        <w:tc>
          <w:tcPr>
            <w:tcW w:w="5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Verify whether the card details are updated</w:t>
            </w:r>
          </w:p>
        </w:tc>
        <w:tc>
          <w:tcPr>
            <w:tcW w:w="31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 w:eastAsia="ru-RU"/>
              </w:rPr>
              <w:t>The card details are updated successfully.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 w:eastAsia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  <w:rPr/>
    </w:lvl>
    <w:lvl w:ilvl="3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  <w:rPr/>
    </w:lvl>
    <w:lvl w:ilvl="6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7d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qFormat/>
    <w:rsid w:val="00af6285"/>
    <w:pPr>
      <w:keepNext w:val="true"/>
      <w:numPr>
        <w:ilvl w:val="0"/>
        <w:numId w:val="1"/>
      </w:numPr>
      <w:spacing w:lineRule="auto" w:line="240" w:before="120" w:after="120"/>
      <w:outlineLvl w:val="0"/>
    </w:pPr>
    <w:rPr>
      <w:rFonts w:ascii="Times New Roman" w:hAnsi="Times New Roman" w:eastAsia="Times New Roman" w:cs="Times New Roman"/>
      <w:b/>
      <w:sz w:val="36"/>
      <w:szCs w:val="24"/>
      <w:lang w:val="en-US"/>
    </w:rPr>
  </w:style>
  <w:style w:type="paragraph" w:styleId="Heading2">
    <w:name w:val="Heading 2"/>
    <w:basedOn w:val="Normal"/>
    <w:next w:val="Normal"/>
    <w:link w:val="2"/>
    <w:autoRedefine/>
    <w:qFormat/>
    <w:rsid w:val="00af6285"/>
    <w:pPr>
      <w:keepNext w:val="true"/>
      <w:numPr>
        <w:ilvl w:val="1"/>
        <w:numId w:val="1"/>
      </w:numPr>
      <w:spacing w:lineRule="auto" w:line="240" w:before="120" w:after="120"/>
      <w:outlineLvl w:val="1"/>
    </w:pPr>
    <w:rPr>
      <w:rFonts w:ascii="Times New Roman" w:hAnsi="Times New Roman" w:eastAsia="Times New Roman" w:cs="Times New Roman"/>
      <w:sz w:val="28"/>
      <w:szCs w:val="24"/>
      <w:lang w:val="en-US"/>
    </w:rPr>
  </w:style>
  <w:style w:type="paragraph" w:styleId="Heading3">
    <w:name w:val="Heading 3"/>
    <w:basedOn w:val="Normal"/>
    <w:next w:val="Normal"/>
    <w:link w:val="3"/>
    <w:autoRedefine/>
    <w:qFormat/>
    <w:rsid w:val="00af6285"/>
    <w:pPr>
      <w:keepNext w:val="true"/>
      <w:numPr>
        <w:ilvl w:val="2"/>
        <w:numId w:val="1"/>
      </w:numPr>
      <w:spacing w:lineRule="auto" w:line="240" w:before="120" w:after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4"/>
    <w:qFormat/>
    <w:rsid w:val="00af62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5"/>
    <w:qFormat/>
    <w:rsid w:val="00af6285"/>
    <w:pPr>
      <w:numPr>
        <w:ilvl w:val="4"/>
        <w:numId w:val="1"/>
      </w:num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6"/>
    <w:qFormat/>
    <w:rsid w:val="00af62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7"/>
    <w:qFormat/>
    <w:rsid w:val="00af6285"/>
    <w:pPr>
      <w:numPr>
        <w:ilvl w:val="6"/>
        <w:numId w:val="1"/>
      </w:numPr>
      <w:spacing w:lineRule="auto" w:line="240" w:before="240" w:after="60"/>
      <w:outlineLvl w:val="6"/>
    </w:pPr>
    <w:rPr>
      <w:rFonts w:ascii="Times New Roman" w:hAnsi="Times New Roman" w:eastAsia="Times New Roman" w:cs="Times New Roman"/>
      <w:szCs w:val="24"/>
      <w:lang w:val="en-US"/>
    </w:rPr>
  </w:style>
  <w:style w:type="paragraph" w:styleId="Heading8">
    <w:name w:val="Heading 8"/>
    <w:basedOn w:val="Normal"/>
    <w:next w:val="Normal"/>
    <w:link w:val="8"/>
    <w:qFormat/>
    <w:rsid w:val="00af6285"/>
    <w:pPr>
      <w:numPr>
        <w:ilvl w:val="7"/>
        <w:numId w:val="1"/>
      </w:num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Cs w:val="24"/>
      <w:lang w:val="en-US"/>
    </w:rPr>
  </w:style>
  <w:style w:type="paragraph" w:styleId="Heading9">
    <w:name w:val="Heading 9"/>
    <w:basedOn w:val="Normal"/>
    <w:next w:val="Normal"/>
    <w:link w:val="9"/>
    <w:qFormat/>
    <w:rsid w:val="00af6285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 w:eastAsia="Times New Roman" w:cs="Arial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1051f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af6285"/>
    <w:rPr>
      <w:rFonts w:ascii="Times New Roman" w:hAnsi="Times New Roman" w:eastAsia="Times New Roman" w:cs="Times New Roman"/>
      <w:b/>
      <w:sz w:val="36"/>
      <w:szCs w:val="24"/>
      <w:lang w:val="en-US"/>
    </w:rPr>
  </w:style>
  <w:style w:type="character" w:styleId="2" w:customStyle="1">
    <w:name w:val="Заголовок 2 Знак"/>
    <w:basedOn w:val="DefaultParagraphFont"/>
    <w:link w:val="Heading2"/>
    <w:qFormat/>
    <w:rsid w:val="00af6285"/>
    <w:rPr>
      <w:rFonts w:ascii="Times New Roman" w:hAnsi="Times New Roman" w:eastAsia="Times New Roman" w:cs="Times New Roman"/>
      <w:sz w:val="28"/>
      <w:szCs w:val="24"/>
      <w:lang w:val="en-US"/>
    </w:rPr>
  </w:style>
  <w:style w:type="character" w:styleId="3" w:customStyle="1">
    <w:name w:val="Заголовок 3 Знак"/>
    <w:basedOn w:val="DefaultParagraphFont"/>
    <w:link w:val="Heading3"/>
    <w:qFormat/>
    <w:rsid w:val="00af6285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4" w:customStyle="1">
    <w:name w:val="Заголовок 4 Знак"/>
    <w:basedOn w:val="DefaultParagraphFont"/>
    <w:link w:val="Heading4"/>
    <w:qFormat/>
    <w:rsid w:val="00af6285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5" w:customStyle="1">
    <w:name w:val="Заголовок 5 Знак"/>
    <w:basedOn w:val="DefaultParagraphFont"/>
    <w:link w:val="Heading5"/>
    <w:qFormat/>
    <w:rsid w:val="00af6285"/>
    <w:rPr>
      <w:rFonts w:ascii="Times New Roman" w:hAnsi="Times New Roman" w:eastAsia="Times New Roman" w:cs="Times New Roman"/>
      <w:b/>
      <w:bCs/>
      <w:i/>
      <w:iCs/>
      <w:sz w:val="26"/>
      <w:szCs w:val="26"/>
      <w:lang w:val="en-US"/>
    </w:rPr>
  </w:style>
  <w:style w:type="character" w:styleId="6" w:customStyle="1">
    <w:name w:val="Заголовок 6 Знак"/>
    <w:basedOn w:val="DefaultParagraphFont"/>
    <w:link w:val="Heading6"/>
    <w:qFormat/>
    <w:rsid w:val="00af6285"/>
    <w:rPr>
      <w:rFonts w:ascii="Times New Roman" w:hAnsi="Times New Roman" w:eastAsia="Times New Roman" w:cs="Times New Roman"/>
      <w:b/>
      <w:bCs/>
      <w:lang w:val="en-US"/>
    </w:rPr>
  </w:style>
  <w:style w:type="character" w:styleId="7" w:customStyle="1">
    <w:name w:val="Заголовок 7 Знак"/>
    <w:basedOn w:val="DefaultParagraphFont"/>
    <w:link w:val="Heading7"/>
    <w:qFormat/>
    <w:rsid w:val="00af6285"/>
    <w:rPr>
      <w:rFonts w:ascii="Times New Roman" w:hAnsi="Times New Roman" w:eastAsia="Times New Roman" w:cs="Times New Roman"/>
      <w:szCs w:val="24"/>
      <w:lang w:val="en-US"/>
    </w:rPr>
  </w:style>
  <w:style w:type="character" w:styleId="8" w:customStyle="1">
    <w:name w:val="Заголовок 8 Знак"/>
    <w:basedOn w:val="DefaultParagraphFont"/>
    <w:link w:val="Heading8"/>
    <w:qFormat/>
    <w:rsid w:val="00af6285"/>
    <w:rPr>
      <w:rFonts w:ascii="Times New Roman" w:hAnsi="Times New Roman" w:eastAsia="Times New Roman" w:cs="Times New Roman"/>
      <w:i/>
      <w:iCs/>
      <w:szCs w:val="24"/>
      <w:lang w:val="en-US"/>
    </w:rPr>
  </w:style>
  <w:style w:type="character" w:styleId="9" w:customStyle="1">
    <w:name w:val="Заголовок 9 Знак"/>
    <w:basedOn w:val="DefaultParagraphFont"/>
    <w:link w:val="Heading9"/>
    <w:qFormat/>
    <w:rsid w:val="00af6285"/>
    <w:rPr>
      <w:rFonts w:ascii="Arial" w:hAnsi="Arial" w:eastAsia="Times New Roman" w:cs="Arial"/>
      <w:lang w:val="en-US"/>
    </w:rPr>
  </w:style>
  <w:style w:type="character" w:styleId="Style5" w:customStyle="1">
    <w:name w:val="Основний текст Знак"/>
    <w:basedOn w:val="DefaultParagraphFont"/>
    <w:semiHidden/>
    <w:qFormat/>
    <w:rsid w:val="00af6285"/>
    <w:rPr>
      <w:rFonts w:ascii="Times New Roman" w:hAnsi="Times New Roman" w:eastAsia="Times New Roman" w:cs="Times New Roman"/>
      <w:b/>
      <w:bCs/>
      <w:szCs w:val="24"/>
      <w:lang w:val="en-US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5"/>
    <w:semiHidden/>
    <w:rsid w:val="00af6285"/>
    <w:pPr>
      <w:spacing w:lineRule="auto" w:line="240" w:before="0" w:after="0"/>
    </w:pPr>
    <w:rPr>
      <w:rFonts w:ascii="Times New Roman" w:hAnsi="Times New Roman" w:eastAsia="Times New Roman" w:cs="Times New Roman"/>
      <w:b/>
      <w:bCs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1f73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00750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ullet" w:customStyle="1">
    <w:name w:val="Bullet"/>
    <w:basedOn w:val="Normal"/>
    <w:qFormat/>
    <w:rsid w:val="00af6285"/>
    <w:pPr>
      <w:numPr>
        <w:ilvl w:val="0"/>
        <w:numId w:val="6"/>
      </w:numPr>
      <w:spacing w:lineRule="auto" w:line="240" w:before="0" w:after="0"/>
    </w:pPr>
    <w:rPr>
      <w:rFonts w:ascii="Times New Roman" w:hAnsi="Times New Roman" w:eastAsia="Times New Roman" w:cs="Times New Roman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trello.com/1/boards/" TargetMode="External"/><Relationship Id="rId3" Type="http://schemas.openxmlformats.org/officeDocument/2006/relationships/hyperlink" Target="https://api.trello.com/1/boards/" TargetMode="External"/><Relationship Id="rId4" Type="http://schemas.openxmlformats.org/officeDocument/2006/relationships/hyperlink" Target="https://api.trello.com/1/boards/" TargetMode="External"/><Relationship Id="rId5" Type="http://schemas.openxmlformats.org/officeDocument/2006/relationships/hyperlink" Target="https://api.trello.com/1/boards/" TargetMode="External"/><Relationship Id="rId6" Type="http://schemas.openxmlformats.org/officeDocument/2006/relationships/hyperlink" Target="https://api.trello.com/1/boards/" TargetMode="External"/><Relationship Id="rId7" Type="http://schemas.openxmlformats.org/officeDocument/2006/relationships/hyperlink" Target="https://trello.com/login" TargetMode="External"/><Relationship Id="rId8" Type="http://schemas.openxmlformats.org/officeDocument/2006/relationships/hyperlink" Target="https://trello.com/logi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E40F7-B926-460A-AB0D-C5F91B6D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LibreOffice/7.3.7.2$Linux_X86_64 LibreOffice_project/30$Build-2</Application>
  <AppVersion>15.0000</AppVersion>
  <Pages>13</Pages>
  <Words>3654</Words>
  <Characters>17486</Characters>
  <CharactersWithSpaces>20415</CharactersWithSpaces>
  <Paragraphs>763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2017-03-28T07:44:00Z</dcterms:created>
  <dc:creator>Андрей</dc:creator>
  <dc:description/>
  <dc:language>en-US</dc:language>
  <cp:lastModifiedBy/>
  <dcterms:modified xsi:type="dcterms:W3CDTF">2023-07-10T09:11:45Z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