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彼らが議論するといつも最後は口論で終わる。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without / never / a / . / end / discussion / They / quarrel / start / in / a / up</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私はその番号を書き留めたかったが、机の引き出しにペンが一本も見つからなかった。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 / in / drawer / the / I / I / desk / but / no / pen / the / , / number / could / write / want / find / down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その会議は全く有益ではなかった。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meeting / far / be / The / useful / . / from</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医者は祖母にしばらく外出するなと言った。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for / . / a / out / my / not / doctor / tell / to / grandmother / The / go / while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私には多くの文通相手がいるが、彼ら全員に合ったわけではない。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of / all / pals / I / have / have / , / n't / . / them / lot / I / a / pen / but / meet / of</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祖父は80歳で、今では運転することはめったにない。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be / drivers / rarely / . / 80 / grandfather / now / and / My</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私達は人前では自分に責任を持たなくてはならない。</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always / for / We / must / public / ourselves / be / in / . / responsible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雨は午後遅くまで降り止まなかった。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until / late / afternoon / the / stop / in / . / It / do / n't / rain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昨日は2月29日だった。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February / It / be / yesterday / 29th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今、そのコンサートのチケットをとるのは可能だと思いますか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now / get / Do / ? / concert / it / be / to / for / think / the / the / you / possible / tickets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これらのクッキーを自分でとって食べてください。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these / to / yourself / Help / . / cookies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私は以前、彼女にあったことがある。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have / before / I / her / . / meet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もしもし。こちらはプレイガイドのサトウです。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This / agency / from / be / the / Hello / Sato / . / ticket / speaking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私の兄はCDを50枚持っている。何枚かはクラシックで残りはロックだ。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others / : / Some / be / the / , / CDs / have / classical / . / be / brother / rock / My / fifty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サンフランシスコの天候はニューヨークよりも穏やかだ。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New-York / The / of / than / climate / be / that / of / milder / San-Fransisco</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this / different / Is / security-system / of / . / your / that / from / company</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多くの女性が次から次へとそのレストランへとやってきた。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ofter / to / another / Many / come / restaurant / the / . / women / one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you / it / Here / be / tell / now / This / . / . / . / I / the / book / have / I / me / yesterday / about / with</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私がこれまでずっと探していたのはこの時計だ。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be / this / that / have / for / . / watch / I / look / It / be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in / the / that / year / hold / festival / campside / It / be / music / rock / be / last / this / .</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彼はドアの鍵をかけ忘れただけでなく、すべての窓を空けたままだった。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only / door / , / window / he / . / Not / he / do / all / to / but / leave / lock / the / open / forgot / the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then / her / he / earth / ? / say / to / What / do / on</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彼はこのような難しい問題を一体全体どのようにして解いたのだろうか。</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he / problem / do / How / a / solve / earth / such / on / difficult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do / . / myself / it / me / anysthing / about / . / I / know / n't / Trust</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彼女の宇宙飛行士になるという夢はとうとう実現した。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finally / of / an / Her / come / becaming / astroanaut / true / dream / .</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私の犬は、あるとしても、めったに人に吠えることはない。</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farks / , / people / . / if / at / , / ever / My / rarely / dog</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彼女の涙を見れば、彼女が嘘をついていないことがわかる。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tears / that / be / she / . / lie / not / Her / tell</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spend / reming / time / us / Europe / song / in / . / always / the / This / of / we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会議に遅れたという事実にもかかわらず、彼女は謝ろうとしなかった。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Despite / she / be / the / apologize / late / n't / for / . / meeting / , / fact / she / that / the / would</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彼女は私にコピー機の使い方を手短に説明した。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brief / me / to / the / copier / give / use / explanation / of / a / She / how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