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to / would / . / a / the / She / person / promise / be / break / last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私はあなたの言ったことをすべて理解しているわけではない。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say / . / do / everything / I / you / understand / 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私は招待状を友達全員に送ったわけではない。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send / my / n't / all / I / to / the / do / of / . / friends / invitation</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私はその番号を書き留めたかったが、机の引き出しにペンが一本も見つからなかった。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in / could / to / I / find / the / down / pen / drawer / but / want / , / desk / write / no / I / number / the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マリアンは今何も食べたくないと言っている。</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Marian / say / . / want / now / eat / anything / to / she / n't / do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interesting / reading / stop / too / The / be / to / book</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博多から鹿児島まではどのくらいの距離ですか。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Hakata / far / How / it / be / Kagoshima / . / to / from</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私は彼がレース出優勝するのは当然だと思っていた。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grant / the / take / win / I / race / he / . / would / that / for / it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あなたが帰ってきたのは何時でしたか。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 / What / time / you / home / come / when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母親は赤ちゃんが泣き止むまで抱いていた。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he / the / . / until / stop / hold / baby / The / cry / mother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chocolate / They / buy / for / . / some / themselves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彼らの父親と私の父親は親友だ。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 / father / Their / friend / good / and / be / mine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その2人の少年のうち1人はカナダ、もう1人はベトナム出身だ。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boys / other / be / Canada / from / and / two / of / Vietnam / the / be / the / . / from / One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私は今、昨日あなたに教えた本を持ち合わせています。はい。どうぞ。</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now / with / Here / have / book / . / about / . / tell / me / it / be / I / you / . / This / I / yesterday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このことを忘れないで。私はいつもあなたの味方です。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I / your / this / forget / 'm / Do / side / always / : / n't / on</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このネクタイとあのネクタイのどちらがこのシャツに合いますか。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with / . / this / one / tie / one / shirt / this / go / , / better / that / Which / or</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 / be / , / She / two / have / . / in / college / whom / daughters / both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今年の卒業スピーチを去年のと比べてみましょう。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year / of / that / Let / compare / year / last / this / . / 's / speech / with / 's / graduation</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姉が私にくれたのはこの帽子だ。</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be / me / this / sister / hat / give / that / It / my</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彼はドアの鍵をかけ忘れただけでなく、すべての窓を空けたままだった。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Not / the / he / open / forgot / , / only / do / all / window / he / door / lock / . / the / but / leave / to</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ろうそくが突然消えた。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the / Out / go / suddenly / candle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その人はめったに他の人に笑顔を見せない。</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the / smile / do / others / Rarely / . / man / at</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彼の声はとても大きかったので私は家の外からでも彼の声を聞くことができた。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I / hear / him / . / the / voice / could / ever / house / that / be / from / outside / loud / his / So</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私はメアリーが私達のチームに加わるなど期待したこともなかった。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team / our / expectied / . / join / have / I / Never</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交通事故のために、私は会議に出られなかった。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from / traffic / . / keep / meeting / The / attend / me / accident</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time / song / This / Europe / . / the / we / spend / us / always / of / in / reming</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科学技術によって私達はより良い生活を楽しめます。</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us / Technology / better / to / life / . / enjoy / a / enable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 / be / You / right / I / think / .</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彼らがその重要な書類を盗んだという証拠はない。</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no / important / be / that / they / the / There / . / proof / steal / document</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the / you / quickly / browsers / This / to / enable / Internet / more / access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