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私達は決してあなたを忘れないでしょう。</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forget / will / . / We / you / never</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We will never forget you.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私は招待状を友達全員に送ったわけではない。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of / send / I / . / do / n't / to / friends / invitation / the / my / all</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I didn't send the invitation to all of my friends.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トムは決して怠惰ではない。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from / far / lazy / be / . / Tom</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Tom is far from lazy.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ジムは運転免許を持っているが、めったに車を運転しない。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 / . / ever / Jim / hardly / license / driver / have / drive / 's / a / he / but</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Jim has a driver's license, but he hardly ever drives.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医者は祖母にしばらく外出するなと言った。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my / out / doctor / grandmother / The / tell / while / not / . / a / for / to / go</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The doctor told my grandmother not to go out for a while.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祖父は80歳で、今では運転することはめったにない。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rarely / 80 / grandfather / My / drivers / now / be / , / . / and</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My grandfather is 80, and rarely drivers now.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この天気の中、買い物に行くのはあまり良い考えではないと思う。</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very / t / this / to / idea / think / in / ’ / a / be / weather / shopping / go / I / . / it / don / good</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 don’t think it is a very good idea to go shopping in this weather.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母親は赤ちゃんが泣き止むまで抱いていた。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hold / mother / the / . / The / he / stop / until / cry / baby</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The mother held the baby until he stopped crying.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彼らは裕福ではないが、彼らの生活に満足している。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They / not / with / . / themselves / lives / be / rich / but / satisfied</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They are not rich but satisfied with themselves lives.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明日は今日より涼しくなる予報ですか。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cooler / it / ? / today / than / be / tomorrow / Will</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Will it be cooler tomorrow than today?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昨日は2月29日だった。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It / yesterday / be / 29th / . / February</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It was February 29th yesterday.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「手伝いましょうか。」「ありがとうございます、でも大丈夫です。1人でできますよ。」</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all / '' / I / but / right / . / by / 'll / it / `` / May / I / Thank / ? / `` / `` / . / myself / 's / , / do / you / help / you</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"May I help you?""Thank you, but it's all right. I'll do by myself."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このセキュリティシステムはあなたの会社のものとは違うのですか。</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Is / company / that / from / different / . / security-system / of / this / your</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Is this security-system different from that of your company.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私は今、昨日あなたに教えた本を持ち合わせています。はい。どうぞ。</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the / me / it / . / I / about / with / have / be / . / . / you / Here / yesterday / I / This / tell / book / now</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I have the book I told you about yesterday with me now. Here. This is it.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今年の卒業スピーチを去年のと比べてみましょう。</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compare / of / year / speech / year / graduation / 's / that / last / with / this / 's / Let / .</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Let's compare this year's graduation speech with that of last year.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あなたはその楽器のどちらかを弾くことができますか。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instruments / of / ? / Can / play / you / either / the</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Can you play either of the instruments?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もしもし。こちらはプレイガイドのサトウです。</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This / . / ticket / . / from / be / agency / Sato / Hello / speaking / the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Hello. This is Sato from the ticket agency speaking.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このことを忘れないで。私はいつもあなたの味方です。</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always / . / side / n't / on / Do / : / forget / this / 'm / your / I</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Don't forget this: I'm always on your side.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私は昨日、家に帰る途中で確かにメアリーを見かけた。</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home / on / way / mary / . / my / do / I / yesterday / see</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I did see mary on my way home yesterday.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彼の声はとても大きかったので私は家の外からでも彼の声を聞くことができた。</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loud / voice / the / be / him / outside / from / ever / So / house / hear / that / . / his / could / I</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So loud was his voice that I could hear him ever from outside the house.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彼はドアの鍵をかけ忘れただけでなく、すべての窓を空けたままだった。</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do / only / . / to / the / door / lock / the / he / open / Not / all / he / leave / window / forgot / but / ,</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Not only he did forgot to lock the door, but he left all the window open.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ろうそくが突然消えた。</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go / the / suddenly / Out / candle / .</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Out went the candle suddenly.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私はメアリーが私達のチームに加わるなど期待したこともなかった。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have / I / team / Never / . / expectied / join / our</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Never have I expectied join our team.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そのロック音楽祭が昨年開催されたのはこのキャンプ場だ。</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It / hold / rock / . / in / the / be / music / festival / be / that / this / campside / last / year</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It was in this campside that the rock music festival was held last year.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フルートを吹く学生もいれば、ギターを弾く学生もいた。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the / students / . / flute / guitar / the / play / others / and / Some</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Some students played the flute and others the guitar.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彼らがその重要な書類を盗んだという証拠はない。</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be / that / . / proof / document / they / no / the / important / steal / There</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There is no proof that they stole the important document.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私の祖母は相変わらず熱心に仕事をしている。</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as / hard / ever / My / as / work / be / . / grandmother</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My grandmother is working as hard as ever.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その女の子たちは庭で楽しくおしゃべりをした。</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The / . / happy / girls / chat / garden / in / the / have</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The girls had happy chat in the garden.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彼はなぜそれほど怒ったのだろうか。</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make / ? / What / him / so / angry</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What made him so angry?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あなたは、私が思うに、正しい。</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I / You / . / think / be / , / , / right</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You are, I think, right.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