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トムは決して怠惰ではない。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 / Tom / from / be / lazy / far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森さんは絶対にその計画を諦めないだろう。</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plan / to / give / would / up / the / be / . / but / Ms.Mori / anything</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その物語は少しも退屈ではなかった。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anything / . / story / The / but / be / boring</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彼女は約束を破るような人ではないだろう。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would / last / be / a / . / person / promise / to / the / break / She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彼女はいつも学校に間に合うわけではない。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to / She / come / time / n't / . / on / do / always / school</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彼は外出する時必ずカメラを持っていく。</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go / without / his / take / . / never / He / out / camera</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自転車で学校に行くまでには20分かかる。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It / take / school / to / twenty / . / bicycle / to / minutes / go / by</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昨日は2月29日だった。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February / yesterday / It / 29th / .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あの女の子はダンスが得意なようだ。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that / good / at / dance / seem / girl / It / . / to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明日は今日より涼しくなる予報ですか。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today / be / tomorrow / it / ? / than / Will / cooler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毎日洗濯するのはうんざりだ。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laundry / . / the / everyday / tiresome / to / it / do / I / find</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私は以前、彼女にあったことがある。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before / meet / I / her / . / have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サンフランシスコの天候はニューヨークよりも穏やかだ。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of / climate / . / milder / be / San-Fransisco / The / that / of / New-York / than</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このケージの中のうさぎはあれらのケージのうさぎよりも年寄りです。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in / cage / older / those / The / than / be / cage / in / this / . / rabbits / that</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彼は自分の仕事を終えるのに他人をあてにする。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He / to / his / others / work / finish / rely / . / on</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多くの女性が次から次へとそのレストランへとやってきた。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come / restaurant / women / another / to / one / ofter / Many / the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天は自ら助くるものを助く。</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those / themselves / help / who / Heaven / help</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今どきのパソコンは20年前にのものとはまったく別のものだ。</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completely / from / today / those / of / different / years / Personal / ago / . / computers / twenty / be</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私には確かに妹が1人いるが、一緒に住んではいない</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do / live / , / together / I / do / have / sister / n't / a / . / but / we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私が恋しく思うのはあなたなのです。</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 / I / be / you / that / 'm / It / miss</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痛みがとてもひどかったので彼女は一言も言うことができなかった。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she / be / that / a / her / severe / . / word / say / n't / So / pain / could</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子どもたちが次から次へと出てきた。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the / another / come / ofter / . / Out / children / one</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その時まで彼の顔を知らなかった。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his / do / face / then / recognize / . / until / I / Not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私は昨日、家に帰る途中で確かにメアリーを見かけた。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mary / my / way / on / I / do / see / yesterday / home / .</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こちらが私の娘のカレンです。</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Karen / , / This / . / daughter / my / be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彼女の涙を見れば、彼女が嘘をついていないことがわかる。</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lie / Her / tell / . / be / she / not / tears / that</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科学技術によって私達はより良い生活を楽しめます。</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to / enjoy / life / Technology / us / a / better / enable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彼らがその重要な書類を盗んだという証拠はない。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proof / they / the / be / document / important / no / . / steal / that / There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その歌を聞くと私達はヨーロッパで過ごした時間を思い出す。</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 / always / in / song / spend / we / the / This / of / reming / time / us / Europe</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彼女の宇宙飛行士になるという夢はとうとう実現した。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Her / true / . / finally / an / dream / becaming / astroanaut / come / of</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