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472C0" w14:textId="77777777" w:rsidR="00DF7E7B" w:rsidRDefault="00DF7E7B" w:rsidP="00DF7E7B">
      <w:pPr>
        <w:pStyle w:val="a7"/>
        <w:spacing w:before="100" w:beforeAutospacing="1" w:afterLines="0" w:after="100" w:afterAutospacing="1" w:line="240" w:lineRule="auto"/>
        <w:ind w:firstLine="1040"/>
        <w:outlineLvl w:val="9"/>
        <w:rPr>
          <w:rFonts w:ascii="黑体" w:eastAsia="黑体" w:hAnsi="黑体"/>
          <w:sz w:val="52"/>
          <w:szCs w:val="52"/>
          <w:lang w:val="en-US" w:eastAsia="zh-CN"/>
        </w:rPr>
      </w:pPr>
      <w:bookmarkStart w:id="0" w:name="_Toc337479822"/>
      <w:bookmarkStart w:id="1" w:name="_Toc337489192"/>
      <w:bookmarkStart w:id="2" w:name="_Toc337489254"/>
      <w:bookmarkStart w:id="3" w:name="_Toc338847151"/>
      <w:bookmarkStart w:id="4" w:name="_Toc341652394"/>
      <w:bookmarkStart w:id="5" w:name="_Toc341786885"/>
      <w:bookmarkStart w:id="6" w:name="_Toc341805989"/>
      <w:bookmarkStart w:id="7" w:name="_Toc345511173"/>
      <w:r>
        <w:rPr>
          <w:rFonts w:ascii="黑体" w:eastAsia="黑体" w:hAnsi="黑体" w:hint="eastAsia"/>
          <w:sz w:val="52"/>
          <w:szCs w:val="52"/>
          <w:lang w:val="en-US" w:eastAsia="zh-CN"/>
        </w:rPr>
        <w:t>易贝乐</w:t>
      </w:r>
    </w:p>
    <w:p w14:paraId="1182FCDB" w14:textId="77777777" w:rsidR="00DF7E7B" w:rsidRPr="004F348F" w:rsidRDefault="00DF7E7B" w:rsidP="00DF7E7B">
      <w:pPr>
        <w:pStyle w:val="a7"/>
        <w:spacing w:before="100" w:beforeAutospacing="1" w:afterLines="0" w:after="100" w:afterAutospacing="1" w:line="240" w:lineRule="auto"/>
        <w:ind w:firstLine="1040"/>
        <w:outlineLvl w:val="9"/>
        <w:rPr>
          <w:rFonts w:ascii="黑体" w:eastAsia="黑体" w:hAnsi="黑体"/>
          <w:sz w:val="40"/>
          <w:szCs w:val="52"/>
          <w:lang w:val="en-US" w:eastAsia="zh-CN"/>
        </w:rPr>
      </w:pPr>
      <w:r w:rsidRPr="004F348F">
        <w:rPr>
          <w:rFonts w:ascii="黑体" w:eastAsia="黑体" w:hAnsi="黑体" w:hint="eastAsia"/>
          <w:sz w:val="40"/>
          <w:szCs w:val="52"/>
          <w:lang w:val="en-US" w:eastAsia="zh-CN"/>
        </w:rPr>
        <w:t>线上技术部</w:t>
      </w:r>
    </w:p>
    <w:p w14:paraId="692B0D83" w14:textId="77777777" w:rsidR="00CA66F8" w:rsidRPr="0055033B" w:rsidRDefault="00CA66F8" w:rsidP="00EA14DB">
      <w:pPr>
        <w:pStyle w:val="a7"/>
        <w:spacing w:before="100" w:beforeAutospacing="1" w:afterLines="0" w:after="100" w:afterAutospacing="1" w:line="240" w:lineRule="auto"/>
        <w:ind w:firstLine="1040"/>
        <w:outlineLvl w:val="9"/>
        <w:rPr>
          <w:rFonts w:ascii="黑体" w:eastAsia="黑体" w:hAnsi="黑体"/>
          <w:sz w:val="44"/>
          <w:szCs w:val="52"/>
          <w:lang w:val="en-US" w:eastAsia="zh-CN"/>
        </w:rPr>
      </w:pPr>
      <w:r w:rsidRPr="0055033B">
        <w:rPr>
          <w:rFonts w:ascii="黑体" w:eastAsia="黑体" w:hAnsi="黑体" w:hint="eastAsia"/>
          <w:sz w:val="44"/>
          <w:szCs w:val="52"/>
          <w:lang w:val="en-US" w:eastAsia="zh-CN"/>
        </w:rPr>
        <w:t>缺陷处理流程规范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3B23E05" w14:textId="77777777" w:rsidR="00CA66F8" w:rsidRPr="00D55DEF" w:rsidRDefault="00CA66F8" w:rsidP="00CA66F8">
      <w:pPr>
        <w:spacing w:after="156"/>
        <w:rPr>
          <w:rFonts w:ascii="微软雅黑" w:eastAsia="微软雅黑" w:hAnsi="微软雅黑"/>
        </w:rPr>
      </w:pPr>
      <w:bookmarkStart w:id="8" w:name="_Toc338847171"/>
    </w:p>
    <w:p w14:paraId="58022114" w14:textId="77777777" w:rsidR="00CA66F8" w:rsidRPr="00083A57" w:rsidRDefault="00CA66F8" w:rsidP="00CA66F8">
      <w:pPr>
        <w:spacing w:after="156"/>
        <w:rPr>
          <w:rFonts w:ascii="微软雅黑" w:eastAsia="微软雅黑" w:hAnsi="微软雅黑"/>
        </w:rPr>
      </w:pPr>
    </w:p>
    <w:p w14:paraId="64BBDF3E" w14:textId="77777777" w:rsidR="00CA66F8" w:rsidRDefault="00CA66F8" w:rsidP="00CA66F8">
      <w:pPr>
        <w:spacing w:after="156"/>
      </w:pPr>
    </w:p>
    <w:p w14:paraId="16704BB5" w14:textId="77777777" w:rsidR="00CA66F8" w:rsidRDefault="00CA66F8" w:rsidP="00CA66F8">
      <w:pPr>
        <w:spacing w:after="156"/>
      </w:pPr>
    </w:p>
    <w:p w14:paraId="6D150DBB" w14:textId="77777777" w:rsidR="00CA66F8" w:rsidRDefault="00CA66F8" w:rsidP="00CA66F8">
      <w:pPr>
        <w:spacing w:after="156"/>
      </w:pPr>
    </w:p>
    <w:p w14:paraId="5BBCBADD" w14:textId="77777777" w:rsidR="00CA66F8" w:rsidRPr="00422070" w:rsidRDefault="00CA66F8" w:rsidP="00CA66F8">
      <w:pPr>
        <w:spacing w:after="156"/>
      </w:pPr>
    </w:p>
    <w:p w14:paraId="72599AE8" w14:textId="77777777" w:rsidR="00CA66F8" w:rsidRPr="007323DE" w:rsidRDefault="00CA66F8" w:rsidP="00CA66F8">
      <w:pPr>
        <w:spacing w:afterLines="0" w:line="360" w:lineRule="auto"/>
        <w:ind w:right="84"/>
        <w:rPr>
          <w:b/>
          <w:sz w:val="30"/>
          <w:szCs w:val="30"/>
        </w:rPr>
      </w:pPr>
      <w:r w:rsidRPr="007323DE">
        <w:rPr>
          <w:rFonts w:hAnsi="宋体"/>
          <w:b/>
          <w:sz w:val="30"/>
          <w:szCs w:val="30"/>
        </w:rPr>
        <w:t>版</w:t>
      </w:r>
      <w:r w:rsidRPr="007323DE">
        <w:rPr>
          <w:b/>
          <w:sz w:val="30"/>
          <w:szCs w:val="30"/>
        </w:rPr>
        <w:t xml:space="preserve"> </w:t>
      </w:r>
      <w:r w:rsidRPr="007323DE">
        <w:rPr>
          <w:rFonts w:hAnsi="宋体"/>
          <w:b/>
          <w:sz w:val="30"/>
          <w:szCs w:val="30"/>
        </w:rPr>
        <w:t>本</w:t>
      </w:r>
      <w:r w:rsidRPr="007323DE">
        <w:rPr>
          <w:b/>
          <w:sz w:val="30"/>
          <w:szCs w:val="30"/>
        </w:rPr>
        <w:t xml:space="preserve"> </w:t>
      </w:r>
      <w:r w:rsidRPr="007323DE">
        <w:rPr>
          <w:rFonts w:hAnsi="宋体"/>
          <w:b/>
          <w:sz w:val="30"/>
          <w:szCs w:val="30"/>
        </w:rPr>
        <w:t>号：</w:t>
      </w:r>
      <w:r w:rsidRPr="007323DE">
        <w:rPr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>1.0</w:t>
      </w:r>
    </w:p>
    <w:p w14:paraId="7298A253" w14:textId="2005274D" w:rsidR="00CA66F8" w:rsidRDefault="00A63BC9" w:rsidP="00CA66F8">
      <w:pPr>
        <w:spacing w:afterLines="0" w:line="360" w:lineRule="auto"/>
        <w:ind w:right="84"/>
        <w:rPr>
          <w:b/>
          <w:sz w:val="30"/>
          <w:szCs w:val="30"/>
        </w:rPr>
      </w:pPr>
      <w:r>
        <w:rPr>
          <w:rFonts w:hAnsi="宋体"/>
          <w:b/>
          <w:sz w:val="30"/>
          <w:szCs w:val="30"/>
        </w:rPr>
        <w:t>编制单位：</w:t>
      </w:r>
      <w:r w:rsidR="00CA66F8" w:rsidRPr="007323DE">
        <w:rPr>
          <w:b/>
          <w:sz w:val="30"/>
          <w:szCs w:val="30"/>
        </w:rPr>
        <w:t xml:space="preserve"> </w:t>
      </w:r>
      <w:r w:rsidR="00CA66F8">
        <w:rPr>
          <w:rFonts w:hint="eastAsia"/>
          <w:b/>
          <w:sz w:val="30"/>
          <w:szCs w:val="30"/>
        </w:rPr>
        <w:t xml:space="preserve"> </w:t>
      </w:r>
    </w:p>
    <w:p w14:paraId="4101DB76" w14:textId="03D05036" w:rsidR="00CA66F8" w:rsidRPr="007323DE" w:rsidRDefault="00CA66F8" w:rsidP="00CA66F8">
      <w:pPr>
        <w:spacing w:afterLines="0" w:line="360" w:lineRule="auto"/>
      </w:pPr>
      <w:r w:rsidRPr="007323DE">
        <w:rPr>
          <w:rFonts w:hAnsi="宋体"/>
          <w:b/>
          <w:sz w:val="30"/>
          <w:szCs w:val="30"/>
        </w:rPr>
        <w:t>编制日期：</w:t>
      </w:r>
      <w:r w:rsidR="006A045B" w:rsidRPr="007323DE">
        <w:t xml:space="preserve"> </w:t>
      </w:r>
    </w:p>
    <w:p w14:paraId="7F4D1920" w14:textId="77777777" w:rsidR="00CA66F8" w:rsidRPr="00D55DEF" w:rsidRDefault="00CA66F8" w:rsidP="00CA66F8">
      <w:pPr>
        <w:spacing w:after="156"/>
      </w:pPr>
    </w:p>
    <w:p w14:paraId="4BC9E9F8" w14:textId="77777777" w:rsidR="00CA66F8" w:rsidRPr="007323DE" w:rsidRDefault="00CA66F8" w:rsidP="00CA66F8">
      <w:pPr>
        <w:spacing w:afterLines="0" w:line="360" w:lineRule="auto"/>
        <w:ind w:right="84"/>
        <w:jc w:val="left"/>
        <w:rPr>
          <w:b/>
          <w:sz w:val="21"/>
          <w:szCs w:val="21"/>
        </w:rPr>
      </w:pPr>
      <w:r w:rsidRPr="007323DE">
        <w:rPr>
          <w:rFonts w:hAnsi="宋体"/>
          <w:b/>
          <w:sz w:val="21"/>
          <w:szCs w:val="21"/>
        </w:rPr>
        <w:t>修订记录：</w:t>
      </w: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7"/>
        <w:gridCol w:w="1873"/>
        <w:gridCol w:w="1502"/>
        <w:gridCol w:w="1843"/>
        <w:gridCol w:w="1049"/>
      </w:tblGrid>
      <w:tr w:rsidR="00CA66F8" w:rsidRPr="007323DE" w14:paraId="7C6E3391" w14:textId="77777777" w:rsidTr="007F0822">
        <w:trPr>
          <w:jc w:val="center"/>
        </w:trPr>
        <w:tc>
          <w:tcPr>
            <w:tcW w:w="1134" w:type="dxa"/>
            <w:vAlign w:val="center"/>
          </w:tcPr>
          <w:p w14:paraId="1C21A6FD" w14:textId="77777777" w:rsidR="00CA66F8" w:rsidRPr="007323DE" w:rsidRDefault="00CA66F8" w:rsidP="007F0822">
            <w:pPr>
              <w:pStyle w:val="aa"/>
              <w:spacing w:before="0" w:afterLines="0" w:after="0"/>
              <w:rPr>
                <w:b/>
                <w:sz w:val="21"/>
                <w:szCs w:val="21"/>
                <w:lang w:eastAsia="zh-CN"/>
              </w:rPr>
            </w:pPr>
            <w:proofErr w:type="spellStart"/>
            <w:r w:rsidRPr="007323DE">
              <w:rPr>
                <w:rFonts w:hAnsi="宋体"/>
                <w:b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1417" w:type="dxa"/>
            <w:vAlign w:val="center"/>
          </w:tcPr>
          <w:p w14:paraId="520FEDDC" w14:textId="77777777" w:rsidR="00CA66F8" w:rsidRPr="007323DE" w:rsidRDefault="00CA66F8" w:rsidP="007F0822">
            <w:pPr>
              <w:pStyle w:val="aa"/>
              <w:spacing w:before="0" w:afterLines="0" w:after="0"/>
              <w:rPr>
                <w:b/>
                <w:sz w:val="21"/>
                <w:szCs w:val="21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发布</w:t>
            </w:r>
            <w:proofErr w:type="spellStart"/>
            <w:r w:rsidRPr="007323DE">
              <w:rPr>
                <w:rFonts w:hAnsi="宋体"/>
                <w:b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1873" w:type="dxa"/>
            <w:vAlign w:val="center"/>
          </w:tcPr>
          <w:p w14:paraId="4824E25E" w14:textId="77777777" w:rsidR="00CA66F8" w:rsidRPr="007323DE" w:rsidRDefault="00CA66F8" w:rsidP="007F0822">
            <w:pPr>
              <w:pStyle w:val="aa"/>
              <w:spacing w:before="0" w:afterLines="0" w:after="0"/>
              <w:rPr>
                <w:b/>
                <w:sz w:val="21"/>
                <w:szCs w:val="21"/>
              </w:rPr>
            </w:pPr>
            <w:r w:rsidRPr="007323DE">
              <w:rPr>
                <w:rFonts w:hAnsi="宋体"/>
                <w:b/>
                <w:sz w:val="21"/>
                <w:szCs w:val="21"/>
              </w:rPr>
              <w:t>修</w:t>
            </w: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订</w:t>
            </w:r>
            <w:proofErr w:type="spellStart"/>
            <w:r w:rsidRPr="007323DE">
              <w:rPr>
                <w:rFonts w:hAnsi="宋体"/>
                <w:b/>
                <w:sz w:val="21"/>
                <w:szCs w:val="21"/>
              </w:rPr>
              <w:t>内容</w:t>
            </w:r>
            <w:proofErr w:type="spellEnd"/>
          </w:p>
        </w:tc>
        <w:tc>
          <w:tcPr>
            <w:tcW w:w="1502" w:type="dxa"/>
            <w:vAlign w:val="center"/>
          </w:tcPr>
          <w:p w14:paraId="4A0D1AFF" w14:textId="77777777" w:rsidR="00CA66F8" w:rsidRPr="007323DE" w:rsidRDefault="00CA66F8" w:rsidP="007F0822">
            <w:pPr>
              <w:pStyle w:val="aa"/>
              <w:spacing w:before="0" w:afterLines="0" w:after="0"/>
              <w:rPr>
                <w:b/>
                <w:sz w:val="21"/>
                <w:szCs w:val="21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修订</w:t>
            </w:r>
            <w:r w:rsidRPr="007323DE">
              <w:rPr>
                <w:rFonts w:hAnsi="宋体"/>
                <w:b/>
                <w:sz w:val="21"/>
                <w:szCs w:val="21"/>
              </w:rPr>
              <w:t>者</w:t>
            </w:r>
          </w:p>
        </w:tc>
        <w:tc>
          <w:tcPr>
            <w:tcW w:w="1843" w:type="dxa"/>
          </w:tcPr>
          <w:p w14:paraId="73D18339" w14:textId="77777777" w:rsidR="00CA66F8" w:rsidRPr="007323DE" w:rsidRDefault="00CA66F8" w:rsidP="007F0822">
            <w:pPr>
              <w:pStyle w:val="aa"/>
              <w:spacing w:before="0" w:afterLines="0" w:after="0"/>
              <w:rPr>
                <w:b/>
                <w:sz w:val="21"/>
                <w:szCs w:val="21"/>
                <w:lang w:eastAsia="zh-CN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1049" w:type="dxa"/>
          </w:tcPr>
          <w:p w14:paraId="47A412B3" w14:textId="77777777" w:rsidR="00CA66F8" w:rsidRPr="007323DE" w:rsidRDefault="00CA66F8" w:rsidP="007F0822">
            <w:pPr>
              <w:pStyle w:val="aa"/>
              <w:spacing w:before="0" w:afterLines="0" w:after="0"/>
              <w:rPr>
                <w:b/>
                <w:sz w:val="21"/>
                <w:szCs w:val="21"/>
                <w:lang w:eastAsia="zh-CN"/>
              </w:rPr>
            </w:pPr>
            <w:r w:rsidRPr="007323DE">
              <w:rPr>
                <w:rFonts w:hAnsi="宋体"/>
                <w:b/>
                <w:sz w:val="21"/>
                <w:szCs w:val="21"/>
                <w:lang w:eastAsia="zh-CN"/>
              </w:rPr>
              <w:t>标准化</w:t>
            </w:r>
          </w:p>
        </w:tc>
      </w:tr>
      <w:tr w:rsidR="00CA66F8" w:rsidRPr="007323DE" w14:paraId="274A66B5" w14:textId="77777777" w:rsidTr="007F0822">
        <w:trPr>
          <w:jc w:val="center"/>
        </w:trPr>
        <w:tc>
          <w:tcPr>
            <w:tcW w:w="1134" w:type="dxa"/>
            <w:vAlign w:val="center"/>
          </w:tcPr>
          <w:p w14:paraId="2ABD3A03" w14:textId="77777777" w:rsidR="00CA66F8" w:rsidRPr="007323DE" w:rsidRDefault="00CA66F8" w:rsidP="007F0822">
            <w:pPr>
              <w:pStyle w:val="ab"/>
              <w:spacing w:before="0" w:afterLines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1417" w:type="dxa"/>
            <w:vAlign w:val="center"/>
          </w:tcPr>
          <w:p w14:paraId="38675424" w14:textId="0757CC3B" w:rsidR="00CA66F8" w:rsidRPr="007323DE" w:rsidRDefault="00CA66F8" w:rsidP="007F0822">
            <w:pPr>
              <w:pStyle w:val="ab"/>
              <w:spacing w:before="0" w:afterLines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73" w:type="dxa"/>
            <w:vAlign w:val="center"/>
          </w:tcPr>
          <w:p w14:paraId="6F13B4C1" w14:textId="2D0DD958" w:rsidR="00CA66F8" w:rsidRPr="007323DE" w:rsidRDefault="00CA66F8" w:rsidP="007F0822">
            <w:pPr>
              <w:pStyle w:val="ab"/>
              <w:spacing w:before="0" w:afterLines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620A3B7C" w14:textId="632211B3" w:rsidR="00CA66F8" w:rsidRPr="007323DE" w:rsidRDefault="00CA66F8" w:rsidP="007F0822">
            <w:pPr>
              <w:pStyle w:val="ab"/>
              <w:spacing w:before="0" w:afterLines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14:paraId="3D98E920" w14:textId="77777777" w:rsidR="00CA66F8" w:rsidRPr="008E43B7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2E344BBD" w14:textId="77777777" w:rsidR="00CA66F8" w:rsidRPr="008E43B7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CA66F8" w:rsidRPr="007323DE" w14:paraId="0CED1B33" w14:textId="77777777" w:rsidTr="007F0822">
        <w:trPr>
          <w:trHeight w:val="467"/>
          <w:jc w:val="center"/>
        </w:trPr>
        <w:tc>
          <w:tcPr>
            <w:tcW w:w="1134" w:type="dxa"/>
            <w:vAlign w:val="center"/>
          </w:tcPr>
          <w:p w14:paraId="6C52E772" w14:textId="77777777" w:rsidR="00CA66F8" w:rsidRPr="0010668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385FB5F" w14:textId="77777777" w:rsidR="00CA66F8" w:rsidRPr="0010668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06094834" w14:textId="77777777" w:rsidR="00CA66F8" w:rsidRPr="0010668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502" w:type="dxa"/>
            <w:vAlign w:val="center"/>
          </w:tcPr>
          <w:p w14:paraId="2D239A74" w14:textId="77777777" w:rsidR="00CA66F8" w:rsidRPr="0010668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9E92A62" w14:textId="77777777" w:rsidR="00CA66F8" w:rsidRPr="0010668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110BCE11" w14:textId="77777777" w:rsidR="00CA66F8" w:rsidRPr="0010668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</w:tr>
      <w:tr w:rsidR="00CA66F8" w:rsidRPr="007323DE" w14:paraId="3B4724B7" w14:textId="77777777" w:rsidTr="007F0822">
        <w:trPr>
          <w:trHeight w:val="417"/>
          <w:jc w:val="center"/>
        </w:trPr>
        <w:tc>
          <w:tcPr>
            <w:tcW w:w="1134" w:type="dxa"/>
            <w:vAlign w:val="center"/>
          </w:tcPr>
          <w:p w14:paraId="7F392FC4" w14:textId="77777777" w:rsidR="00CA66F8" w:rsidRPr="007A550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FEA73E7" w14:textId="77777777" w:rsidR="00CA66F8" w:rsidRPr="007A550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706D4EF0" w14:textId="77777777" w:rsidR="00CA66F8" w:rsidRPr="007A550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rPr>
                <w:kern w:val="0"/>
                <w:sz w:val="21"/>
                <w:szCs w:val="21"/>
                <w:lang w:val="zh-CN"/>
              </w:rPr>
            </w:pPr>
          </w:p>
        </w:tc>
        <w:tc>
          <w:tcPr>
            <w:tcW w:w="1502" w:type="dxa"/>
            <w:vAlign w:val="center"/>
          </w:tcPr>
          <w:p w14:paraId="2C7A4E37" w14:textId="77777777" w:rsidR="00CA66F8" w:rsidRPr="007A550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  <w:lang w:val="zh-CN"/>
              </w:rPr>
            </w:pPr>
          </w:p>
        </w:tc>
        <w:tc>
          <w:tcPr>
            <w:tcW w:w="1843" w:type="dxa"/>
            <w:vAlign w:val="center"/>
          </w:tcPr>
          <w:p w14:paraId="6B1765BA" w14:textId="77777777" w:rsidR="00CA66F8" w:rsidRPr="007A550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7BA670ED" w14:textId="77777777" w:rsidR="00CA66F8" w:rsidRPr="007A5506" w:rsidRDefault="00CA66F8" w:rsidP="007F0822">
            <w:pPr>
              <w:autoSpaceDE w:val="0"/>
              <w:autoSpaceDN w:val="0"/>
              <w:adjustRightInd w:val="0"/>
              <w:spacing w:afterLines="0" w:line="276" w:lineRule="auto"/>
              <w:jc w:val="center"/>
              <w:rPr>
                <w:kern w:val="0"/>
                <w:sz w:val="21"/>
                <w:szCs w:val="21"/>
              </w:rPr>
            </w:pPr>
          </w:p>
        </w:tc>
      </w:tr>
    </w:tbl>
    <w:p w14:paraId="33585A9F" w14:textId="77777777" w:rsidR="00CA66F8" w:rsidRDefault="00CA66F8" w:rsidP="00CA66F8">
      <w:pPr>
        <w:spacing w:after="156"/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 w:eastAsia="zh-CN"/>
        </w:rPr>
        <w:id w:val="-633325067"/>
        <w:docPartObj>
          <w:docPartGallery w:val="Table of Contents"/>
          <w:docPartUnique/>
        </w:docPartObj>
      </w:sdtPr>
      <w:sdtEndPr/>
      <w:sdtContent>
        <w:p w14:paraId="5F994CF1" w14:textId="77777777" w:rsidR="00CA66F8" w:rsidRDefault="00CA66F8">
          <w:pPr>
            <w:pStyle w:val="ac"/>
            <w:spacing w:after="156"/>
          </w:pPr>
          <w:r>
            <w:rPr>
              <w:lang w:val="zh-CN" w:eastAsia="zh-CN"/>
            </w:rPr>
            <w:t>目录</w:t>
          </w:r>
        </w:p>
        <w:bookmarkStart w:id="9" w:name="_GoBack"/>
        <w:bookmarkEnd w:id="9"/>
        <w:p w14:paraId="6FDC94B7" w14:textId="77777777" w:rsidR="00F81B6F" w:rsidRDefault="00CA66F8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2939" w:history="1">
            <w:r w:rsidR="00F81B6F" w:rsidRPr="00A70ECB">
              <w:rPr>
                <w:rStyle w:val="ad"/>
                <w:noProof/>
              </w:rPr>
              <w:t>1</w:t>
            </w:r>
            <w:r w:rsidR="00F81B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81B6F" w:rsidRPr="00A70ECB">
              <w:rPr>
                <w:rStyle w:val="ad"/>
                <w:noProof/>
              </w:rPr>
              <w:t>目的</w:t>
            </w:r>
            <w:r w:rsidR="00F81B6F">
              <w:rPr>
                <w:noProof/>
                <w:webHidden/>
              </w:rPr>
              <w:tab/>
            </w:r>
            <w:r w:rsidR="00F81B6F">
              <w:rPr>
                <w:noProof/>
                <w:webHidden/>
              </w:rPr>
              <w:fldChar w:fldCharType="begin"/>
            </w:r>
            <w:r w:rsidR="00F81B6F">
              <w:rPr>
                <w:noProof/>
                <w:webHidden/>
              </w:rPr>
              <w:instrText xml:space="preserve"> PAGEREF _Toc5882939 \h </w:instrText>
            </w:r>
            <w:r w:rsidR="00F81B6F">
              <w:rPr>
                <w:noProof/>
                <w:webHidden/>
              </w:rPr>
            </w:r>
            <w:r w:rsidR="00F81B6F">
              <w:rPr>
                <w:noProof/>
                <w:webHidden/>
              </w:rPr>
              <w:fldChar w:fldCharType="separate"/>
            </w:r>
            <w:r w:rsidR="00F81B6F">
              <w:rPr>
                <w:noProof/>
                <w:webHidden/>
              </w:rPr>
              <w:t>2</w:t>
            </w:r>
            <w:r w:rsidR="00F81B6F">
              <w:rPr>
                <w:noProof/>
                <w:webHidden/>
              </w:rPr>
              <w:fldChar w:fldCharType="end"/>
            </w:r>
          </w:hyperlink>
        </w:p>
        <w:p w14:paraId="7C4213AF" w14:textId="77777777" w:rsidR="00F81B6F" w:rsidRDefault="00F81B6F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2940" w:history="1">
            <w:r w:rsidRPr="00A70ECB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0ECB">
              <w:rPr>
                <w:rStyle w:val="ad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2460" w14:textId="77777777" w:rsidR="00F81B6F" w:rsidRDefault="00F81B6F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2941" w:history="1">
            <w:r w:rsidRPr="00A70ECB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0ECB">
              <w:rPr>
                <w:rStyle w:val="ad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3DD5" w14:textId="77777777" w:rsidR="00F81B6F" w:rsidRDefault="00F81B6F">
          <w:pPr>
            <w:pStyle w:val="12"/>
            <w:tabs>
              <w:tab w:val="left" w:pos="42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2942" w:history="1">
            <w:r w:rsidRPr="00A70ECB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0ECB">
              <w:rPr>
                <w:rStyle w:val="ad"/>
                <w:noProof/>
              </w:rPr>
              <w:t>BUG</w:t>
            </w:r>
            <w:r w:rsidRPr="00A70ECB">
              <w:rPr>
                <w:rStyle w:val="ad"/>
                <w:noProof/>
              </w:rPr>
              <w:t>处理流程概述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EEBD" w14:textId="77777777" w:rsidR="00F81B6F" w:rsidRDefault="00F81B6F">
          <w:pPr>
            <w:pStyle w:val="12"/>
            <w:tabs>
              <w:tab w:val="left" w:pos="480"/>
              <w:tab w:val="right" w:leader="dot" w:pos="8296"/>
            </w:tabs>
            <w:spacing w:after="156"/>
            <w:rPr>
              <w:rFonts w:asciiTheme="minorHAnsi" w:eastAsiaTheme="minorEastAsia" w:hAnsiTheme="minorHAnsi" w:cstheme="minorBidi"/>
              <w:noProof/>
            </w:rPr>
          </w:pPr>
          <w:hyperlink w:anchor="_Toc5882943" w:history="1">
            <w:r w:rsidRPr="00A70ECB">
              <w:rPr>
                <w:rStyle w:val="ad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0ECB">
              <w:rPr>
                <w:rStyle w:val="ad"/>
                <w:noProof/>
              </w:rPr>
              <w:t>流程详细描述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CB1C" w14:textId="77777777" w:rsidR="00F81B6F" w:rsidRDefault="00F81B6F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2944" w:history="1">
            <w:r w:rsidRPr="00A70ECB">
              <w:rPr>
                <w:rStyle w:val="ad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0ECB">
              <w:rPr>
                <w:rStyle w:val="ad"/>
                <w:noProof/>
              </w:rPr>
              <w:t>BUG</w:t>
            </w:r>
            <w:r w:rsidRPr="00A70ECB">
              <w:rPr>
                <w:rStyle w:val="ad"/>
                <w:rFonts w:cs="宋体"/>
                <w:noProof/>
                <w:lang w:val="zh-CN"/>
              </w:rPr>
              <w:t>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D428" w14:textId="77777777" w:rsidR="00F81B6F" w:rsidRDefault="00F81B6F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2945" w:history="1">
            <w:r w:rsidRPr="00A70ECB">
              <w:rPr>
                <w:rStyle w:val="ad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0ECB">
              <w:rPr>
                <w:rStyle w:val="ad"/>
                <w:noProof/>
              </w:rPr>
              <w:t>BUG</w:t>
            </w:r>
            <w:r w:rsidRPr="00A70ECB">
              <w:rPr>
                <w:rStyle w:val="ad"/>
                <w:noProof/>
              </w:rPr>
              <w:t>评定及分配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B3FB" w14:textId="77777777" w:rsidR="00F81B6F" w:rsidRDefault="00F81B6F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2946" w:history="1">
            <w:r w:rsidRPr="00A70ECB">
              <w:rPr>
                <w:rStyle w:val="ad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0ECB">
              <w:rPr>
                <w:rStyle w:val="ad"/>
                <w:noProof/>
              </w:rPr>
              <w:t>BUG</w:t>
            </w:r>
            <w:r w:rsidRPr="00A70ECB">
              <w:rPr>
                <w:rStyle w:val="ad"/>
                <w:noProof/>
              </w:rPr>
              <w:t>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9FE4" w14:textId="77777777" w:rsidR="00F81B6F" w:rsidRDefault="00F81B6F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2947" w:history="1">
            <w:r w:rsidRPr="00A70ECB">
              <w:rPr>
                <w:rStyle w:val="ad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0ECB">
              <w:rPr>
                <w:rStyle w:val="ad"/>
                <w:noProof/>
              </w:rPr>
              <w:t>BUG</w:t>
            </w:r>
            <w:r w:rsidRPr="00A70ECB">
              <w:rPr>
                <w:rStyle w:val="ad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C366" w14:textId="77777777" w:rsidR="00F81B6F" w:rsidRDefault="00F81B6F">
          <w:pPr>
            <w:pStyle w:val="22"/>
            <w:tabs>
              <w:tab w:val="left" w:pos="1200"/>
              <w:tab w:val="right" w:leader="dot" w:pos="8296"/>
            </w:tabs>
            <w:spacing w:after="156"/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5882948" w:history="1">
            <w:r w:rsidRPr="00A70ECB">
              <w:rPr>
                <w:rStyle w:val="ad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0ECB">
              <w:rPr>
                <w:rStyle w:val="ad"/>
                <w:noProof/>
              </w:rPr>
              <w:t>BUG</w:t>
            </w:r>
            <w:r w:rsidRPr="00A70ECB">
              <w:rPr>
                <w:rStyle w:val="ad"/>
                <w:noProof/>
              </w:rPr>
              <w:t>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EE63" w14:textId="77777777" w:rsidR="00CA66F8" w:rsidRDefault="00CA66F8">
          <w:pPr>
            <w:spacing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EE045F2" w14:textId="77777777" w:rsidR="00CA66F8" w:rsidRDefault="00CA66F8" w:rsidP="00CA66F8">
      <w:pPr>
        <w:spacing w:after="156"/>
      </w:pPr>
    </w:p>
    <w:p w14:paraId="2CE84A07" w14:textId="77777777" w:rsidR="00CA66F8" w:rsidRDefault="00CA66F8" w:rsidP="00CA66F8">
      <w:pPr>
        <w:spacing w:after="156"/>
      </w:pPr>
    </w:p>
    <w:p w14:paraId="666CC4C9" w14:textId="77777777" w:rsidR="00CA66F8" w:rsidRDefault="00CA66F8" w:rsidP="00CA66F8">
      <w:pPr>
        <w:spacing w:after="156"/>
      </w:pPr>
    </w:p>
    <w:p w14:paraId="75C62F7A" w14:textId="77777777" w:rsidR="00CA66F8" w:rsidRDefault="00CA66F8" w:rsidP="00CA66F8">
      <w:pPr>
        <w:spacing w:after="156"/>
      </w:pPr>
    </w:p>
    <w:p w14:paraId="4F186111" w14:textId="77777777" w:rsidR="00CA66F8" w:rsidRDefault="00CA66F8" w:rsidP="00CA66F8">
      <w:pPr>
        <w:spacing w:after="156"/>
      </w:pPr>
    </w:p>
    <w:p w14:paraId="7550ABDA" w14:textId="77777777" w:rsidR="00CA66F8" w:rsidRDefault="00CA66F8" w:rsidP="00CA66F8">
      <w:pPr>
        <w:spacing w:after="156"/>
      </w:pPr>
    </w:p>
    <w:p w14:paraId="32DDD2DE" w14:textId="77777777" w:rsidR="00CA66F8" w:rsidRDefault="00CA66F8" w:rsidP="00CA66F8">
      <w:pPr>
        <w:spacing w:after="156"/>
      </w:pPr>
    </w:p>
    <w:p w14:paraId="02EF4E1E" w14:textId="77777777" w:rsidR="00CA66F8" w:rsidRDefault="00CA66F8" w:rsidP="00CA66F8">
      <w:pPr>
        <w:spacing w:after="156"/>
      </w:pPr>
    </w:p>
    <w:p w14:paraId="3194829B" w14:textId="77777777" w:rsidR="00CA66F8" w:rsidRDefault="00CA66F8" w:rsidP="00CA66F8">
      <w:pPr>
        <w:pStyle w:val="1"/>
        <w:spacing w:beforeLines="0" w:afterLines="0" w:line="360" w:lineRule="auto"/>
        <w:rPr>
          <w:rFonts w:eastAsia="宋体"/>
        </w:rPr>
      </w:pPr>
      <w:bookmarkStart w:id="10" w:name="_Toc341786886"/>
      <w:bookmarkStart w:id="11" w:name="_Toc345511174"/>
      <w:bookmarkStart w:id="12" w:name="_Toc5882939"/>
      <w:r>
        <w:rPr>
          <w:rFonts w:eastAsia="宋体" w:hint="eastAsia"/>
        </w:rPr>
        <w:t>目的</w:t>
      </w:r>
      <w:bookmarkEnd w:id="10"/>
      <w:bookmarkEnd w:id="11"/>
      <w:bookmarkEnd w:id="12"/>
    </w:p>
    <w:p w14:paraId="29634682" w14:textId="77777777" w:rsidR="00CA66F8" w:rsidRPr="00026DF5" w:rsidRDefault="00CA66F8" w:rsidP="00CA66F8">
      <w:pPr>
        <w:spacing w:after="156"/>
        <w:ind w:firstLineChars="200" w:firstLine="480"/>
      </w:pPr>
      <w:r>
        <w:rPr>
          <w:rFonts w:hint="eastAsia"/>
        </w:rPr>
        <w:t>提高测试以及产品缺陷修改效率，避免出现搁置和遗漏的缺陷，从而提高产品质量，降低质量检查和缺陷修改的成本。</w:t>
      </w:r>
    </w:p>
    <w:p w14:paraId="6094BDAB" w14:textId="77777777" w:rsidR="00CA66F8" w:rsidRDefault="00CA66F8" w:rsidP="00CA66F8">
      <w:pPr>
        <w:pStyle w:val="1"/>
        <w:spacing w:beforeLines="0" w:afterLines="0" w:line="360" w:lineRule="auto"/>
        <w:rPr>
          <w:rFonts w:eastAsia="宋体"/>
        </w:rPr>
      </w:pPr>
      <w:bookmarkStart w:id="13" w:name="_Toc341786887"/>
      <w:bookmarkStart w:id="14" w:name="_Toc345511175"/>
      <w:bookmarkStart w:id="15" w:name="_Toc5882940"/>
      <w:r>
        <w:rPr>
          <w:rFonts w:eastAsia="宋体" w:hint="eastAsia"/>
        </w:rPr>
        <w:t>适用范围</w:t>
      </w:r>
      <w:bookmarkEnd w:id="13"/>
      <w:bookmarkEnd w:id="14"/>
      <w:bookmarkEnd w:id="15"/>
    </w:p>
    <w:p w14:paraId="453D3E29" w14:textId="77777777" w:rsidR="00CA66F8" w:rsidRDefault="00CA66F8" w:rsidP="00CA66F8">
      <w:pPr>
        <w:spacing w:after="156"/>
        <w:ind w:firstLineChars="200" w:firstLine="480"/>
      </w:pPr>
      <w:r>
        <w:rPr>
          <w:rFonts w:hint="eastAsia"/>
        </w:rPr>
        <w:t>本文档阐述了关于产品</w:t>
      </w:r>
      <w:r>
        <w:rPr>
          <w:rFonts w:hint="eastAsia"/>
        </w:rPr>
        <w:t>bug</w:t>
      </w:r>
      <w:r>
        <w:rPr>
          <w:rFonts w:hint="eastAsia"/>
        </w:rPr>
        <w:t>的提交、验证及修复等相关规定，供测试人员和开发人员参考使用。</w:t>
      </w:r>
    </w:p>
    <w:p w14:paraId="59867A18" w14:textId="77777777" w:rsidR="00CA66F8" w:rsidRDefault="00CA66F8" w:rsidP="00CA66F8">
      <w:pPr>
        <w:pStyle w:val="1"/>
        <w:spacing w:beforeLines="0" w:afterLines="0" w:line="360" w:lineRule="auto"/>
        <w:rPr>
          <w:rFonts w:eastAsia="宋体"/>
        </w:rPr>
      </w:pPr>
      <w:bookmarkStart w:id="16" w:name="_Toc341786888"/>
      <w:bookmarkStart w:id="17" w:name="_Toc345511176"/>
      <w:bookmarkStart w:id="18" w:name="_Toc5882941"/>
      <w:r>
        <w:rPr>
          <w:rFonts w:eastAsia="宋体" w:hint="eastAsia"/>
        </w:rPr>
        <w:t>定义</w:t>
      </w:r>
      <w:bookmarkEnd w:id="16"/>
      <w:bookmarkEnd w:id="17"/>
      <w:bookmarkEnd w:id="18"/>
    </w:p>
    <w:p w14:paraId="1706C456" w14:textId="77777777" w:rsidR="00CA66F8" w:rsidRPr="0052348F" w:rsidRDefault="00CA66F8" w:rsidP="00CA66F8">
      <w:pPr>
        <w:spacing w:after="156"/>
        <w:ind w:firstLineChars="200" w:firstLine="480"/>
      </w:pPr>
      <w:r>
        <w:rPr>
          <w:rFonts w:hint="eastAsia"/>
        </w:rPr>
        <w:t>BUG</w:t>
      </w:r>
      <w:r>
        <w:rPr>
          <w:rFonts w:hint="eastAsia"/>
        </w:rPr>
        <w:t>：通过测试检查出的产品缺陷。</w:t>
      </w:r>
    </w:p>
    <w:p w14:paraId="79A6D401" w14:textId="77777777" w:rsidR="00CA66F8" w:rsidRDefault="00CA66F8" w:rsidP="00CA66F8">
      <w:pPr>
        <w:pStyle w:val="1"/>
        <w:spacing w:beforeLines="0" w:afterLines="0" w:line="360" w:lineRule="auto"/>
        <w:rPr>
          <w:rFonts w:eastAsia="宋体"/>
        </w:rPr>
      </w:pPr>
      <w:bookmarkStart w:id="19" w:name="_Toc341786889"/>
      <w:bookmarkStart w:id="20" w:name="_Toc345511177"/>
      <w:bookmarkStart w:id="21" w:name="_Toc5882942"/>
      <w:bookmarkEnd w:id="8"/>
      <w:r>
        <w:rPr>
          <w:rFonts w:eastAsia="宋体" w:hint="eastAsia"/>
        </w:rPr>
        <w:lastRenderedPageBreak/>
        <w:t>BUG</w:t>
      </w:r>
      <w:r>
        <w:rPr>
          <w:rFonts w:eastAsia="宋体" w:hint="eastAsia"/>
        </w:rPr>
        <w:t>处理流程概述</w:t>
      </w:r>
      <w:bookmarkEnd w:id="19"/>
      <w:bookmarkEnd w:id="20"/>
      <w:bookmarkEnd w:id="21"/>
    </w:p>
    <w:p w14:paraId="1020367C" w14:textId="77777777" w:rsidR="00CA66F8" w:rsidRPr="00821189" w:rsidRDefault="00CA66F8" w:rsidP="00CA66F8">
      <w:pPr>
        <w:autoSpaceDE w:val="0"/>
        <w:autoSpaceDN w:val="0"/>
        <w:adjustRightInd w:val="0"/>
        <w:spacing w:afterLines="0" w:line="360" w:lineRule="auto"/>
        <w:rPr>
          <w:bCs/>
          <w:color w:val="000000"/>
          <w:lang w:val="zh-CN"/>
        </w:rPr>
      </w:pPr>
      <w:r w:rsidRPr="00821189">
        <w:rPr>
          <w:bCs/>
          <w:color w:val="000000"/>
          <w:lang w:val="zh-CN"/>
        </w:rPr>
        <w:t>BUG</w:t>
      </w:r>
      <w:r w:rsidRPr="00821189">
        <w:rPr>
          <w:bCs/>
          <w:color w:val="000000"/>
          <w:lang w:val="zh-CN"/>
        </w:rPr>
        <w:t>处理的整体流程：</w:t>
      </w:r>
    </w:p>
    <w:p w14:paraId="3ED6D9EF" w14:textId="77777777" w:rsidR="00CA66F8" w:rsidRPr="00214554" w:rsidRDefault="00CA66F8" w:rsidP="00CA66F8">
      <w:pPr>
        <w:autoSpaceDE w:val="0"/>
        <w:autoSpaceDN w:val="0"/>
        <w:adjustRightInd w:val="0"/>
        <w:spacing w:afterLines="0" w:line="360" w:lineRule="auto"/>
        <w:rPr>
          <w:rFonts w:ascii="宋体" w:hAnsi="Wingdings" w:cs="宋体" w:hint="eastAsia"/>
          <w:b/>
          <w:bCs/>
        </w:rPr>
      </w:pPr>
      <w:r>
        <w:rPr>
          <w:rFonts w:ascii="宋体" w:hAnsi="宋体" w:cs="Wingdings" w:hint="eastAsia"/>
          <w:b/>
          <w:bCs/>
          <w:color w:val="000000"/>
        </w:rPr>
        <w:t>Bug</w:t>
      </w:r>
      <w:r>
        <w:rPr>
          <w:rFonts w:ascii="宋体" w:hAnsi="Wingdings" w:cs="宋体" w:hint="eastAsia"/>
          <w:b/>
          <w:bCs/>
          <w:color w:val="000000"/>
          <w:lang w:val="zh-CN"/>
        </w:rPr>
        <w:t>提出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宋体" w:hAnsi="宋体" w:cs="Wingdings" w:hint="eastAsia"/>
          <w:b/>
          <w:bCs/>
          <w:color w:val="000000"/>
        </w:rPr>
        <w:t>Bug</w:t>
      </w:r>
      <w:r>
        <w:rPr>
          <w:rFonts w:ascii="宋体" w:hAnsi="Wingdings" w:cs="宋体" w:hint="eastAsia"/>
          <w:b/>
          <w:bCs/>
          <w:color w:val="000000"/>
          <w:lang w:val="zh-CN"/>
        </w:rPr>
        <w:t>评定及分配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宋体" w:hAnsi="宋体" w:cs="Wingdings" w:hint="eastAsia"/>
          <w:b/>
          <w:bCs/>
          <w:color w:val="000000"/>
        </w:rPr>
        <w:t>Bug</w:t>
      </w:r>
      <w:r>
        <w:rPr>
          <w:rFonts w:ascii="Wingdings" w:hAnsi="Wingdings" w:cs="Wingdings"/>
          <w:b/>
          <w:bCs/>
          <w:color w:val="000000"/>
        </w:rPr>
        <w:t>解决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宋体" w:hAnsi="宋体" w:cs="Wingdings" w:hint="eastAsia"/>
          <w:b/>
          <w:bCs/>
          <w:color w:val="000000"/>
        </w:rPr>
        <w:t>Bug</w:t>
      </w:r>
      <w:r>
        <w:rPr>
          <w:rFonts w:ascii="宋体" w:hAnsi="Wingdings" w:cs="宋体" w:hint="eastAsia"/>
          <w:b/>
          <w:bCs/>
          <w:color w:val="000000"/>
          <w:lang w:val="zh-CN"/>
        </w:rPr>
        <w:t>验证</w:t>
      </w:r>
      <w:r w:rsidRPr="00986BCF">
        <w:rPr>
          <w:rFonts w:ascii="Wingdings" w:hAnsi="Wingdings" w:cs="Wingdings"/>
          <w:b/>
          <w:bCs/>
          <w:color w:val="000000"/>
        </w:rPr>
        <w:t></w:t>
      </w:r>
      <w:r>
        <w:rPr>
          <w:rFonts w:ascii="宋体" w:hAnsi="宋体" w:cs="Wingdings" w:hint="eastAsia"/>
          <w:b/>
          <w:bCs/>
          <w:color w:val="000000"/>
        </w:rPr>
        <w:t>Bug</w:t>
      </w:r>
      <w:r>
        <w:rPr>
          <w:rFonts w:ascii="宋体" w:hAnsi="Wingdings" w:cs="宋体" w:hint="eastAsia"/>
          <w:b/>
          <w:bCs/>
          <w:color w:val="000000"/>
        </w:rPr>
        <w:t>关闭</w:t>
      </w:r>
    </w:p>
    <w:p w14:paraId="53738A14" w14:textId="77777777" w:rsidR="00CA66F8" w:rsidRPr="00DF4463" w:rsidRDefault="00CA66F8" w:rsidP="00CA66F8">
      <w:pPr>
        <w:autoSpaceDE w:val="0"/>
        <w:autoSpaceDN w:val="0"/>
        <w:adjustRightInd w:val="0"/>
        <w:spacing w:afterLines="0" w:line="360" w:lineRule="auto"/>
        <w:jc w:val="center"/>
        <w:rPr>
          <w:rFonts w:ascii="宋体" w:hAnsi="Wingdings" w:cs="宋体" w:hint="eastAsia"/>
          <w:b/>
          <w:bCs/>
          <w:color w:val="000000"/>
          <w:lang w:val="zh-CN"/>
        </w:rPr>
      </w:pPr>
      <w:r>
        <w:rPr>
          <w:rFonts w:ascii="宋体" w:hAnsi="Wingdings" w:cs="宋体" w:hint="eastAsia"/>
          <w:b/>
          <w:bCs/>
          <w:lang w:val="zh-CN"/>
        </w:rPr>
        <w:t>BUG处理流程图</w:t>
      </w:r>
    </w:p>
    <w:p w14:paraId="1284FC75" w14:textId="77777777" w:rsidR="00CA66F8" w:rsidRDefault="00CA66F8" w:rsidP="00CA66F8">
      <w:pPr>
        <w:spacing w:after="156" w:line="240" w:lineRule="auto"/>
        <w:jc w:val="center"/>
      </w:pPr>
      <w:r>
        <w:object w:dxaOrig="7723" w:dyaOrig="7003" w14:anchorId="4F856B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pt;height:350pt" o:ole="">
            <v:imagedata r:id="rId8" o:title=""/>
          </v:shape>
          <o:OLEObject Type="Embed" ProgID="Visio.Drawing.15" ShapeID="_x0000_i1025" DrawAspect="Content" ObjectID="_1616495732" r:id="rId9"/>
        </w:object>
      </w:r>
    </w:p>
    <w:p w14:paraId="12D5CA28" w14:textId="77777777" w:rsidR="00CA66F8" w:rsidRDefault="00CA66F8" w:rsidP="00CA66F8">
      <w:pPr>
        <w:spacing w:after="156" w:line="240" w:lineRule="auto"/>
      </w:pPr>
    </w:p>
    <w:p w14:paraId="2EB9161B" w14:textId="77777777" w:rsidR="00CA66F8" w:rsidRPr="0006490F" w:rsidRDefault="00CA66F8" w:rsidP="00CA66F8">
      <w:pPr>
        <w:pStyle w:val="1"/>
        <w:spacing w:beforeLines="0" w:afterLines="0" w:line="360" w:lineRule="auto"/>
        <w:rPr>
          <w:rFonts w:eastAsia="宋体"/>
        </w:rPr>
      </w:pPr>
      <w:bookmarkStart w:id="22" w:name="_Toc341786890"/>
      <w:bookmarkStart w:id="23" w:name="_Toc345511178"/>
      <w:bookmarkStart w:id="24" w:name="_Toc5882943"/>
      <w:r w:rsidRPr="0006490F">
        <w:rPr>
          <w:rFonts w:eastAsia="宋体" w:hint="eastAsia"/>
        </w:rPr>
        <w:t>流程详细描述</w:t>
      </w:r>
      <w:bookmarkEnd w:id="22"/>
      <w:bookmarkEnd w:id="23"/>
      <w:bookmarkEnd w:id="24"/>
    </w:p>
    <w:p w14:paraId="0D91DEC8" w14:textId="77777777" w:rsidR="00CA66F8" w:rsidRPr="00BB5DF6" w:rsidRDefault="00CA66F8" w:rsidP="00BB5DF6">
      <w:pPr>
        <w:pStyle w:val="2"/>
      </w:pPr>
      <w:bookmarkStart w:id="25" w:name="_Toc345511179"/>
      <w:bookmarkStart w:id="26" w:name="_Toc338847173"/>
      <w:bookmarkStart w:id="27" w:name="_Toc5882944"/>
      <w:r w:rsidRPr="00BB5DF6">
        <w:rPr>
          <w:rFonts w:hint="eastAsia"/>
        </w:rPr>
        <w:t>BUG</w:t>
      </w:r>
      <w:r w:rsidRPr="00BB5DF6">
        <w:rPr>
          <w:rFonts w:cs="宋体" w:hint="eastAsia"/>
          <w:lang w:val="zh-CN"/>
        </w:rPr>
        <w:t>提出</w:t>
      </w:r>
      <w:bookmarkEnd w:id="25"/>
      <w:bookmarkEnd w:id="27"/>
    </w:p>
    <w:p w14:paraId="301C5162" w14:textId="77777777" w:rsidR="00CA66F8" w:rsidRPr="00821189" w:rsidRDefault="00CA66F8" w:rsidP="00CA66F8">
      <w:pPr>
        <w:autoSpaceDE w:val="0"/>
        <w:autoSpaceDN w:val="0"/>
        <w:adjustRightInd w:val="0"/>
        <w:spacing w:after="156" w:line="360" w:lineRule="auto"/>
        <w:ind w:firstLine="480"/>
        <w:rPr>
          <w:lang w:val="zh-CN"/>
        </w:rPr>
      </w:pPr>
      <w:r>
        <w:rPr>
          <w:rFonts w:hint="eastAsia"/>
          <w:lang w:val="zh-CN"/>
        </w:rPr>
        <w:t>测试</w:t>
      </w:r>
      <w:r w:rsidRPr="00821189">
        <w:rPr>
          <w:lang w:val="zh-CN"/>
        </w:rPr>
        <w:t>人员</w:t>
      </w:r>
      <w:r>
        <w:rPr>
          <w:rFonts w:hint="eastAsia"/>
          <w:lang w:val="zh-CN"/>
        </w:rPr>
        <w:t>接到产品测试通知，对产品进行测试，</w:t>
      </w:r>
      <w:r w:rsidRPr="00821189">
        <w:rPr>
          <w:lang w:val="zh-CN"/>
        </w:rPr>
        <w:t>发现产品缺陷，应第一时间向</w:t>
      </w:r>
      <w:r>
        <w:rPr>
          <w:rFonts w:hint="eastAsia"/>
          <w:lang w:val="zh-CN"/>
        </w:rPr>
        <w:t>研发负责人</w:t>
      </w:r>
      <w:r w:rsidRPr="00821189">
        <w:rPr>
          <w:lang w:val="zh-CN"/>
        </w:rPr>
        <w:t>发起</w:t>
      </w:r>
      <w:r w:rsidRPr="00821189">
        <w:rPr>
          <w:lang w:val="zh-CN"/>
        </w:rPr>
        <w:t>BUG</w:t>
      </w:r>
      <w:r>
        <w:rPr>
          <w:rFonts w:hint="eastAsia"/>
          <w:lang w:val="zh-CN"/>
        </w:rPr>
        <w:t>提出工单</w:t>
      </w:r>
      <w:r w:rsidRPr="00821189">
        <w:rPr>
          <w:lang w:val="zh-CN"/>
        </w:rPr>
        <w:t>，并</w:t>
      </w:r>
      <w:r>
        <w:rPr>
          <w:rFonts w:hint="eastAsia"/>
          <w:lang w:val="zh-CN"/>
        </w:rPr>
        <w:t>详细</w:t>
      </w:r>
      <w:r w:rsidRPr="00821189">
        <w:rPr>
          <w:lang w:val="zh-CN"/>
        </w:rPr>
        <w:t>描述</w:t>
      </w:r>
      <w:r w:rsidRPr="00821189">
        <w:rPr>
          <w:lang w:val="zh-CN"/>
        </w:rPr>
        <w:t>BUG</w:t>
      </w:r>
      <w:r w:rsidRPr="00821189">
        <w:rPr>
          <w:lang w:val="zh-CN"/>
        </w:rPr>
        <w:t>的相关现象</w:t>
      </w:r>
      <w:r>
        <w:rPr>
          <w:rFonts w:hint="eastAsia"/>
          <w:lang w:val="zh-CN"/>
        </w:rPr>
        <w:t>上传图片</w:t>
      </w:r>
      <w:r w:rsidRPr="00821189">
        <w:t>。</w:t>
      </w:r>
    </w:p>
    <w:p w14:paraId="496AF551" w14:textId="77777777" w:rsidR="00CA66F8" w:rsidRPr="00BB5DF6" w:rsidRDefault="00CA66F8" w:rsidP="00BB5DF6">
      <w:pPr>
        <w:pStyle w:val="2"/>
      </w:pPr>
      <w:bookmarkStart w:id="28" w:name="_Toc341786894"/>
      <w:bookmarkStart w:id="29" w:name="_Toc345511180"/>
      <w:bookmarkStart w:id="30" w:name="_Toc338847174"/>
      <w:bookmarkStart w:id="31" w:name="_Toc5882945"/>
      <w:bookmarkEnd w:id="26"/>
      <w:r w:rsidRPr="00BB5DF6">
        <w:rPr>
          <w:rFonts w:hint="eastAsia"/>
        </w:rPr>
        <w:t>BUG评定及分配</w:t>
      </w:r>
      <w:bookmarkEnd w:id="28"/>
      <w:bookmarkEnd w:id="29"/>
      <w:bookmarkEnd w:id="31"/>
    </w:p>
    <w:p w14:paraId="275200AA" w14:textId="77777777" w:rsidR="00CA66F8" w:rsidRPr="00821189" w:rsidRDefault="00CA66F8" w:rsidP="00CA66F8">
      <w:pPr>
        <w:autoSpaceDE w:val="0"/>
        <w:autoSpaceDN w:val="0"/>
        <w:adjustRightInd w:val="0"/>
        <w:spacing w:afterLines="0" w:line="360" w:lineRule="auto"/>
        <w:ind w:firstLine="482"/>
        <w:rPr>
          <w:lang w:val="zh-CN"/>
        </w:rPr>
      </w:pPr>
      <w:r w:rsidRPr="00821189">
        <w:rPr>
          <w:lang w:val="zh-CN"/>
        </w:rPr>
        <w:t>研发受理部门收到</w:t>
      </w:r>
      <w:r w:rsidRPr="00821189">
        <w:rPr>
          <w:lang w:val="zh-CN"/>
        </w:rPr>
        <w:t>bug</w:t>
      </w:r>
      <w:r w:rsidRPr="00821189">
        <w:rPr>
          <w:lang w:val="zh-CN"/>
        </w:rPr>
        <w:t>工单后对</w:t>
      </w:r>
      <w:r w:rsidRPr="00821189">
        <w:rPr>
          <w:lang w:val="zh-CN"/>
        </w:rPr>
        <w:t>bug</w:t>
      </w:r>
      <w:r w:rsidRPr="00821189">
        <w:rPr>
          <w:lang w:val="zh-CN"/>
        </w:rPr>
        <w:t>进行评定，评定结果分为</w:t>
      </w:r>
      <w:r>
        <w:rPr>
          <w:rFonts w:hint="eastAsia"/>
          <w:lang w:val="zh-CN"/>
        </w:rPr>
        <w:t>解决</w:t>
      </w:r>
      <w:r w:rsidRPr="00821189">
        <w:rPr>
          <w:lang w:val="zh-CN"/>
        </w:rPr>
        <w:t>和</w:t>
      </w:r>
      <w:r>
        <w:rPr>
          <w:rFonts w:hint="eastAsia"/>
          <w:lang w:val="zh-CN"/>
        </w:rPr>
        <w:t>暂不修改</w:t>
      </w:r>
      <w:r w:rsidRPr="00821189">
        <w:rPr>
          <w:lang w:val="zh-CN"/>
        </w:rPr>
        <w:t>。</w:t>
      </w:r>
    </w:p>
    <w:p w14:paraId="0FF0443D" w14:textId="77777777" w:rsidR="00CA66F8" w:rsidRPr="00821189" w:rsidRDefault="00CA66F8" w:rsidP="00CA66F8">
      <w:pPr>
        <w:autoSpaceDE w:val="0"/>
        <w:autoSpaceDN w:val="0"/>
        <w:adjustRightInd w:val="0"/>
        <w:spacing w:afterLines="0" w:line="360" w:lineRule="auto"/>
        <w:ind w:firstLine="482"/>
        <w:rPr>
          <w:lang w:val="zh-CN"/>
        </w:rPr>
      </w:pPr>
      <w:r>
        <w:rPr>
          <w:rFonts w:hint="eastAsia"/>
          <w:lang w:val="zh-CN"/>
        </w:rPr>
        <w:t>解决</w:t>
      </w:r>
      <w:r w:rsidRPr="00821189">
        <w:rPr>
          <w:lang w:val="zh-CN"/>
        </w:rPr>
        <w:t>，则由研发部门经理对</w:t>
      </w:r>
      <w:r w:rsidRPr="00821189">
        <w:rPr>
          <w:lang w:val="zh-CN"/>
        </w:rPr>
        <w:t>bug</w:t>
      </w:r>
      <w:r w:rsidRPr="00821189">
        <w:rPr>
          <w:lang w:val="zh-CN"/>
        </w:rPr>
        <w:t>修复进行工作分配并指定</w:t>
      </w:r>
      <w:r w:rsidRPr="00821189">
        <w:rPr>
          <w:lang w:val="zh-CN"/>
        </w:rPr>
        <w:t>bug</w:t>
      </w:r>
      <w:r w:rsidRPr="00821189">
        <w:rPr>
          <w:lang w:val="zh-CN"/>
        </w:rPr>
        <w:t>修复负责人；</w:t>
      </w:r>
    </w:p>
    <w:p w14:paraId="0F76A0C5" w14:textId="77777777" w:rsidR="00CA66F8" w:rsidRPr="00821189" w:rsidRDefault="00CA66F8" w:rsidP="00CA66F8">
      <w:pPr>
        <w:autoSpaceDE w:val="0"/>
        <w:autoSpaceDN w:val="0"/>
        <w:adjustRightInd w:val="0"/>
        <w:spacing w:afterLines="0" w:line="360" w:lineRule="auto"/>
        <w:ind w:firstLine="482"/>
        <w:rPr>
          <w:lang w:val="zh-CN"/>
        </w:rPr>
      </w:pPr>
      <w:r>
        <w:rPr>
          <w:rFonts w:hint="eastAsia"/>
          <w:lang w:val="zh-CN"/>
        </w:rPr>
        <w:lastRenderedPageBreak/>
        <w:t>暂不修改</w:t>
      </w:r>
      <w:r w:rsidRPr="00821189">
        <w:rPr>
          <w:lang w:val="zh-CN"/>
        </w:rPr>
        <w:t>，则由研发部门经理回复不受理原因至研发测试部，由研发测试部进行</w:t>
      </w:r>
      <w:r>
        <w:rPr>
          <w:rFonts w:hint="eastAsia"/>
          <w:lang w:val="zh-CN"/>
        </w:rPr>
        <w:t>确认关闭，确认不通过进行</w:t>
      </w:r>
      <w:r w:rsidRPr="00821189">
        <w:rPr>
          <w:lang w:val="zh-CN"/>
        </w:rPr>
        <w:t>二次测试验证。</w:t>
      </w:r>
    </w:p>
    <w:p w14:paraId="5502596A" w14:textId="77777777" w:rsidR="00CA66F8" w:rsidRPr="00BB5DF6" w:rsidRDefault="00CA66F8" w:rsidP="00BB5DF6">
      <w:pPr>
        <w:pStyle w:val="2"/>
      </w:pPr>
      <w:bookmarkStart w:id="32" w:name="_Toc341786895"/>
      <w:bookmarkStart w:id="33" w:name="_Toc345511181"/>
      <w:bookmarkStart w:id="34" w:name="_Toc5882946"/>
      <w:bookmarkEnd w:id="30"/>
      <w:r w:rsidRPr="00BB5DF6">
        <w:rPr>
          <w:rFonts w:hint="eastAsia"/>
        </w:rPr>
        <w:t>BUG解决</w:t>
      </w:r>
      <w:bookmarkEnd w:id="32"/>
      <w:bookmarkEnd w:id="33"/>
      <w:bookmarkEnd w:id="34"/>
    </w:p>
    <w:p w14:paraId="562D2C05" w14:textId="77777777" w:rsidR="00CA66F8" w:rsidRPr="00C9781E" w:rsidRDefault="00CA66F8" w:rsidP="00CA66F8">
      <w:pPr>
        <w:autoSpaceDE w:val="0"/>
        <w:autoSpaceDN w:val="0"/>
        <w:adjustRightInd w:val="0"/>
        <w:spacing w:after="156" w:line="360" w:lineRule="auto"/>
        <w:ind w:firstLine="480"/>
        <w:rPr>
          <w:lang w:val="zh-CN"/>
        </w:rPr>
      </w:pPr>
      <w:r w:rsidRPr="00C9781E">
        <w:rPr>
          <w:lang w:val="zh-CN"/>
        </w:rPr>
        <w:t>开发人员接收到</w:t>
      </w:r>
      <w:r w:rsidRPr="00C9781E">
        <w:rPr>
          <w:lang w:val="zh-CN"/>
        </w:rPr>
        <w:t>BUG</w:t>
      </w:r>
      <w:r w:rsidRPr="00C9781E">
        <w:rPr>
          <w:lang w:val="zh-CN"/>
        </w:rPr>
        <w:t>的任务指派后，对软件</w:t>
      </w:r>
      <w:r w:rsidRPr="00C9781E">
        <w:rPr>
          <w:lang w:val="zh-CN"/>
        </w:rPr>
        <w:t>BUG</w:t>
      </w:r>
      <w:r w:rsidRPr="00C9781E">
        <w:rPr>
          <w:lang w:val="zh-CN"/>
        </w:rPr>
        <w:t>信息进行整理分析，评估开发时间并开始</w:t>
      </w:r>
      <w:r w:rsidRPr="00C9781E">
        <w:rPr>
          <w:lang w:val="zh-CN"/>
        </w:rPr>
        <w:t>BUG</w:t>
      </w:r>
      <w:r w:rsidRPr="00C9781E">
        <w:rPr>
          <w:lang w:val="zh-CN"/>
        </w:rPr>
        <w:t>修改和单元测试工作。开发人员完成</w:t>
      </w:r>
      <w:r w:rsidRPr="00C9781E">
        <w:rPr>
          <w:lang w:val="zh-CN"/>
        </w:rPr>
        <w:t>BUG</w:t>
      </w:r>
      <w:r w:rsidRPr="00C9781E">
        <w:rPr>
          <w:lang w:val="zh-CN"/>
        </w:rPr>
        <w:t>修复后，将</w:t>
      </w:r>
      <w:r w:rsidRPr="00C9781E">
        <w:rPr>
          <w:lang w:val="zh-CN"/>
        </w:rPr>
        <w:t>BUG</w:t>
      </w:r>
      <w:r w:rsidRPr="00C9781E">
        <w:rPr>
          <w:lang w:val="zh-CN"/>
        </w:rPr>
        <w:t>状态改为</w:t>
      </w:r>
      <w:r>
        <w:rPr>
          <w:rFonts w:hint="eastAsia"/>
          <w:lang w:val="zh-CN"/>
        </w:rPr>
        <w:t>“</w:t>
      </w:r>
      <w:r w:rsidRPr="00C9781E">
        <w:rPr>
          <w:lang w:val="zh-CN"/>
        </w:rPr>
        <w:t>已解决</w:t>
      </w:r>
      <w:r>
        <w:rPr>
          <w:rFonts w:hint="eastAsia"/>
          <w:lang w:val="zh-CN"/>
        </w:rPr>
        <w:t>”</w:t>
      </w:r>
      <w:r w:rsidRPr="00C9781E">
        <w:rPr>
          <w:lang w:val="zh-CN"/>
        </w:rPr>
        <w:t>并提交</w:t>
      </w:r>
      <w:r w:rsidR="00BB5DF6">
        <w:rPr>
          <w:lang w:val="zh-CN"/>
        </w:rPr>
        <w:t>新版本（需输出版本</w:t>
      </w:r>
      <w:r w:rsidR="00BB5DF6">
        <w:rPr>
          <w:rFonts w:hint="eastAsia"/>
          <w:lang w:val="zh-CN"/>
        </w:rPr>
        <w:t>，变更内容，关联功能</w:t>
      </w:r>
      <w:r w:rsidRPr="00C9781E">
        <w:rPr>
          <w:lang w:val="zh-CN"/>
        </w:rPr>
        <w:t>等）至研发测试部。</w:t>
      </w:r>
    </w:p>
    <w:p w14:paraId="1DFEA6F7" w14:textId="77777777" w:rsidR="00CA66F8" w:rsidRPr="00BB5DF6" w:rsidRDefault="00CA66F8" w:rsidP="00BB5DF6">
      <w:pPr>
        <w:pStyle w:val="2"/>
      </w:pPr>
      <w:bookmarkStart w:id="35" w:name="_Toc345511182"/>
      <w:bookmarkStart w:id="36" w:name="_Toc5882947"/>
      <w:r w:rsidRPr="00BB5DF6">
        <w:rPr>
          <w:rFonts w:hint="eastAsia"/>
        </w:rPr>
        <w:t>BUG验证</w:t>
      </w:r>
      <w:bookmarkEnd w:id="35"/>
      <w:bookmarkEnd w:id="36"/>
    </w:p>
    <w:p w14:paraId="4D5821D4" w14:textId="71C56F43" w:rsidR="00CA66F8" w:rsidRPr="00C9781E" w:rsidRDefault="00CA66F8" w:rsidP="00CA66F8">
      <w:pPr>
        <w:autoSpaceDE w:val="0"/>
        <w:autoSpaceDN w:val="0"/>
        <w:adjustRightInd w:val="0"/>
        <w:spacing w:afterLines="0" w:line="360" w:lineRule="auto"/>
        <w:ind w:firstLine="482"/>
        <w:rPr>
          <w:lang w:val="zh-CN"/>
        </w:rPr>
      </w:pPr>
      <w:r w:rsidRPr="00C9781E">
        <w:rPr>
          <w:lang w:val="zh-CN"/>
        </w:rPr>
        <w:t>研发测试部收到</w:t>
      </w:r>
      <w:r w:rsidRPr="00C9781E">
        <w:rPr>
          <w:lang w:val="zh-CN"/>
        </w:rPr>
        <w:t>BUG</w:t>
      </w:r>
      <w:r w:rsidRPr="00C9781E">
        <w:rPr>
          <w:lang w:val="zh-CN"/>
        </w:rPr>
        <w:t>修复完成的新版本后，根据产品测试流程（具体参阅《测试流程规范》）启动测试验证工作。若测试通过，则</w:t>
      </w:r>
      <w:r>
        <w:rPr>
          <w:lang w:val="zh-CN"/>
        </w:rPr>
        <w:t>提交测试后版本及配套资料</w:t>
      </w:r>
      <w:r w:rsidRPr="00C9781E">
        <w:rPr>
          <w:lang w:val="zh-CN"/>
        </w:rPr>
        <w:t>。</w:t>
      </w:r>
    </w:p>
    <w:p w14:paraId="4916A286" w14:textId="77777777" w:rsidR="00CA66F8" w:rsidRPr="00BB5DF6" w:rsidRDefault="00CA66F8" w:rsidP="00BB5DF6">
      <w:pPr>
        <w:pStyle w:val="2"/>
      </w:pPr>
      <w:bookmarkStart w:id="37" w:name="_Toc345511183"/>
      <w:bookmarkStart w:id="38" w:name="_Toc5882948"/>
      <w:r w:rsidRPr="00BB5DF6">
        <w:rPr>
          <w:rFonts w:hint="eastAsia"/>
        </w:rPr>
        <w:t>BUG关闭</w:t>
      </w:r>
      <w:bookmarkEnd w:id="37"/>
      <w:bookmarkEnd w:id="38"/>
    </w:p>
    <w:p w14:paraId="0465C6B9" w14:textId="77777777" w:rsidR="00A318A7" w:rsidRDefault="00CA66F8" w:rsidP="00CA66F8">
      <w:pPr>
        <w:spacing w:after="156"/>
      </w:pPr>
      <w:r>
        <w:rPr>
          <w:rFonts w:ascii="宋体" w:hAnsi="Calibri" w:cs="宋体" w:hint="eastAsia"/>
          <w:lang w:val="zh-CN"/>
        </w:rPr>
        <w:t>验证通过后，参考测试人员关闭BUG。</w:t>
      </w:r>
      <w:r w:rsidRPr="00C9781E">
        <w:rPr>
          <w:lang w:val="zh-CN"/>
        </w:rPr>
        <w:t>由</w:t>
      </w:r>
      <w:r>
        <w:rPr>
          <w:lang w:val="zh-CN"/>
        </w:rPr>
        <w:t>测试</w:t>
      </w:r>
      <w:r w:rsidR="00305693">
        <w:rPr>
          <w:rFonts w:hint="eastAsia"/>
          <w:lang w:val="zh-CN"/>
        </w:rPr>
        <w:t>人员修改</w:t>
      </w:r>
      <w:r w:rsidR="00305693">
        <w:rPr>
          <w:rFonts w:hint="eastAsia"/>
          <w:lang w:val="zh-CN"/>
        </w:rPr>
        <w:t>REDMINE</w:t>
      </w:r>
      <w:r w:rsidRPr="00C9781E">
        <w:rPr>
          <w:lang w:val="zh-CN"/>
        </w:rPr>
        <w:t>中的</w:t>
      </w:r>
      <w:r w:rsidRPr="00C9781E">
        <w:rPr>
          <w:lang w:val="zh-CN"/>
        </w:rPr>
        <w:t>BUG</w:t>
      </w:r>
      <w:r w:rsidRPr="00C9781E">
        <w:rPr>
          <w:lang w:val="zh-CN"/>
        </w:rPr>
        <w:t>状态为关闭，结束工作。</w:t>
      </w:r>
    </w:p>
    <w:sectPr w:rsidR="00A31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74BAB" w14:textId="77777777" w:rsidR="00D4194A" w:rsidRDefault="00D4194A" w:rsidP="00CA66F8">
      <w:pPr>
        <w:spacing w:after="120" w:line="240" w:lineRule="auto"/>
      </w:pPr>
      <w:r>
        <w:separator/>
      </w:r>
    </w:p>
  </w:endnote>
  <w:endnote w:type="continuationSeparator" w:id="0">
    <w:p w14:paraId="03F6851A" w14:textId="77777777" w:rsidR="00D4194A" w:rsidRDefault="00D4194A" w:rsidP="00CA66F8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C2304" w14:textId="77777777" w:rsidR="00D4194A" w:rsidRDefault="00D4194A" w:rsidP="00CA66F8">
      <w:pPr>
        <w:spacing w:after="120" w:line="240" w:lineRule="auto"/>
      </w:pPr>
      <w:r>
        <w:separator/>
      </w:r>
    </w:p>
  </w:footnote>
  <w:footnote w:type="continuationSeparator" w:id="0">
    <w:p w14:paraId="4873170E" w14:textId="77777777" w:rsidR="00D4194A" w:rsidRDefault="00D4194A" w:rsidP="00CA66F8">
      <w:pPr>
        <w:spacing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15A3B"/>
    <w:multiLevelType w:val="multilevel"/>
    <w:tmpl w:val="30F8E908"/>
    <w:lvl w:ilvl="0">
      <w:start w:val="1"/>
      <w:numFmt w:val="decimal"/>
      <w:pStyle w:val="1"/>
      <w:lvlText w:val="%1"/>
      <w:lvlJc w:val="left"/>
      <w:pPr>
        <w:ind w:left="148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36" w:hanging="720"/>
      </w:pPr>
    </w:lvl>
    <w:lvl w:ilvl="3">
      <w:start w:val="1"/>
      <w:numFmt w:val="decimal"/>
      <w:pStyle w:val="4"/>
      <w:lvlText w:val="%1.%2.%3.%4"/>
      <w:lvlJc w:val="left"/>
      <w:pPr>
        <w:ind w:left="580" w:hanging="864"/>
      </w:pPr>
    </w:lvl>
    <w:lvl w:ilvl="4">
      <w:start w:val="1"/>
      <w:numFmt w:val="decimal"/>
      <w:pStyle w:val="5"/>
      <w:lvlText w:val="%1.%2.%3.%4.%5"/>
      <w:lvlJc w:val="left"/>
      <w:pPr>
        <w:ind w:left="724" w:hanging="1008"/>
      </w:pPr>
    </w:lvl>
    <w:lvl w:ilvl="5">
      <w:start w:val="1"/>
      <w:numFmt w:val="decimal"/>
      <w:pStyle w:val="6"/>
      <w:lvlText w:val="%1.%2.%3.%4.%5.%6"/>
      <w:lvlJc w:val="left"/>
      <w:pPr>
        <w:ind w:left="868" w:hanging="1152"/>
      </w:pPr>
    </w:lvl>
    <w:lvl w:ilvl="6">
      <w:start w:val="1"/>
      <w:numFmt w:val="decimal"/>
      <w:pStyle w:val="7"/>
      <w:lvlText w:val="%1.%2.%3.%4.%5.%6.%7"/>
      <w:lvlJc w:val="left"/>
      <w:pPr>
        <w:ind w:left="101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15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300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86"/>
    <w:rsid w:val="00113C98"/>
    <w:rsid w:val="00305693"/>
    <w:rsid w:val="0055033B"/>
    <w:rsid w:val="006A045B"/>
    <w:rsid w:val="00963F11"/>
    <w:rsid w:val="00A318A7"/>
    <w:rsid w:val="00A63BC9"/>
    <w:rsid w:val="00BB5DF6"/>
    <w:rsid w:val="00CA66F8"/>
    <w:rsid w:val="00D4194A"/>
    <w:rsid w:val="00DB73ED"/>
    <w:rsid w:val="00DD4B86"/>
    <w:rsid w:val="00DF7E7B"/>
    <w:rsid w:val="00EA14DB"/>
    <w:rsid w:val="00F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AB54"/>
  <w15:chartTrackingRefBased/>
  <w15:docId w15:val="{F3E54471-7195-40DA-9CD1-F96752FC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66F8"/>
    <w:pPr>
      <w:widowControl w:val="0"/>
      <w:spacing w:afterLines="50"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6F8"/>
    <w:pPr>
      <w:keepNext/>
      <w:keepLines/>
      <w:numPr>
        <w:numId w:val="1"/>
      </w:numPr>
      <w:spacing w:beforeLines="50"/>
      <w:outlineLvl w:val="0"/>
    </w:pPr>
    <w:rPr>
      <w:rFonts w:eastAsia="黑体"/>
      <w:b/>
      <w:bCs/>
      <w:kern w:val="44"/>
      <w:sz w:val="36"/>
      <w:szCs w:val="44"/>
      <w:lang w:val="x-none"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DF6"/>
    <w:pPr>
      <w:keepNext/>
      <w:keepLines/>
      <w:numPr>
        <w:ilvl w:val="1"/>
        <w:numId w:val="1"/>
      </w:numPr>
      <w:spacing w:beforeLines="50" w:before="156" w:after="156"/>
      <w:outlineLvl w:val="1"/>
    </w:pPr>
    <w:rPr>
      <w:rFonts w:ascii="黑体" w:eastAsia="黑体" w:hAnsi="黑体" w:cs="Wingdings"/>
      <w:b/>
      <w:bCs/>
      <w:color w:val="000000"/>
      <w:sz w:val="32"/>
      <w:szCs w:val="32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A66F8"/>
    <w:pPr>
      <w:keepNext/>
      <w:keepLines/>
      <w:numPr>
        <w:ilvl w:val="2"/>
        <w:numId w:val="1"/>
      </w:numPr>
      <w:spacing w:beforeLines="50"/>
      <w:outlineLvl w:val="2"/>
    </w:pPr>
    <w:rPr>
      <w:rFonts w:eastAsia="黑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6F8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6F8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6F8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Cambria" w:hAnsi="Cambria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6F8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6F8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Cambria" w:hAnsi="Cambria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6F8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Cambria" w:hAnsi="Cambria"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66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66F8"/>
    <w:rPr>
      <w:sz w:val="18"/>
      <w:szCs w:val="18"/>
    </w:rPr>
  </w:style>
  <w:style w:type="character" w:customStyle="1" w:styleId="11">
    <w:name w:val="标题 1 字符"/>
    <w:basedOn w:val="a0"/>
    <w:uiPriority w:val="9"/>
    <w:rsid w:val="00CA66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rsid w:val="00CA6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A66F8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character" w:customStyle="1" w:styleId="40">
    <w:name w:val="标题 4字符"/>
    <w:basedOn w:val="a0"/>
    <w:link w:val="4"/>
    <w:uiPriority w:val="9"/>
    <w:semiHidden/>
    <w:rsid w:val="00CA66F8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字符"/>
    <w:basedOn w:val="a0"/>
    <w:link w:val="5"/>
    <w:uiPriority w:val="9"/>
    <w:semiHidden/>
    <w:rsid w:val="00CA66F8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0">
    <w:name w:val="标题 6字符"/>
    <w:basedOn w:val="a0"/>
    <w:link w:val="6"/>
    <w:uiPriority w:val="9"/>
    <w:semiHidden/>
    <w:rsid w:val="00CA66F8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0">
    <w:name w:val="标题 7字符"/>
    <w:basedOn w:val="a0"/>
    <w:link w:val="7"/>
    <w:uiPriority w:val="9"/>
    <w:semiHidden/>
    <w:rsid w:val="00CA66F8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0">
    <w:name w:val="标题 8字符"/>
    <w:basedOn w:val="a0"/>
    <w:link w:val="8"/>
    <w:uiPriority w:val="9"/>
    <w:semiHidden/>
    <w:rsid w:val="00CA66F8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0">
    <w:name w:val="标题 9字符"/>
    <w:basedOn w:val="a0"/>
    <w:link w:val="9"/>
    <w:uiPriority w:val="9"/>
    <w:semiHidden/>
    <w:rsid w:val="00CA66F8"/>
    <w:rPr>
      <w:rFonts w:ascii="Cambria" w:eastAsia="宋体" w:hAnsi="Cambria" w:cs="Times New Roman"/>
      <w:szCs w:val="21"/>
      <w:lang w:val="x-none" w:eastAsia="x-none"/>
    </w:rPr>
  </w:style>
  <w:style w:type="paragraph" w:styleId="a7">
    <w:name w:val="Title"/>
    <w:basedOn w:val="a"/>
    <w:next w:val="a"/>
    <w:link w:val="a8"/>
    <w:uiPriority w:val="10"/>
    <w:qFormat/>
    <w:rsid w:val="00CA66F8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customStyle="1" w:styleId="a9">
    <w:name w:val="标题 字符"/>
    <w:basedOn w:val="a0"/>
    <w:uiPriority w:val="10"/>
    <w:rsid w:val="00CA6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CA66F8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customStyle="1" w:styleId="aa">
    <w:name w:val="表头"/>
    <w:basedOn w:val="a"/>
    <w:uiPriority w:val="99"/>
    <w:rsid w:val="00CA66F8"/>
    <w:pPr>
      <w:widowControl/>
      <w:spacing w:before="60" w:after="60" w:line="276" w:lineRule="auto"/>
      <w:jc w:val="center"/>
    </w:pPr>
    <w:rPr>
      <w:kern w:val="0"/>
      <w:sz w:val="18"/>
      <w:szCs w:val="20"/>
      <w:lang w:eastAsia="en-US" w:bidi="en-US"/>
    </w:rPr>
  </w:style>
  <w:style w:type="paragraph" w:customStyle="1" w:styleId="ab">
    <w:name w:val="表格正文"/>
    <w:basedOn w:val="a"/>
    <w:uiPriority w:val="99"/>
    <w:rsid w:val="00CA66F8"/>
    <w:pPr>
      <w:widowControl/>
      <w:spacing w:before="20" w:after="20" w:line="276" w:lineRule="auto"/>
      <w:jc w:val="left"/>
    </w:pPr>
    <w:rPr>
      <w:kern w:val="0"/>
      <w:sz w:val="18"/>
      <w:szCs w:val="20"/>
      <w:lang w:eastAsia="en-US" w:bidi="en-US"/>
    </w:rPr>
  </w:style>
  <w:style w:type="character" w:customStyle="1" w:styleId="10">
    <w:name w:val="标题 1字符"/>
    <w:link w:val="1"/>
    <w:uiPriority w:val="9"/>
    <w:rsid w:val="00CA66F8"/>
    <w:rPr>
      <w:rFonts w:ascii="Times New Roman" w:eastAsia="黑体" w:hAnsi="Times New Roman" w:cs="Times New Roman"/>
      <w:b/>
      <w:bCs/>
      <w:kern w:val="44"/>
      <w:sz w:val="36"/>
      <w:szCs w:val="44"/>
      <w:lang w:val="x-none" w:eastAsia="x-none"/>
    </w:rPr>
  </w:style>
  <w:style w:type="character" w:customStyle="1" w:styleId="20">
    <w:name w:val="标题 2字符"/>
    <w:link w:val="2"/>
    <w:uiPriority w:val="9"/>
    <w:rsid w:val="00BB5DF6"/>
    <w:rPr>
      <w:rFonts w:ascii="黑体" w:eastAsia="黑体" w:hAnsi="黑体" w:cs="Wingdings"/>
      <w:b/>
      <w:bCs/>
      <w:color w:val="000000"/>
      <w:sz w:val="32"/>
      <w:szCs w:val="32"/>
      <w:lang w:val="x-none"/>
    </w:rPr>
  </w:style>
  <w:style w:type="paragraph" w:styleId="ac">
    <w:name w:val="TOC Heading"/>
    <w:basedOn w:val="1"/>
    <w:next w:val="a"/>
    <w:uiPriority w:val="39"/>
    <w:unhideWhenUsed/>
    <w:qFormat/>
    <w:rsid w:val="00CA66F8"/>
    <w:pPr>
      <w:widowControl/>
      <w:numPr>
        <w:numId w:val="0"/>
      </w:numPr>
      <w:spacing w:beforeLines="0" w:before="480" w:afterLines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CA66F8"/>
  </w:style>
  <w:style w:type="paragraph" w:styleId="22">
    <w:name w:val="toc 2"/>
    <w:basedOn w:val="a"/>
    <w:next w:val="a"/>
    <w:autoRedefine/>
    <w:uiPriority w:val="39"/>
    <w:unhideWhenUsed/>
    <w:rsid w:val="00CA66F8"/>
    <w:pPr>
      <w:ind w:leftChars="200" w:left="420"/>
    </w:pPr>
  </w:style>
  <w:style w:type="character" w:styleId="ad">
    <w:name w:val="Hyperlink"/>
    <w:uiPriority w:val="99"/>
    <w:unhideWhenUsed/>
    <w:rsid w:val="00CA66F8"/>
    <w:rPr>
      <w:color w:val="0000FF"/>
      <w:u w:val="single"/>
    </w:rPr>
  </w:style>
  <w:style w:type="paragraph" w:styleId="ae">
    <w:name w:val="Document Map"/>
    <w:basedOn w:val="a"/>
    <w:link w:val="af"/>
    <w:uiPriority w:val="99"/>
    <w:semiHidden/>
    <w:unhideWhenUsed/>
    <w:rsid w:val="00DF7E7B"/>
    <w:rPr>
      <w:rFonts w:ascii="宋体"/>
    </w:rPr>
  </w:style>
  <w:style w:type="character" w:customStyle="1" w:styleId="af">
    <w:name w:val="文档结构图字符"/>
    <w:basedOn w:val="a0"/>
    <w:link w:val="ae"/>
    <w:uiPriority w:val="99"/>
    <w:semiHidden/>
    <w:rsid w:val="00DF7E7B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__1.vsdx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E7469-30EB-DA4E-820B-A983D157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231</Words>
  <Characters>1319</Characters>
  <Application>Microsoft Macintosh Word</Application>
  <DocSecurity>0</DocSecurity>
  <Lines>10</Lines>
  <Paragraphs>3</Paragraphs>
  <ScaleCrop>false</ScaleCrop>
  <Company>Microsoft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苏雷</dc:creator>
  <cp:keywords/>
  <dc:description/>
  <cp:lastModifiedBy>Microsoft Office 用户</cp:lastModifiedBy>
  <cp:revision>13</cp:revision>
  <dcterms:created xsi:type="dcterms:W3CDTF">2019-01-23T10:12:00Z</dcterms:created>
  <dcterms:modified xsi:type="dcterms:W3CDTF">2019-04-11T05:48:00Z</dcterms:modified>
</cp:coreProperties>
</file>