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sz w:val="22"/>
          <w:szCs w:val="22"/>
        </w:rPr>
      </w:pPr>
      <w:r>
        <w:rPr>
          <w:sz w:val="22"/>
          <w:szCs w:val="22"/>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rFonts w:ascii="Liberation Serif" w:hAnsi="Liberation Serif"/>
          <w:sz w:val="22"/>
          <w:szCs w:val="22"/>
          <w:u w:val="none"/>
        </w:rPr>
      </w:pPr>
      <w:r>
        <w:rPr>
          <w:sz w:val="22"/>
          <w:szCs w:val="22"/>
          <w:u w:val="none"/>
        </w:rPr>
      </w:r>
    </w:p>
    <w:p>
      <w:pPr>
        <w:pStyle w:val="Normal"/>
        <w:jc w:val="left"/>
        <w:rPr>
          <w:sz w:val="22"/>
          <w:szCs w:val="22"/>
        </w:rPr>
      </w:pPr>
      <w:r>
        <w:rPr>
          <w:sz w:val="22"/>
          <w:szCs w:val="22"/>
          <w:u w:val="none"/>
        </w:rPr>
        <w:tab/>
      </w:r>
      <w:r>
        <w:rPr>
          <w:sz w:val="22"/>
          <w:szCs w:val="22"/>
          <w:u w:val="single"/>
        </w:rPr>
        <w:t>PLAN :</w:t>
      </w:r>
    </w:p>
    <w:p>
      <w:pPr>
        <w:pStyle w:val="Normal"/>
        <w:jc w:val="left"/>
        <w:rPr>
          <w:rFonts w:ascii="Liberation Serif" w:hAnsi="Liberation Serif"/>
          <w:sz w:val="22"/>
          <w:szCs w:val="22"/>
        </w:rPr>
      </w:pPr>
      <w:r>
        <w:rPr>
          <w:sz w:val="22"/>
          <w:szCs w:val="22"/>
        </w:rPr>
      </w:r>
    </w:p>
    <w:p>
      <w:pPr>
        <w:pStyle w:val="Normal"/>
        <w:jc w:val="left"/>
        <w:rPr>
          <w:rFonts w:ascii="Liberation Serif" w:hAnsi="Liberation Serif"/>
          <w:sz w:val="22"/>
          <w:szCs w:val="22"/>
        </w:rPr>
      </w:pPr>
      <w:r>
        <w:rPr>
          <w:sz w:val="22"/>
          <w:szCs w:val="22"/>
        </w:rPr>
        <w:t>I. INTRODUCTION</w:t>
      </w:r>
    </w:p>
    <w:p>
      <w:pPr>
        <w:pStyle w:val="Normal"/>
        <w:jc w:val="left"/>
        <w:rPr>
          <w:rFonts w:ascii="Liberation Serif" w:hAnsi="Liberation Serif"/>
          <w:sz w:val="22"/>
          <w:szCs w:val="22"/>
        </w:rPr>
      </w:pPr>
      <w:r>
        <w:rPr>
          <w:sz w:val="22"/>
          <w:szCs w:val="22"/>
        </w:rPr>
        <w:t>II. DOMAINES D’APPLICATION DE LA DATA SCIENCE À Afriland</w:t>
      </w:r>
    </w:p>
    <w:p>
      <w:pPr>
        <w:pStyle w:val="Normal"/>
        <w:jc w:val="left"/>
        <w:rPr>
          <w:rFonts w:ascii="Liberation Serif" w:hAnsi="Liberation Serif"/>
          <w:sz w:val="22"/>
          <w:szCs w:val="22"/>
        </w:rPr>
      </w:pPr>
      <w:r>
        <w:rPr>
          <w:sz w:val="22"/>
          <w:szCs w:val="22"/>
        </w:rPr>
      </w:r>
    </w:p>
    <w:p>
      <w:pPr>
        <w:pStyle w:val="Normal"/>
        <w:numPr>
          <w:ilvl w:val="0"/>
          <w:numId w:val="1"/>
        </w:numPr>
        <w:spacing w:lineRule="auto" w:line="480"/>
        <w:jc w:val="left"/>
        <w:rPr>
          <w:rFonts w:ascii="Liberation Serif" w:hAnsi="Liberation Serif"/>
          <w:sz w:val="22"/>
          <w:szCs w:val="22"/>
        </w:rPr>
      </w:pPr>
      <w:r>
        <w:rPr>
          <w:sz w:val="22"/>
          <w:szCs w:val="22"/>
        </w:rPr>
        <w:t>FRAUDE</w:t>
      </w:r>
    </w:p>
    <w:p>
      <w:pPr>
        <w:pStyle w:val="Texteprformat"/>
        <w:numPr>
          <w:ilvl w:val="0"/>
          <w:numId w:val="1"/>
        </w:numPr>
        <w:spacing w:lineRule="auto" w:line="480"/>
        <w:jc w:val="left"/>
        <w:rPr>
          <w:rFonts w:ascii="Liberation Serif" w:hAnsi="Liberation Serif"/>
          <w:sz w:val="22"/>
          <w:szCs w:val="22"/>
          <w:lang w:val="fr-FR"/>
        </w:rPr>
      </w:pPr>
      <w:bookmarkStart w:id="0" w:name="tw-target-text9"/>
      <w:bookmarkEnd w:id="0"/>
      <w:r>
        <w:rPr>
          <w:rFonts w:ascii="Liberation Serif" w:hAnsi="Liberation Serif"/>
          <w:sz w:val="22"/>
          <w:szCs w:val="22"/>
          <w:lang w:val="fr-FR"/>
        </w:rPr>
        <w:t>SEGMENTATION DE LA CLIENTÈLE</w:t>
      </w:r>
    </w:p>
    <w:p>
      <w:pPr>
        <w:pStyle w:val="Normal"/>
        <w:numPr>
          <w:ilvl w:val="0"/>
          <w:numId w:val="1"/>
        </w:numPr>
        <w:spacing w:lineRule="auto" w:line="480"/>
        <w:jc w:val="left"/>
        <w:rPr>
          <w:rFonts w:ascii="Liberation Serif" w:hAnsi="Liberation Serif"/>
          <w:sz w:val="22"/>
          <w:szCs w:val="22"/>
        </w:rPr>
      </w:pPr>
      <w:r>
        <w:rPr>
          <w:sz w:val="22"/>
          <w:szCs w:val="22"/>
        </w:rPr>
        <w:t>MARKETING CIBLÉ</w:t>
      </w:r>
    </w:p>
    <w:p>
      <w:pPr>
        <w:pStyle w:val="Texteprformat"/>
        <w:numPr>
          <w:ilvl w:val="0"/>
          <w:numId w:val="1"/>
        </w:numPr>
        <w:spacing w:lineRule="auto" w:line="480"/>
        <w:jc w:val="left"/>
        <w:rPr>
          <w:rFonts w:ascii="Liberation Serif" w:hAnsi="Liberation Serif"/>
          <w:sz w:val="22"/>
          <w:szCs w:val="22"/>
          <w:lang w:val="fr-FR"/>
        </w:rPr>
      </w:pPr>
      <w:bookmarkStart w:id="1" w:name="tw-target-text"/>
      <w:bookmarkEnd w:id="1"/>
      <w:r>
        <w:rPr>
          <w:rFonts w:ascii="Liberation Serif" w:hAnsi="Liberation Serif"/>
          <w:sz w:val="22"/>
          <w:szCs w:val="22"/>
          <w:lang w:val="fr-FR"/>
        </w:rPr>
        <w:t>GESTION DU RISQUE DE CRÉDIT</w:t>
      </w:r>
    </w:p>
    <w:p>
      <w:pPr>
        <w:pStyle w:val="Texteprformat"/>
        <w:numPr>
          <w:ilvl w:val="0"/>
          <w:numId w:val="1"/>
        </w:numPr>
        <w:tabs>
          <w:tab w:val="clear" w:pos="709"/>
          <w:tab w:val="left" w:pos="1077" w:leader="none"/>
        </w:tabs>
        <w:spacing w:lineRule="auto" w:line="480"/>
        <w:jc w:val="left"/>
        <w:rPr>
          <w:rFonts w:ascii="Liberation Serif" w:hAnsi="Liberation Serif"/>
          <w:sz w:val="22"/>
          <w:szCs w:val="22"/>
          <w:lang w:val="fr-FR"/>
        </w:rPr>
      </w:pPr>
      <w:bookmarkStart w:id="2" w:name="tw-target-text2"/>
      <w:bookmarkEnd w:id="2"/>
      <w:r>
        <w:rPr>
          <w:rFonts w:ascii="Liberation Serif" w:hAnsi="Liberation Serif"/>
          <w:sz w:val="22"/>
          <w:szCs w:val="22"/>
          <w:lang w:val="fr-FR"/>
        </w:rPr>
        <w:t>PRÉVISION</w:t>
      </w:r>
    </w:p>
    <w:p>
      <w:pPr>
        <w:pStyle w:val="Texteprformat"/>
        <w:tabs>
          <w:tab w:val="clear" w:pos="709"/>
          <w:tab w:val="left" w:pos="1077" w:leader="none"/>
        </w:tabs>
        <w:spacing w:lineRule="auto" w:line="480"/>
        <w:jc w:val="left"/>
        <w:rPr>
          <w:rFonts w:ascii="Liberation Serif" w:hAnsi="Liberation Serif"/>
          <w:sz w:val="22"/>
          <w:szCs w:val="22"/>
        </w:rPr>
      </w:pPr>
      <w:r>
        <w:rPr>
          <w:rFonts w:ascii="Liberation Serif" w:hAnsi="Liberation Serif"/>
          <w:sz w:val="22"/>
          <w:szCs w:val="22"/>
          <w:u w:val="single"/>
          <w:lang w:val="fr-FR"/>
        </w:rPr>
        <w:t>III. C</w:t>
      </w:r>
      <w:r>
        <w:rPr>
          <w:rFonts w:eastAsia="DejaVu Sans Mono" w:cs="Liberation Mono" w:ascii="Liberation Serif" w:hAnsi="Liberation Serif"/>
          <w:color w:val="auto"/>
          <w:kern w:val="0"/>
          <w:sz w:val="22"/>
          <w:szCs w:val="22"/>
          <w:u w:val="single"/>
          <w:lang w:val="fr-FR" w:eastAsia="en-US" w:bidi="ar-SA"/>
        </w:rPr>
        <w:t>ONCLUSION</w:t>
      </w:r>
      <w:r>
        <w:rPr>
          <w:rFonts w:ascii="Liberation Serif" w:hAnsi="Liberation Serif"/>
          <w:sz w:val="22"/>
          <w:szCs w:val="22"/>
          <w:u w:val="single"/>
          <w:lang w:val="fr-FR"/>
        </w:rPr>
        <w:t xml:space="preserve"> :</w:t>
      </w:r>
    </w:p>
    <w:p>
      <w:pPr>
        <w:pStyle w:val="Texteprformat"/>
        <w:tabs>
          <w:tab w:val="clear" w:pos="709"/>
          <w:tab w:val="left" w:pos="1077" w:leader="none"/>
        </w:tabs>
        <w:spacing w:lineRule="auto" w:line="480"/>
        <w:jc w:val="left"/>
        <w:rPr>
          <w:sz w:val="22"/>
          <w:szCs w:val="22"/>
        </w:rPr>
      </w:pPr>
      <w:r>
        <w:rPr>
          <w:sz w:val="22"/>
          <w:szCs w:val="22"/>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center"/>
        <w:rPr>
          <w:sz w:val="22"/>
          <w:szCs w:val="22"/>
          <w:u w:val="single"/>
        </w:rPr>
      </w:pPr>
      <w:r>
        <w:rPr>
          <w:sz w:val="22"/>
          <w:szCs w:val="22"/>
          <w:u w:val="single"/>
        </w:rPr>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r>
    </w:p>
    <w:p>
      <w:pPr>
        <w:pStyle w:val="Normal"/>
        <w:jc w:val="left"/>
        <w:rPr>
          <w:sz w:val="22"/>
          <w:szCs w:val="22"/>
        </w:rPr>
      </w:pPr>
      <w:r>
        <w:rPr>
          <w:sz w:val="22"/>
          <w:szCs w:val="22"/>
          <w:u w:val="none"/>
        </w:rPr>
        <w:t xml:space="preserve">                      </w:t>
      </w:r>
      <w:r>
        <w:rPr>
          <w:sz w:val="22"/>
          <w:szCs w:val="22"/>
          <w:u w:val="none"/>
        </w:rPr>
        <w:tab/>
        <w:tab/>
      </w:r>
      <w:r>
        <w:rPr>
          <w:sz w:val="22"/>
          <w:szCs w:val="22"/>
          <w:u w:val="single"/>
        </w:rPr>
        <w:t>I. INTRODUCTION</w:t>
      </w:r>
    </w:p>
    <w:p>
      <w:pPr>
        <w:pStyle w:val="Normal"/>
        <w:spacing w:lineRule="auto" w:line="360" w:before="0" w:after="0"/>
        <w:jc w:val="left"/>
        <w:rPr>
          <w:rFonts w:ascii="Liberation Serif" w:hAnsi="Liberation Serif"/>
          <w:sz w:val="22"/>
          <w:szCs w:val="22"/>
        </w:rPr>
      </w:pPr>
      <w:r>
        <w:rPr>
          <w:sz w:val="22"/>
          <w:szCs w:val="22"/>
        </w:rPr>
      </w:r>
    </w:p>
    <w:p>
      <w:pPr>
        <w:pStyle w:val="Normal"/>
        <w:spacing w:lineRule="auto" w:line="360" w:before="0" w:after="0"/>
        <w:jc w:val="left"/>
        <w:rPr/>
      </w:pPr>
      <w:r>
        <w:rPr>
          <w:sz w:val="22"/>
          <w:szCs w:val="22"/>
          <w:lang w:val="fr-FR"/>
        </w:rPr>
        <w:tab/>
        <w:t>À l’ère du big data l’explosion du volume de</w:t>
      </w:r>
      <w:r>
        <w:rPr>
          <w:sz w:val="22"/>
          <w:szCs w:val="22"/>
          <w:lang w:val="fr-FR"/>
        </w:rPr>
        <w:t>s données</w:t>
      </w:r>
      <w:r>
        <w:rPr>
          <w:sz w:val="22"/>
          <w:szCs w:val="22"/>
          <w:lang w:val="fr-FR"/>
        </w:rPr>
        <w:t xml:space="preserve">, leur vitesse et leur variabilité, la capacité à transformer une donnée brute en information utile à la résolution de problèmes complexes devient une expertise en particulier pour les banques 80% de la donnée est structurée et non  structurée. Le rôle de la data </w:t>
      </w:r>
      <w:r>
        <w:rPr>
          <w:sz w:val="22"/>
          <w:szCs w:val="22"/>
          <w:lang w:val="fr-FR"/>
        </w:rPr>
        <w:t>science</w:t>
      </w:r>
      <w:r>
        <w:rPr>
          <w:sz w:val="22"/>
          <w:szCs w:val="22"/>
          <w:lang w:val="fr-FR"/>
        </w:rPr>
        <w:t xml:space="preserve"> est donc de trouver des moyens d’utiliser </w:t>
      </w:r>
      <w:r>
        <w:rPr>
          <w:sz w:val="22"/>
          <w:szCs w:val="22"/>
          <w:lang w:val="fr-FR"/>
        </w:rPr>
        <w:t>cette donnée au mieu</w:t>
      </w:r>
      <w:r>
        <w:rPr>
          <w:sz w:val="22"/>
          <w:szCs w:val="22"/>
          <w:lang w:val="fr-FR"/>
        </w:rPr>
        <w:t>x</w:t>
      </w:r>
      <w:r>
        <w:rPr>
          <w:sz w:val="22"/>
          <w:szCs w:val="22"/>
          <w:lang w:val="fr-FR"/>
        </w:rPr>
        <w:t xml:space="preserve"> pour soutenir  les activités de la banque, en s’appuyant sur des outils mathématiques, statistique</w:t>
      </w:r>
      <w:r>
        <w:rPr>
          <w:sz w:val="22"/>
          <w:szCs w:val="22"/>
          <w:lang w:val="fr-FR"/>
        </w:rPr>
        <w:t>s</w:t>
      </w:r>
      <w:r>
        <w:rPr>
          <w:sz w:val="22"/>
          <w:szCs w:val="22"/>
          <w:lang w:val="fr-FR"/>
        </w:rPr>
        <w:t>, informatique</w:t>
      </w:r>
      <w:r>
        <w:rPr>
          <w:sz w:val="22"/>
          <w:szCs w:val="22"/>
          <w:lang w:val="fr-FR"/>
        </w:rPr>
        <w:t>s</w:t>
      </w:r>
      <w:r>
        <w:rPr>
          <w:sz w:val="22"/>
          <w:szCs w:val="22"/>
          <w:lang w:val="fr-FR"/>
        </w:rPr>
        <w:t xml:space="preserve"> et d’optimisation. Notre rôle ici consistera à vous présenter à vous directeur de</w:t>
      </w:r>
      <w:r>
        <w:rPr>
          <w:b/>
          <w:bCs/>
          <w:sz w:val="22"/>
          <w:szCs w:val="22"/>
          <w:lang w:val="fr-FR"/>
        </w:rPr>
        <w:t xml:space="preserve"> </w:t>
      </w:r>
      <w:r>
        <w:rPr>
          <w:rFonts w:eastAsia="Calibri" w:cs="DejaVu Sans"/>
          <w:b/>
          <w:bCs/>
          <w:color w:val="auto"/>
          <w:kern w:val="0"/>
          <w:sz w:val="22"/>
          <w:szCs w:val="22"/>
          <w:lang w:val="fr-FR" w:eastAsia="en-US" w:bidi="ar-SA"/>
        </w:rPr>
        <w:t>AFRILAND FIRST BANK</w:t>
      </w:r>
      <w:r>
        <w:rPr>
          <w:b/>
          <w:bCs/>
          <w:sz w:val="22"/>
          <w:szCs w:val="22"/>
          <w:lang w:val="fr-FR"/>
        </w:rPr>
        <w:t xml:space="preserve"> </w:t>
      </w:r>
      <w:r>
        <w:rPr>
          <w:b w:val="false"/>
          <w:bCs w:val="false"/>
          <w:sz w:val="22"/>
          <w:szCs w:val="22"/>
          <w:lang w:val="fr-FR"/>
        </w:rPr>
        <w:t xml:space="preserve">, </w:t>
      </w:r>
      <w:r>
        <w:rPr>
          <w:b w:val="false"/>
          <w:bCs w:val="false"/>
          <w:sz w:val="22"/>
          <w:szCs w:val="22"/>
          <w:lang w:val="fr-FR"/>
        </w:rPr>
        <w:t>en quoi créer un département Data Science dans votre Banque vous sera bénéfique.</w:t>
      </w:r>
    </w:p>
    <w:p>
      <w:pPr>
        <w:pStyle w:val="Normal"/>
        <w:spacing w:lineRule="auto" w:line="360" w:before="0" w:after="0"/>
        <w:jc w:val="left"/>
        <w:rPr/>
      </w:pPr>
      <w:r>
        <w:rPr>
          <w:sz w:val="22"/>
          <w:szCs w:val="22"/>
          <w:u w:val="none"/>
        </w:rPr>
        <w:t xml:space="preserve">                        </w:t>
      </w:r>
      <w:r>
        <w:rPr>
          <w:sz w:val="22"/>
          <w:szCs w:val="22"/>
          <w:u w:val="single"/>
        </w:rPr>
        <w:t xml:space="preserve">II. DOMAINES D’APPLICATION DE LA DATA SCIENCE À </w:t>
      </w:r>
      <w:r>
        <w:rPr>
          <w:b/>
          <w:bCs/>
          <w:sz w:val="22"/>
          <w:szCs w:val="22"/>
          <w:u w:val="single"/>
        </w:rPr>
        <w:t>Afriland</w:t>
      </w:r>
    </w:p>
    <w:p>
      <w:pPr>
        <w:pStyle w:val="Normal"/>
        <w:spacing w:lineRule="auto" w:line="360" w:before="0" w:after="0"/>
        <w:jc w:val="left"/>
        <w:rPr>
          <w:rFonts w:ascii="Liberation Serif" w:hAnsi="Liberation Serif"/>
          <w:b/>
          <w:b/>
          <w:bCs/>
          <w:sz w:val="22"/>
          <w:szCs w:val="22"/>
          <w:u w:val="single"/>
        </w:rPr>
      </w:pPr>
      <w:r>
        <w:rPr>
          <w:b/>
          <w:bCs/>
          <w:sz w:val="22"/>
          <w:szCs w:val="22"/>
          <w:u w:val="single"/>
        </w:rPr>
      </w:r>
    </w:p>
    <w:p>
      <w:pPr>
        <w:pStyle w:val="Normal"/>
        <w:numPr>
          <w:ilvl w:val="0"/>
          <w:numId w:val="2"/>
        </w:numPr>
        <w:spacing w:lineRule="auto" w:line="480"/>
        <w:jc w:val="left"/>
        <w:rPr>
          <w:rFonts w:ascii="Liberation Serif" w:hAnsi="Liberation Serif"/>
          <w:sz w:val="22"/>
          <w:szCs w:val="22"/>
          <w:u w:val="single"/>
        </w:rPr>
      </w:pPr>
      <w:r>
        <w:rPr>
          <w:sz w:val="22"/>
          <w:szCs w:val="22"/>
          <w:u w:val="single"/>
        </w:rPr>
        <w:t>CONFIANCE CLIENT :</w:t>
      </w:r>
    </w:p>
    <w:p>
      <w:pPr>
        <w:pStyle w:val="Normal"/>
        <w:spacing w:lineRule="auto" w:line="480"/>
        <w:jc w:val="left"/>
        <w:rPr>
          <w:rFonts w:ascii="Liberation Serif" w:hAnsi="Liberation Serif"/>
          <w:sz w:val="22"/>
          <w:szCs w:val="22"/>
          <w:u w:val="none"/>
        </w:rPr>
      </w:pPr>
      <w:r>
        <w:rPr>
          <w:sz w:val="22"/>
          <w:szCs w:val="22"/>
          <w:u w:val="none"/>
        </w:rPr>
        <w:tab/>
        <w:t xml:space="preserve">S’assurer de </w:t>
      </w:r>
      <w:r>
        <w:rPr>
          <w:sz w:val="22"/>
          <w:szCs w:val="22"/>
          <w:u w:val="none"/>
        </w:rPr>
        <w:t>la</w:t>
      </w:r>
      <w:r>
        <w:rPr>
          <w:sz w:val="22"/>
          <w:szCs w:val="22"/>
          <w:u w:val="none"/>
        </w:rPr>
        <w:t xml:space="preserve"> confiance client en créant un modèle permettant de prédire la probabilité qu’un client va switcher vers une autre banque et faire une analyse des variables les plus importantes, ces variables étant le point focale du programme de fidélisation .</w:t>
      </w:r>
    </w:p>
    <w:p>
      <w:pPr>
        <w:pStyle w:val="Normal"/>
        <w:numPr>
          <w:ilvl w:val="0"/>
          <w:numId w:val="2"/>
        </w:numPr>
        <w:spacing w:lineRule="auto" w:line="480"/>
        <w:jc w:val="left"/>
        <w:rPr>
          <w:rFonts w:ascii="Liberation Serif" w:hAnsi="Liberation Serif"/>
          <w:sz w:val="22"/>
          <w:szCs w:val="22"/>
          <w:u w:val="single"/>
        </w:rPr>
      </w:pPr>
      <w:r>
        <w:rPr>
          <w:sz w:val="22"/>
          <w:szCs w:val="22"/>
          <w:u w:val="single"/>
        </w:rPr>
        <w:t xml:space="preserve">DÉTECTION DE </w:t>
      </w:r>
      <w:r>
        <w:rPr>
          <w:sz w:val="22"/>
          <w:szCs w:val="22"/>
          <w:u w:val="single"/>
        </w:rPr>
        <w:t>FRAUDE</w:t>
      </w:r>
      <w:r>
        <w:rPr>
          <w:sz w:val="22"/>
          <w:szCs w:val="22"/>
          <w:u w:val="single"/>
        </w:rPr>
        <w:t>S</w:t>
      </w:r>
    </w:p>
    <w:p>
      <w:pPr>
        <w:pStyle w:val="Normal"/>
        <w:spacing w:lineRule="auto" w:line="480"/>
        <w:jc w:val="left"/>
        <w:rPr>
          <w:sz w:val="22"/>
          <w:szCs w:val="22"/>
        </w:rPr>
      </w:pPr>
      <w:bookmarkStart w:id="3" w:name="tw-target-text4"/>
      <w:bookmarkEnd w:id="3"/>
      <w:r>
        <w:rPr>
          <w:sz w:val="22"/>
          <w:szCs w:val="22"/>
          <w:lang w:val="fr-FR"/>
        </w:rPr>
        <w:tab/>
        <w:t>L'apprentissage automatique est crucial pour une détection et une prévention efficace des fraudes impliquant les cartes de crédit, la comptabilité, les assurances, etc. La détection proactive de la fraude dans la banque est essentielle pour assurer la sécurité des clients et des employés. Plus tôt la banque détecte une fraude, plus vite elle peut restreindre l'activité du compte pour minimiser les pertes. En mettant en œuvre une série de systèmes de détection des fraudes, les banques peuvent obtenir la protection nécessaire et éviter des pertes importantes.</w:t>
      </w:r>
      <w:r>
        <w:rPr>
          <w:sz w:val="22"/>
          <w:szCs w:val="22"/>
          <w:lang w:val="fr-FR"/>
        </w:rPr>
        <w:t xml:space="preserve"> </w:t>
      </w:r>
    </w:p>
    <w:p>
      <w:pPr>
        <w:pStyle w:val="Texteprformat"/>
        <w:numPr>
          <w:ilvl w:val="0"/>
          <w:numId w:val="2"/>
        </w:numPr>
        <w:spacing w:lineRule="auto" w:line="480"/>
        <w:jc w:val="left"/>
        <w:rPr>
          <w:rFonts w:ascii="Liberation Serif" w:hAnsi="Liberation Serif"/>
          <w:sz w:val="22"/>
          <w:szCs w:val="22"/>
          <w:u w:val="single"/>
          <w:lang w:val="fr-FR"/>
        </w:rPr>
      </w:pPr>
      <w:r>
        <w:rPr>
          <w:rFonts w:ascii="Liberation Serif" w:hAnsi="Liberation Serif"/>
          <w:sz w:val="22"/>
          <w:szCs w:val="22"/>
          <w:u w:val="single"/>
          <w:lang w:val="fr-FR"/>
        </w:rPr>
        <w:t>SEGMENTATION DE LA CLIENTÈLE</w:t>
      </w:r>
    </w:p>
    <w:p>
      <w:pPr>
        <w:pStyle w:val="Texteprformat"/>
        <w:spacing w:lineRule="auto" w:line="480"/>
        <w:jc w:val="left"/>
        <w:rPr/>
      </w:pPr>
      <w:r>
        <w:rPr>
          <w:rFonts w:ascii="Liberation Serif" w:hAnsi="Liberation Serif"/>
          <w:sz w:val="22"/>
          <w:szCs w:val="22"/>
          <w:lang w:val="fr-FR"/>
        </w:rPr>
        <w:tab/>
      </w:r>
      <w:bookmarkStart w:id="4" w:name="tw-target-text11"/>
      <w:bookmarkEnd w:id="4"/>
      <w:r>
        <w:rPr>
          <w:rFonts w:ascii="Liberation Serif" w:hAnsi="Liberation Serif"/>
          <w:sz w:val="22"/>
          <w:szCs w:val="22"/>
          <w:lang w:val="fr-FR"/>
        </w:rPr>
        <w:t xml:space="preserve">La segmentation de la clientèle consiste à distinguer les groupes de clients en fonction de leur comportement (pour la segmentation comportementale) ou de caractéristiques spécifiques (par exemple, région, âge, revenu pour la segmentation démographique). Il existe tout un tas de techniques dans telles que le regroupement etc et par conséquent, ils aident à apprendre la </w:t>
      </w:r>
      <w:r>
        <w:rPr>
          <w:rFonts w:ascii="Liberation Serif" w:hAnsi="Liberation Serif"/>
          <w:i w:val="false"/>
          <w:iCs w:val="false"/>
          <w:sz w:val="22"/>
          <w:szCs w:val="22"/>
        </w:rPr>
        <w:t xml:space="preserve">Valeur Vie </w:t>
      </w:r>
      <w:r>
        <w:rPr>
          <w:rStyle w:val="Accentuation"/>
          <w:rFonts w:ascii="Liberation Serif" w:hAnsi="Liberation Serif"/>
          <w:i w:val="false"/>
          <w:iCs w:val="false"/>
          <w:sz w:val="22"/>
          <w:szCs w:val="22"/>
        </w:rPr>
        <w:t>Client</w:t>
      </w:r>
      <w:r>
        <w:rPr>
          <w:rFonts w:ascii="Liberation Serif" w:hAnsi="Liberation Serif"/>
          <w:sz w:val="22"/>
          <w:szCs w:val="22"/>
          <w:lang w:val="fr-FR"/>
        </w:rPr>
        <w:t xml:space="preserve"> de chaque segment de clientèle et à découvrir les segments à valeur élevée et à faible valeur.Donc </w:t>
      </w:r>
      <w:bookmarkStart w:id="5" w:name="tw-target-text13"/>
      <w:bookmarkEnd w:id="5"/>
      <w:r>
        <w:rPr>
          <w:rFonts w:ascii="Liberation Serif" w:hAnsi="Liberation Serif"/>
          <w:sz w:val="22"/>
          <w:szCs w:val="22"/>
          <w:lang w:val="fr-FR"/>
        </w:rPr>
        <w:t>la segmentation de la clientèle est conçue pour améliorer le service client et aider à la fidélisation et à la rétention des clients, ce qui est si nécessaire pour votre banque.</w:t>
      </w:r>
    </w:p>
    <w:p>
      <w:pPr>
        <w:pStyle w:val="Texteprformat"/>
        <w:spacing w:lineRule="auto" w:line="480"/>
        <w:jc w:val="left"/>
        <w:rPr>
          <w:sz w:val="22"/>
          <w:szCs w:val="22"/>
          <w:lang w:val="fr-FR"/>
        </w:rPr>
      </w:pPr>
      <w:r>
        <w:rPr>
          <w:sz w:val="22"/>
          <w:szCs w:val="22"/>
          <w:lang w:val="fr-FR"/>
        </w:rPr>
      </w:r>
    </w:p>
    <w:p>
      <w:pPr>
        <w:pStyle w:val="Texteprformat"/>
        <w:spacing w:lineRule="auto" w:line="480"/>
        <w:jc w:val="left"/>
        <w:rPr>
          <w:sz w:val="22"/>
          <w:szCs w:val="22"/>
        </w:rPr>
      </w:pPr>
      <w:r>
        <w:rPr>
          <w:rFonts w:ascii="Liberation Serif" w:hAnsi="Liberation Serif"/>
          <w:sz w:val="22"/>
          <w:szCs w:val="22"/>
          <w:u w:val="none"/>
          <w:lang w:val="fr-FR"/>
        </w:rPr>
        <w:tab/>
        <w:t xml:space="preserve">  </w:t>
      </w:r>
      <w:r>
        <w:rPr>
          <w:rFonts w:ascii="Liberation Serif" w:hAnsi="Liberation Serif"/>
          <w:sz w:val="22"/>
          <w:szCs w:val="22"/>
          <w:u w:val="single"/>
          <w:lang w:val="fr-FR"/>
        </w:rPr>
        <w:t>c)   MARKETING CIBLÉ</w:t>
      </w:r>
    </w:p>
    <w:p>
      <w:pPr>
        <w:pStyle w:val="Texteprformat"/>
        <w:spacing w:lineRule="auto" w:line="480"/>
        <w:jc w:val="left"/>
        <w:rPr>
          <w:sz w:val="22"/>
          <w:szCs w:val="22"/>
        </w:rPr>
      </w:pPr>
      <w:r>
        <w:rPr>
          <w:rFonts w:ascii="Liberation Serif" w:hAnsi="Liberation Serif"/>
          <w:sz w:val="22"/>
          <w:szCs w:val="22"/>
          <w:u w:val="none"/>
          <w:lang w:val="fr-FR"/>
        </w:rPr>
        <w:tab/>
      </w:r>
      <w:r>
        <w:rPr>
          <w:rFonts w:ascii="Liberation Serif" w:hAnsi="Liberation Serif"/>
          <w:sz w:val="22"/>
          <w:szCs w:val="22"/>
          <w:lang w:val="fr-FR"/>
        </w:rPr>
        <w:t>L'analyse des données nous permet de créer un marketing cibl</w:t>
      </w:r>
      <w:r>
        <w:rPr>
          <w:rFonts w:ascii="Liberation Serif" w:hAnsi="Liberation Serif"/>
          <w:sz w:val="22"/>
          <w:szCs w:val="22"/>
          <w:lang w:val="fr-FR"/>
        </w:rPr>
        <w:t>é</w:t>
      </w:r>
      <w:r>
        <w:rPr>
          <w:rFonts w:ascii="Liberation Serif" w:hAnsi="Liberation Serif"/>
          <w:sz w:val="22"/>
          <w:szCs w:val="22"/>
          <w:lang w:val="fr-FR"/>
        </w:rPr>
        <w:t xml:space="preserve"> qui propose le bon produit aux bonne personnes au bon moment </w:t>
      </w:r>
      <w:r>
        <w:rPr>
          <w:rFonts w:ascii="Liberation Serif" w:hAnsi="Liberation Serif"/>
          <w:sz w:val="22"/>
          <w:szCs w:val="22"/>
          <w:lang w:val="fr-FR"/>
        </w:rPr>
        <w:t xml:space="preserve">en interprétant les besoins des clients et en les transformants en </w:t>
      </w:r>
      <w:r>
        <w:rPr>
          <w:rFonts w:eastAsia="DejaVu Sans Mono" w:cs="Liberation Mono" w:ascii="Liberation Serif" w:hAnsi="Liberation Serif"/>
          <w:color w:val="auto"/>
          <w:kern w:val="0"/>
          <w:sz w:val="22"/>
          <w:szCs w:val="22"/>
          <w:lang w:val="fr-FR" w:eastAsia="en-US" w:bidi="ar-SA"/>
        </w:rPr>
        <w:t>outils</w:t>
      </w:r>
      <w:r>
        <w:rPr>
          <w:rFonts w:ascii="Liberation Serif" w:hAnsi="Liberation Serif"/>
          <w:sz w:val="22"/>
          <w:szCs w:val="22"/>
          <w:lang w:val="fr-FR"/>
        </w:rPr>
        <w:t xml:space="preserve"> fonctionnels </w:t>
      </w:r>
      <w:r>
        <w:rPr>
          <w:rFonts w:ascii="Liberation Serif" w:hAnsi="Liberation Serif"/>
          <w:sz w:val="22"/>
          <w:szCs w:val="22"/>
          <w:lang w:val="fr-FR"/>
        </w:rPr>
        <w:t xml:space="preserve">. L'exploration de données est largement utilisée pour la sélection de cibles afin d'identifier les clients potentiels pour un nouveau produit. Le data scientist </w:t>
      </w:r>
      <w:bookmarkStart w:id="6" w:name="tw-target-text16"/>
      <w:bookmarkEnd w:id="6"/>
      <w:r>
        <w:rPr>
          <w:rFonts w:ascii="Liberation Serif" w:hAnsi="Liberation Serif"/>
          <w:sz w:val="22"/>
          <w:szCs w:val="22"/>
          <w:lang w:val="fr-FR"/>
        </w:rPr>
        <w:t xml:space="preserve">utilise les données d'achat comportementales, démographiques et historiques pour créer un modèle qui prédit la probabilité de réponse d'un client à une promotion ou à une offre, </w:t>
      </w:r>
      <w:r>
        <w:rPr>
          <w:rFonts w:ascii="Liberation Serif" w:hAnsi="Liberation Serif"/>
          <w:sz w:val="22"/>
          <w:szCs w:val="22"/>
          <w:lang w:val="fr-FR"/>
        </w:rPr>
        <w:t xml:space="preserve">en mettant l’accent sur les plus du produit par rapport à la concurrence. </w:t>
      </w:r>
    </w:p>
    <w:p>
      <w:pPr>
        <w:pStyle w:val="Texteprformat"/>
        <w:spacing w:lineRule="auto" w:line="480"/>
        <w:jc w:val="left"/>
        <w:rPr>
          <w:rFonts w:ascii="Liberation Serif" w:hAnsi="Liberation Serif"/>
          <w:sz w:val="22"/>
          <w:szCs w:val="22"/>
          <w:lang w:val="fr-FR"/>
        </w:rPr>
      </w:pPr>
      <w:r>
        <w:rPr>
          <w:rFonts w:ascii="Liberation Serif" w:hAnsi="Liberation Serif"/>
          <w:sz w:val="22"/>
          <w:szCs w:val="22"/>
          <w:lang w:val="fr-FR"/>
        </w:rPr>
      </w:r>
    </w:p>
    <w:p>
      <w:pPr>
        <w:pStyle w:val="Texteprformat"/>
        <w:spacing w:lineRule="auto" w:line="480"/>
        <w:jc w:val="left"/>
        <w:rPr>
          <w:sz w:val="22"/>
          <w:szCs w:val="22"/>
        </w:rPr>
      </w:pPr>
      <w:r>
        <w:rPr>
          <w:rFonts w:ascii="Liberation Serif" w:hAnsi="Liberation Serif"/>
          <w:sz w:val="22"/>
          <w:szCs w:val="22"/>
          <w:lang w:val="fr-FR"/>
        </w:rPr>
        <w:tab/>
        <w:t xml:space="preserve"> </w:t>
      </w:r>
      <w:r>
        <w:rPr>
          <w:rFonts w:ascii="Liberation Serif" w:hAnsi="Liberation Serif"/>
          <w:sz w:val="22"/>
          <w:szCs w:val="22"/>
          <w:u w:val="single"/>
          <w:lang w:val="fr-FR"/>
        </w:rPr>
        <w:t>d) GESTION DU RISQUE DE CRÉDIT</w:t>
      </w:r>
    </w:p>
    <w:p>
      <w:pPr>
        <w:pStyle w:val="Texteprformat"/>
        <w:spacing w:lineRule="auto" w:line="480" w:before="0" w:after="0"/>
        <w:jc w:val="left"/>
        <w:rPr>
          <w:sz w:val="22"/>
          <w:szCs w:val="22"/>
          <w:lang w:val="fr-FR"/>
        </w:rPr>
      </w:pPr>
      <w:bookmarkStart w:id="7" w:name="tw-target-text18"/>
      <w:bookmarkEnd w:id="7"/>
      <w:r>
        <w:rPr>
          <w:rFonts w:ascii="Liberation Serif" w:hAnsi="Liberation Serif"/>
          <w:sz w:val="22"/>
          <w:szCs w:val="22"/>
          <w:lang w:val="fr-FR"/>
        </w:rPr>
        <w:tab/>
        <w:t>Les c</w:t>
      </w:r>
      <w:r>
        <w:rPr>
          <w:rFonts w:ascii="Liberation Serif" w:hAnsi="Liberation Serif"/>
          <w:sz w:val="22"/>
          <w:szCs w:val="22"/>
          <w:lang w:val="fr-FR"/>
        </w:rPr>
        <w:t>ar</w:t>
      </w:r>
      <w:r>
        <w:rPr>
          <w:rFonts w:ascii="Liberation Serif" w:hAnsi="Liberation Serif"/>
          <w:sz w:val="22"/>
          <w:szCs w:val="22"/>
          <w:lang w:val="fr-FR"/>
        </w:rPr>
        <w:t xml:space="preserve">tes de crédit sont l'alpha et l'oméga des prêts hypothécaires et des prêts. Les banques dépendent de la compréhension des scores de risque et du comportement financier des clients </w:t>
      </w:r>
      <w:r>
        <w:rPr>
          <w:rFonts w:ascii="Liberation Serif" w:hAnsi="Liberation Serif"/>
          <w:sz w:val="22"/>
          <w:szCs w:val="22"/>
          <w:lang w:val="fr-FR"/>
        </w:rPr>
        <w:t>ou</w:t>
      </w:r>
      <w:r>
        <w:rPr>
          <w:rFonts w:ascii="Liberation Serif" w:hAnsi="Liberation Serif"/>
          <w:sz w:val="22"/>
          <w:szCs w:val="22"/>
          <w:lang w:val="fr-FR"/>
        </w:rPr>
        <w:t xml:space="preserve"> entreprise</w:t>
      </w:r>
      <w:r>
        <w:rPr>
          <w:rFonts w:ascii="Liberation Serif" w:hAnsi="Liberation Serif"/>
          <w:sz w:val="22"/>
          <w:szCs w:val="22"/>
          <w:lang w:val="fr-FR"/>
        </w:rPr>
        <w:t>s</w:t>
      </w:r>
      <w:r>
        <w:rPr>
          <w:rFonts w:ascii="Liberation Serif" w:hAnsi="Liberation Serif"/>
          <w:sz w:val="22"/>
          <w:szCs w:val="22"/>
          <w:lang w:val="fr-FR"/>
        </w:rPr>
        <w:t xml:space="preserve">. Les scientifiques des données utilisent des données existantes, telles que des détails sur les prêts et les défauts de paiement passés </w:t>
      </w:r>
      <w:r>
        <w:rPr>
          <w:rFonts w:ascii="Liberation Serif" w:hAnsi="Liberation Serif"/>
          <w:sz w:val="22"/>
          <w:szCs w:val="22"/>
          <w:lang w:val="fr-FR"/>
        </w:rPr>
        <w:t>contenus dans le dossier de crédit</w:t>
      </w:r>
      <w:r>
        <w:rPr>
          <w:rFonts w:ascii="Liberation Serif" w:hAnsi="Liberation Serif"/>
          <w:sz w:val="22"/>
          <w:szCs w:val="22"/>
          <w:lang w:val="fr-FR"/>
        </w:rPr>
        <w:t xml:space="preserve"> pour évaluer le risque </w:t>
      </w:r>
      <w:r>
        <w:rPr>
          <w:rFonts w:ascii="Liberation Serif" w:hAnsi="Liberation Serif"/>
          <w:sz w:val="22"/>
          <w:szCs w:val="22"/>
          <w:lang w:val="fr-FR"/>
        </w:rPr>
        <w:t>de non remboursement de la dette</w:t>
      </w:r>
      <w:r>
        <w:rPr>
          <w:rFonts w:ascii="Liberation Serif" w:hAnsi="Liberation Serif"/>
          <w:sz w:val="22"/>
          <w:szCs w:val="22"/>
          <w:lang w:val="fr-FR"/>
        </w:rPr>
        <w:t xml:space="preserve"> d'un client.</w:t>
      </w:r>
    </w:p>
    <w:p>
      <w:pPr>
        <w:pStyle w:val="Texteprformat"/>
        <w:spacing w:lineRule="auto" w:line="480" w:before="0" w:after="0"/>
        <w:jc w:val="left"/>
        <w:rPr>
          <w:sz w:val="22"/>
          <w:szCs w:val="22"/>
          <w:lang w:val="fr-FR"/>
        </w:rPr>
      </w:pPr>
      <w:r>
        <w:rPr>
          <w:sz w:val="22"/>
          <w:szCs w:val="22"/>
          <w:lang w:val="fr-FR"/>
        </w:rPr>
      </w:r>
    </w:p>
    <w:p>
      <w:pPr>
        <w:pStyle w:val="Texteprformat"/>
        <w:spacing w:lineRule="auto" w:line="480"/>
        <w:jc w:val="left"/>
        <w:rPr>
          <w:sz w:val="22"/>
          <w:szCs w:val="22"/>
        </w:rPr>
      </w:pPr>
      <w:r>
        <w:rPr>
          <w:rFonts w:ascii="Liberation Serif" w:hAnsi="Liberation Serif"/>
          <w:sz w:val="22"/>
          <w:szCs w:val="22"/>
        </w:rPr>
        <w:tab/>
      </w:r>
      <w:r>
        <w:rPr>
          <w:rFonts w:ascii="Liberation Serif" w:hAnsi="Liberation Serif"/>
          <w:sz w:val="22"/>
          <w:szCs w:val="22"/>
          <w:u w:val="single"/>
        </w:rPr>
        <w:t>e) PRÉVISION</w:t>
      </w:r>
    </w:p>
    <w:p>
      <w:pPr>
        <w:pStyle w:val="Texteprformat"/>
        <w:spacing w:lineRule="auto" w:line="480"/>
        <w:jc w:val="left"/>
        <w:rPr>
          <w:sz w:val="22"/>
          <w:szCs w:val="22"/>
        </w:rPr>
      </w:pPr>
      <w:bookmarkStart w:id="8" w:name="tw-target-text19"/>
      <w:bookmarkEnd w:id="8"/>
      <w:r>
        <w:rPr>
          <w:rFonts w:ascii="Liberation Serif" w:hAnsi="Liberation Serif"/>
          <w:sz w:val="22"/>
          <w:szCs w:val="22"/>
          <w:lang w:val="fr-FR"/>
        </w:rPr>
        <w:tab/>
        <w:t>L'analyse prédictive et la prévision occupent depuis longtemps un espace dédié dans le secteur bancaire. Cependant, avec l'avènement du Machine Learning et de l'Intelligence Artificielle, la portée des choses qui peuvent être prévues s'est considérablement élargie. La précision des modèles est améliorée et le niveau d'intervention humaine requis diminue lentement. La plupart des applications essentielle</w:t>
      </w:r>
      <w:r>
        <w:rPr>
          <w:rFonts w:ascii="Liberation Serif" w:hAnsi="Liberation Serif"/>
          <w:sz w:val="22"/>
          <w:szCs w:val="22"/>
          <w:lang w:val="fr-FR"/>
        </w:rPr>
        <w:t>ment</w:t>
      </w:r>
      <w:r>
        <w:rPr>
          <w:rFonts w:ascii="Liberation Serif" w:hAnsi="Liberation Serif"/>
          <w:sz w:val="22"/>
          <w:szCs w:val="22"/>
          <w:lang w:val="fr-FR"/>
        </w:rPr>
        <w:t xml:space="preserve"> concern</w:t>
      </w:r>
      <w:r>
        <w:rPr>
          <w:rFonts w:ascii="Liberation Serif" w:hAnsi="Liberation Serif"/>
          <w:sz w:val="22"/>
          <w:szCs w:val="22"/>
          <w:lang w:val="fr-FR"/>
        </w:rPr>
        <w:t>ées sont</w:t>
      </w:r>
      <w:r>
        <w:rPr>
          <w:rFonts w:ascii="Liberation Serif" w:hAnsi="Liberation Serif"/>
          <w:sz w:val="22"/>
          <w:szCs w:val="22"/>
          <w:lang w:val="fr-FR"/>
        </w:rPr>
        <w:t xml:space="preserve"> par exemple : les prévisions de revenus ou les prévisions de cours boursiers, </w:t>
      </w:r>
      <w:r>
        <w:rPr>
          <w:rFonts w:ascii="Liberation Serif" w:hAnsi="Liberation Serif"/>
          <w:sz w:val="22"/>
          <w:szCs w:val="22"/>
          <w:lang w:val="fr-FR"/>
        </w:rPr>
        <w:t xml:space="preserve">les prévisions sur la nécessité des recrutements futurs. </w:t>
      </w:r>
    </w:p>
    <w:p>
      <w:pPr>
        <w:pStyle w:val="Texteprformat"/>
        <w:tabs>
          <w:tab w:val="clear" w:pos="709"/>
          <w:tab w:val="left" w:pos="1077" w:leader="none"/>
        </w:tabs>
        <w:spacing w:lineRule="auto" w:line="480" w:before="0" w:after="0"/>
        <w:jc w:val="center"/>
        <w:rPr>
          <w:rFonts w:ascii="Liberation Serif" w:hAnsi="Liberation Serif"/>
          <w:sz w:val="22"/>
          <w:szCs w:val="22"/>
          <w:u w:val="single"/>
          <w:lang w:val="fr-FR"/>
        </w:rPr>
      </w:pPr>
      <w:r>
        <w:rPr>
          <w:rFonts w:ascii="Liberation Serif" w:hAnsi="Liberation Serif"/>
          <w:sz w:val="22"/>
          <w:szCs w:val="22"/>
          <w:u w:val="single"/>
          <w:lang w:val="fr-FR"/>
        </w:rPr>
      </w:r>
    </w:p>
    <w:p>
      <w:pPr>
        <w:pStyle w:val="Texteprformat"/>
        <w:tabs>
          <w:tab w:val="clear" w:pos="709"/>
          <w:tab w:val="left" w:pos="1077" w:leader="none"/>
        </w:tabs>
        <w:spacing w:lineRule="auto" w:line="480" w:before="0" w:after="0"/>
        <w:jc w:val="center"/>
        <w:rPr>
          <w:sz w:val="22"/>
          <w:szCs w:val="22"/>
          <w:lang w:val="fr-FR"/>
        </w:rPr>
      </w:pPr>
      <w:r>
        <w:rPr>
          <w:rFonts w:ascii="Liberation Serif" w:hAnsi="Liberation Serif"/>
          <w:sz w:val="22"/>
          <w:szCs w:val="22"/>
          <w:u w:val="single"/>
          <w:lang w:val="fr-FR"/>
        </w:rPr>
        <w:t>III. C</w:t>
      </w:r>
      <w:r>
        <w:rPr>
          <w:rFonts w:eastAsia="DejaVu Sans Mono" w:cs="Liberation Mono" w:ascii="Liberation Serif" w:hAnsi="Liberation Serif"/>
          <w:color w:val="auto"/>
          <w:kern w:val="0"/>
          <w:sz w:val="22"/>
          <w:szCs w:val="22"/>
          <w:u w:val="single"/>
          <w:lang w:val="fr-FR" w:eastAsia="en-US" w:bidi="ar-SA"/>
        </w:rPr>
        <w:t>ONCLUSION</w:t>
      </w:r>
      <w:r>
        <w:rPr>
          <w:rFonts w:ascii="Liberation Serif" w:hAnsi="Liberation Serif"/>
          <w:sz w:val="22"/>
          <w:szCs w:val="22"/>
          <w:u w:val="single"/>
          <w:lang w:val="fr-FR"/>
        </w:rPr>
        <w:t xml:space="preserve"> :</w:t>
      </w:r>
    </w:p>
    <w:p>
      <w:pPr>
        <w:pStyle w:val="Texteprformat"/>
        <w:spacing w:lineRule="auto" w:line="480" w:before="0" w:after="0"/>
        <w:jc w:val="left"/>
        <w:rPr/>
      </w:pPr>
      <w:r>
        <w:rPr>
          <w:rFonts w:ascii="Liberation Serif" w:hAnsi="Liberation Serif"/>
          <w:sz w:val="22"/>
          <w:szCs w:val="22"/>
          <w:lang w:val="fr-FR"/>
        </w:rPr>
        <w:tab/>
      </w:r>
      <w:r>
        <w:rPr>
          <w:rFonts w:eastAsia="DejaVu Sans Mono" w:cs="Liberation Mono" w:ascii="Liberation Serif" w:hAnsi="Liberation Serif"/>
          <w:color w:val="auto"/>
          <w:kern w:val="0"/>
          <w:sz w:val="22"/>
          <w:szCs w:val="22"/>
          <w:lang w:val="fr-FR" w:eastAsia="en-US" w:bidi="ar-SA"/>
        </w:rPr>
        <w:t xml:space="preserve">Avec l’avènement du big data, la concurrence </w:t>
      </w:r>
      <w:r>
        <w:rPr>
          <w:rFonts w:eastAsia="DejaVu Sans Mono" w:cs="Liberation Mono" w:ascii="Liberation Serif" w:hAnsi="Liberation Serif"/>
          <w:color w:val="auto"/>
          <w:kern w:val="0"/>
          <w:sz w:val="22"/>
          <w:szCs w:val="22"/>
          <w:lang w:val="fr-FR" w:eastAsia="en-US" w:bidi="ar-SA"/>
        </w:rPr>
        <w:t>s’</w:t>
      </w:r>
      <w:r>
        <w:rPr>
          <w:rFonts w:eastAsia="DejaVu Sans Mono" w:cs="Liberation Mono" w:ascii="Liberation Serif" w:hAnsi="Liberation Serif"/>
          <w:color w:val="auto"/>
          <w:kern w:val="0"/>
          <w:sz w:val="22"/>
          <w:szCs w:val="22"/>
          <w:lang w:val="fr-FR" w:eastAsia="en-US" w:bidi="ar-SA"/>
        </w:rPr>
        <w:t xml:space="preserve">est de plus en plus accrue entre les acteurs du secteur bancaire et le rôle des data scientists sera donc de permettre aux banques de se différencier les unes des autres en développant des solutions de plus en plus innovantes. </w:t>
      </w:r>
      <w:r>
        <w:rPr>
          <w:rFonts w:eastAsia="DejaVu Sans Mono" w:cs="Liberation Mono" w:ascii="Liberation Serif" w:hAnsi="Liberation Serif"/>
          <w:color w:val="auto"/>
          <w:kern w:val="0"/>
          <w:sz w:val="22"/>
          <w:szCs w:val="22"/>
          <w:lang w:val="fr-FR" w:eastAsia="en-US" w:bidi="ar-SA"/>
        </w:rPr>
        <w:t>Il incombe donc pour vous Monsieur de créer dans votre banque un département de data science</w:t>
      </w:r>
      <w:r>
        <w:rPr>
          <w:rFonts w:eastAsia="DejaVu Sans Mono" w:cs="Liberation Mono" w:ascii="Liberation Serif" w:hAnsi="Liberation Serif"/>
          <w:color w:val="auto"/>
          <w:kern w:val="0"/>
          <w:sz w:val="22"/>
          <w:szCs w:val="22"/>
          <w:lang w:val="fr-FR" w:eastAsia="en-US" w:bidi="ar-SA"/>
        </w:rPr>
        <w:t xml:space="preserve"> </w:t>
      </w:r>
    </w:p>
    <w:p>
      <w:pPr>
        <w:pStyle w:val="Texteprformat"/>
        <w:spacing w:lineRule="auto" w:line="480" w:before="0" w:after="0"/>
        <w:jc w:val="left"/>
        <w:rPr>
          <w:rFonts w:ascii="Liberation Serif" w:hAnsi="Liberation Serif"/>
          <w:sz w:val="22"/>
          <w:szCs w:val="22"/>
          <w:lang w:val="fr-FR"/>
        </w:rPr>
      </w:pPr>
      <w:r>
        <w:rPr>
          <w:rFonts w:ascii="Liberation Serif" w:hAnsi="Liberation Serif"/>
          <w:sz w:val="22"/>
          <w:szCs w:val="22"/>
          <w:lang w:val="fr-FR"/>
        </w:rPr>
      </w:r>
    </w:p>
    <w:p>
      <w:pPr>
        <w:pStyle w:val="Texteprformat"/>
        <w:spacing w:lineRule="auto" w:line="480" w:before="0" w:after="0"/>
        <w:jc w:val="left"/>
        <w:rPr>
          <w:rFonts w:ascii="Liberation Serif" w:hAnsi="Liberation Serif"/>
        </w:rPr>
      </w:pPr>
      <w:r>
        <w:rPr>
          <w:rFonts w:ascii="Liberation Serif" w:hAnsi="Liberation Serif"/>
          <w:sz w:val="22"/>
          <w:szCs w:val="22"/>
          <w:lang w:val="fr-F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Caractresdenumrotation">
    <w:name w:val="Caractères de numérotation"/>
    <w:qFormat/>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LibreOffice/6.4.7.2$Linux_X86_64 LibreOffice_project/40$Build-2</Application>
  <Pages>4</Pages>
  <Words>726</Words>
  <Characters>3883</Characters>
  <CharactersWithSpaces>4646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2021-10-11T14:54:50Z</dcterms:created>
  <dc:creator/>
  <dc:description/>
  <dc:language>en-US</dc:language>
  <cp:lastModifiedBy/>
  <dcterms:modified xsi:type="dcterms:W3CDTF">2021-10-12T16:55:43Z</dcterms:modified>
  <cp:revision>8</cp:revision>
  <dc:subject/>
  <dc:title/>
</cp:coreProperties>
</file>