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877F2"/>
          <w:sz w:val="80"/>
        </w:rPr>
        <w:t>PULSE</w:t>
      </w:r>
    </w:p>
    <w:p>
      <w:pPr>
        <w:jc w:val="center"/>
      </w:pPr>
      <w:r>
        <w:rPr>
          <w:rFonts w:ascii="Calibri" w:hAnsi="Calibri"/>
          <w:b w:val="0"/>
          <w:i/>
          <w:color w:val="65676B"/>
          <w:sz w:val="32"/>
        </w:rPr>
        <w:t>Resumen ejecutivo del proyecto</w:t>
      </w:r>
    </w:p>
    <w:p>
      <w:pPr>
        <w:jc w:val="center"/>
      </w:pPr>
      <w:r>
        <w:rPr>
          <w:rFonts w:ascii="Calibri" w:hAnsi="Calibri"/>
          <w:b w:val="0"/>
          <w:i w:val="0"/>
          <w:color w:val="65676B"/>
          <w:sz w:val="24"/>
        </w:rPr>
        <w:t>Ecommerce premium · Next.js + Express + PostgreSQL</w:t>
      </w:r>
    </w:p>
    <w:p>
      <w:pPr>
        <w:jc w:val="center"/>
      </w:pPr>
      <w:r>
        <w:rPr>
          <w:rFonts w:ascii="Calibri" w:hAnsi="Calibri"/>
          <w:b w:val="0"/>
          <w:i w:val="0"/>
          <w:color w:val="65676B"/>
          <w:sz w:val="22"/>
        </w:rPr>
        <w:t>Versión 11 de mayo de 2026</w:t>
      </w:r>
    </w:p>
    <w:p/>
    <w:p>
      <w:pPr>
        <w:pStyle w:val="Heading1"/>
      </w:pPr>
      <w:r>
        <w:rPr>
          <w:rFonts w:ascii="Calibri" w:hAnsi="Calibri"/>
          <w:color w:val="1877F2"/>
        </w:rPr>
        <w:t>1. ¿Qué es?</w:t>
      </w:r>
    </w:p>
    <w:p>
      <w:r>
        <w:rPr>
          <w:rFonts w:ascii="Calibri" w:hAnsi="Calibri"/>
          <w:b w:val="0"/>
          <w:i w:val="0"/>
          <w:color w:val="1C1E21"/>
          <w:sz w:val="22"/>
        </w:rPr>
        <w:t>PULSE / Dreams Time es un e-commerce demostrativo de tecnología premium con dos aplicaciones independientes que pueden ejecutarse en local o exponerse al exterior con ngrok.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Capa</w:t>
            </w:r>
          </w:p>
        </w:tc>
        <w:tc>
          <w:tcPr>
            <w:tcW w:type="dxa" w:w="3685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Stack</w:t>
            </w:r>
          </w:p>
        </w:tc>
        <w:tc>
          <w:tcPr>
            <w:tcW w:type="dxa" w:w="113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Puerto local</w:t>
            </w:r>
          </w:p>
        </w:tc>
        <w:tc>
          <w:tcPr>
            <w:tcW w:type="dxa" w:w="311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Función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Front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Next.js 16 (App Router) + React 19 + Tailwind 4 + Leaflet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3001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Tienda, perfil de cliente y panel admin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Back</w:t>
            </w:r>
          </w:p>
        </w:tc>
        <w:tc>
          <w:tcPr>
            <w:tcW w:type="dxa" w:w="368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Express + TypeORM + PostgreSQL + JWT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3000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API REST que persiste todo en postgres://localhost:5432</w:t>
            </w:r>
          </w:p>
        </w:tc>
      </w:tr>
    </w:tbl>
    <w:p/>
    <w:p>
      <w:r>
        <w:rPr>
          <w:rFonts w:ascii="Calibri" w:hAnsi="Calibri"/>
          <w:b w:val="0"/>
          <w:i/>
          <w:color w:val="65676B"/>
          <w:sz w:val="22"/>
        </w:rPr>
        <w:t>Para demos en móvil se levanta un único túnel ngrok hacia el frontend (puerto 3001); el front se comunica con el back vía proxy server-side, así no hace falta exponer la API.</w:t>
      </w:r>
    </w:p>
    <w:p>
      <w:pPr>
        <w:pStyle w:val="Heading1"/>
      </w:pPr>
      <w:r>
        <w:rPr>
          <w:rFonts w:ascii="Calibri" w:hAnsi="Calibri"/>
          <w:color w:val="1877F2"/>
        </w:rPr>
        <w:t>2. Modelo de datos (PostgreSQL · TypeORM)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Entidad</w:t>
            </w:r>
          </w:p>
        </w:tc>
        <w:tc>
          <w:tcPr>
            <w:tcW w:type="dxa" w:w="170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Tabla</w:t>
            </w:r>
          </w:p>
        </w:tc>
        <w:tc>
          <w:tcPr>
            <w:tcW w:type="dxa" w:w="3402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 relevantes</w:t>
            </w:r>
          </w:p>
        </w:tc>
        <w:tc>
          <w:tcPr>
            <w:tcW w:type="dxa" w:w="255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Para qué sirve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User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users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id, name, email, address, phone, role, loginCount, lastLoginAt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Cliente / admin registrado</w:t>
            </w:r>
          </w:p>
        </w:tc>
      </w:tr>
      <w:tr>
        <w:tc>
          <w:tcPr>
            <w:tcW w:type="dxa" w:w="1417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Credential</w:t>
            </w:r>
          </w:p>
        </w:tc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credentials</w:t>
            </w:r>
          </w:p>
        </w:tc>
        <w:tc>
          <w:tcPr>
            <w:tcW w:type="dxa" w:w="340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username, password (bcrypt)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Credenciales del usuario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Category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categories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id, name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Categorías de productos</w:t>
            </w:r>
          </w:p>
        </w:tc>
      </w:tr>
      <w:tr>
        <w:tc>
          <w:tcPr>
            <w:tcW w:type="dxa" w:w="1417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Product</w:t>
            </w:r>
          </w:p>
        </w:tc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products</w:t>
            </w:r>
          </w:p>
        </w:tc>
        <w:tc>
          <w:tcPr>
            <w:tcW w:type="dxa" w:w="340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name, description, price, stock, image, images[], categoryId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Catálogo de productos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orders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user, products[] (M:N)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Orden histórica del back original (legacy)</w:t>
            </w:r>
          </w:p>
        </w:tc>
      </w:tr>
      <w:tr>
        <w:tc>
          <w:tcPr>
            <w:tcW w:type="dxa" w:w="1417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PurchaseRecord</w:t>
            </w:r>
          </w:p>
        </w:tc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purchase_records</w:t>
            </w:r>
          </w:p>
        </w:tc>
        <w:tc>
          <w:tcPr>
            <w:tcW w:type="dxa" w:w="340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clientUserId, userEmail, items, totals, shipping, status, createdAt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Compra completada en el checkout simulado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SavedCart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saved_carts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userId, items (json)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Carrito persistido por usuario</w:t>
            </w:r>
          </w:p>
        </w:tc>
      </w:tr>
      <w:tr>
        <w:tc>
          <w:tcPr>
            <w:tcW w:type="dxa" w:w="1417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Address</w:t>
            </w:r>
          </w:p>
        </w:tc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addresses</w:t>
            </w:r>
          </w:p>
        </w:tc>
        <w:tc>
          <w:tcPr>
            <w:tcW w:type="dxa" w:w="340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id, userId, label, address, phone, lat, lng, isDefault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Libreta de direcciones del cliente</w:t>
            </w:r>
          </w:p>
        </w:tc>
      </w:tr>
    </w:tbl>
    <w:p/>
    <w:p>
      <w:r>
        <w:rPr>
          <w:rFonts w:ascii="Calibri" w:hAnsi="Calibri"/>
          <w:b w:val="0"/>
          <w:i/>
          <w:color w:val="65676B"/>
          <w:sz w:val="22"/>
        </w:rPr>
        <w:t>Al arrancar la API se ejecutan preloads: 9 categorías por defecto y, si no existe, un admin built-in para entrar al panel.</w:t>
      </w:r>
    </w:p>
    <w:p>
      <w:pPr>
        <w:pStyle w:val="Heading1"/>
      </w:pPr>
      <w:r>
        <w:rPr>
          <w:rFonts w:ascii="Calibri" w:hAnsi="Calibri"/>
          <w:color w:val="1877F2"/>
        </w:rPr>
        <w:t>3. Backend - Rutas (http://localhost:3000)</w:t>
      </w:r>
    </w:p>
    <w:p>
      <w:pPr>
        <w:pStyle w:val="Heading2"/>
      </w:pPr>
      <w:r>
        <w:rPr>
          <w:rFonts w:ascii="Calibri" w:hAnsi="Calibri"/>
          <w:color w:val="1877F2"/>
        </w:rPr>
        <w:t>3.1 Autenticación y usuarios (/users)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Método</w:t>
            </w:r>
          </w:p>
        </w:tc>
        <w:tc>
          <w:tcPr>
            <w:tcW w:type="dxa" w:w="255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Path</w:t>
            </w:r>
          </w:p>
        </w:tc>
        <w:tc>
          <w:tcPr>
            <w:tcW w:type="dxa" w:w="113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Auth</w:t>
            </w:r>
          </w:p>
        </w:tc>
        <w:tc>
          <w:tcPr>
            <w:tcW w:type="dxa" w:w="4365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Para qué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/users/register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Registra usuario + aviso WhatsApp opcional (CallMeBot)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/users/login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436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Devuelve JWT + datos públicos del usuario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/users/me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Datos del usuario actual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PATCH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/users/me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436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Actualiza address, phone o contraseña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/users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 admin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Lista todos los usuarios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877F2"/>
        </w:rPr>
        <w:t>3.2 Catálogo (/products y /categories)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Método</w:t>
            </w:r>
          </w:p>
        </w:tc>
        <w:tc>
          <w:tcPr>
            <w:tcW w:type="dxa" w:w="311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Path</w:t>
            </w:r>
          </w:p>
        </w:tc>
        <w:tc>
          <w:tcPr>
            <w:tcW w:type="dxa" w:w="113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Auth</w:t>
            </w:r>
          </w:p>
        </w:tc>
        <w:tc>
          <w:tcPr>
            <w:tcW w:type="dxa" w:w="2835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Para qué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Catálogo completo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/products/:id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Detalle de un producto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 (demo)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Crea o actualiza (pulseUpdateId)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/products/:id/replace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Edición por reemplazo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PATCH/PUT/DELETE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/products/:id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Edita o elimina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GET/POST/PUT/DELETE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/products/categories[/:id]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CRUD de categorías (alias de /categories)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877F2"/>
        </w:rPr>
        <w:t>3.3 Compras (/purchases)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Método</w:t>
            </w:r>
          </w:p>
        </w:tc>
        <w:tc>
          <w:tcPr>
            <w:tcW w:type="dxa" w:w="328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Path</w:t>
            </w:r>
          </w:p>
        </w:tc>
        <w:tc>
          <w:tcPr>
            <w:tcW w:type="dxa" w:w="113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Auth</w:t>
            </w:r>
          </w:p>
        </w:tc>
        <w:tc>
          <w:tcPr>
            <w:tcW w:type="dxa" w:w="362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Para qué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/purchases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Registra una compra simulada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328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/purchases/user/:clientUserId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362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Historial del usuario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/purchases/:id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público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Endpoint que abre el QR del envío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877F2"/>
        </w:rPr>
        <w:t>3.4 Direcciones (/addresses)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Método</w:t>
            </w:r>
          </w:p>
        </w:tc>
        <w:tc>
          <w:tcPr>
            <w:tcW w:type="dxa" w:w="311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Path</w:t>
            </w:r>
          </w:p>
        </w:tc>
        <w:tc>
          <w:tcPr>
            <w:tcW w:type="dxa" w:w="113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Auth</w:t>
            </w:r>
          </w:p>
        </w:tc>
        <w:tc>
          <w:tcPr>
            <w:tcW w:type="dxa" w:w="379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Para qué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/addresses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Libreta del usuario actual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/addresses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379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Crear dirección (marca default si es la 1ª)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/addresses/:id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Editar</w:t>
            </w:r>
          </w:p>
        </w:tc>
      </w:tr>
      <w:tr>
        <w:tc>
          <w:tcPr>
            <w:tcW w:type="dxa" w:w="1020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DELETE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/addresses/:id</w:t>
            </w:r>
          </w:p>
        </w:tc>
        <w:tc>
          <w:tcPr>
            <w:tcW w:type="dxa" w:w="113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379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Eliminar (promueve otra como default)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/addresses/:id/default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JWT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Marcar como predeterminada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877F2"/>
        </w:rPr>
        <w:t>3.5 Otras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/orders - viejo CRUD de órdenes heredado del back original.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/cart - persistencia del carrito por usuario (SavedCart).</w:t>
      </w:r>
    </w:p>
    <w:p>
      <w:pPr>
        <w:pStyle w:val="Heading1"/>
      </w:pPr>
      <w:r>
        <w:rPr>
          <w:rFonts w:ascii="Calibri" w:hAnsi="Calibri"/>
          <w:color w:val="1877F2"/>
        </w:rPr>
        <w:t>4. Frontend - Resumen de cada página</w:t>
      </w:r>
    </w:p>
    <w:p>
      <w:pPr>
        <w:pStyle w:val="Heading2"/>
      </w:pPr>
      <w:r>
        <w:rPr>
          <w:rFonts w:ascii="Calibri" w:hAnsi="Calibri"/>
          <w:color w:val="1877F2"/>
        </w:rPr>
        <w:t>4.1 Públicas / cliente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Ruta</w:t>
            </w:r>
          </w:p>
        </w:tc>
        <w:tc>
          <w:tcPr>
            <w:tcW w:type="dxa" w:w="255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Archivo</w:t>
            </w:r>
          </w:p>
        </w:tc>
        <w:tc>
          <w:tcPr>
            <w:tcW w:type="dxa" w:w="4819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hace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/landing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app/landing/page.tsx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Hero con video, stats (+10K · 24/7 · 48h) y CTAs. Título: PULSE: ecommerce premium.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/home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app/home/page.tsx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Tienda principal con HomeCatalog + CardContainer. Filtra por nombre, descripción y categoría.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/product/[id]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app/product/[id]/page.tsx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Ficha de producto: imágenes, precio, stock, agregar al carrito.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/cart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app/cart/page.tsx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Carrito, totales, datos del cliente. Bloquea elegir dirección y pagar si no hay sesión.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/cart/ubicacion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app/cart/ubicacion/page.tsx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Picker de dirección (OSM + Nominatim + Geolocation). Muestra libreta y permite agregar otra.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/checkout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app/checkout/page.tsx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Pago simulado: detecta marca con logos SVG, valida Luhn, selector de dirección, Total en globo azul, POST /purchases.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/mis-compras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app/mis-compras/page.tsx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Historial del usuario: dirección, mapa, productos, totales y QR único hacia /envio/[id].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/envio/[id]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app/envio/[id]/page.tsx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Página pública que abre el QR: dirección, teléfono, mapa, productos y totales. Footer sin enlaces.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/login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app/login/page.tsx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Login con email + password, devuelve JWT.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/register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app/register/page.tsx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Registro con RegisterForm (Formik + Yup).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/profile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app/profile/page.tsx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Perfil: datos, ProfileContactForm, AddressBook con CRUD, cambio de contraseña.</w:t>
            </w:r>
          </w:p>
        </w:tc>
      </w:tr>
      <w:tr>
        <w:tc>
          <w:tcPr>
            <w:tcW w:type="dxa" w:w="170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/dashboard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app/dashboard/page.tsx</w:t>
            </w:r>
          </w:p>
        </w:tc>
        <w:tc>
          <w:tcPr>
            <w:tcW w:type="dxa" w:w="4819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Vista de cliente con info resumida y accesos.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877F2"/>
        </w:rPr>
        <w:t>4.2 Admin (/admin/products)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Ruta</w:t>
            </w:r>
          </w:p>
        </w:tc>
        <w:tc>
          <w:tcPr>
            <w:tcW w:type="dxa" w:w="311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Archivo</w:t>
            </w:r>
          </w:p>
        </w:tc>
        <w:tc>
          <w:tcPr>
            <w:tcW w:type="dxa" w:w="3685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hace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app/admin/products/page.tsx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Hub con links a las acciones del admin.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/admin/products/alta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app/admin/products/alta/page.tsx</w:t>
            </w:r>
          </w:p>
        </w:tc>
        <w:tc>
          <w:tcPr>
            <w:tcW w:type="dxa" w:w="368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Form de alta con selector de categoría (DB) y hasta 5 imágenes.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/admin/products/editar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app/admin/products/editar/page.tsx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Edición de productos, incluida la categoría.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/admin/products/baja</w:t>
            </w:r>
          </w:p>
        </w:tc>
        <w:tc>
          <w:tcPr>
            <w:tcW w:type="dxa" w:w="311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app/admin/products/baja/page.tsx</w:t>
            </w:r>
          </w:p>
        </w:tc>
        <w:tc>
          <w:tcPr>
            <w:tcW w:type="dxa" w:w="368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Borra productos del catálogo.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/admin/products/categorias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app/admin/products/categorias/page.tsx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CRUD de categorías (persistente en Postgres).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877F2"/>
        </w:rPr>
        <w:t>5. Formularios - qué validan y qué hacen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Formulario</w:t>
            </w:r>
          </w:p>
        </w:tc>
        <w:tc>
          <w:tcPr>
            <w:tcW w:type="dxa" w:w="1984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Ubicación</w:t>
            </w:r>
          </w:p>
        </w:tc>
        <w:tc>
          <w:tcPr>
            <w:tcW w:type="dxa" w:w="2835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  <w:tc>
          <w:tcPr>
            <w:tcW w:type="dxa" w:w="226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Acción al enviar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Registro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RegisterForm.tsx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name, email, password, confirm, address, phone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/users/register; si OK redirige a /login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Login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/login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email, password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/users/login; guarda JWT en localStorage y redirige a home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Perfil - contacto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ProfileContactForm.tsx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address, phone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PATCH /users/me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Perfil - password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/profile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currentPassword, newPassword, confirm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PATCH /users/me con cambio de contraseña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Dirección de envío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OpenStreetMapDeliveryPicker.tsx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label, calle, exterior, colonia, CP, ciudad, entre A/B, teléfono, isDefault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/addresses (libreta) + PATCH /users/me como fallback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Editar dirección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AddressBook.tsx (inline)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label, address, phone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PUT /addresses/:id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Alta de producto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/admin/products/alta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name, description, price, stock, categoryId, hasta 5 imágenes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/products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Editar producto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/admin/products/editar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mismos campos + id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/products con pulseUpdateId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Alta de categoría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/admin/products/categorias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name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POST /products/categories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Editar categoría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/admin/products/categorias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id, name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PUT /products/categories/:id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Checkout (tarjeta)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/checkout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holder, PAN, exp, CVV, dirección seleccionada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Valida Luhn, arma snapshot, POST /purchases, vacía carrito</w:t>
            </w:r>
          </w:p>
        </w:tc>
      </w:tr>
      <w:tr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Buscador del catálogo</w:t>
            </w:r>
          </w:p>
        </w:tc>
        <w:tc>
          <w:tcPr>
            <w:tcW w:type="dxa" w:w="1984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CardContainer.tsx</w:t>
            </w:r>
          </w:p>
        </w:tc>
        <w:tc>
          <w:tcPr>
            <w:tcW w:type="dxa" w:w="2835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query</w:t>
            </w:r>
          </w:p>
        </w:tc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Filtra en memoria por nombre / descripción / categoría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Buscador CP / dirección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Mapa /cart/ubicacion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cpQuery, addressQuery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GET /api/geocode/search (Nominatim)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877F2"/>
        </w:rPr>
        <w:t>6. Flujos clave (de punta a punta)</w:t>
      </w:r>
    </w:p>
    <w:p>
      <w:pPr>
        <w:pStyle w:val="Heading2"/>
      </w:pPr>
      <w:r>
        <w:rPr>
          <w:rFonts w:ascii="Calibri" w:hAnsi="Calibri"/>
          <w:color w:val="1877F2"/>
        </w:rPr>
        <w:t>A) Registro → primera compra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/register crea usuario en users + credentials.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/login devuelve un JWT que se guarda en localStorage.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/home muestra el catálogo desde GET /products; el buscador filtra por nombre, descripción y categoría.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/product/[id] permite agregar al carrito (localStorage + SavedCart si hay sesión).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/cart revisa cantidades y totales.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/cart/ubicacion crea la primera dirección con label 'Casa' y la marca como default.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/checkout elige dirección (radio cards) + tarjeta simulada; se guarda el PurchaseRecord con dirección y lat/lng.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/mis-compras lista el pedido con su QR único.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Al escanear el QR en el celular se abre /envio/&lt;id&gt; con los datos completos para el repartidor.</w:t>
      </w:r>
    </w:p>
    <w:p>
      <w:pPr>
        <w:pStyle w:val="Heading2"/>
      </w:pPr>
      <w:r>
        <w:rPr>
          <w:rFonts w:ascii="Calibri" w:hAnsi="Calibri"/>
          <w:color w:val="1877F2"/>
        </w:rPr>
        <w:t>B) Admin gestiona catálogo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Login con el admin built-in (mostrado en cada página de admin).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/admin/products/categorias crea una categoría nueva (persiste en Postgres).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/admin/products/alta da de alta un producto con esa categoría.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/admin/products/editar permite cambiar precio, stock, imagen y categoría.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/admin/products/baja elimina el producto del catálogo.</w:t>
      </w:r>
    </w:p>
    <w:p>
      <w:pPr>
        <w:pStyle w:val="Heading2"/>
      </w:pPr>
      <w:r>
        <w:rPr>
          <w:rFonts w:ascii="Calibri" w:hAnsi="Calibri"/>
          <w:color w:val="1877F2"/>
        </w:rPr>
        <w:t>C) Cliente con varias direcciones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En /profile o /cart/ubicacion ve su AddressBook con las direcciones guardadas.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Puede editar, eliminar o marcar como predeterminada cualquier dirección.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En /checkout aparecen como radio cards; la predeterminada queda preseleccionada.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C1E21"/>
          <w:sz w:val="22"/>
        </w:rPr>
        <w:t>Al pagar, el PurchaseRecord guarda esa dirección con sus coordenadas.</w:t>
      </w:r>
    </w:p>
    <w:p>
      <w:pPr>
        <w:pStyle w:val="Heading1"/>
      </w:pPr>
      <w:r>
        <w:rPr>
          <w:rFonts w:ascii="Calibri" w:hAnsi="Calibri"/>
          <w:color w:val="1877F2"/>
        </w:rPr>
        <w:t>7. Infraestructura, despliegue y dev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Local solo PC: Postgres encendido + 'npm run dev' en back y front.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Compartir con el celular (ngrok): 'ngrok http 3001' → URL pública del front; el back se llama vía proxy server-side (/pulse-api-proxy o /api/pulse-backend).</w:t>
      </w:r>
    </w:p>
    <w:p>
      <w:r>
        <w:rPr>
          <w:rFonts w:ascii="Calibri" w:hAnsi="Calibri"/>
          <w:b/>
          <w:i w:val="0"/>
          <w:color w:val="1C1E21"/>
          <w:sz w:val="22"/>
        </w:rPr>
        <w:t>Variables de entorno: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back/.env: DB_*, JWT_SECRET, WHATSAPP_CALLMEBOT_APIKEY (opcional).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front/.env.local: NEXT_PUBLIC_GOOGLE_MAPS_API_KEY (opcional), NEXT_PUBLIC_API_URL / NEXT_PUBLIC_USE_LOCAL_API (modo ngrok).</w:t>
      </w:r>
    </w:p>
    <w:p>
      <w:r>
        <w:rPr>
          <w:rFonts w:ascii="Calibri" w:hAnsi="Calibri"/>
          <w:b/>
          <w:i w:val="0"/>
          <w:color w:val="1C1E21"/>
          <w:sz w:val="22"/>
        </w:rPr>
        <w:t>Despliegue: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Back en Render con Postgres administrado.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Front en Vercel con PULSE_BACKEND_URL apuntando al Render.</w:t>
      </w:r>
    </w:p>
    <w:p>
      <w:pPr>
        <w:pStyle w:val="ListBullet"/>
      </w:pPr>
      <w:r>
        <w:rPr>
          <w:rFonts w:ascii="Calibri" w:hAnsi="Calibri"/>
          <w:b w:val="0"/>
          <w:i w:val="0"/>
          <w:color w:val="1C1E21"/>
          <w:sz w:val="22"/>
        </w:rPr>
        <w:t>Alternativa: front en Firebase App Hosting (ver FIREBASE.md).</w:t>
      </w:r>
    </w:p>
    <w:p>
      <w:pPr>
        <w:pStyle w:val="Heading1"/>
      </w:pPr>
      <w:r>
        <w:rPr>
          <w:rFonts w:ascii="Calibri" w:hAnsi="Calibri"/>
          <w:color w:val="1877F2"/>
        </w:rPr>
        <w:t>8. Funcionalidades destacadas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2551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Dónde vive</w:t>
            </w:r>
          </w:p>
        </w:tc>
        <w:tc>
          <w:tcPr>
            <w:tcW w:type="dxa" w:w="4252"/>
            <w:shd w:val="clear" w:color="auto" w:fill="1877F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Resumen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Categorías persistentes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back Category + admin/categorias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CRUD desde la UI, guardado en Postgres con synchronize: true.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Libreta de direcciones múltiples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back Address + AddressBook + checkout selector</w:t>
            </w:r>
          </w:p>
        </w:tc>
        <w:tc>
          <w:tcPr>
            <w:tcW w:type="dxa" w:w="425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Cada cliente tiene N direcciones, una default; al pagar elige una.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QR por pedido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PurchaseQrCode + /envio/[id]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qrcode.react genera SVG cuyo contenido es &lt;origin&gt;/envio/&lt;id&gt;; footer reducido.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Geolocalización en el mapa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OpenStreetMapDeliveryPicker</w:t>
            </w:r>
          </w:p>
        </w:tc>
        <w:tc>
          <w:tcPr>
            <w:tcW w:type="dxa" w:w="425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Solo se activa si el permiso ya está concedido; nunca lo pide de forma intrusiva.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Mapa sin Google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Leaflet + Nominatim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Modo fallback gratuito sin API key; con la key de Google cambia a Google Maps.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Total destacado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Checkout</w:t>
            </w:r>
          </w:p>
        </w:tc>
        <w:tc>
          <w:tcPr>
            <w:tcW w:type="dxa" w:w="425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Globo azul con degradado, sombra y 'TOTAL' en azul Pulse.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Logos de tarjeta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Checkout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SVG inline para Visa, Mastercard y Amex al detectar el PAN.</w:t>
            </w:r>
          </w:p>
        </w:tc>
      </w:tr>
      <w:tr>
        <w:tc>
          <w:tcPr>
            <w:tcW w:type="dxa" w:w="2268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Búsqueda enriquecida</w:t>
            </w:r>
          </w:p>
        </w:tc>
        <w:tc>
          <w:tcPr>
            <w:tcW w:type="dxa" w:w="2551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/home</w:t>
            </w:r>
          </w:p>
        </w:tc>
        <w:tc>
          <w:tcPr>
            <w:tcW w:type="dxa" w:w="4252"/>
            <w:shd w:val="clear" w:color="auto" w:fill="F0F6FF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Match por nombre / descripción / categoría con normalización de acentos.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Sesión obligatoria en el carrito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/cart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1C1E21"/>
                <w:sz w:val="22"/>
              </w:rPr>
              <w:t>Botones de dirección y pago deshabilitados si no hay sesión.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65676B"/>
          <w:sz w:val="20"/>
        </w:rPr>
        <w:t>Documento generado automáticamente desde el repositorio PULSE.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