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ED" w:rsidRDefault="006316ED" w:rsidP="006316ED">
      <w:pPr>
        <w:shd w:val="clear" w:color="auto" w:fill="F7F7F7"/>
        <w:spacing w:line="330" w:lineRule="atLeast"/>
        <w:rPr>
          <w:rFonts w:ascii="微软雅黑" w:eastAsia="微软雅黑" w:hAnsi="微软雅黑" w:cs="Helvetica" w:hint="eastAsia"/>
          <w:color w:val="323232"/>
          <w:szCs w:val="21"/>
        </w:rPr>
      </w:pPr>
      <w:bookmarkStart w:id="0" w:name="_GoBack"/>
      <w:bookmarkEnd w:id="0"/>
      <w:r>
        <w:rPr>
          <w:rFonts w:ascii="微软雅黑" w:eastAsia="微软雅黑" w:hAnsi="微软雅黑" w:cs="Helvetica" w:hint="eastAsia"/>
          <w:color w:val="484848"/>
          <w:sz w:val="27"/>
          <w:szCs w:val="27"/>
        </w:rPr>
        <w:t>章节自测：党的纪律和优良作风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1、【单选题】 下列党组织对党员处分不合理的是（ ）。</w:t>
      </w:r>
    </w:p>
    <w:p w:rsidR="006316ED" w:rsidRDefault="006316ED" w:rsidP="006316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08" type="#_x0000_t75" style="width:20.25pt;height:20.25pt" o:ole="">
            <v:imagedata r:id="rId6" o:title=""/>
          </v:shape>
          <w:control r:id="rId7" w:name="DefaultOcxName" w:shapeid="_x0000_i230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A、党员行为已经违反刑法，党组织可其开除党籍 </w:t>
      </w:r>
    </w:p>
    <w:p w:rsidR="006316ED" w:rsidRDefault="006316ED" w:rsidP="006316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7" type="#_x0000_t75" style="width:20.25pt;height:20.25pt" o:ole="">
            <v:imagedata r:id="rId6" o:title=""/>
          </v:shape>
          <w:control r:id="rId8" w:name="DefaultOcxName1" w:shapeid="_x0000_i230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B、党组织下达处分决定，本人可说明和申辩 </w:t>
      </w:r>
    </w:p>
    <w:p w:rsidR="006316ED" w:rsidRDefault="006316ED" w:rsidP="006316ED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6" type="#_x0000_t75" style="width:20.25pt;height:20.25pt" o:ole="">
            <v:imagedata r:id="rId6" o:title=""/>
          </v:shape>
          <w:control r:id="rId9" w:name="DefaultOcxName2" w:shapeid="_x0000_i230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C、党员对党组织的决定不服，党组织可加重处分 </w:t>
      </w:r>
    </w:p>
    <w:p w:rsidR="006316ED" w:rsidRDefault="006316ED" w:rsidP="006316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5" type="#_x0000_t75" style="width:20.25pt;height:20.25pt" o:ole="">
            <v:imagedata r:id="rId6" o:title=""/>
          </v:shape>
          <w:control r:id="rId10" w:name="DefaultOcxName3" w:shapeid="_x0000_i2305"/>
        </w:object>
      </w:r>
      <w:r>
        <w:rPr>
          <w:rFonts w:ascii="微软雅黑" w:eastAsia="微软雅黑" w:hAnsi="微软雅黑" w:cs="Helvetica" w:hint="eastAsia"/>
          <w:color w:val="323232"/>
        </w:rPr>
        <w:t>D、党组织</w:t>
      </w:r>
      <w:proofErr w:type="gramStart"/>
      <w:r>
        <w:rPr>
          <w:rFonts w:ascii="微软雅黑" w:eastAsia="微软雅黑" w:hAnsi="微软雅黑" w:cs="Helvetica" w:hint="eastAsia"/>
          <w:color w:val="323232"/>
        </w:rPr>
        <w:t>作出</w:t>
      </w:r>
      <w:proofErr w:type="gramEnd"/>
      <w:r>
        <w:rPr>
          <w:rFonts w:ascii="微软雅黑" w:eastAsia="微软雅黑" w:hAnsi="微软雅黑" w:cs="Helvetica" w:hint="eastAsia"/>
          <w:color w:val="323232"/>
        </w:rPr>
        <w:t xml:space="preserve">处分决定时必须有事实材料或确切依据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易错率：3.52%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2、【单选题】 对党的中央委员会和地方各级委员会的委员、候补委员，给以撤销党内职务、留党察看或开除党籍的处分，必须由本人所在的委员会全体会议（ ）以上的多数决定。</w:t>
      </w:r>
    </w:p>
    <w:p w:rsidR="006316ED" w:rsidRDefault="006316ED" w:rsidP="006316E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4" type="#_x0000_t75" style="width:20.25pt;height:20.25pt" o:ole="">
            <v:imagedata r:id="rId6" o:title=""/>
          </v:shape>
          <w:control r:id="rId11" w:name="DefaultOcxName4" w:shapeid="_x0000_i230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A、三分之一 </w:t>
      </w:r>
    </w:p>
    <w:p w:rsidR="006316ED" w:rsidRDefault="006316ED" w:rsidP="006316ED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3" type="#_x0000_t75" style="width:20.25pt;height:20.25pt" o:ole="">
            <v:imagedata r:id="rId6" o:title=""/>
          </v:shape>
          <w:control r:id="rId12" w:name="DefaultOcxName5" w:shapeid="_x0000_i230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B、三分之二 </w:t>
      </w:r>
    </w:p>
    <w:p w:rsidR="006316ED" w:rsidRDefault="006316ED" w:rsidP="006316E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2" type="#_x0000_t75" style="width:20.25pt;height:20.25pt" o:ole="">
            <v:imagedata r:id="rId6" o:title=""/>
          </v:shape>
          <w:control r:id="rId13" w:name="DefaultOcxName6" w:shapeid="_x0000_i230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C、二分之一 </w:t>
      </w:r>
    </w:p>
    <w:p w:rsidR="006316ED" w:rsidRDefault="006316ED" w:rsidP="006316E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1" type="#_x0000_t75" style="width:20.25pt;height:20.25pt" o:ole="">
            <v:imagedata r:id="rId6" o:title=""/>
          </v:shape>
          <w:control r:id="rId14" w:name="DefaultOcxName7" w:shapeid="_x0000_i230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D、四分之三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易错率：6.00%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3、【单选题】 党的纪律具有（ ）基本特征。</w:t>
      </w:r>
    </w:p>
    <w:p w:rsidR="006316ED" w:rsidRDefault="006316ED" w:rsidP="006316ED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300" type="#_x0000_t75" style="width:20.25pt;height:20.25pt" o:ole="">
            <v:imagedata r:id="rId6" o:title=""/>
          </v:shape>
          <w:control r:id="rId15" w:name="DefaultOcxName8" w:shapeid="_x0000_i230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A、严肃性 </w:t>
      </w:r>
    </w:p>
    <w:p w:rsidR="006316ED" w:rsidRDefault="006316ED" w:rsidP="006316E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9" type="#_x0000_t75" style="width:20.25pt;height:20.25pt" o:ole="">
            <v:imagedata r:id="rId6" o:title=""/>
          </v:shape>
          <w:control r:id="rId16" w:name="DefaultOcxName9" w:shapeid="_x0000_i229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B、约束性 </w:t>
      </w:r>
    </w:p>
    <w:p w:rsidR="006316ED" w:rsidRDefault="006316ED" w:rsidP="006316E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8" type="#_x0000_t75" style="width:20.25pt;height:20.25pt" o:ole="">
            <v:imagedata r:id="rId6" o:title=""/>
          </v:shape>
          <w:control r:id="rId17" w:name="DefaultOcxName10" w:shapeid="_x0000_i229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C、能动性 </w:t>
      </w:r>
    </w:p>
    <w:p w:rsidR="006316ED" w:rsidRDefault="006316ED" w:rsidP="006316E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7" type="#_x0000_t75" style="width:20.25pt;height:20.25pt" o:ole="">
            <v:imagedata r:id="rId6" o:title=""/>
          </v:shape>
          <w:control r:id="rId18" w:name="DefaultOcxName11" w:shapeid="_x0000_i229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D、主观性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易错率：14.98%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4、【单选题】 如果党员本人对党组织</w:t>
      </w:r>
      <w:proofErr w:type="gramStart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作出</w:t>
      </w:r>
      <w:proofErr w:type="gramEnd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的处分决定不服，可以（ ），有关党组织必须负责处理或者迅速转递，不得扣压。对于确属坚持错误意见和无理要求的人，要给以批评教育。</w:t>
      </w:r>
    </w:p>
    <w:p w:rsidR="006316ED" w:rsidRDefault="006316ED" w:rsidP="006316ED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6" type="#_x0000_t75" style="width:20.25pt;height:20.25pt" o:ole="">
            <v:imagedata r:id="rId6" o:title=""/>
          </v:shape>
          <w:control r:id="rId19" w:name="DefaultOcxName12" w:shapeid="_x0000_i229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A、提出申诉 </w:t>
      </w:r>
    </w:p>
    <w:p w:rsidR="006316ED" w:rsidRDefault="006316ED" w:rsidP="006316E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5" type="#_x0000_t75" style="width:20.25pt;height:20.25pt" o:ole="">
            <v:imagedata r:id="rId6" o:title=""/>
          </v:shape>
          <w:control r:id="rId20" w:name="DefaultOcxName13" w:shapeid="_x0000_i229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B、向法院起诉 </w:t>
      </w:r>
    </w:p>
    <w:p w:rsidR="006316ED" w:rsidRDefault="006316ED" w:rsidP="006316E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4" type="#_x0000_t75" style="width:20.25pt;height:20.25pt" o:ole="">
            <v:imagedata r:id="rId6" o:title=""/>
          </v:shape>
          <w:control r:id="rId21" w:name="DefaultOcxName14" w:shapeid="_x0000_i229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C、拒不执行 </w:t>
      </w:r>
    </w:p>
    <w:p w:rsidR="006316ED" w:rsidRDefault="006316ED" w:rsidP="006316E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3" type="#_x0000_t75" style="width:20.25pt;height:20.25pt" o:ole="">
            <v:imagedata r:id="rId6" o:title=""/>
          </v:shape>
          <w:control r:id="rId22" w:name="DefaultOcxName15" w:shapeid="_x0000_i229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D、申请复核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易错率：5.68%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5、【单选题】 党风问题关系党的生死存亡。保持党的先进性和纯洁性，增强党的凝聚力和战斗力的保证是（ ）。</w:t>
      </w:r>
    </w:p>
    <w:p w:rsidR="006316ED" w:rsidRDefault="006316ED" w:rsidP="006316E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2" type="#_x0000_t75" style="width:20.25pt;height:20.25pt" o:ole="">
            <v:imagedata r:id="rId6" o:title=""/>
          </v:shape>
          <w:control r:id="rId23" w:name="DefaultOcxName16" w:shapeid="_x0000_i229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A、全心全意为人民服务 </w:t>
      </w:r>
    </w:p>
    <w:p w:rsidR="006316ED" w:rsidRDefault="006316ED" w:rsidP="006316ED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91" type="#_x0000_t75" style="width:20.25pt;height:20.25pt" o:ole="">
            <v:imagedata r:id="rId6" o:title=""/>
          </v:shape>
          <w:control r:id="rId24" w:name="DefaultOcxName17" w:shapeid="_x0000_i229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B、坚持党要管党，全面从严治党的原则 </w:t>
      </w:r>
    </w:p>
    <w:p w:rsidR="006316ED" w:rsidRDefault="006316ED" w:rsidP="006316E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0" type="#_x0000_t75" style="width:20.25pt;height:20.25pt" o:ole="">
            <v:imagedata r:id="rId6" o:title=""/>
          </v:shape>
          <w:control r:id="rId25" w:name="DefaultOcxName18" w:shapeid="_x0000_i229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C、发扬党内民主 </w:t>
      </w:r>
    </w:p>
    <w:p w:rsidR="006316ED" w:rsidRDefault="006316ED" w:rsidP="006316E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9" type="#_x0000_t75" style="width:20.25pt;height:20.25pt" o:ole="">
            <v:imagedata r:id="rId6" o:title=""/>
          </v:shape>
          <w:control r:id="rId26" w:name="DefaultOcxName19" w:shapeid="_x0000_i228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D、贯彻民主集中制原则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易错率：7.02%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知识点：党的作风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6、【单选题】 我们要坚持（ ）、从严治党，发扬党的优良传统和作风。</w:t>
      </w:r>
    </w:p>
    <w:p w:rsidR="006316ED" w:rsidRDefault="006316ED" w:rsidP="006316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8" type="#_x0000_t75" style="width:20.25pt;height:20.25pt" o:ole="">
            <v:imagedata r:id="rId6" o:title=""/>
          </v:shape>
          <w:control r:id="rId27" w:name="DefaultOcxName20" w:shapeid="_x0000_i228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A、与时俱进 </w:t>
      </w:r>
    </w:p>
    <w:p w:rsidR="006316ED" w:rsidRDefault="006316ED" w:rsidP="006316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7" type="#_x0000_t75" style="width:20.25pt;height:20.25pt" o:ole="">
            <v:imagedata r:id="rId6" o:title=""/>
          </v:shape>
          <w:control r:id="rId28" w:name="DefaultOcxName21" w:shapeid="_x0000_i228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B、开拓创新 </w:t>
      </w:r>
    </w:p>
    <w:p w:rsidR="006316ED" w:rsidRDefault="006316ED" w:rsidP="006316ED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6" type="#_x0000_t75" style="width:20.25pt;height:20.25pt" o:ole="">
            <v:imagedata r:id="rId6" o:title=""/>
          </v:shape>
          <w:control r:id="rId29" w:name="DefaultOcxName22" w:shapeid="_x0000_i228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C、党要管党 </w:t>
      </w:r>
    </w:p>
    <w:p w:rsidR="006316ED" w:rsidRDefault="006316ED" w:rsidP="006316E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5" type="#_x0000_t75" style="width:20.25pt;height:20.25pt" o:ole="">
            <v:imagedata r:id="rId6" o:title=""/>
          </v:shape>
          <w:control r:id="rId30" w:name="DefaultOcxName23" w:shapeid="_x0000_i228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D、民主集中制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易错率：19.51%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知识点：党的作风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7、【单选题】 中国共产党历来高度</w:t>
      </w:r>
      <w:proofErr w:type="gramStart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重视作风</w:t>
      </w:r>
      <w:proofErr w:type="gramEnd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建设，在长期的实践中积累了很多优良作风。加强党的作风建设（ ）。 ①是目前全党的中心工作 ②事关党的兴衰成败 ③可以密切党与群众的联系 ④决定党的先进性和纯洁性</w:t>
      </w:r>
    </w:p>
    <w:p w:rsidR="006316ED" w:rsidRDefault="006316ED" w:rsidP="006316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4" type="#_x0000_t75" style="width:20.25pt;height:20.25pt" o:ole="">
            <v:imagedata r:id="rId6" o:title=""/>
          </v:shape>
          <w:control r:id="rId31" w:name="DefaultOcxName24" w:shapeid="_x0000_i228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A、①③ </w:t>
      </w:r>
    </w:p>
    <w:p w:rsidR="006316ED" w:rsidRDefault="006316ED" w:rsidP="006316ED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83" type="#_x0000_t75" style="width:20.25pt;height:20.25pt" o:ole="">
            <v:imagedata r:id="rId6" o:title=""/>
          </v:shape>
          <w:control r:id="rId32" w:name="DefaultOcxName25" w:shapeid="_x0000_i228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B、②③ </w:t>
      </w:r>
    </w:p>
    <w:p w:rsidR="006316ED" w:rsidRDefault="006316ED" w:rsidP="006316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2" type="#_x0000_t75" style="width:20.25pt;height:20.25pt" o:ole="">
            <v:imagedata r:id="rId6" o:title=""/>
          </v:shape>
          <w:control r:id="rId33" w:name="DefaultOcxName26" w:shapeid="_x0000_i228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C、①④ </w:t>
      </w:r>
    </w:p>
    <w:p w:rsidR="006316ED" w:rsidRDefault="006316ED" w:rsidP="006316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1" type="#_x0000_t75" style="width:20.25pt;height:20.25pt" o:ole="">
            <v:imagedata r:id="rId6" o:title=""/>
          </v:shape>
          <w:control r:id="rId34" w:name="DefaultOcxName27" w:shapeid="_x0000_i228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D、②④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易错率：49.01%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知识点：党的作风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8、【单选题】 党的各级纪律检查委员会对（ ）履行职责、行使权力进行监督，受理处置党员群众检举举报，开展谈话提醒、约谈函询。</w:t>
      </w:r>
    </w:p>
    <w:p w:rsidR="006316ED" w:rsidRDefault="006316ED" w:rsidP="006316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0" type="#_x0000_t75" style="width:20.25pt;height:20.25pt" o:ole="">
            <v:imagedata r:id="rId6" o:title=""/>
          </v:shape>
          <w:control r:id="rId35" w:name="DefaultOcxName28" w:shapeid="_x0000_i228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A、党员领导干部 </w:t>
      </w:r>
    </w:p>
    <w:p w:rsidR="006316ED" w:rsidRDefault="006316ED" w:rsidP="006316ED">
      <w:pPr>
        <w:widowControl/>
        <w:numPr>
          <w:ilvl w:val="0"/>
          <w:numId w:val="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9" type="#_x0000_t75" style="width:20.25pt;height:20.25pt" o:ole="">
            <v:imagedata r:id="rId6" o:title=""/>
          </v:shape>
          <w:control r:id="rId36" w:name="DefaultOcxName29" w:shapeid="_x0000_i227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B、党的组织和党员领导干部 </w:t>
      </w:r>
    </w:p>
    <w:p w:rsidR="006316ED" w:rsidRDefault="006316ED" w:rsidP="006316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8" type="#_x0000_t75" style="width:20.25pt;height:20.25pt" o:ole="">
            <v:imagedata r:id="rId6" o:title=""/>
          </v:shape>
          <w:control r:id="rId37" w:name="DefaultOcxName30" w:shapeid="_x0000_i227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C、党的组织 </w:t>
      </w:r>
    </w:p>
    <w:p w:rsidR="006316ED" w:rsidRDefault="006316ED" w:rsidP="006316E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7" type="#_x0000_t75" style="width:20.25pt;height:20.25pt" o:ole="">
            <v:imagedata r:id="rId6" o:title=""/>
          </v:shape>
          <w:control r:id="rId38" w:name="DefaultOcxName31" w:shapeid="_x0000_i227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D、全体党员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易错率：30.16%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知识点：党章知识|党的纪律检查机关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9、【单选题】 下列不属对于党员的纪律处分的是:（ ）。</w:t>
      </w:r>
    </w:p>
    <w:p w:rsidR="006316ED" w:rsidRDefault="006316ED" w:rsidP="006316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6" type="#_x0000_t75" style="width:20.25pt;height:20.25pt" o:ole="">
            <v:imagedata r:id="rId6" o:title=""/>
          </v:shape>
          <w:control r:id="rId39" w:name="DefaultOcxName32" w:shapeid="_x0000_i227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A、严重警告 </w:t>
      </w:r>
    </w:p>
    <w:p w:rsidR="006316ED" w:rsidRDefault="006316ED" w:rsidP="006316ED">
      <w:pPr>
        <w:widowControl/>
        <w:numPr>
          <w:ilvl w:val="0"/>
          <w:numId w:val="9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5" type="#_x0000_t75" style="width:20.25pt;height:20.25pt" o:ole="">
            <v:imagedata r:id="rId6" o:title=""/>
          </v:shape>
          <w:control r:id="rId40" w:name="DefaultOcxName33" w:shapeid="_x0000_i227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B、记过 </w:t>
      </w:r>
    </w:p>
    <w:p w:rsidR="006316ED" w:rsidRDefault="006316ED" w:rsidP="006316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4" type="#_x0000_t75" style="width:20.25pt;height:20.25pt" o:ole="">
            <v:imagedata r:id="rId6" o:title=""/>
          </v:shape>
          <w:control r:id="rId41" w:name="DefaultOcxName34" w:shapeid="_x0000_i227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C、撤销党内职务 </w:t>
      </w:r>
    </w:p>
    <w:p w:rsidR="006316ED" w:rsidRDefault="006316ED" w:rsidP="006316E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73" type="#_x0000_t75" style="width:20.25pt;height:20.25pt" o:ole="">
            <v:imagedata r:id="rId6" o:title=""/>
          </v:shape>
          <w:control r:id="rId42" w:name="DefaultOcxName35" w:shapeid="_x0000_i227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D、留党察看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易错率：5.39%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10、【单选题】 坚持惩前毖后、治病救人，执纪必严、（ ），抓早抓小、防微杜渐，按照错误性质和情节轻重，给以批评教育直至纪律处分。</w:t>
      </w:r>
    </w:p>
    <w:p w:rsidR="006316ED" w:rsidRDefault="006316ED" w:rsidP="006316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2" type="#_x0000_t75" style="width:20.25pt;height:20.25pt" o:ole="">
            <v:imagedata r:id="rId6" o:title=""/>
          </v:shape>
          <w:control r:id="rId43" w:name="DefaultOcxName36" w:shapeid="_x0000_i227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A、违法必究 </w:t>
      </w:r>
    </w:p>
    <w:p w:rsidR="006316ED" w:rsidRDefault="006316ED" w:rsidP="006316ED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1" type="#_x0000_t75" style="width:20.25pt;height:20.25pt" o:ole="">
            <v:imagedata r:id="rId6" o:title=""/>
          </v:shape>
          <w:control r:id="rId44" w:name="DefaultOcxName37" w:shapeid="_x0000_i227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B、违纪必究 </w:t>
      </w:r>
    </w:p>
    <w:p w:rsidR="006316ED" w:rsidRDefault="006316ED" w:rsidP="006316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0" type="#_x0000_t75" style="width:20.25pt;height:20.25pt" o:ole="">
            <v:imagedata r:id="rId6" o:title=""/>
          </v:shape>
          <w:control r:id="rId45" w:name="DefaultOcxName38" w:shapeid="_x0000_i227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C、违纪必查 </w:t>
      </w:r>
    </w:p>
    <w:p w:rsidR="006316ED" w:rsidRDefault="006316ED" w:rsidP="006316E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9" type="#_x0000_t75" style="width:20.25pt;height:20.25pt" o:ole="">
            <v:imagedata r:id="rId6" o:title=""/>
          </v:shape>
          <w:control r:id="rId46" w:name="DefaultOcxName39" w:shapeid="_x0000_i226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D、违规必查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易错率：19.65%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11、【多选题】 党员如果对党组织的处分决定不满意，可以（ ）。</w:t>
      </w:r>
    </w:p>
    <w:p w:rsidR="006316ED" w:rsidRDefault="006316ED" w:rsidP="006316ED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8" type="#_x0000_t75" style="width:20.25pt;height:20.25pt" o:ole="">
            <v:imagedata r:id="rId47" o:title=""/>
          </v:shape>
          <w:control r:id="rId48" w:name="DefaultOcxName40" w:shapeid="_x0000_i226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A、本人向党组织说明情况 </w:t>
      </w:r>
    </w:p>
    <w:p w:rsidR="006316ED" w:rsidRDefault="006316ED" w:rsidP="006316ED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7" type="#_x0000_t75" style="width:20.25pt;height:20.25pt" o:ole="">
            <v:imagedata r:id="rId47" o:title=""/>
          </v:shape>
          <w:control r:id="rId49" w:name="DefaultOcxName41" w:shapeid="_x0000_i226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B、本人向党组织提出申诉 </w:t>
      </w:r>
    </w:p>
    <w:p w:rsidR="006316ED" w:rsidRDefault="006316ED" w:rsidP="006316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6" type="#_x0000_t75" style="width:20.25pt;height:20.25pt" o:ole="">
            <v:imagedata r:id="rId47" o:title=""/>
          </v:shape>
          <w:control r:id="rId50" w:name="DefaultOcxName42" w:shapeid="_x0000_i226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C、拒绝接受党组织的决定 </w:t>
      </w:r>
    </w:p>
    <w:p w:rsidR="006316ED" w:rsidRDefault="006316ED" w:rsidP="006316E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5" type="#_x0000_t75" style="width:20.25pt;height:20.25pt" o:ole="">
            <v:imagedata r:id="rId47" o:title=""/>
          </v:shape>
          <w:control r:id="rId51" w:name="DefaultOcxName43" w:shapeid="_x0000_i226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D、请人替自己申诉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易错率：30.44%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lastRenderedPageBreak/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12、【多选题】 国际和国内的新形势对加强和改进党的建设、做好保持党的先进性和纯洁性工作提出了新的要求。做好这项工作有利于（ ）。</w:t>
      </w:r>
    </w:p>
    <w:p w:rsidR="006316ED" w:rsidRDefault="006316ED" w:rsidP="006316ED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4" type="#_x0000_t75" style="width:20.25pt;height:20.25pt" o:ole="">
            <v:imagedata r:id="rId47" o:title=""/>
          </v:shape>
          <w:control r:id="rId52" w:name="DefaultOcxName44" w:shapeid="_x0000_i2264"/>
        </w:object>
      </w:r>
      <w:r>
        <w:rPr>
          <w:rFonts w:ascii="微软雅黑" w:eastAsia="微软雅黑" w:hAnsi="微软雅黑" w:cs="Helvetica" w:hint="eastAsia"/>
          <w:color w:val="323232"/>
        </w:rPr>
        <w:t>A、体现党的性质宗旨，</w:t>
      </w:r>
      <w:proofErr w:type="gramStart"/>
      <w:r>
        <w:rPr>
          <w:rFonts w:ascii="微软雅黑" w:eastAsia="微软雅黑" w:hAnsi="微软雅黑" w:cs="Helvetica" w:hint="eastAsia"/>
          <w:color w:val="323232"/>
        </w:rPr>
        <w:t>践行</w:t>
      </w:r>
      <w:proofErr w:type="gramEnd"/>
      <w:r>
        <w:rPr>
          <w:rFonts w:ascii="微软雅黑" w:eastAsia="微软雅黑" w:hAnsi="微软雅黑" w:cs="Helvetica" w:hint="eastAsia"/>
          <w:color w:val="323232"/>
        </w:rPr>
        <w:t xml:space="preserve">党的执政理念 </w:t>
      </w:r>
    </w:p>
    <w:p w:rsidR="006316ED" w:rsidRDefault="006316ED" w:rsidP="006316ED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3" type="#_x0000_t75" style="width:20.25pt;height:20.25pt" o:ole="">
            <v:imagedata r:id="rId47" o:title=""/>
          </v:shape>
          <w:control r:id="rId53" w:name="DefaultOcxName45" w:shapeid="_x0000_i226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B、发挥党的领导作用，巩固党的执政地位 </w:t>
      </w:r>
    </w:p>
    <w:p w:rsidR="006316ED" w:rsidRDefault="006316ED" w:rsidP="006316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2" type="#_x0000_t75" style="width:20.25pt;height:20.25pt" o:ole="">
            <v:imagedata r:id="rId47" o:title=""/>
          </v:shape>
          <w:control r:id="rId54" w:name="DefaultOcxName46" w:shapeid="_x0000_i226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C、履行党的管理职能，完善党的执政方式 </w:t>
      </w:r>
    </w:p>
    <w:p w:rsidR="006316ED" w:rsidRDefault="006316ED" w:rsidP="006316E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1" type="#_x0000_t75" style="width:20.25pt;height:20.25pt" o:ole="">
            <v:imagedata r:id="rId47" o:title=""/>
          </v:shape>
          <w:control r:id="rId55" w:name="DefaultOcxName47" w:shapeid="_x0000_i2261"/>
        </w:object>
      </w:r>
      <w:r>
        <w:rPr>
          <w:rFonts w:ascii="微软雅黑" w:eastAsia="微软雅黑" w:hAnsi="微软雅黑" w:cs="Helvetica" w:hint="eastAsia"/>
          <w:color w:val="323232"/>
        </w:rPr>
        <w:t>D、赋予党的执政资格，</w:t>
      </w:r>
      <w:proofErr w:type="gramStart"/>
      <w:r>
        <w:rPr>
          <w:rFonts w:ascii="微软雅黑" w:eastAsia="微软雅黑" w:hAnsi="微软雅黑" w:cs="Helvetica" w:hint="eastAsia"/>
          <w:color w:val="323232"/>
        </w:rPr>
        <w:t>提升党</w:t>
      </w:r>
      <w:proofErr w:type="gramEnd"/>
      <w:r>
        <w:rPr>
          <w:rFonts w:ascii="微软雅黑" w:eastAsia="微软雅黑" w:hAnsi="微软雅黑" w:cs="Helvetica" w:hint="eastAsia"/>
          <w:color w:val="323232"/>
        </w:rPr>
        <w:t xml:space="preserve">的执政能力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易错率：56.80%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知识点：党的作风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13、【多选题】 对党员的纪律处分除警告外，还有（ ）。</w:t>
      </w:r>
    </w:p>
    <w:p w:rsidR="006316ED" w:rsidRDefault="006316ED" w:rsidP="006316ED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0" type="#_x0000_t75" style="width:20.25pt;height:20.25pt" o:ole="">
            <v:imagedata r:id="rId47" o:title=""/>
          </v:shape>
          <w:control r:id="rId56" w:name="DefaultOcxName48" w:shapeid="_x0000_i226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A、严重警告 </w:t>
      </w:r>
    </w:p>
    <w:p w:rsidR="006316ED" w:rsidRDefault="006316ED" w:rsidP="006316ED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9" type="#_x0000_t75" style="width:20.25pt;height:20.25pt" o:ole="">
            <v:imagedata r:id="rId47" o:title=""/>
          </v:shape>
          <w:control r:id="rId57" w:name="DefaultOcxName49" w:shapeid="_x0000_i225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B、开除党籍 </w:t>
      </w:r>
    </w:p>
    <w:p w:rsidR="006316ED" w:rsidRDefault="006316ED" w:rsidP="006316ED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8" type="#_x0000_t75" style="width:20.25pt;height:20.25pt" o:ole="">
            <v:imagedata r:id="rId47" o:title=""/>
          </v:shape>
          <w:control r:id="rId58" w:name="DefaultOcxName50" w:shapeid="_x0000_i225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C、留党察看 </w:t>
      </w:r>
    </w:p>
    <w:p w:rsidR="006316ED" w:rsidRDefault="006316ED" w:rsidP="006316ED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7" type="#_x0000_t75" style="width:20.25pt;height:20.25pt" o:ole="">
            <v:imagedata r:id="rId47" o:title=""/>
          </v:shape>
          <w:control r:id="rId59" w:name="DefaultOcxName51" w:shapeid="_x0000_i225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D、撤销党内职务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正确答案：ABCD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易错率：8.84%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lastRenderedPageBreak/>
        <w:t>14、【多选题】 党的各级纪律检查委员会的主要任务是（ ）。</w:t>
      </w:r>
    </w:p>
    <w:p w:rsidR="006316ED" w:rsidRDefault="006316ED" w:rsidP="006316ED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6" type="#_x0000_t75" style="width:20.25pt;height:20.25pt" o:ole="">
            <v:imagedata r:id="rId47" o:title=""/>
          </v:shape>
          <w:control r:id="rId60" w:name="DefaultOcxName52" w:shapeid="_x0000_i225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A、维护党的章程和其他党内法规 </w:t>
      </w:r>
    </w:p>
    <w:p w:rsidR="006316ED" w:rsidRDefault="006316ED" w:rsidP="006316ED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5" type="#_x0000_t75" style="width:20.25pt;height:20.25pt" o:ole="">
            <v:imagedata r:id="rId47" o:title=""/>
          </v:shape>
          <w:control r:id="rId61" w:name="DefaultOcxName53" w:shapeid="_x0000_i225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B、检查党的路线、方针、政策和决议的执行情况 </w:t>
      </w:r>
    </w:p>
    <w:p w:rsidR="006316ED" w:rsidRDefault="006316ED" w:rsidP="006316ED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4" type="#_x0000_t75" style="width:20.25pt;height:20.25pt" o:ole="">
            <v:imagedata r:id="rId47" o:title=""/>
          </v:shape>
          <w:control r:id="rId62" w:name="DefaultOcxName54" w:shapeid="_x0000_i225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C、协助党的委员会推进全面从严治党、加强党风建设和组织协调反腐败工作 </w:t>
      </w:r>
    </w:p>
    <w:p w:rsidR="006316ED" w:rsidRDefault="006316ED" w:rsidP="006316E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3" type="#_x0000_t75" style="width:20.25pt;height:20.25pt" o:ole="">
            <v:imagedata r:id="rId47" o:title=""/>
          </v:shape>
          <w:control r:id="rId63" w:name="DefaultOcxName55" w:shapeid="_x0000_i225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D、对党员进行遵守纪律的教育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易错率：66.57%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知识点：党章知识|党的纪律检查机关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15、【多选题】 下列关于严重警告处分的说法，正确的是（ ）。</w:t>
      </w:r>
    </w:p>
    <w:p w:rsidR="006316ED" w:rsidRDefault="006316ED" w:rsidP="006316ED">
      <w:pPr>
        <w:widowControl/>
        <w:numPr>
          <w:ilvl w:val="0"/>
          <w:numId w:val="1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2" type="#_x0000_t75" style="width:20.25pt;height:20.25pt" o:ole="">
            <v:imagedata r:id="rId47" o:title=""/>
          </v:shape>
          <w:control r:id="rId64" w:name="DefaultOcxName56" w:shapeid="_x0000_i225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A、适用于那些所犯错误的性质和程度比较严重的违纪党员 </w:t>
      </w:r>
    </w:p>
    <w:p w:rsidR="006316ED" w:rsidRDefault="006316ED" w:rsidP="006316E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1" type="#_x0000_t75" style="width:20.25pt;height:20.25pt" o:ole="">
            <v:imagedata r:id="rId47" o:title=""/>
          </v:shape>
          <w:control r:id="rId65" w:name="DefaultOcxName57" w:shapeid="_x0000_i225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B、受到严重警告处分，其党内职务自然终止 </w:t>
      </w:r>
    </w:p>
    <w:p w:rsidR="006316ED" w:rsidRDefault="006316ED" w:rsidP="006316ED">
      <w:pPr>
        <w:widowControl/>
        <w:numPr>
          <w:ilvl w:val="0"/>
          <w:numId w:val="1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0" type="#_x0000_t75" style="width:20.25pt;height:20.25pt" o:ole="">
            <v:imagedata r:id="rId47" o:title=""/>
          </v:shape>
          <w:control r:id="rId66" w:name="DefaultOcxName58" w:shapeid="_x0000_i225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C、严重警告处分重于警告，轻于留党察看处分 </w:t>
      </w:r>
    </w:p>
    <w:p w:rsidR="006316ED" w:rsidRDefault="006316ED" w:rsidP="006316E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9" type="#_x0000_t75" style="width:20.25pt;height:20.25pt" o:ole="">
            <v:imagedata r:id="rId47" o:title=""/>
          </v:shape>
          <w:control r:id="rId67" w:name="DefaultOcxName59" w:shapeid="_x0000_i224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D、在处分期间内，没有表决权和选举权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易错率：50.14%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16、【判断题】 党的十九大党章规定：对地方各级党的委员会委员、候补委员，给以警告、严重警告处分，应由同级纪律检查委员会批准，</w:t>
      </w:r>
      <w:proofErr w:type="gramStart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并报它的</w:t>
      </w:r>
      <w:proofErr w:type="gramEnd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上一级党的委员会备案。</w:t>
      </w:r>
    </w:p>
    <w:p w:rsidR="006316ED" w:rsidRDefault="006316ED" w:rsidP="006316ED">
      <w:pPr>
        <w:widowControl/>
        <w:numPr>
          <w:ilvl w:val="0"/>
          <w:numId w:val="1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8" type="#_x0000_t75" style="width:20.25pt;height:20.25pt" o:ole="">
            <v:imagedata r:id="rId6" o:title=""/>
          </v:shape>
          <w:control r:id="rId68" w:name="DefaultOcxName60" w:shapeid="_x0000_i224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6316ED" w:rsidRDefault="006316ED" w:rsidP="006316ED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47" type="#_x0000_t75" style="width:20.25pt;height:20.25pt" o:ole="">
            <v:imagedata r:id="rId6" o:title=""/>
          </v:shape>
          <w:control r:id="rId69" w:name="DefaultOcxName61" w:shapeid="_x0000_i224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易错率：67.36%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17、【判断题】 毛泽东曾用“有的放矢”来形象地比喻密切联系群众的作风。</w:t>
      </w:r>
    </w:p>
    <w:p w:rsidR="006316ED" w:rsidRDefault="006316ED" w:rsidP="006316ED">
      <w:pPr>
        <w:widowControl/>
        <w:numPr>
          <w:ilvl w:val="0"/>
          <w:numId w:val="17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6" type="#_x0000_t75" style="width:20.25pt;height:20.25pt" o:ole="">
            <v:imagedata r:id="rId6" o:title=""/>
          </v:shape>
          <w:control r:id="rId70" w:name="DefaultOcxName62" w:shapeid="_x0000_i224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6316ED" w:rsidRDefault="006316ED" w:rsidP="006316ED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5" type="#_x0000_t75" style="width:20.25pt;height:20.25pt" o:ole="">
            <v:imagedata r:id="rId6" o:title=""/>
          </v:shape>
          <w:control r:id="rId71" w:name="DefaultOcxName63" w:shapeid="_x0000_i224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易错率：54.50%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知识点：党的作风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18、【判断题】 开除党籍是党内的最高处分。</w:t>
      </w:r>
    </w:p>
    <w:p w:rsidR="006316ED" w:rsidRDefault="006316ED" w:rsidP="006316ED">
      <w:pPr>
        <w:widowControl/>
        <w:numPr>
          <w:ilvl w:val="0"/>
          <w:numId w:val="1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4" type="#_x0000_t75" style="width:20.25pt;height:20.25pt" o:ole="">
            <v:imagedata r:id="rId6" o:title=""/>
          </v:shape>
          <w:control r:id="rId72" w:name="DefaultOcxName64" w:shapeid="_x0000_i224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6316ED" w:rsidRDefault="006316ED" w:rsidP="006316ED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3" type="#_x0000_t75" style="width:20.25pt;height:20.25pt" o:ole="">
            <v:imagedata r:id="rId6" o:title=""/>
          </v:shape>
          <w:control r:id="rId73" w:name="DefaultOcxName65" w:shapeid="_x0000_i224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易错率：1.13%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19、【判断题】 党的各级纪律检查委员会每届任期和同级党的委员会相同。</w:t>
      </w:r>
    </w:p>
    <w:p w:rsidR="006316ED" w:rsidRDefault="006316ED" w:rsidP="006316ED">
      <w:pPr>
        <w:widowControl/>
        <w:numPr>
          <w:ilvl w:val="0"/>
          <w:numId w:val="19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42" type="#_x0000_t75" style="width:20.25pt;height:20.25pt" o:ole="">
            <v:imagedata r:id="rId6" o:title=""/>
          </v:shape>
          <w:control r:id="rId74" w:name="DefaultOcxName66" w:shapeid="_x0000_i224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6316ED" w:rsidRDefault="006316ED" w:rsidP="006316ED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1" type="#_x0000_t75" style="width:20.25pt;height:20.25pt" o:ole="">
            <v:imagedata r:id="rId6" o:title=""/>
          </v:shape>
          <w:control r:id="rId75" w:name="DefaultOcxName67" w:shapeid="_x0000_i224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易错率：19.28%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6316ED" w:rsidRDefault="006316ED" w:rsidP="006316ED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20、【判断题】 党的十九大党章规定：运用监督执纪“五种形态”，让“红红脸、出出汗”成为常态，党纪处分、组织调整成为管党治党的重要手段，严重违纪、严重触犯刑律的党员必须开除党籍。</w:t>
      </w:r>
    </w:p>
    <w:p w:rsidR="006316ED" w:rsidRDefault="006316ED" w:rsidP="006316ED">
      <w:pPr>
        <w:widowControl/>
        <w:numPr>
          <w:ilvl w:val="0"/>
          <w:numId w:val="20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0" type="#_x0000_t75" style="width:20.25pt;height:20.25pt" o:ole="">
            <v:imagedata r:id="rId6" o:title=""/>
          </v:shape>
          <w:control r:id="rId76" w:name="DefaultOcxName68" w:shapeid="_x0000_i224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6316ED" w:rsidRDefault="006316ED" w:rsidP="006316E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39" type="#_x0000_t75" style="width:20.25pt;height:20.25pt" o:ole="">
            <v:imagedata r:id="rId6" o:title=""/>
          </v:shape>
          <w:control r:id="rId77" w:name="DefaultOcxName69" w:shapeid="_x0000_i223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6316ED" w:rsidRDefault="006316ED" w:rsidP="006316ED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易错率：84.50%</w:t>
      </w:r>
    </w:p>
    <w:p w:rsidR="006316ED" w:rsidRDefault="006316ED" w:rsidP="006316ED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知识点：党章知识|党的纪律</w:t>
      </w:r>
    </w:p>
    <w:p w:rsidR="00382EE2" w:rsidRPr="00382EE2" w:rsidRDefault="00382EE2" w:rsidP="006316ED">
      <w:pPr>
        <w:widowControl/>
        <w:shd w:val="clear" w:color="auto" w:fill="FFFFFF"/>
        <w:spacing w:after="675" w:line="276" w:lineRule="auto"/>
        <w:ind w:right="1125"/>
        <w:jc w:val="left"/>
        <w:rPr>
          <w:rFonts w:asciiTheme="minorEastAsia" w:hAnsiTheme="minorEastAsia" w:cs="Helvetica"/>
          <w:color w:val="71B247"/>
          <w:kern w:val="0"/>
          <w:sz w:val="22"/>
          <w:szCs w:val="23"/>
        </w:rPr>
      </w:pPr>
    </w:p>
    <w:sectPr w:rsidR="00382EE2" w:rsidRPr="0038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confon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A80"/>
    <w:multiLevelType w:val="multilevel"/>
    <w:tmpl w:val="5AFC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92EB2"/>
    <w:multiLevelType w:val="multilevel"/>
    <w:tmpl w:val="5FCC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D6EED"/>
    <w:multiLevelType w:val="multilevel"/>
    <w:tmpl w:val="759C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85EF8"/>
    <w:multiLevelType w:val="multilevel"/>
    <w:tmpl w:val="2CA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D6755"/>
    <w:multiLevelType w:val="multilevel"/>
    <w:tmpl w:val="F846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C6A7D"/>
    <w:multiLevelType w:val="multilevel"/>
    <w:tmpl w:val="28F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E42D4"/>
    <w:multiLevelType w:val="multilevel"/>
    <w:tmpl w:val="E22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E908D5"/>
    <w:multiLevelType w:val="multilevel"/>
    <w:tmpl w:val="198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B26ED7"/>
    <w:multiLevelType w:val="multilevel"/>
    <w:tmpl w:val="E19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D87C56"/>
    <w:multiLevelType w:val="multilevel"/>
    <w:tmpl w:val="617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1B43A9"/>
    <w:multiLevelType w:val="multilevel"/>
    <w:tmpl w:val="F5CA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2519E2"/>
    <w:multiLevelType w:val="multilevel"/>
    <w:tmpl w:val="329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B377FB"/>
    <w:multiLevelType w:val="multilevel"/>
    <w:tmpl w:val="52B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7C7092"/>
    <w:multiLevelType w:val="multilevel"/>
    <w:tmpl w:val="CB5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01D47"/>
    <w:multiLevelType w:val="multilevel"/>
    <w:tmpl w:val="A5E8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D9540A"/>
    <w:multiLevelType w:val="multilevel"/>
    <w:tmpl w:val="7B48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AB1FE8"/>
    <w:multiLevelType w:val="multilevel"/>
    <w:tmpl w:val="99E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5301F8"/>
    <w:multiLevelType w:val="multilevel"/>
    <w:tmpl w:val="556A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EF42D3"/>
    <w:multiLevelType w:val="multilevel"/>
    <w:tmpl w:val="A660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443318"/>
    <w:multiLevelType w:val="multilevel"/>
    <w:tmpl w:val="D308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0"/>
  </w:num>
  <w:num w:numId="5">
    <w:abstractNumId w:val="6"/>
  </w:num>
  <w:num w:numId="6">
    <w:abstractNumId w:val="1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8"/>
  </w:num>
  <w:num w:numId="17">
    <w:abstractNumId w:val="2"/>
  </w:num>
  <w:num w:numId="18">
    <w:abstractNumId w:val="19"/>
  </w:num>
  <w:num w:numId="19">
    <w:abstractNumId w:val="14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F8"/>
    <w:rsid w:val="000C0AAE"/>
    <w:rsid w:val="00382EE2"/>
    <w:rsid w:val="006316ED"/>
    <w:rsid w:val="0095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2EE2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382EE2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382EE2"/>
    <w:rPr>
      <w:color w:val="71B247"/>
      <w:sz w:val="23"/>
      <w:szCs w:val="23"/>
    </w:rPr>
  </w:style>
  <w:style w:type="paragraph" w:styleId="a4">
    <w:name w:val="Balloon Text"/>
    <w:basedOn w:val="a"/>
    <w:link w:val="Char"/>
    <w:uiPriority w:val="99"/>
    <w:semiHidden/>
    <w:unhideWhenUsed/>
    <w:rsid w:val="00382E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E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2EE2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382EE2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382EE2"/>
    <w:rPr>
      <w:color w:val="71B247"/>
      <w:sz w:val="23"/>
      <w:szCs w:val="23"/>
    </w:rPr>
  </w:style>
  <w:style w:type="paragraph" w:styleId="a4">
    <w:name w:val="Balloon Text"/>
    <w:basedOn w:val="a"/>
    <w:link w:val="Char"/>
    <w:uiPriority w:val="99"/>
    <w:semiHidden/>
    <w:unhideWhenUsed/>
    <w:rsid w:val="00382E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389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divBdr>
                  <w:divsChild>
                    <w:div w:id="18867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349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62878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14298911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458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99073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322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403870134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597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33890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7277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66593317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3577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84851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0157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52934465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8069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4384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4203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39658673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244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7127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2787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52976087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1577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06841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4662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056129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794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25776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1870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1329044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842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25000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1480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040281194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4142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439989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5084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204637160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8640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12920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36648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03316097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4720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4944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274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41158097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8251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231919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7186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780226511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664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70114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7139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651246780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376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49937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4957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148977282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5693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045853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8050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981377735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9664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4058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8523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8901180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94305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621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4022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2527848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14430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61804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762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2017154092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281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200943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6470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352415037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4942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866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7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858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5838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629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110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6838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1295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53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416322031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381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1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7372193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91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430863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744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8489898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97127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3100112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413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8412981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185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8087158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7906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468506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396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6073338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88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6769338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8199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453755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364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128808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746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739728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736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740268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9215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663390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8136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12264744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4717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25743959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757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8095959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2185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390866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67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9748051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566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92446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8290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819207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371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9237293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2425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8608069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3238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9557745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153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6270450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823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3945913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78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925504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675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1139647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449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809134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979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2942877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069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990879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9756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089975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524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3880901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2034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3430568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215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9888259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4397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8120126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567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9808163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836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8750746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065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50201776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04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8460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934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59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162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2676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4519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549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1638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98841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11901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9783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78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27537125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8463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760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8569733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6808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1746666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8584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68578844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74418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1021700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29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580647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1264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37639309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629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59967806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386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3107890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504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3466238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832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82446348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326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4592105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9228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043558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5877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10568517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212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4816821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5835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57868339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726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5623190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83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69338870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8603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2403187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753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0381823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368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94287733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193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68460086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00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383575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554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1327391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897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82866963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3427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8578026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2966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0772584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58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6082846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357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0538629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68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912249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93627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4716606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336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9828083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6169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3176478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368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6209595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5999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309745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8238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6026190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0852154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5941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0113992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8864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460083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594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6831298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300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41607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1472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9990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11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73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1008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215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2966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5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737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445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569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239512022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62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58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4090612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724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2663677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97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7031948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769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4036426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956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0886043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827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5789007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785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8023850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384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1627441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390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491214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370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772168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353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3416011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1150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531121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877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3979336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701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881562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4352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298650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4611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1583873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465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3707649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2598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9903048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342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3071513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695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6080418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544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3360858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4846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9686427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7319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0175937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857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2110383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03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063153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293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5326930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324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8792739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775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8024541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944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7908419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401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7660718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536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2926293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0831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803449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699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80013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9071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1197137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43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6702892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0950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8240648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412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4272813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362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4867744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369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4249974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134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4024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115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12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image" Target="media/image2.wmf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2019-05-15T05:13:00Z</dcterms:created>
  <dcterms:modified xsi:type="dcterms:W3CDTF">2019-05-15T05:28:00Z</dcterms:modified>
</cp:coreProperties>
</file>