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line"/>
      </w:pPr>
    </w:p>
    <w:p>
      <w:pPr>
        <w:pStyle w:val="Title"/>
      </w:pPr>
      <w:r>
        <w:rPr>
          <w:rtl w:val="0"/>
          <w:lang w:val="en-US"/>
        </w:rPr>
        <w:t>Software Requirements Specification</w:t>
      </w:r>
    </w:p>
    <w:p>
      <w:pPr>
        <w:pStyle w:val="Title"/>
        <w:spacing w:before="0" w:after="400"/>
        <w:rPr>
          <w:sz w:val="40"/>
          <w:szCs w:val="40"/>
        </w:rPr>
      </w:pPr>
      <w:r>
        <w:rPr>
          <w:sz w:val="40"/>
          <w:szCs w:val="40"/>
          <w:rtl w:val="0"/>
          <w:lang w:val="en-US"/>
        </w:rPr>
        <w:t>for</w:t>
      </w:r>
    </w:p>
    <w:p>
      <w:pPr>
        <w:pStyle w:val="Title"/>
      </w:pPr>
      <w:r>
        <w:rPr>
          <w:rtl w:val="0"/>
          <w:lang w:val="en-US"/>
        </w:rPr>
        <w:t>HR Data Analytics Platform</w:t>
      </w:r>
    </w:p>
    <w:p>
      <w:pPr>
        <w:pStyle w:val="ByLine"/>
      </w:pPr>
      <w:r>
        <w:rPr>
          <w:rtl w:val="0"/>
          <w:lang w:val="en-US"/>
        </w:rPr>
        <w:t>Version 1.0 approved</w:t>
      </w:r>
    </w:p>
    <w:p>
      <w:pPr>
        <w:pStyle w:val="ByLine"/>
      </w:pPr>
      <w:r>
        <w:rPr>
          <w:rtl w:val="0"/>
          <w:lang w:val="en-US"/>
        </w:rPr>
        <w:t xml:space="preserve">Prepared by </w:t>
      </w:r>
      <w:r>
        <w:rPr>
          <w:rtl w:val="0"/>
          <w:lang w:val="en-US"/>
        </w:rPr>
        <w:t>Ebrahim Mamawala</w:t>
      </w:r>
    </w:p>
    <w:p>
      <w:pPr>
        <w:pStyle w:val="ByLine"/>
      </w:pPr>
      <w:r>
        <w:rPr>
          <w:rtl w:val="0"/>
          <w:lang w:val="en-US"/>
        </w:rPr>
        <w:t xml:space="preserve">Vellore Institute  of Technology, Vellore </w:t>
      </w:r>
    </w:p>
    <w:p>
      <w:pPr>
        <w:pStyle w:val="ByLine"/>
      </w:pPr>
      <w:r>
        <w:rPr>
          <w:rtl w:val="0"/>
        </w:rPr>
        <w:t>16th January 2025</w:t>
      </w:r>
    </w:p>
    <w:p>
      <w:pPr>
        <w:pStyle w:val="ChangeHistory Title"/>
        <w:sectPr>
          <w:headerReference w:type="default" r:id="rId4"/>
          <w:footerReference w:type="default" r:id="rId5"/>
          <w:pgSz w:w="12240" w:h="15840" w:orient="portrait"/>
          <w:pgMar w:top="1440" w:right="1440" w:bottom="1440" w:left="1440" w:header="720" w:footer="720"/>
          <w:pgNumType w:start="1"/>
          <w:bidi w:val="0"/>
        </w:sectPr>
      </w:pPr>
    </w:p>
    <w:p>
      <w:pPr>
        <w:pStyle w:val="TOCEntry"/>
      </w:pPr>
      <w:bookmarkStart w:name="_Toc" w:id="0"/>
      <w:r>
        <w:rPr>
          <w:rFonts w:cs="Arial Unicode MS" w:eastAsia="Arial Unicode MS"/>
          <w:rtl w:val="0"/>
          <w:lang w:val="en-US"/>
        </w:rPr>
        <w:t>Table of Contents</w:t>
      </w:r>
      <w:bookmarkEnd w:id="0"/>
    </w:p>
    <w:p>
      <w:pPr>
        <w:pStyle w:val="Normal.0"/>
        <w:rPr>
          <w:rFonts w:ascii="Times New Roman" w:cs="Times New Roman" w:hAnsi="Times New Roman" w:eastAsia="Times New Roman"/>
          <w:b w:val="1"/>
          <w:bCs w:val="1"/>
        </w:rPr>
      </w:pPr>
    </w:p>
    <w:p>
      <w:pPr>
        <w:pStyle w:val="TOCEntry"/>
      </w:pP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TOC \o 1-2 \t "TOCEntry, 3"</w:instrText>
      </w:r>
      <w:r>
        <w:rPr>
          <w:rFonts w:ascii="Times New Roman" w:cs="Times New Roman" w:hAnsi="Times New Roman" w:eastAsia="Times New Roman"/>
        </w:rPr>
        <w:fldChar w:fldCharType="separate" w:fldLock="0"/>
      </w:r>
    </w:p>
    <w:p>
      <w:pPr>
        <w:pStyle w:val="TOC 3"/>
      </w:pPr>
      <w:r>
        <w:rPr>
          <w:rFonts w:cs="Arial Unicode MS" w:eastAsia="Arial Unicode MS"/>
          <w:rtl w:val="0"/>
          <w:lang w:val="en-US"/>
        </w:rPr>
        <w:t>Table of Contents</w:t>
        <w:tab/>
      </w:r>
      <w:r>
        <w:rPr/>
        <w:fldChar w:fldCharType="begin" w:fldLock="0"/>
      </w:r>
      <w:r>
        <w:instrText xml:space="preserve"> PAGEREF _Toc \h </w:instrText>
      </w:r>
      <w:r>
        <w:rPr/>
        <w:fldChar w:fldCharType="separate" w:fldLock="0"/>
      </w:r>
      <w:r>
        <w:rPr>
          <w:rFonts w:cs="Arial Unicode MS" w:eastAsia="Arial Unicode MS"/>
          <w:rtl w:val="0"/>
        </w:rPr>
        <w:t>ii</w:t>
      </w:r>
      <w:r>
        <w:rPr/>
        <w:fldChar w:fldCharType="end" w:fldLock="0"/>
      </w:r>
    </w:p>
    <w:p>
      <w:pPr>
        <w:pStyle w:val="TOC 3"/>
      </w:pPr>
      <w:r>
        <w:rPr>
          <w:rFonts w:cs="Arial Unicode MS" w:eastAsia="Arial Unicode MS"/>
          <w:rtl w:val="0"/>
          <w:lang w:val="en-US"/>
        </w:rPr>
        <w:t>Revision History</w:t>
        <w:tab/>
      </w:r>
      <w:r>
        <w:rPr/>
        <w:fldChar w:fldCharType="begin" w:fldLock="0"/>
      </w:r>
      <w:r>
        <w:instrText xml:space="preserve"> PAGEREF _Toc1 \h </w:instrText>
      </w:r>
      <w:r>
        <w:rPr/>
        <w:fldChar w:fldCharType="separate" w:fldLock="0"/>
      </w:r>
      <w:r>
        <w:rPr>
          <w:rFonts w:cs="Arial Unicode MS" w:eastAsia="Arial Unicode MS"/>
          <w:rtl w:val="0"/>
        </w:rPr>
        <w:t>iii</w:t>
      </w:r>
      <w:r>
        <w:rPr/>
        <w:fldChar w:fldCharType="end" w:fldLock="0"/>
      </w:r>
    </w:p>
    <w:p>
      <w:pPr>
        <w:pStyle w:val="TOC 1"/>
        <w:numPr>
          <w:ilvl w:val="0"/>
          <w:numId w:val="1"/>
        </w:numPr>
      </w:pPr>
      <w:r>
        <w:rPr>
          <w:rFonts w:cs="Arial Unicode MS" w:eastAsia="Arial Unicode MS"/>
          <w:rtl w:val="0"/>
          <w:lang w:val="fr-FR"/>
        </w:rPr>
        <w:t>Introduction</w:t>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Purpose</w:t>
        <w:tab/>
      </w:r>
      <w:r>
        <w:rPr/>
        <w:fldChar w:fldCharType="begin" w:fldLock="0"/>
      </w:r>
      <w:r>
        <w:instrText xml:space="preserve"> PAGEREF _Toc3 \h </w:instrText>
      </w:r>
      <w:r>
        <w:rPr/>
        <w:fldChar w:fldCharType="separate" w:fldLock="0"/>
      </w:r>
      <w:r>
        <w:rPr>
          <w:rFonts w:cs="Arial Unicode MS" w:eastAsia="Arial Unicode MS"/>
          <w:rtl w:val="0"/>
        </w:rPr>
        <w:t>1</w:t>
      </w:r>
      <w:r>
        <w:rPr/>
        <w:fldChar w:fldCharType="end" w:fldLock="0"/>
      </w:r>
    </w:p>
    <w:p>
      <w:pPr>
        <w:pStyle w:val="TOC 2"/>
        <w:numPr>
          <w:ilvl w:val="1"/>
          <w:numId w:val="2"/>
        </w:numPr>
      </w:pPr>
      <w:r>
        <w:rPr>
          <w:rFonts w:cs="Arial Unicode MS" w:eastAsia="Arial Unicode MS"/>
          <w:rtl w:val="0"/>
        </w:rPr>
        <w:t>Document Conventions</w:t>
        <w:tab/>
      </w:r>
      <w:r>
        <w:rPr/>
        <w:fldChar w:fldCharType="begin" w:fldLock="0"/>
      </w:r>
      <w:r>
        <w:instrText xml:space="preserve"> PAGEREF _Toc4 \h </w:instrText>
      </w:r>
      <w:r>
        <w:rPr/>
        <w:fldChar w:fldCharType="separate" w:fldLock="0"/>
      </w:r>
      <w:r>
        <w:rPr>
          <w:rFonts w:cs="Arial Unicode MS" w:eastAsia="Arial Unicode MS"/>
          <w:rtl w:val="0"/>
        </w:rPr>
        <w:t>1</w:t>
      </w:r>
      <w:r>
        <w:rPr/>
        <w:fldChar w:fldCharType="end" w:fldLock="0"/>
      </w:r>
    </w:p>
    <w:p>
      <w:pPr>
        <w:pStyle w:val="TOC 2"/>
        <w:numPr>
          <w:ilvl w:val="1"/>
          <w:numId w:val="3"/>
        </w:numPr>
      </w:pPr>
      <w:r>
        <w:rPr>
          <w:rFonts w:cs="Arial Unicode MS" w:eastAsia="Arial Unicode MS" w:hint="default"/>
          <w:rtl w:val="0"/>
        </w:rPr>
        <w:t>Intended Audience and Reading Suggestions — separate audience and reading suggestion</w:t>
        <w:tab/>
      </w:r>
      <w:r>
        <w:rPr/>
        <w:fldChar w:fldCharType="begin" w:fldLock="0"/>
      </w:r>
      <w:r>
        <w:instrText xml:space="preserve"> PAGEREF _Toc5 \h </w:instrText>
      </w:r>
      <w:r>
        <w:rPr/>
        <w:fldChar w:fldCharType="separate" w:fldLock="0"/>
      </w:r>
      <w:r>
        <w:rPr>
          <w:rFonts w:cs="Arial Unicode MS" w:eastAsia="Arial Unicode MS"/>
          <w:rtl w:val="0"/>
        </w:rPr>
        <w:t>1</w:t>
      </w:r>
      <w:r>
        <w:rPr/>
        <w:fldChar w:fldCharType="end" w:fldLock="0"/>
      </w:r>
    </w:p>
    <w:p>
      <w:pPr>
        <w:pStyle w:val="TOC 2"/>
        <w:numPr>
          <w:ilvl w:val="1"/>
          <w:numId w:val="4"/>
        </w:numPr>
      </w:pPr>
      <w:r>
        <w:rPr>
          <w:rFonts w:cs="Arial Unicode MS" w:eastAsia="Arial Unicode MS"/>
          <w:rtl w:val="0"/>
        </w:rPr>
        <w:t>Product Scope</w:t>
        <w:tab/>
      </w:r>
      <w:r>
        <w:rPr/>
        <w:fldChar w:fldCharType="begin" w:fldLock="0"/>
      </w:r>
      <w:r>
        <w:instrText xml:space="preserve"> PAGEREF _Toc6 \h </w:instrText>
      </w:r>
      <w:r>
        <w:rPr/>
        <w:fldChar w:fldCharType="separate" w:fldLock="0"/>
      </w:r>
      <w:r>
        <w:rPr>
          <w:rFonts w:cs="Arial Unicode MS" w:eastAsia="Arial Unicode MS"/>
          <w:rtl w:val="0"/>
        </w:rPr>
        <w:t>2</w:t>
      </w:r>
      <w:r>
        <w:rPr/>
        <w:fldChar w:fldCharType="end" w:fldLock="0"/>
      </w:r>
    </w:p>
    <w:p>
      <w:pPr>
        <w:pStyle w:val="TOC 2"/>
        <w:numPr>
          <w:ilvl w:val="1"/>
          <w:numId w:val="5"/>
        </w:numPr>
      </w:pPr>
      <w:r>
        <w:rPr>
          <w:rFonts w:cs="Arial Unicode MS" w:eastAsia="Arial Unicode MS"/>
          <w:rtl w:val="0"/>
        </w:rPr>
        <w:t>References</w:t>
        <w:tab/>
      </w:r>
      <w:r>
        <w:rPr/>
        <w:fldChar w:fldCharType="begin" w:fldLock="0"/>
      </w:r>
      <w:r>
        <w:instrText xml:space="preserve"> PAGEREF _Toc7 \h </w:instrText>
      </w:r>
      <w:r>
        <w:rPr/>
        <w:fldChar w:fldCharType="separate" w:fldLock="0"/>
      </w:r>
      <w:r>
        <w:rPr>
          <w:rFonts w:cs="Arial Unicode MS" w:eastAsia="Arial Unicode MS"/>
          <w:rtl w:val="0"/>
        </w:rPr>
        <w:t>2</w:t>
      </w:r>
      <w:r>
        <w:rPr/>
        <w:fldChar w:fldCharType="end" w:fldLock="0"/>
      </w:r>
    </w:p>
    <w:p>
      <w:pPr>
        <w:pStyle w:val="TOC 1"/>
        <w:numPr>
          <w:ilvl w:val="0"/>
          <w:numId w:val="6"/>
        </w:numPr>
      </w:pPr>
      <w:r>
        <w:rPr>
          <w:rFonts w:cs="Arial Unicode MS" w:eastAsia="Arial Unicode MS"/>
          <w:rtl w:val="0"/>
          <w:lang w:val="en-US"/>
        </w:rPr>
        <w:t>Overall Description</w:t>
        <w:tab/>
      </w:r>
      <w:r>
        <w:rPr/>
        <w:fldChar w:fldCharType="begin" w:fldLock="0"/>
      </w:r>
      <w:r>
        <w:instrText xml:space="preserve"> PAGEREF _Toc8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Product Perspective</w:t>
        <w:tab/>
      </w:r>
      <w:r>
        <w:rPr/>
        <w:fldChar w:fldCharType="begin" w:fldLock="0"/>
      </w:r>
      <w:r>
        <w:instrText xml:space="preserve"> PAGEREF _Toc9 \h </w:instrText>
      </w:r>
      <w:r>
        <w:rPr/>
        <w:fldChar w:fldCharType="separate" w:fldLock="0"/>
      </w:r>
      <w:r>
        <w:rPr>
          <w:rFonts w:cs="Arial Unicode MS" w:eastAsia="Arial Unicode MS"/>
          <w:rtl w:val="0"/>
        </w:rPr>
        <w:t>2</w:t>
      </w:r>
      <w:r>
        <w:rPr/>
        <w:fldChar w:fldCharType="end" w:fldLock="0"/>
      </w:r>
    </w:p>
    <w:p>
      <w:pPr>
        <w:pStyle w:val="TOC 2"/>
        <w:numPr>
          <w:ilvl w:val="1"/>
          <w:numId w:val="7"/>
        </w:numPr>
      </w:pPr>
      <w:r>
        <w:rPr>
          <w:rFonts w:cs="Arial Unicode MS" w:eastAsia="Arial Unicode MS"/>
          <w:rtl w:val="0"/>
        </w:rPr>
        <w:t>Product Functions</w:t>
        <w:tab/>
      </w:r>
      <w:r>
        <w:rPr/>
        <w:fldChar w:fldCharType="begin" w:fldLock="0"/>
      </w:r>
      <w:r>
        <w:instrText xml:space="preserve"> PAGEREF _Toc10 \h </w:instrText>
      </w:r>
      <w:r>
        <w:rPr/>
        <w:fldChar w:fldCharType="separate" w:fldLock="0"/>
      </w:r>
      <w:r>
        <w:rPr>
          <w:rFonts w:cs="Arial Unicode MS" w:eastAsia="Arial Unicode MS"/>
          <w:rtl w:val="0"/>
        </w:rPr>
        <w:t>2</w:t>
      </w:r>
      <w:r>
        <w:rPr/>
        <w:fldChar w:fldCharType="end" w:fldLock="0"/>
      </w:r>
    </w:p>
    <w:p>
      <w:pPr>
        <w:pStyle w:val="TOC 2"/>
        <w:numPr>
          <w:ilvl w:val="1"/>
          <w:numId w:val="8"/>
        </w:numPr>
      </w:pPr>
      <w:r>
        <w:rPr>
          <w:rFonts w:cs="Arial Unicode MS" w:eastAsia="Arial Unicode MS"/>
          <w:rtl w:val="0"/>
        </w:rPr>
        <w:t>User Classes and Characteristics</w:t>
        <w:tab/>
      </w:r>
      <w:r>
        <w:rPr/>
        <w:fldChar w:fldCharType="begin" w:fldLock="0"/>
      </w:r>
      <w:r>
        <w:instrText xml:space="preserve"> PAGEREF _Toc11 \h </w:instrText>
      </w:r>
      <w:r>
        <w:rPr/>
        <w:fldChar w:fldCharType="separate" w:fldLock="0"/>
      </w:r>
      <w:r>
        <w:rPr>
          <w:rFonts w:cs="Arial Unicode MS" w:eastAsia="Arial Unicode MS"/>
          <w:rtl w:val="0"/>
        </w:rPr>
        <w:t>2</w:t>
      </w:r>
      <w:r>
        <w:rPr/>
        <w:fldChar w:fldCharType="end" w:fldLock="0"/>
      </w:r>
    </w:p>
    <w:p>
      <w:pPr>
        <w:pStyle w:val="TOC 2"/>
        <w:numPr>
          <w:ilvl w:val="1"/>
          <w:numId w:val="9"/>
        </w:numPr>
      </w:pPr>
      <w:r>
        <w:rPr>
          <w:rFonts w:cs="Arial Unicode MS" w:eastAsia="Arial Unicode MS"/>
          <w:rtl w:val="0"/>
        </w:rPr>
        <w:t>Operating Environment</w:t>
        <w:tab/>
      </w:r>
      <w:r>
        <w:rPr/>
        <w:fldChar w:fldCharType="begin" w:fldLock="0"/>
      </w:r>
      <w:r>
        <w:instrText xml:space="preserve"> PAGEREF _Toc12 \h </w:instrText>
      </w:r>
      <w:r>
        <w:rPr/>
        <w:fldChar w:fldCharType="separate" w:fldLock="0"/>
      </w:r>
      <w:r>
        <w:rPr>
          <w:rFonts w:cs="Arial Unicode MS" w:eastAsia="Arial Unicode MS"/>
          <w:rtl w:val="0"/>
        </w:rPr>
        <w:t>3</w:t>
      </w:r>
      <w:r>
        <w:rPr/>
        <w:fldChar w:fldCharType="end" w:fldLock="0"/>
      </w:r>
    </w:p>
    <w:p>
      <w:pPr>
        <w:pStyle w:val="TOC 2"/>
        <w:numPr>
          <w:ilvl w:val="1"/>
          <w:numId w:val="10"/>
        </w:numPr>
      </w:pPr>
      <w:r>
        <w:rPr>
          <w:rFonts w:cs="Arial Unicode MS" w:eastAsia="Arial Unicode MS"/>
          <w:rtl w:val="0"/>
        </w:rPr>
        <w:t>Design and Implementation Constraints</w:t>
        <w:tab/>
      </w:r>
      <w:r>
        <w:rPr/>
        <w:fldChar w:fldCharType="begin" w:fldLock="0"/>
      </w:r>
      <w:r>
        <w:instrText xml:space="preserve"> PAGEREF _Toc13 \h </w:instrText>
      </w:r>
      <w:r>
        <w:rPr/>
        <w:fldChar w:fldCharType="separate" w:fldLock="0"/>
      </w:r>
      <w:r>
        <w:rPr>
          <w:rFonts w:cs="Arial Unicode MS" w:eastAsia="Arial Unicode MS"/>
          <w:rtl w:val="0"/>
        </w:rPr>
        <w:t>3</w:t>
      </w:r>
      <w:r>
        <w:rPr/>
        <w:fldChar w:fldCharType="end" w:fldLock="0"/>
      </w:r>
    </w:p>
    <w:p>
      <w:pPr>
        <w:pStyle w:val="TOC 2"/>
        <w:numPr>
          <w:ilvl w:val="1"/>
          <w:numId w:val="11"/>
        </w:numPr>
      </w:pPr>
      <w:r>
        <w:rPr>
          <w:rFonts w:cs="Arial Unicode MS" w:eastAsia="Arial Unicode MS"/>
          <w:rtl w:val="0"/>
        </w:rPr>
        <w:t>User Documentation</w:t>
        <w:tab/>
      </w:r>
      <w:r>
        <w:rPr/>
        <w:fldChar w:fldCharType="begin" w:fldLock="0"/>
      </w:r>
      <w:r>
        <w:instrText xml:space="preserve"> PAGEREF _Toc14 \h </w:instrText>
      </w:r>
      <w:r>
        <w:rPr/>
        <w:fldChar w:fldCharType="separate" w:fldLock="0"/>
      </w:r>
      <w:r>
        <w:rPr>
          <w:rFonts w:cs="Arial Unicode MS" w:eastAsia="Arial Unicode MS"/>
          <w:rtl w:val="0"/>
        </w:rPr>
        <w:t>3</w:t>
      </w:r>
      <w:r>
        <w:rPr/>
        <w:fldChar w:fldCharType="end" w:fldLock="0"/>
      </w:r>
    </w:p>
    <w:p>
      <w:pPr>
        <w:pStyle w:val="TOC 2"/>
        <w:numPr>
          <w:ilvl w:val="1"/>
          <w:numId w:val="12"/>
        </w:numPr>
      </w:pPr>
      <w:r>
        <w:rPr>
          <w:rFonts w:cs="Arial Unicode MS" w:eastAsia="Arial Unicode MS"/>
          <w:rtl w:val="0"/>
        </w:rPr>
        <w:t>Assumptions and Dependencies</w:t>
        <w:tab/>
      </w:r>
      <w:r>
        <w:rPr/>
        <w:fldChar w:fldCharType="begin" w:fldLock="0"/>
      </w:r>
      <w:r>
        <w:instrText xml:space="preserve"> PAGEREF _Toc15 \h </w:instrText>
      </w:r>
      <w:r>
        <w:rPr/>
        <w:fldChar w:fldCharType="separate" w:fldLock="0"/>
      </w:r>
      <w:r>
        <w:rPr>
          <w:rFonts w:cs="Arial Unicode MS" w:eastAsia="Arial Unicode MS"/>
          <w:rtl w:val="0"/>
        </w:rPr>
        <w:t>3</w:t>
      </w:r>
      <w:r>
        <w:rPr/>
        <w:fldChar w:fldCharType="end" w:fldLock="0"/>
      </w:r>
    </w:p>
    <w:p>
      <w:pPr>
        <w:pStyle w:val="TOC 1"/>
        <w:numPr>
          <w:ilvl w:val="0"/>
          <w:numId w:val="13"/>
        </w:numPr>
      </w:pPr>
      <w:r>
        <w:rPr>
          <w:rFonts w:cs="Arial Unicode MS" w:eastAsia="Arial Unicode MS"/>
          <w:rtl w:val="0"/>
          <w:lang w:val="en-US"/>
        </w:rPr>
        <w:t>External Interface Requirements</w:t>
        <w:tab/>
      </w:r>
      <w:r>
        <w:rPr/>
        <w:fldChar w:fldCharType="begin" w:fldLock="0"/>
      </w:r>
      <w:r>
        <w:instrText xml:space="preserve"> PAGEREF _Toc16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User Interfaces</w:t>
        <w:tab/>
      </w:r>
      <w:r>
        <w:rPr/>
        <w:fldChar w:fldCharType="begin" w:fldLock="0"/>
      </w:r>
      <w:r>
        <w:instrText xml:space="preserve"> PAGEREF _Toc17 \h </w:instrText>
      </w:r>
      <w:r>
        <w:rPr/>
        <w:fldChar w:fldCharType="separate" w:fldLock="0"/>
      </w:r>
      <w:r>
        <w:rPr>
          <w:rFonts w:cs="Arial Unicode MS" w:eastAsia="Arial Unicode MS"/>
          <w:rtl w:val="0"/>
        </w:rPr>
        <w:t>3</w:t>
      </w:r>
      <w:r>
        <w:rPr/>
        <w:fldChar w:fldCharType="end" w:fldLock="0"/>
      </w:r>
    </w:p>
    <w:p>
      <w:pPr>
        <w:pStyle w:val="TOC 2"/>
        <w:numPr>
          <w:ilvl w:val="1"/>
          <w:numId w:val="14"/>
        </w:numPr>
      </w:pPr>
      <w:r>
        <w:rPr>
          <w:rFonts w:cs="Arial Unicode MS" w:eastAsia="Arial Unicode MS"/>
          <w:rtl w:val="0"/>
        </w:rPr>
        <w:t>Hardware Interfaces</w:t>
        <w:tab/>
      </w:r>
      <w:r>
        <w:rPr/>
        <w:fldChar w:fldCharType="begin" w:fldLock="0"/>
      </w:r>
      <w:r>
        <w:instrText xml:space="preserve"> PAGEREF _Toc18 \h </w:instrText>
      </w:r>
      <w:r>
        <w:rPr/>
        <w:fldChar w:fldCharType="separate" w:fldLock="0"/>
      </w:r>
      <w:r>
        <w:rPr>
          <w:rFonts w:cs="Arial Unicode MS" w:eastAsia="Arial Unicode MS"/>
          <w:rtl w:val="0"/>
        </w:rPr>
        <w:t>4</w:t>
      </w:r>
      <w:r>
        <w:rPr/>
        <w:fldChar w:fldCharType="end" w:fldLock="0"/>
      </w:r>
    </w:p>
    <w:p>
      <w:pPr>
        <w:pStyle w:val="TOC 2"/>
        <w:numPr>
          <w:ilvl w:val="1"/>
          <w:numId w:val="15"/>
        </w:numPr>
      </w:pPr>
      <w:r>
        <w:rPr>
          <w:rFonts w:cs="Arial Unicode MS" w:eastAsia="Arial Unicode MS"/>
          <w:rtl w:val="0"/>
        </w:rPr>
        <w:t>Software Interfaces</w:t>
        <w:tab/>
      </w:r>
      <w:r>
        <w:rPr/>
        <w:fldChar w:fldCharType="begin" w:fldLock="0"/>
      </w:r>
      <w:r>
        <w:instrText xml:space="preserve"> PAGEREF _Toc19 \h </w:instrText>
      </w:r>
      <w:r>
        <w:rPr/>
        <w:fldChar w:fldCharType="separate" w:fldLock="0"/>
      </w:r>
      <w:r>
        <w:rPr>
          <w:rFonts w:cs="Arial Unicode MS" w:eastAsia="Arial Unicode MS"/>
          <w:rtl w:val="0"/>
        </w:rPr>
        <w:t>4</w:t>
      </w:r>
      <w:r>
        <w:rPr/>
        <w:fldChar w:fldCharType="end" w:fldLock="0"/>
      </w:r>
    </w:p>
    <w:p>
      <w:pPr>
        <w:pStyle w:val="TOC 2"/>
        <w:numPr>
          <w:ilvl w:val="1"/>
          <w:numId w:val="16"/>
        </w:numPr>
      </w:pPr>
      <w:r>
        <w:rPr>
          <w:rFonts w:cs="Arial Unicode MS" w:eastAsia="Arial Unicode MS"/>
          <w:rtl w:val="0"/>
        </w:rPr>
        <w:t>Communications Interfaces</w:t>
        <w:tab/>
      </w:r>
      <w:r>
        <w:rPr/>
        <w:fldChar w:fldCharType="begin" w:fldLock="0"/>
      </w:r>
      <w:r>
        <w:instrText xml:space="preserve"> PAGEREF _Toc20 \h </w:instrText>
      </w:r>
      <w:r>
        <w:rPr/>
        <w:fldChar w:fldCharType="separate" w:fldLock="0"/>
      </w:r>
      <w:r>
        <w:rPr>
          <w:rFonts w:cs="Arial Unicode MS" w:eastAsia="Arial Unicode MS"/>
          <w:rtl w:val="0"/>
        </w:rPr>
        <w:t>4</w:t>
      </w:r>
      <w:r>
        <w:rPr/>
        <w:fldChar w:fldCharType="end" w:fldLock="0"/>
      </w:r>
    </w:p>
    <w:p>
      <w:pPr>
        <w:pStyle w:val="TOC 1"/>
        <w:numPr>
          <w:ilvl w:val="0"/>
          <w:numId w:val="17"/>
        </w:numPr>
      </w:pPr>
      <w:r>
        <w:rPr>
          <w:rFonts w:cs="Arial Unicode MS" w:eastAsia="Arial Unicode MS"/>
          <w:rtl w:val="0"/>
          <w:lang w:val="en-US"/>
        </w:rPr>
        <w:t>System Features</w:t>
        <w:tab/>
      </w:r>
      <w:r>
        <w:rPr/>
        <w:fldChar w:fldCharType="begin" w:fldLock="0"/>
      </w:r>
      <w:r>
        <w:instrText xml:space="preserve"> PAGEREF _Toc21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System Feature 1</w:t>
        <w:tab/>
      </w:r>
      <w:r>
        <w:rPr/>
        <w:fldChar w:fldCharType="begin" w:fldLock="0"/>
      </w:r>
      <w:r>
        <w:instrText xml:space="preserve"> PAGEREF _Toc22 \h </w:instrText>
      </w:r>
      <w:r>
        <w:rPr/>
        <w:fldChar w:fldCharType="separate" w:fldLock="0"/>
      </w:r>
      <w:r>
        <w:rPr>
          <w:rFonts w:cs="Arial Unicode MS" w:eastAsia="Arial Unicode MS"/>
          <w:rtl w:val="0"/>
        </w:rPr>
        <w:t>4</w:t>
      </w:r>
      <w:r>
        <w:rPr/>
        <w:fldChar w:fldCharType="end" w:fldLock="0"/>
      </w:r>
    </w:p>
    <w:p>
      <w:pPr>
        <w:pStyle w:val="TOC 2"/>
        <w:numPr>
          <w:ilvl w:val="1"/>
          <w:numId w:val="18"/>
        </w:numPr>
      </w:pPr>
      <w:r>
        <w:rPr>
          <w:rFonts w:cs="Arial Unicode MS" w:eastAsia="Arial Unicode MS"/>
          <w:rtl w:val="0"/>
        </w:rPr>
        <w:t>System Feature 2 (and so on)</w:t>
        <w:tab/>
      </w:r>
      <w:r>
        <w:rPr/>
        <w:fldChar w:fldCharType="begin" w:fldLock="0"/>
      </w:r>
      <w:r>
        <w:instrText xml:space="preserve"> PAGEREF _Toc23 \h </w:instrText>
      </w:r>
      <w:r>
        <w:rPr/>
        <w:fldChar w:fldCharType="separate" w:fldLock="0"/>
      </w:r>
      <w:r>
        <w:rPr>
          <w:rFonts w:cs="Arial Unicode MS" w:eastAsia="Arial Unicode MS"/>
          <w:rtl w:val="0"/>
        </w:rPr>
        <w:t>5</w:t>
      </w:r>
      <w:r>
        <w:rPr/>
        <w:fldChar w:fldCharType="end" w:fldLock="0"/>
      </w:r>
    </w:p>
    <w:p>
      <w:pPr>
        <w:pStyle w:val="TOC 1"/>
        <w:numPr>
          <w:ilvl w:val="0"/>
          <w:numId w:val="19"/>
        </w:numPr>
      </w:pPr>
      <w:r>
        <w:rPr>
          <w:rFonts w:cs="Arial Unicode MS" w:eastAsia="Arial Unicode MS"/>
          <w:rtl w:val="0"/>
          <w:lang w:val="en-US"/>
        </w:rPr>
        <w:t>Other Nonfunctional Requirements</w:t>
        <w:tab/>
      </w:r>
      <w:r>
        <w:rPr/>
        <w:fldChar w:fldCharType="begin" w:fldLock="0"/>
      </w:r>
      <w:r>
        <w:instrText xml:space="preserve"> PAGEREF _Toc24 \h </w:instrText>
      </w:r>
      <w:r>
        <w:rPr/>
        <w:fldChar w:fldCharType="separate" w:fldLock="0"/>
      </w:r>
      <w:r>
        <w:rPr>
          <w:rFonts w:cs="Arial Unicode MS" w:eastAsia="Arial Unicode MS"/>
          <w:rtl w:val="0"/>
        </w:rPr>
        <w:t>5</w:t>
      </w:r>
      <w:r>
        <w:rPr/>
        <w:fldChar w:fldCharType="end" w:fldLock="0"/>
      </w:r>
    </w:p>
    <w:p>
      <w:pPr>
        <w:pStyle w:val="TOC 2"/>
        <w:numPr>
          <w:ilvl w:val="1"/>
          <w:numId w:val="1"/>
        </w:numPr>
      </w:pPr>
      <w:r>
        <w:rPr>
          <w:rFonts w:cs="Arial Unicode MS" w:eastAsia="Arial Unicode MS"/>
          <w:rtl w:val="0"/>
        </w:rPr>
        <w:t>Performance Requirements</w:t>
        <w:tab/>
      </w:r>
      <w:r>
        <w:rPr/>
        <w:fldChar w:fldCharType="begin" w:fldLock="0"/>
      </w:r>
      <w:r>
        <w:instrText xml:space="preserve"> PAGEREF _Toc25 \h </w:instrText>
      </w:r>
      <w:r>
        <w:rPr/>
        <w:fldChar w:fldCharType="separate" w:fldLock="0"/>
      </w:r>
      <w:r>
        <w:rPr>
          <w:rFonts w:cs="Arial Unicode MS" w:eastAsia="Arial Unicode MS"/>
          <w:rtl w:val="0"/>
        </w:rPr>
        <w:t>5</w:t>
      </w:r>
      <w:r>
        <w:rPr/>
        <w:fldChar w:fldCharType="end" w:fldLock="0"/>
      </w:r>
    </w:p>
    <w:p>
      <w:pPr>
        <w:pStyle w:val="TOC 2"/>
        <w:numPr>
          <w:ilvl w:val="1"/>
          <w:numId w:val="20"/>
        </w:numPr>
      </w:pPr>
      <w:r>
        <w:rPr>
          <w:rFonts w:cs="Arial Unicode MS" w:eastAsia="Arial Unicode MS"/>
          <w:rtl w:val="0"/>
        </w:rPr>
        <w:t>Safety Requirements</w:t>
        <w:tab/>
      </w:r>
      <w:r>
        <w:rPr/>
        <w:fldChar w:fldCharType="begin" w:fldLock="0"/>
      </w:r>
      <w:r>
        <w:instrText xml:space="preserve"> PAGEREF _Toc26 \h </w:instrText>
      </w:r>
      <w:r>
        <w:rPr/>
        <w:fldChar w:fldCharType="separate" w:fldLock="0"/>
      </w:r>
      <w:r>
        <w:rPr>
          <w:rFonts w:cs="Arial Unicode MS" w:eastAsia="Arial Unicode MS"/>
          <w:rtl w:val="0"/>
        </w:rPr>
        <w:t>5</w:t>
      </w:r>
      <w:r>
        <w:rPr/>
        <w:fldChar w:fldCharType="end" w:fldLock="0"/>
      </w:r>
    </w:p>
    <w:p>
      <w:pPr>
        <w:pStyle w:val="TOC 2"/>
        <w:numPr>
          <w:ilvl w:val="1"/>
          <w:numId w:val="21"/>
        </w:numPr>
      </w:pPr>
      <w:r>
        <w:rPr>
          <w:rFonts w:cs="Arial Unicode MS" w:eastAsia="Arial Unicode MS"/>
          <w:rtl w:val="0"/>
        </w:rPr>
        <w:t>Security Requirements</w:t>
        <w:tab/>
      </w:r>
      <w:r>
        <w:rPr/>
        <w:fldChar w:fldCharType="begin" w:fldLock="0"/>
      </w:r>
      <w:r>
        <w:instrText xml:space="preserve"> PAGEREF _Toc27 \h </w:instrText>
      </w:r>
      <w:r>
        <w:rPr/>
        <w:fldChar w:fldCharType="separate" w:fldLock="0"/>
      </w:r>
      <w:r>
        <w:rPr>
          <w:rFonts w:cs="Arial Unicode MS" w:eastAsia="Arial Unicode MS"/>
          <w:rtl w:val="0"/>
        </w:rPr>
        <w:t>5</w:t>
      </w:r>
      <w:r>
        <w:rPr/>
        <w:fldChar w:fldCharType="end" w:fldLock="0"/>
      </w:r>
    </w:p>
    <w:p>
      <w:pPr>
        <w:pStyle w:val="TOC 2"/>
        <w:numPr>
          <w:ilvl w:val="1"/>
          <w:numId w:val="22"/>
        </w:numPr>
      </w:pPr>
      <w:r>
        <w:rPr>
          <w:rFonts w:cs="Arial Unicode MS" w:eastAsia="Arial Unicode MS"/>
          <w:rtl w:val="0"/>
        </w:rPr>
        <w:t>Software Quality Attributes</w:t>
        <w:tab/>
      </w:r>
      <w:r>
        <w:rPr/>
        <w:fldChar w:fldCharType="begin" w:fldLock="0"/>
      </w:r>
      <w:r>
        <w:instrText xml:space="preserve"> PAGEREF _Toc28 \h </w:instrText>
      </w:r>
      <w:r>
        <w:rPr/>
        <w:fldChar w:fldCharType="separate" w:fldLock="0"/>
      </w:r>
      <w:r>
        <w:rPr>
          <w:rFonts w:cs="Arial Unicode MS" w:eastAsia="Arial Unicode MS"/>
          <w:rtl w:val="0"/>
        </w:rPr>
        <w:t>5</w:t>
      </w:r>
      <w:r>
        <w:rPr/>
        <w:fldChar w:fldCharType="end" w:fldLock="0"/>
      </w:r>
    </w:p>
    <w:p>
      <w:pPr>
        <w:pStyle w:val="TOC 2"/>
        <w:numPr>
          <w:ilvl w:val="1"/>
          <w:numId w:val="23"/>
        </w:numPr>
      </w:pPr>
      <w:r>
        <w:rPr>
          <w:rFonts w:cs="Arial Unicode MS" w:eastAsia="Arial Unicode MS"/>
          <w:rtl w:val="0"/>
        </w:rPr>
        <w:t>Business Rules</w:t>
        <w:tab/>
      </w:r>
      <w:r>
        <w:rPr/>
        <w:fldChar w:fldCharType="begin" w:fldLock="0"/>
      </w:r>
      <w:r>
        <w:instrText xml:space="preserve"> PAGEREF _Toc29 \h </w:instrText>
      </w:r>
      <w:r>
        <w:rPr/>
        <w:fldChar w:fldCharType="separate" w:fldLock="0"/>
      </w:r>
      <w:r>
        <w:rPr>
          <w:rFonts w:cs="Arial Unicode MS" w:eastAsia="Arial Unicode MS"/>
          <w:rtl w:val="0"/>
        </w:rPr>
        <w:t>6</w:t>
      </w:r>
      <w:r>
        <w:rPr/>
        <w:fldChar w:fldCharType="end" w:fldLock="0"/>
      </w:r>
    </w:p>
    <w:p>
      <w:pPr>
        <w:pStyle w:val="TOC 1"/>
        <w:numPr>
          <w:ilvl w:val="0"/>
          <w:numId w:val="24"/>
        </w:numPr>
      </w:pPr>
      <w:r>
        <w:rPr>
          <w:rFonts w:cs="Arial Unicode MS" w:eastAsia="Arial Unicode MS"/>
          <w:rtl w:val="0"/>
          <w:lang w:val="en-US"/>
        </w:rPr>
        <w:t>Other Requirements</w:t>
        <w:tab/>
      </w:r>
      <w:r>
        <w:rPr/>
        <w:fldChar w:fldCharType="begin" w:fldLock="0"/>
      </w:r>
      <w:r>
        <w:instrText xml:space="preserve"> PAGEREF _Toc30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lang w:val="da-DK"/>
        </w:rPr>
        <w:t>Appendix A: Glossary</w:t>
        <w:tab/>
      </w:r>
      <w:r>
        <w:rPr/>
        <w:fldChar w:fldCharType="begin" w:fldLock="0"/>
      </w:r>
      <w:r>
        <w:instrText xml:space="preserve"> PAGEREF _Toc31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lang w:val="de-DE"/>
        </w:rPr>
        <w:t>Appendix B: Analysis Models</w:t>
        <w:tab/>
      </w:r>
      <w:r>
        <w:rPr/>
        <w:fldChar w:fldCharType="begin" w:fldLock="0"/>
      </w:r>
      <w:r>
        <w:instrText xml:space="preserve"> PAGEREF _Toc32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lang w:val="da-DK"/>
        </w:rPr>
        <w:t>Appendix C: To Be Determined List</w:t>
        <w:tab/>
      </w:r>
      <w:r>
        <w:rPr/>
        <w:fldChar w:fldCharType="begin" w:fldLock="0"/>
      </w:r>
      <w:r>
        <w:instrText xml:space="preserve"> PAGEREF _Toc33 \h </w:instrText>
      </w:r>
      <w:r>
        <w:rPr/>
        <w:fldChar w:fldCharType="separate" w:fldLock="0"/>
      </w:r>
      <w:r>
        <w:rPr>
          <w:rFonts w:cs="Arial Unicode MS" w:eastAsia="Arial Unicode MS"/>
          <w:rtl w:val="0"/>
        </w:rPr>
        <w:t>6</w:t>
      </w:r>
      <w:r>
        <w:rPr/>
        <w:fldChar w:fldCharType="end" w:fldLock="0"/>
      </w:r>
    </w:p>
    <w:p>
      <w:pPr>
        <w:pStyle w:val="TOCEntry"/>
      </w:pPr>
      <w:r>
        <w:rPr>
          <w:rFonts w:ascii="Times New Roman" w:cs="Times New Roman" w:hAnsi="Times New Roman" w:eastAsia="Times New Roman"/>
        </w:rPr>
        <w:fldChar w:fldCharType="end" w:fldLock="0"/>
      </w:r>
      <w:r>
        <w:rPr>
          <w:rFonts w:ascii="Arial Unicode MS" w:cs="Arial Unicode MS" w:hAnsi="Arial Unicode MS" w:eastAsia="Arial Unicode MS"/>
          <w:b w:val="0"/>
          <w:bCs w:val="0"/>
          <w:i w:val="0"/>
          <w:iCs w:val="0"/>
        </w:rPr>
        <w:br w:type="page"/>
      </w:r>
    </w:p>
    <w:p>
      <w:pPr>
        <w:pStyle w:val="TOCEntry"/>
      </w:pPr>
      <w:bookmarkStart w:name="_Toc1" w:id="1"/>
      <w:r>
        <w:rPr>
          <w:rFonts w:cs="Arial Unicode MS" w:eastAsia="Arial Unicode MS"/>
          <w:rtl w:val="0"/>
          <w:lang w:val="en-US"/>
        </w:rPr>
        <w:t>Revision History</w:t>
      </w:r>
      <w:bookmarkEnd w:id="1"/>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48"/>
        <w:gridCol w:w="1110"/>
        <w:gridCol w:w="4699"/>
        <w:gridCol w:w="1503"/>
      </w:tblGrid>
      <w:tr>
        <w:tblPrEx>
          <w:shd w:val="clear" w:color="auto" w:fill="ced7e7"/>
        </w:tblPrEx>
        <w:trPr>
          <w:trHeight w:val="282" w:hRule="atLeast"/>
        </w:trPr>
        <w:tc>
          <w:tcPr>
            <w:tcW w:type="dxa" w:w="2048"/>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b w:val="1"/>
                <w:bCs w:val="1"/>
                <w:shd w:val="nil" w:color="auto" w:fill="auto"/>
                <w:rtl w:val="0"/>
                <w:lang w:val="en-US"/>
              </w:rPr>
              <w:t>Name</w:t>
            </w:r>
          </w:p>
        </w:tc>
        <w:tc>
          <w:tcPr>
            <w:tcW w:type="dxa" w:w="1109"/>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b w:val="1"/>
                <w:bCs w:val="1"/>
                <w:shd w:val="nil" w:color="auto" w:fill="auto"/>
                <w:rtl w:val="0"/>
                <w:lang w:val="en-US"/>
              </w:rPr>
              <w:t>Date</w:t>
            </w:r>
          </w:p>
        </w:tc>
        <w:tc>
          <w:tcPr>
            <w:tcW w:type="dxa" w:w="4698"/>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b w:val="1"/>
                <w:bCs w:val="1"/>
                <w:shd w:val="nil" w:color="auto" w:fill="auto"/>
                <w:rtl w:val="0"/>
                <w:lang w:val="en-US"/>
              </w:rPr>
              <w:t>Reason For Changes</w:t>
            </w:r>
          </w:p>
        </w:tc>
        <w:tc>
          <w:tcPr>
            <w:tcW w:type="dxa" w:w="1502"/>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before="40" w:after="40"/>
            </w:pPr>
            <w:r>
              <w:rPr>
                <w:b w:val="1"/>
                <w:bCs w:val="1"/>
                <w:shd w:val="nil" w:color="auto" w:fill="auto"/>
                <w:rtl w:val="0"/>
                <w:lang w:val="en-US"/>
              </w:rPr>
              <w:t>Version</w:t>
            </w:r>
          </w:p>
        </w:tc>
      </w:tr>
      <w:tr>
        <w:tblPrEx>
          <w:shd w:val="clear" w:color="auto" w:fill="ced7e7"/>
        </w:tblPrEx>
        <w:trPr>
          <w:trHeight w:val="275" w:hRule="atLeast"/>
        </w:trPr>
        <w:tc>
          <w:tcPr>
            <w:tcW w:type="dxa" w:w="204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09"/>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698"/>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02"/>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5" w:hRule="atLeast"/>
        </w:trPr>
        <w:tc>
          <w:tcPr>
            <w:tcW w:type="dxa" w:w="204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09"/>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698"/>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02"/>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Normal.0"/>
        <w:sectPr>
          <w:headerReference w:type="default" r:id="rId6"/>
          <w:footerReference w:type="default" r:id="rId7"/>
          <w:pgSz w:w="12240" w:h="15840" w:orient="portrait"/>
          <w:pgMar w:top="1440" w:right="1440" w:bottom="1440" w:left="1440" w:header="720" w:footer="720"/>
          <w:bidi w:val="0"/>
        </w:sectPr>
      </w:pPr>
    </w:p>
    <w:p>
      <w:pPr>
        <w:pStyle w:val="Heading 1"/>
        <w:numPr>
          <w:ilvl w:val="0"/>
          <w:numId w:val="26"/>
        </w:numPr>
      </w:pPr>
      <w:bookmarkStart w:name="_Toc2" w:id="2"/>
      <w:r>
        <w:rPr>
          <w:rFonts w:cs="Arial Unicode MS" w:eastAsia="Arial Unicode MS"/>
          <w:rtl w:val="0"/>
          <w:lang w:val="en-US"/>
        </w:rPr>
        <w:t>Introduction</w:t>
      </w:r>
      <w:bookmarkEnd w:id="2"/>
    </w:p>
    <w:p>
      <w:pPr>
        <w:pStyle w:val="Heading 2"/>
        <w:numPr>
          <w:ilvl w:val="1"/>
          <w:numId w:val="26"/>
        </w:numPr>
      </w:pPr>
      <w:bookmarkStart w:name="_Toc3" w:id="3"/>
      <w:r>
        <w:rPr>
          <w:rFonts w:cs="Arial Unicode MS" w:eastAsia="Arial Unicode MS"/>
          <w:rtl w:val="0"/>
          <w:lang w:val="en-US"/>
        </w:rPr>
        <w:t xml:space="preserve">Purpose </w:t>
      </w:r>
      <w:bookmarkEnd w:id="3"/>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This document specifies the software requirements for the HR </w:t>
      </w:r>
      <w:r>
        <w:rPr>
          <w:rFonts w:ascii="Times Roman" w:hAnsi="Times Roman"/>
          <w:rtl w:val="0"/>
          <w:lang w:val="en-US"/>
        </w:rPr>
        <w:t xml:space="preserve">Data </w:t>
      </w:r>
      <w:r>
        <w:rPr>
          <w:rFonts w:ascii="Times Roman" w:hAnsi="Times Roman"/>
          <w:rtl w:val="0"/>
          <w:lang w:val="en-US"/>
        </w:rPr>
        <w:t>Analytics Platform project.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Write all the use cases of this project and mention that this project will focus on two use cases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 The platform aims to provide HR professionals with actionable insights into employee attrition and organizational diversity. This SRS focuses on </w:t>
      </w:r>
      <w:r>
        <w:rPr>
          <w:rFonts w:ascii="Times Roman" w:hAnsi="Times Roman"/>
          <w:rtl w:val="0"/>
          <w:lang w:val="en-US"/>
        </w:rPr>
        <w:t xml:space="preserve">end to end implementation of </w:t>
      </w:r>
      <w:r>
        <w:rPr>
          <w:rFonts w:ascii="Times Roman" w:hAnsi="Times Roman"/>
          <w:rtl w:val="0"/>
          <w:lang w:val="en-US"/>
        </w:rPr>
        <w:t xml:space="preserve">the </w:t>
      </w:r>
      <w:r>
        <w:rPr>
          <w:rFonts w:ascii="Times Roman" w:hAnsi="Times Roman"/>
          <w:rtl w:val="0"/>
          <w:lang w:val="en-US"/>
        </w:rPr>
        <w:t>data analytics platform</w:t>
      </w:r>
      <w:r>
        <w:rPr>
          <w:rFonts w:ascii="Times Roman" w:hAnsi="Times Roman"/>
          <w:rtl w:val="0"/>
          <w:lang w:val="en-US"/>
        </w:rPr>
        <w:t>, including data pipeline development, dashboard creation, and AI-driven analytics. The described scope includes essential features for attrition prediction and diversity analysis.</w:t>
      </w:r>
    </w:p>
    <w:p>
      <w:pPr>
        <w:pStyle w:val="Heading 2"/>
        <w:numPr>
          <w:ilvl w:val="1"/>
          <w:numId w:val="26"/>
        </w:numPr>
      </w:pPr>
      <w:bookmarkStart w:name="_Toc4" w:id="4"/>
      <w:r>
        <w:rPr>
          <w:rFonts w:cs="Arial Unicode MS" w:eastAsia="Arial Unicode MS"/>
          <w:rtl w:val="0"/>
          <w:lang w:val="en-US"/>
        </w:rPr>
        <w:t>Document Conventions</w:t>
      </w:r>
      <w:bookmarkEnd w:id="4"/>
    </w:p>
    <w:p>
      <w:pPr>
        <w:pStyle w:val="Default"/>
        <w:numPr>
          <w:ilvl w:val="0"/>
          <w:numId w:val="28"/>
        </w:numPr>
        <w:suppressAutoHyphens w:val="1"/>
        <w:spacing w:before="0" w:after="240" w:line="240" w:lineRule="auto"/>
        <w:jc w:val="left"/>
        <w:rPr>
          <w:rFonts w:ascii="Times Roman" w:hAnsi="Times Roman"/>
          <w:lang w:val="en-US"/>
        </w:rPr>
      </w:pPr>
      <w:r>
        <w:rPr>
          <w:rFonts w:ascii="Times Roman" w:hAnsi="Times Roman"/>
          <w:rtl w:val="0"/>
          <w:lang w:val="en-US"/>
        </w:rPr>
        <w:t>High-level requirements inherit the priority of their detailed counterparts unless explicitly stated.</w:t>
      </w:r>
    </w:p>
    <w:p>
      <w:pPr>
        <w:pStyle w:val="Default"/>
        <w:numPr>
          <w:ilvl w:val="0"/>
          <w:numId w:val="28"/>
        </w:numPr>
        <w:suppressAutoHyphens w:val="1"/>
        <w:spacing w:before="0" w:after="240" w:line="240" w:lineRule="auto"/>
        <w:jc w:val="left"/>
        <w:rPr>
          <w:rFonts w:ascii="Times Roman" w:hAnsi="Times Roman"/>
          <w:lang w:val="en-US"/>
        </w:rPr>
      </w:pPr>
      <w:r>
        <w:rPr>
          <w:rFonts w:ascii="Times Roman" w:hAnsi="Times Roman"/>
          <w:rtl w:val="0"/>
          <w:lang w:val="en-US"/>
        </w:rPr>
        <w:t xml:space="preserve">Key terms are highlighted in </w:t>
      </w:r>
      <w:r>
        <w:rPr>
          <w:rFonts w:ascii="Times Roman" w:hAnsi="Times Roman"/>
          <w:b w:val="1"/>
          <w:bCs w:val="1"/>
          <w:rtl w:val="0"/>
          <w:lang w:val="da-DK"/>
        </w:rPr>
        <w:t>bold</w:t>
      </w:r>
      <w:r>
        <w:rPr>
          <w:rFonts w:ascii="Times Roman" w:hAnsi="Times Roman"/>
          <w:rtl w:val="0"/>
          <w:lang w:val="en-US"/>
        </w:rPr>
        <w:t xml:space="preserve"> for emphasis.</w:t>
      </w:r>
    </w:p>
    <w:p>
      <w:pPr>
        <w:pStyle w:val="Default"/>
        <w:numPr>
          <w:ilvl w:val="0"/>
          <w:numId w:val="28"/>
        </w:numPr>
        <w:suppressAutoHyphens w:val="1"/>
        <w:spacing w:before="0" w:after="240" w:line="240" w:lineRule="auto"/>
        <w:jc w:val="left"/>
        <w:rPr>
          <w:rFonts w:ascii="Times Roman" w:hAnsi="Times Roman"/>
          <w:lang w:val="en-US"/>
        </w:rPr>
      </w:pPr>
      <w:r>
        <w:rPr>
          <w:rFonts w:ascii="Times Roman" w:hAnsi="Times Roman"/>
          <w:rtl w:val="0"/>
          <w:lang w:val="en-US"/>
        </w:rPr>
        <w:t>Agile development principles guide the organization and prioritization of tasks.</w:t>
      </w:r>
    </w:p>
    <w:p>
      <w:pPr>
        <w:pStyle w:val="Heading 2"/>
        <w:numPr>
          <w:ilvl w:val="1"/>
          <w:numId w:val="26"/>
        </w:numPr>
      </w:pPr>
      <w:bookmarkStart w:name="_Toc5" w:id="5"/>
      <w:r>
        <w:rPr>
          <w:rFonts w:cs="Arial Unicode MS" w:eastAsia="Arial Unicode MS"/>
          <w:rtl w:val="0"/>
          <w:lang w:val="en-US"/>
        </w:rPr>
        <w:t>Intended Audience and Reading Suggestions</w:t>
      </w:r>
      <w:r>
        <w:rPr>
          <w:rFonts w:cs="Arial Unicode MS" w:eastAsia="Arial Unicode MS" w:hint="default"/>
          <w:rtl w:val="0"/>
          <w:lang w:val="en-US"/>
        </w:rPr>
        <w:t xml:space="preserve"> — </w:t>
      </w:r>
      <w:r>
        <w:rPr>
          <w:rFonts w:cs="Arial Unicode MS" w:eastAsia="Arial Unicode MS"/>
          <w:outline w:val="0"/>
          <w:color w:val="ff2600"/>
          <w:rtl w:val="0"/>
          <w:lang w:val="en-US"/>
          <w14:textFill>
            <w14:solidFill>
              <w14:srgbClr w14:val="FF2600"/>
            </w14:solidFill>
          </w14:textFill>
        </w:rPr>
        <w:t>separate audience and reading suggestion</w:t>
      </w:r>
      <w:bookmarkEnd w:id="5"/>
    </w:p>
    <w:p>
      <w:pPr>
        <w:pStyle w:val="Default"/>
        <w:numPr>
          <w:ilvl w:val="0"/>
          <w:numId w:val="29"/>
        </w:numPr>
        <w:suppressAutoHyphens w:val="1"/>
        <w:spacing w:before="0" w:after="240" w:line="240" w:lineRule="auto"/>
        <w:jc w:val="left"/>
        <w:rPr>
          <w:rFonts w:ascii="Times Roman" w:hAnsi="Times Roman"/>
          <w:lang w:val="en-US"/>
        </w:rPr>
      </w:pPr>
      <w:r>
        <w:rPr>
          <w:rFonts w:ascii="Times Roman" w:hAnsi="Times Roman"/>
          <w:b w:val="1"/>
          <w:bCs w:val="1"/>
          <w:rtl w:val="0"/>
          <w:lang w:val="en-US"/>
        </w:rPr>
        <w:t>Developers:</w:t>
      </w:r>
      <w:r>
        <w:rPr>
          <w:rFonts w:ascii="Times Roman" w:hAnsi="Times Roman"/>
          <w:rtl w:val="0"/>
          <w:lang w:val="en-US"/>
        </w:rPr>
        <w:t xml:space="preserve"> Focus on sections detailing the data pipeline and AI model requirements.</w:t>
      </w:r>
    </w:p>
    <w:p>
      <w:pPr>
        <w:pStyle w:val="Default"/>
        <w:numPr>
          <w:ilvl w:val="0"/>
          <w:numId w:val="29"/>
        </w:numPr>
        <w:suppressAutoHyphens w:val="1"/>
        <w:spacing w:before="0" w:after="240" w:line="240" w:lineRule="auto"/>
        <w:jc w:val="left"/>
        <w:rPr>
          <w:rFonts w:ascii="Times Roman" w:hAnsi="Times Roman"/>
          <w:lang w:val="en-US"/>
        </w:rPr>
      </w:pPr>
      <w:r>
        <w:rPr>
          <w:rFonts w:ascii="Times Roman" w:hAnsi="Times Roman"/>
          <w:b w:val="1"/>
          <w:bCs w:val="1"/>
          <w:rtl w:val="0"/>
          <w:lang w:val="en-US"/>
        </w:rPr>
        <w:t>Project Managers:</w:t>
      </w:r>
      <w:r>
        <w:rPr>
          <w:rFonts w:ascii="Times Roman" w:hAnsi="Times Roman"/>
          <w:rtl w:val="0"/>
          <w:lang w:val="en-US"/>
        </w:rPr>
        <w:t xml:space="preserve"> Review the timeline, milestones, and measurable outcomes.</w:t>
      </w:r>
    </w:p>
    <w:p>
      <w:pPr>
        <w:pStyle w:val="Default"/>
        <w:numPr>
          <w:ilvl w:val="0"/>
          <w:numId w:val="29"/>
        </w:numPr>
        <w:suppressAutoHyphens w:val="1"/>
        <w:spacing w:before="0" w:after="240" w:line="240" w:lineRule="auto"/>
        <w:jc w:val="left"/>
        <w:rPr>
          <w:rFonts w:ascii="Times Roman" w:hAnsi="Times Roman"/>
        </w:rPr>
      </w:pPr>
      <w:r>
        <w:rPr>
          <w:rFonts w:ascii="Times Roman" w:hAnsi="Times Roman"/>
          <w:b w:val="1"/>
          <w:bCs w:val="1"/>
          <w:rtl w:val="0"/>
        </w:rPr>
        <w:t>Testers:</w:t>
      </w:r>
      <w:r>
        <w:rPr>
          <w:rFonts w:ascii="Times Roman" w:hAnsi="Times Roman"/>
          <w:rtl w:val="0"/>
          <w:lang w:val="en-US"/>
        </w:rPr>
        <w:t xml:space="preserve"> Refer to testing and validation phases for quality assurance guidelines.</w:t>
      </w:r>
    </w:p>
    <w:p>
      <w:pPr>
        <w:pStyle w:val="Default"/>
        <w:numPr>
          <w:ilvl w:val="0"/>
          <w:numId w:val="29"/>
        </w:numPr>
        <w:suppressAutoHyphens w:val="1"/>
        <w:spacing w:before="0" w:after="240" w:line="240" w:lineRule="auto"/>
        <w:jc w:val="left"/>
        <w:rPr>
          <w:rFonts w:ascii="Times Roman" w:hAnsi="Times Roman"/>
          <w:lang w:val="en-US"/>
        </w:rPr>
      </w:pPr>
      <w:r>
        <w:rPr>
          <w:rFonts w:ascii="Times Roman" w:hAnsi="Times Roman"/>
          <w:b w:val="1"/>
          <w:bCs w:val="1"/>
          <w:rtl w:val="0"/>
          <w:lang w:val="en-US"/>
        </w:rPr>
        <w:t>HR Professionals:</w:t>
      </w:r>
      <w:r>
        <w:rPr>
          <w:rFonts w:ascii="Times Roman" w:hAnsi="Times Roman"/>
          <w:rtl w:val="0"/>
          <w:lang w:val="en-US"/>
        </w:rPr>
        <w:t xml:space="preserve"> Utilize the dashboards to derive actionable insights.</w:t>
      </w:r>
    </w:p>
    <w:p>
      <w:pPr>
        <w:pStyle w:val="Default"/>
        <w:numPr>
          <w:ilvl w:val="0"/>
          <w:numId w:val="29"/>
        </w:numPr>
        <w:suppressAutoHyphens w:val="1"/>
        <w:spacing w:before="0" w:after="240" w:line="240" w:lineRule="auto"/>
        <w:jc w:val="left"/>
        <w:rPr>
          <w:rFonts w:ascii="Times Roman" w:hAnsi="Times Roman"/>
          <w:lang w:val="en-US"/>
        </w:rPr>
      </w:pPr>
      <w:r>
        <w:rPr>
          <w:rFonts w:ascii="Times Roman" w:hAnsi="Times Roman"/>
          <w:b w:val="1"/>
          <w:bCs w:val="1"/>
          <w:rtl w:val="0"/>
          <w:lang w:val="en-US"/>
        </w:rPr>
        <w:t>Documentation Writers:</w:t>
      </w:r>
      <w:r>
        <w:rPr>
          <w:rFonts w:ascii="Times Roman" w:hAnsi="Times Roman"/>
          <w:rtl w:val="0"/>
          <w:lang w:val="en-US"/>
        </w:rPr>
        <w:t xml:space="preserve"> Ensure clarity and completeness in user guides and technical documentation.</w:t>
      </w:r>
    </w:p>
    <w:p>
      <w:pPr>
        <w:pStyle w:val="Default"/>
        <w:numPr>
          <w:ilvl w:val="0"/>
          <w:numId w:val="29"/>
        </w:numPr>
        <w:suppressAutoHyphens w:val="1"/>
        <w:spacing w:before="0" w:after="240" w:line="240" w:lineRule="auto"/>
        <w:jc w:val="left"/>
        <w:rPr>
          <w:rFonts w:ascii="Times Roman" w:hAnsi="Times Roman"/>
          <w:lang w:val="en-US"/>
        </w:rPr>
      </w:pPr>
      <w:r>
        <w:rPr>
          <w:rFonts w:ascii="Times Roman" w:hAnsi="Times Roman"/>
          <w:b w:val="1"/>
          <w:bCs w:val="1"/>
          <w:rtl w:val="0"/>
          <w:lang w:val="en-US"/>
        </w:rPr>
        <w:t>Business Leaders</w:t>
      </w:r>
      <w:r>
        <w:rPr>
          <w:rFonts w:ascii="Times Roman" w:hAnsi="Times Roman"/>
          <w:rtl w:val="0"/>
          <w:lang w:val="en-US"/>
        </w:rPr>
        <w:t>: Executives and department heads for strategic workforce planning.</w:t>
      </w:r>
    </w:p>
    <w:p>
      <w:pPr>
        <w:pStyle w:val="Default"/>
        <w:numPr>
          <w:ilvl w:val="0"/>
          <w:numId w:val="29"/>
        </w:numPr>
        <w:suppressAutoHyphens w:val="1"/>
        <w:spacing w:before="0" w:after="240" w:line="240" w:lineRule="auto"/>
        <w:jc w:val="left"/>
        <w:rPr>
          <w:rFonts w:ascii="Times Roman" w:hAnsi="Times Roman"/>
        </w:rPr>
      </w:pPr>
      <w:r>
        <w:rPr>
          <w:rFonts w:ascii="Times Roman" w:hAnsi="Times Roman"/>
          <w:b w:val="1"/>
          <w:bCs w:val="1"/>
          <w:rtl w:val="0"/>
        </w:rPr>
        <w:t>Data Analysts</w:t>
      </w:r>
      <w:r>
        <w:rPr>
          <w:rFonts w:ascii="Times Roman" w:hAnsi="Times Roman"/>
          <w:rtl w:val="0"/>
          <w:lang w:val="en-US"/>
        </w:rPr>
        <w:t>: For performing in-depth custom analyses on HR data.</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It is recommended to begin with the overview and scope sections, followed by detailed requirements specific to each audience</w:t>
      </w:r>
      <w:r>
        <w:rPr>
          <w:rFonts w:ascii="Times Roman" w:hAnsi="Times Roman" w:hint="default"/>
          <w:rtl w:val="1"/>
        </w:rPr>
        <w:t>’</w:t>
      </w:r>
      <w:r>
        <w:rPr>
          <w:rFonts w:ascii="Times Roman" w:hAnsi="Times Roman"/>
          <w:rtl w:val="0"/>
        </w:rPr>
        <w:t>s role.</w:t>
      </w:r>
    </w:p>
    <w:p>
      <w:pPr>
        <w:pStyle w:val="Heading 2"/>
        <w:numPr>
          <w:ilvl w:val="1"/>
          <w:numId w:val="26"/>
        </w:numPr>
      </w:pPr>
      <w:bookmarkStart w:name="_Toc6" w:id="6"/>
      <w:r>
        <w:rPr>
          <w:rFonts w:cs="Arial Unicode MS" w:eastAsia="Arial Unicode MS"/>
          <w:rtl w:val="0"/>
          <w:lang w:val="en-US"/>
        </w:rPr>
        <w:t>Product Scope</w:t>
      </w:r>
      <w:bookmarkEnd w:id="6"/>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HR Analytics Platform is designed to assist HR teams in decision-making by leveraging data-driven insights. Key objectives include improving employee retention and fostering workplace diversity. By aligning with corporate goals of enhancing workforce stability and inclusivity, this platform delivers both predictive analytics and real-time reporting.</w:t>
      </w:r>
    </w:p>
    <w:p>
      <w:pPr>
        <w:pStyle w:val="Heading 2"/>
        <w:numPr>
          <w:ilvl w:val="1"/>
          <w:numId w:val="26"/>
        </w:numPr>
      </w:pPr>
      <w:bookmarkStart w:name="_Toc7" w:id="7"/>
      <w:r>
        <w:rPr>
          <w:rFonts w:cs="Arial Unicode MS" w:eastAsia="Arial Unicode MS"/>
          <w:rtl w:val="0"/>
          <w:lang w:val="en-US"/>
        </w:rPr>
        <w:t>References</w:t>
      </w:r>
      <w:bookmarkEnd w:id="7"/>
    </w:p>
    <w:p>
      <w:pPr>
        <w:pStyle w:val="template"/>
      </w:pPr>
      <w:r>
        <w:rPr>
          <w:rtl w:val="0"/>
          <w:lang w:val="en-US"/>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pPr>
        <w:pStyle w:val="Heading 1"/>
        <w:numPr>
          <w:ilvl w:val="0"/>
          <w:numId w:val="26"/>
        </w:numPr>
      </w:pPr>
      <w:bookmarkStart w:name="_Toc8" w:id="8"/>
      <w:r>
        <w:rPr>
          <w:rFonts w:cs="Arial Unicode MS" w:eastAsia="Arial Unicode MS"/>
          <w:rtl w:val="0"/>
          <w:lang w:val="en-US"/>
        </w:rPr>
        <w:t>Overall Description</w:t>
      </w:r>
      <w:bookmarkEnd w:id="8"/>
    </w:p>
    <w:p>
      <w:pPr>
        <w:pStyle w:val="Heading 2"/>
        <w:numPr>
          <w:ilvl w:val="1"/>
          <w:numId w:val="26"/>
        </w:numPr>
      </w:pPr>
      <w:bookmarkStart w:name="_Toc9" w:id="9"/>
      <w:r>
        <w:rPr>
          <w:rFonts w:cs="Arial Unicode MS" w:eastAsia="Arial Unicode MS"/>
          <w:rtl w:val="0"/>
          <w:lang w:val="en-US"/>
        </w:rPr>
        <w:t>Product Perspective</w:t>
      </w:r>
      <w:bookmarkEnd w:id="9"/>
    </w:p>
    <w:p>
      <w:pPr>
        <w:pStyle w:val="template"/>
        <w:rPr>
          <w:rFonts w:ascii="Times Roman" w:cs="Times Roman" w:hAnsi="Times Roman" w:eastAsia="Times Roman"/>
          <w:i w:val="0"/>
          <w:iCs w:val="0"/>
          <w:sz w:val="24"/>
          <w:szCs w:val="24"/>
        </w:rPr>
      </w:pPr>
      <w:r>
        <w:rPr>
          <w:rFonts w:ascii="Times Roman" w:hAnsi="Times Roman"/>
          <w:i w:val="0"/>
          <w:iCs w:val="0"/>
          <w:sz w:val="24"/>
          <w:szCs w:val="24"/>
          <w:rtl w:val="0"/>
          <w:lang w:val="en-US"/>
        </w:rPr>
        <w:t>The product perspective for an HR Data Analytics Platform outlines how the platform fits into the overall ecosystem of an organization and interacts with existing systems, users, and processes. While not a follow-on or replacement for any existing system, it complements existing HR processes by offering advanced analytics. The platform integrates Python-based AI models for predictions, and Power BI</w:t>
      </w:r>
      <w:r>
        <w:rPr>
          <w:rFonts w:ascii="Times Roman" w:hAnsi="Times Roman"/>
          <w:i w:val="0"/>
          <w:iCs w:val="0"/>
          <w:sz w:val="24"/>
          <w:szCs w:val="24"/>
          <w:rtl w:val="0"/>
          <w:lang w:val="en-US"/>
        </w:rPr>
        <w:t xml:space="preserve"> and custom visualization libraries</w:t>
      </w:r>
      <w:r>
        <w:rPr>
          <w:rFonts w:ascii="Times Roman" w:hAnsi="Times Roman"/>
          <w:i w:val="0"/>
          <w:iCs w:val="0"/>
          <w:sz w:val="24"/>
          <w:szCs w:val="24"/>
          <w:rtl w:val="0"/>
          <w:lang w:val="en-US"/>
        </w:rPr>
        <w:t xml:space="preserve"> for visualization. The product interacts with existing HR databases via </w:t>
      </w:r>
      <w:r>
        <w:rPr>
          <w:rFonts w:ascii="Times Roman" w:hAnsi="Times Roman"/>
          <w:i w:val="0"/>
          <w:iCs w:val="0"/>
          <w:sz w:val="24"/>
          <w:szCs w:val="24"/>
          <w:rtl w:val="0"/>
          <w:lang w:val="en-US"/>
        </w:rPr>
        <w:t xml:space="preserve">micro-services based </w:t>
      </w:r>
      <w:r>
        <w:rPr>
          <w:rFonts w:ascii="Times Roman" w:hAnsi="Times Roman"/>
          <w:i w:val="0"/>
          <w:iCs w:val="0"/>
          <w:sz w:val="24"/>
          <w:szCs w:val="24"/>
          <w:rtl w:val="0"/>
          <w:lang w:val="en-US"/>
        </w:rPr>
        <w:t>APIs and is modular to ensure seamless future integrations.</w:t>
      </w:r>
    </w:p>
    <w:p>
      <w:pPr>
        <w:pStyle w:val="template"/>
        <w:rPr>
          <w:rFonts w:ascii="Times Roman" w:cs="Times Roman" w:hAnsi="Times Roman" w:eastAsia="Times Roman"/>
          <w:i w:val="0"/>
          <w:iCs w:val="0"/>
          <w:sz w:val="24"/>
          <w:szCs w:val="24"/>
        </w:rPr>
      </w:pPr>
    </w:p>
    <w:p>
      <w:pPr>
        <w:pStyle w:val="template"/>
        <w:rPr>
          <w:rFonts w:ascii="Times Roman" w:cs="Times Roman" w:hAnsi="Times Roman" w:eastAsia="Times Roman"/>
          <w:i w:val="0"/>
          <w:iCs w:val="0"/>
          <w:sz w:val="24"/>
          <w:szCs w:val="24"/>
        </w:rPr>
      </w:pPr>
      <w:r>
        <w:rPr>
          <w:rFonts w:ascii="Times Roman" w:hAnsi="Times Roman"/>
          <w:i w:val="0"/>
          <w:iCs w:val="0"/>
          <w:sz w:val="24"/>
          <w:szCs w:val="24"/>
          <w:rtl w:val="0"/>
          <w:lang w:val="en-US"/>
        </w:rPr>
        <w:t>Diagram</w:t>
      </w:r>
      <w:r>
        <w:rPr>
          <w:rFonts w:ascii="Times Roman" w:hAnsi="Times Roman" w:hint="default"/>
          <w:i w:val="0"/>
          <w:iCs w:val="0"/>
          <w:sz w:val="24"/>
          <w:szCs w:val="24"/>
          <w:rtl w:val="0"/>
          <w:lang w:val="en-US"/>
        </w:rPr>
        <w:t xml:space="preserve">—————— </w:t>
      </w:r>
      <w:r>
        <w:rPr>
          <w:rFonts w:ascii="Times Roman" w:hAnsi="Times Roman"/>
          <w:i w:val="0"/>
          <w:iCs w:val="0"/>
          <w:sz w:val="24"/>
          <w:szCs w:val="24"/>
          <w:rtl w:val="0"/>
          <w:lang w:val="en-US"/>
        </w:rPr>
        <w:t>pending</w:t>
      </w:r>
    </w:p>
    <w:p>
      <w:pPr>
        <w:pStyle w:val="Heading 2"/>
        <w:numPr>
          <w:ilvl w:val="1"/>
          <w:numId w:val="26"/>
        </w:numPr>
      </w:pPr>
      <w:bookmarkStart w:name="_Toc10" w:id="10"/>
      <w:r>
        <w:rPr>
          <w:rFonts w:cs="Arial Unicode MS" w:eastAsia="Arial Unicode MS"/>
          <w:rtl w:val="0"/>
          <w:lang w:val="en-US"/>
        </w:rPr>
        <w:t>Product Functions</w:t>
      </w:r>
      <w:bookmarkEnd w:id="10"/>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platform</w:t>
      </w:r>
      <w:r>
        <w:rPr>
          <w:rFonts w:ascii="Times Roman" w:hAnsi="Times Roman" w:hint="default"/>
          <w:rtl w:val="1"/>
        </w:rPr>
        <w:t>’</w:t>
      </w:r>
      <w:r>
        <w:rPr>
          <w:rFonts w:ascii="Times Roman" w:hAnsi="Times Roman"/>
          <w:rtl w:val="0"/>
          <w:lang w:val="en-US"/>
        </w:rPr>
        <w:t>s primary functions are:</w:t>
      </w:r>
    </w:p>
    <w:p>
      <w:pPr>
        <w:pStyle w:val="Default"/>
        <w:numPr>
          <w:ilvl w:val="0"/>
          <w:numId w:val="31"/>
        </w:numPr>
        <w:suppressAutoHyphens w:val="1"/>
        <w:spacing w:before="0" w:line="240" w:lineRule="auto"/>
        <w:jc w:val="left"/>
        <w:rPr>
          <w:rFonts w:ascii="Times Roman" w:hAnsi="Times Roman"/>
          <w:lang w:val="en-US"/>
        </w:rPr>
      </w:pPr>
      <w:r>
        <w:rPr>
          <w:rFonts w:ascii="Times Roman" w:hAnsi="Times Roman"/>
          <w:b w:val="1"/>
          <w:bCs w:val="1"/>
          <w:rtl w:val="0"/>
          <w:lang w:val="en-US"/>
        </w:rPr>
        <w:t>Data Ingestion and Processing</w:t>
      </w:r>
      <w:r>
        <w:rPr>
          <w:rFonts w:ascii="Times Roman" w:hAnsi="Times Roman"/>
          <w:rtl w:val="0"/>
          <w:lang w:val="en-US"/>
        </w:rPr>
        <w:t>: Automates ETL tasks for structured HR data.</w:t>
      </w:r>
    </w:p>
    <w:p>
      <w:pPr>
        <w:pStyle w:val="Default"/>
        <w:numPr>
          <w:ilvl w:val="0"/>
          <w:numId w:val="31"/>
        </w:numPr>
        <w:suppressAutoHyphens w:val="1"/>
        <w:spacing w:before="0" w:line="240" w:lineRule="auto"/>
        <w:jc w:val="left"/>
        <w:rPr>
          <w:rFonts w:ascii="Times Roman" w:hAnsi="Times Roman"/>
          <w:lang w:val="en-US"/>
        </w:rPr>
      </w:pPr>
      <w:r>
        <w:rPr>
          <w:rFonts w:ascii="Times Roman" w:hAnsi="Times Roman"/>
          <w:b w:val="1"/>
          <w:bCs w:val="1"/>
          <w:rtl w:val="0"/>
          <w:lang w:val="en-US"/>
        </w:rPr>
        <w:t>Attrition Prediction</w:t>
      </w:r>
      <w:r>
        <w:rPr>
          <w:rFonts w:ascii="Times Roman" w:hAnsi="Times Roman"/>
          <w:rtl w:val="0"/>
          <w:lang w:val="en-US"/>
        </w:rPr>
        <w:t>: Identifies employees likely to leave the organization.</w:t>
      </w:r>
    </w:p>
    <w:p>
      <w:pPr>
        <w:pStyle w:val="Default"/>
        <w:numPr>
          <w:ilvl w:val="0"/>
          <w:numId w:val="31"/>
        </w:numPr>
        <w:suppressAutoHyphens w:val="1"/>
        <w:spacing w:before="0" w:line="240" w:lineRule="auto"/>
        <w:jc w:val="left"/>
        <w:rPr>
          <w:rFonts w:ascii="Times Roman" w:hAnsi="Times Roman"/>
          <w:lang w:val="en-US"/>
        </w:rPr>
      </w:pPr>
      <w:r>
        <w:rPr>
          <w:rFonts w:ascii="Times Roman" w:hAnsi="Times Roman"/>
          <w:b w:val="1"/>
          <w:bCs w:val="1"/>
          <w:rtl w:val="0"/>
          <w:lang w:val="en-US"/>
        </w:rPr>
        <w:t>Diversity Analysis</w:t>
      </w:r>
      <w:r>
        <w:rPr>
          <w:rFonts w:ascii="Times Roman" w:hAnsi="Times Roman"/>
          <w:rtl w:val="0"/>
          <w:lang w:val="en-US"/>
        </w:rPr>
        <w:t>: Offers insights into workforce gender and demographic diversity.</w:t>
      </w:r>
    </w:p>
    <w:p>
      <w:pPr>
        <w:pStyle w:val="Default"/>
        <w:numPr>
          <w:ilvl w:val="0"/>
          <w:numId w:val="31"/>
        </w:numPr>
        <w:suppressAutoHyphens w:val="1"/>
        <w:spacing w:before="0" w:line="240" w:lineRule="auto"/>
        <w:jc w:val="left"/>
        <w:rPr>
          <w:rFonts w:ascii="Times Roman" w:hAnsi="Times Roman"/>
          <w:lang w:val="en-US"/>
        </w:rPr>
      </w:pPr>
      <w:r>
        <w:rPr>
          <w:rFonts w:ascii="Times Roman" w:hAnsi="Times Roman"/>
          <w:b w:val="1"/>
          <w:bCs w:val="1"/>
          <w:rtl w:val="0"/>
          <w:lang w:val="en-US"/>
        </w:rPr>
        <w:t>Interactive Dashboards</w:t>
      </w:r>
      <w:r>
        <w:rPr>
          <w:rFonts w:ascii="Times Roman" w:hAnsi="Times Roman"/>
          <w:rtl w:val="0"/>
          <w:lang w:val="en-US"/>
        </w:rPr>
        <w:t>: Displays metrics and trends using Power BI for real-time insights.</w:t>
      </w:r>
    </w:p>
    <w:p>
      <w:pPr>
        <w:pStyle w:val="Default"/>
        <w:suppressAutoHyphens w:val="1"/>
        <w:spacing w:before="0" w:line="240" w:lineRule="auto"/>
        <w:jc w:val="left"/>
        <w:rPr>
          <w:rFonts w:ascii="Times Roman" w:cs="Times Roman" w:hAnsi="Times Roman" w:eastAsia="Times Roman"/>
        </w:rPr>
      </w:pPr>
    </w:p>
    <w:p>
      <w:pPr>
        <w:pStyle w:val="template"/>
        <w:rPr>
          <w:rFonts w:ascii="Times Roman" w:cs="Times Roman" w:hAnsi="Times Roman" w:eastAsia="Times Roman"/>
          <w:i w:val="0"/>
          <w:iCs w:val="0"/>
          <w:sz w:val="24"/>
          <w:szCs w:val="24"/>
        </w:rPr>
      </w:pPr>
      <w:r>
        <w:rPr>
          <w:rFonts w:ascii="Times Roman" w:hAnsi="Times Roman"/>
          <w:i w:val="0"/>
          <w:iCs w:val="0"/>
          <w:sz w:val="24"/>
          <w:szCs w:val="24"/>
          <w:rtl w:val="0"/>
          <w:lang w:val="en-US"/>
        </w:rPr>
        <w:t>Diagram</w:t>
      </w:r>
      <w:r>
        <w:rPr>
          <w:rFonts w:ascii="Times Roman" w:hAnsi="Times Roman" w:hint="default"/>
          <w:i w:val="0"/>
          <w:iCs w:val="0"/>
          <w:sz w:val="24"/>
          <w:szCs w:val="24"/>
          <w:rtl w:val="0"/>
          <w:lang w:val="en-US"/>
        </w:rPr>
        <w:t xml:space="preserve">—————— </w:t>
      </w:r>
      <w:r>
        <w:rPr>
          <w:rFonts w:ascii="Times Roman" w:hAnsi="Times Roman"/>
          <w:i w:val="0"/>
          <w:iCs w:val="0"/>
          <w:sz w:val="24"/>
          <w:szCs w:val="24"/>
          <w:rtl w:val="0"/>
          <w:lang w:val="en-US"/>
        </w:rPr>
        <w:t>pending</w:t>
      </w:r>
    </w:p>
    <w:p>
      <w:pPr>
        <w:pStyle w:val="Heading 2"/>
        <w:numPr>
          <w:ilvl w:val="1"/>
          <w:numId w:val="26"/>
        </w:numPr>
      </w:pPr>
      <w:bookmarkStart w:name="_Toc11" w:id="11"/>
      <w:r>
        <w:rPr>
          <w:rFonts w:cs="Arial Unicode MS" w:eastAsia="Arial Unicode MS"/>
          <w:rtl w:val="0"/>
          <w:lang w:val="en-US"/>
        </w:rPr>
        <w:t>User Classes and Characteristics</w:t>
      </w:r>
      <w:bookmarkEnd w:id="11"/>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anticipated user groups are:</w:t>
      </w:r>
    </w:p>
    <w:p>
      <w:pPr>
        <w:pStyle w:val="Default"/>
        <w:numPr>
          <w:ilvl w:val="0"/>
          <w:numId w:val="32"/>
        </w:numPr>
        <w:suppressAutoHyphens w:val="1"/>
        <w:spacing w:before="0" w:line="240" w:lineRule="auto"/>
        <w:jc w:val="left"/>
        <w:rPr>
          <w:rFonts w:ascii="Times Roman" w:hAnsi="Times Roman"/>
          <w:lang w:val="de-DE"/>
        </w:rPr>
      </w:pPr>
      <w:r>
        <w:rPr>
          <w:rFonts w:ascii="Times Roman" w:hAnsi="Times Roman"/>
          <w:b w:val="1"/>
          <w:bCs w:val="1"/>
          <w:rtl w:val="0"/>
          <w:lang w:val="de-DE"/>
        </w:rPr>
        <w:t>HR Managers</w:t>
      </w:r>
      <w:r>
        <w:rPr>
          <w:rFonts w:ascii="Times Roman" w:hAnsi="Times Roman"/>
          <w:rtl w:val="0"/>
          <w:lang w:val="en-US"/>
        </w:rPr>
        <w:t>: Non-technical users relying on dashboards for decision-making.</w:t>
      </w:r>
      <w:r>
        <w:rPr>
          <w:rFonts w:ascii="Times Roman" w:hAnsi="Times Roman"/>
          <w:rtl w:val="0"/>
          <w:lang w:val="en-US"/>
        </w:rPr>
        <w:t xml:space="preserve"> </w:t>
      </w:r>
      <w:r>
        <w:rPr>
          <w:rFonts w:ascii="Times Roman" w:hAnsi="Times Roman"/>
          <w:rtl w:val="0"/>
          <w:lang w:val="en-US"/>
        </w:rPr>
        <w:t>HR Managers require ease of use.</w:t>
      </w:r>
    </w:p>
    <w:p>
      <w:pPr>
        <w:pStyle w:val="Default"/>
        <w:numPr>
          <w:ilvl w:val="0"/>
          <w:numId w:val="32"/>
        </w:numPr>
        <w:suppressAutoHyphens w:val="1"/>
        <w:spacing w:before="0" w:line="240" w:lineRule="auto"/>
        <w:jc w:val="left"/>
        <w:rPr>
          <w:rFonts w:ascii="Times Roman" w:hAnsi="Times Roman"/>
        </w:rPr>
      </w:pPr>
      <w:r>
        <w:rPr>
          <w:rFonts w:ascii="Times Roman" w:hAnsi="Times Roman"/>
          <w:b w:val="1"/>
          <w:bCs w:val="1"/>
          <w:rtl w:val="0"/>
        </w:rPr>
        <w:t>Data Analysts</w:t>
      </w:r>
      <w:r>
        <w:rPr>
          <w:rFonts w:ascii="Times Roman" w:hAnsi="Times Roman"/>
          <w:rtl w:val="0"/>
          <w:lang w:val="en-US"/>
        </w:rPr>
        <w:t>: Technical users refining and analyzing datasets.</w:t>
      </w:r>
      <w:r>
        <w:rPr>
          <w:rFonts w:ascii="Times Roman" w:hAnsi="Times Roman"/>
          <w:rtl w:val="0"/>
          <w:lang w:val="en-US"/>
        </w:rPr>
        <w:t xml:space="preserve"> </w:t>
      </w:r>
      <w:r>
        <w:rPr>
          <w:rFonts w:ascii="Times Roman" w:hAnsi="Times Roman"/>
          <w:rtl w:val="0"/>
          <w:lang w:val="en-US"/>
        </w:rPr>
        <w:t>Data Analysts need configurable filters and advanced analysis options.</w:t>
      </w:r>
    </w:p>
    <w:p>
      <w:pPr>
        <w:pStyle w:val="Default"/>
        <w:numPr>
          <w:ilvl w:val="0"/>
          <w:numId w:val="32"/>
        </w:numPr>
        <w:suppressAutoHyphens w:val="1"/>
        <w:spacing w:before="0" w:line="240" w:lineRule="auto"/>
        <w:jc w:val="left"/>
        <w:rPr>
          <w:rFonts w:ascii="Times Roman" w:hAnsi="Times Roman"/>
          <w:lang w:val="pt-PT"/>
        </w:rPr>
      </w:pPr>
      <w:r>
        <w:rPr>
          <w:rFonts w:ascii="Times Roman" w:hAnsi="Times Roman"/>
          <w:b w:val="1"/>
          <w:bCs w:val="1"/>
          <w:rtl w:val="0"/>
          <w:lang w:val="pt-PT"/>
        </w:rPr>
        <w:t>IT Administrators</w:t>
      </w:r>
      <w:r>
        <w:rPr>
          <w:rFonts w:ascii="Times Roman" w:hAnsi="Times Roman"/>
          <w:rtl w:val="0"/>
          <w:lang w:val="en-US"/>
        </w:rPr>
        <w:t>: Technical users maintaining the platform</w:t>
      </w:r>
      <w:r>
        <w:rPr>
          <w:rFonts w:ascii="Times Roman" w:hAnsi="Times Roman" w:hint="default"/>
          <w:rtl w:val="1"/>
        </w:rPr>
        <w:t>’</w:t>
      </w:r>
      <w:r>
        <w:rPr>
          <w:rFonts w:ascii="Times Roman" w:hAnsi="Times Roman"/>
          <w:rtl w:val="0"/>
          <w:lang w:val="en-US"/>
        </w:rPr>
        <w:t>s backend systems.</w:t>
      </w:r>
      <w:r>
        <w:rPr>
          <w:rFonts w:ascii="Times Roman" w:hAnsi="Times Roman"/>
          <w:rtl w:val="0"/>
          <w:lang w:val="en-US"/>
        </w:rPr>
        <w:t xml:space="preserve"> </w:t>
      </w:r>
      <w:r>
        <w:rPr>
          <w:rFonts w:ascii="Times Roman" w:hAnsi="Times Roman"/>
          <w:rtl w:val="0"/>
          <w:lang w:val="en-US"/>
        </w:rPr>
        <w:t>IT Administrators focus on performance, security, and uptime.</w:t>
      </w:r>
    </w:p>
    <w:p>
      <w:pPr>
        <w:pStyle w:val="Heading 2"/>
        <w:numPr>
          <w:ilvl w:val="1"/>
          <w:numId w:val="26"/>
        </w:numPr>
      </w:pPr>
      <w:bookmarkStart w:name="_Toc12" w:id="12"/>
      <w:r>
        <w:rPr>
          <w:rFonts w:cs="Arial Unicode MS" w:eastAsia="Arial Unicode MS"/>
          <w:rtl w:val="0"/>
          <w:lang w:val="en-US"/>
        </w:rPr>
        <w:t>Operating Environment</w:t>
      </w:r>
      <w:bookmarkEnd w:id="12"/>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platform will operate in:</w:t>
      </w:r>
    </w:p>
    <w:p>
      <w:pPr>
        <w:pStyle w:val="Default"/>
        <w:numPr>
          <w:ilvl w:val="0"/>
          <w:numId w:val="29"/>
        </w:numPr>
        <w:suppressAutoHyphens w:val="1"/>
        <w:spacing w:before="0" w:line="240" w:lineRule="auto"/>
        <w:jc w:val="left"/>
        <w:rPr>
          <w:rFonts w:ascii="Times Roman" w:hAnsi="Times Roman"/>
          <w:lang w:val="nl-NL"/>
        </w:rPr>
      </w:pPr>
      <w:r>
        <w:rPr>
          <w:rFonts w:ascii="Times Roman" w:hAnsi="Times Roman"/>
          <w:b w:val="1"/>
          <w:bCs w:val="1"/>
          <w:rtl w:val="0"/>
          <w:lang w:val="nl-NL"/>
        </w:rPr>
        <w:t>Hardware</w:t>
      </w:r>
      <w:r>
        <w:rPr>
          <w:rFonts w:ascii="Times Roman" w:hAnsi="Times Roman"/>
          <w:rtl w:val="0"/>
          <w:lang w:val="en-US"/>
        </w:rPr>
        <w:t>: Cloud or on-premise servers with minimum configurations of 16 cores and 64 GB RAM.</w:t>
      </w:r>
    </w:p>
    <w:p>
      <w:pPr>
        <w:pStyle w:val="Default"/>
        <w:numPr>
          <w:ilvl w:val="0"/>
          <w:numId w:val="29"/>
        </w:numPr>
        <w:suppressAutoHyphens w:val="1"/>
        <w:spacing w:before="0" w:line="240" w:lineRule="auto"/>
        <w:jc w:val="left"/>
        <w:rPr>
          <w:rFonts w:ascii="Times Roman" w:hAnsi="Times Roman"/>
          <w:lang w:val="en-US"/>
        </w:rPr>
      </w:pPr>
      <w:r>
        <w:rPr>
          <w:rFonts w:ascii="Times Roman" w:hAnsi="Times Roman"/>
          <w:b w:val="1"/>
          <w:bCs w:val="1"/>
          <w:rtl w:val="0"/>
          <w:lang w:val="en-US"/>
        </w:rPr>
        <w:t>Software</w:t>
      </w:r>
      <w:r>
        <w:rPr>
          <w:rFonts w:ascii="Times Roman" w:hAnsi="Times Roman"/>
          <w:rtl w:val="0"/>
          <w:lang w:val="en-US"/>
        </w:rPr>
        <w:t>: Databricks (latest version), Python 3.9 or higher, Power BI, and SQL-based HR databases.</w:t>
      </w:r>
    </w:p>
    <w:p>
      <w:pPr>
        <w:pStyle w:val="Default"/>
        <w:numPr>
          <w:ilvl w:val="0"/>
          <w:numId w:val="29"/>
        </w:numPr>
        <w:suppressAutoHyphens w:val="1"/>
        <w:spacing w:before="0" w:line="240" w:lineRule="auto"/>
        <w:jc w:val="left"/>
        <w:rPr>
          <w:rFonts w:ascii="Times Roman" w:hAnsi="Times Roman"/>
          <w:lang w:val="en-US"/>
        </w:rPr>
      </w:pPr>
      <w:r>
        <w:rPr>
          <w:rFonts w:ascii="Times Roman" w:hAnsi="Times Roman"/>
          <w:b w:val="1"/>
          <w:bCs w:val="1"/>
          <w:rtl w:val="0"/>
          <w:lang w:val="en-US"/>
        </w:rPr>
        <w:t>Operating Systems</w:t>
      </w:r>
      <w:r>
        <w:rPr>
          <w:rFonts w:ascii="Times Roman" w:hAnsi="Times Roman"/>
          <w:rtl w:val="0"/>
          <w:lang w:val="en-US"/>
        </w:rPr>
        <w:t>: Windows Server 2019 or later, Linux (Ubuntu 20.04+).</w:t>
      </w:r>
    </w:p>
    <w:p>
      <w:pPr>
        <w:pStyle w:val="template"/>
      </w:pPr>
    </w:p>
    <w:p>
      <w:pPr>
        <w:pStyle w:val="Heading 2"/>
        <w:numPr>
          <w:ilvl w:val="1"/>
          <w:numId w:val="26"/>
        </w:numPr>
      </w:pPr>
      <w:bookmarkStart w:name="_Toc13" w:id="13"/>
      <w:r>
        <w:rPr>
          <w:rFonts w:cs="Arial Unicode MS" w:eastAsia="Arial Unicode MS"/>
          <w:rtl w:val="0"/>
          <w:lang w:val="en-US"/>
        </w:rPr>
        <w:t>Design and Implementation Constraints</w:t>
      </w:r>
      <w:bookmarkEnd w:id="13"/>
    </w:p>
    <w:p>
      <w:pPr>
        <w:pStyle w:val="Default"/>
        <w:numPr>
          <w:ilvl w:val="0"/>
          <w:numId w:val="33"/>
        </w:numPr>
        <w:suppressAutoHyphens w:val="1"/>
        <w:spacing w:before="0" w:line="240" w:lineRule="auto"/>
        <w:jc w:val="left"/>
        <w:rPr>
          <w:rFonts w:ascii="Times Roman" w:hAnsi="Times Roman"/>
          <w:lang w:val="en-US"/>
        </w:rPr>
      </w:pPr>
      <w:r>
        <w:rPr>
          <w:rFonts w:ascii="Times Roman" w:hAnsi="Times Roman"/>
          <w:rtl w:val="0"/>
          <w:lang w:val="en-US"/>
        </w:rPr>
        <w:t xml:space="preserve">         </w:t>
      </w:r>
      <w:r>
        <w:rPr>
          <w:rFonts w:ascii="Times Roman" w:hAnsi="Times Roman"/>
          <w:rtl w:val="0"/>
          <w:lang w:val="en-US"/>
        </w:rPr>
        <w:t>It will utilize pre-existing HR databases with defined schemas.</w:t>
      </w:r>
    </w:p>
    <w:p>
      <w:pPr>
        <w:pStyle w:val="Default"/>
        <w:numPr>
          <w:ilvl w:val="0"/>
          <w:numId w:val="33"/>
        </w:numPr>
        <w:suppressAutoHyphens w:val="1"/>
        <w:spacing w:before="0" w:line="240" w:lineRule="auto"/>
        <w:jc w:val="left"/>
        <w:rPr>
          <w:rFonts w:ascii="Times Roman" w:hAnsi="Times Roman"/>
          <w:lang w:val="en-US"/>
        </w:rPr>
      </w:pPr>
      <w:r>
        <w:rPr>
          <w:rFonts w:ascii="Times Roman" w:hAnsi="Times Roman"/>
          <w:rtl w:val="0"/>
          <w:lang w:val="en-US"/>
        </w:rPr>
        <w:t xml:space="preserve">         </w:t>
      </w:r>
      <w:r>
        <w:rPr>
          <w:rFonts w:ascii="Times Roman" w:hAnsi="Times Roman"/>
          <w:rtl w:val="0"/>
          <w:lang w:val="en-US"/>
        </w:rPr>
        <w:t>Development tools are limited to Python, Databricks, and Power BI.</w:t>
      </w:r>
    </w:p>
    <w:p>
      <w:pPr>
        <w:pStyle w:val="Heading 2"/>
        <w:numPr>
          <w:ilvl w:val="1"/>
          <w:numId w:val="26"/>
        </w:numPr>
      </w:pPr>
      <w:bookmarkStart w:name="_Toc14" w:id="14"/>
      <w:r>
        <w:rPr>
          <w:rFonts w:cs="Arial Unicode MS" w:eastAsia="Arial Unicode MS"/>
          <w:rtl w:val="0"/>
          <w:lang w:val="en-US"/>
        </w:rPr>
        <w:t>User Documentation</w:t>
      </w:r>
      <w:bookmarkEnd w:id="14"/>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following documentation will be provided:</w:t>
      </w:r>
    </w:p>
    <w:p>
      <w:pPr>
        <w:pStyle w:val="Default"/>
        <w:numPr>
          <w:ilvl w:val="0"/>
          <w:numId w:val="28"/>
        </w:numPr>
        <w:suppressAutoHyphens w:val="1"/>
        <w:spacing w:before="0" w:line="240" w:lineRule="auto"/>
        <w:jc w:val="left"/>
        <w:rPr>
          <w:rFonts w:ascii="Times Roman" w:hAnsi="Times Roman"/>
          <w:lang w:val="en-US"/>
        </w:rPr>
      </w:pPr>
      <w:r>
        <w:rPr>
          <w:rFonts w:ascii="Times Roman" w:hAnsi="Times Roman"/>
          <w:rtl w:val="0"/>
          <w:lang w:val="en-US"/>
        </w:rPr>
        <w:t>User Manuals: Step-by-step guides for HR managers.</w:t>
      </w:r>
    </w:p>
    <w:p>
      <w:pPr>
        <w:pStyle w:val="Default"/>
        <w:numPr>
          <w:ilvl w:val="0"/>
          <w:numId w:val="28"/>
        </w:numPr>
        <w:suppressAutoHyphens w:val="1"/>
        <w:spacing w:before="0" w:line="240" w:lineRule="auto"/>
        <w:jc w:val="left"/>
        <w:rPr>
          <w:rFonts w:ascii="Times Roman" w:hAnsi="Times Roman"/>
          <w:lang w:val="en-US"/>
        </w:rPr>
      </w:pPr>
      <w:r>
        <w:rPr>
          <w:rFonts w:ascii="Times Roman" w:hAnsi="Times Roman"/>
          <w:rtl w:val="0"/>
          <w:lang w:val="en-US"/>
        </w:rPr>
        <w:t>Technical Documentation: Details on APIs, data pipelines, and AI models for developers.</w:t>
      </w:r>
    </w:p>
    <w:p>
      <w:pPr>
        <w:pStyle w:val="template"/>
      </w:pPr>
    </w:p>
    <w:p>
      <w:pPr>
        <w:pStyle w:val="Heading 2"/>
        <w:numPr>
          <w:ilvl w:val="1"/>
          <w:numId w:val="26"/>
        </w:numPr>
      </w:pPr>
      <w:bookmarkStart w:name="_Toc15" w:id="15"/>
      <w:r>
        <w:rPr>
          <w:rFonts w:cs="Arial Unicode MS" w:eastAsia="Arial Unicode MS"/>
          <w:rtl w:val="0"/>
          <w:lang w:val="en-US"/>
        </w:rPr>
        <w:t>Assumptions and Dependencies</w:t>
      </w:r>
      <w:bookmarkEnd w:id="15"/>
    </w:p>
    <w:p>
      <w:pPr>
        <w:pStyle w:val="Default"/>
        <w:numPr>
          <w:ilvl w:val="0"/>
          <w:numId w:val="33"/>
        </w:numPr>
        <w:suppressAutoHyphens w:val="1"/>
        <w:spacing w:before="0" w:line="240" w:lineRule="auto"/>
        <w:jc w:val="left"/>
        <w:rPr>
          <w:rFonts w:ascii="Times Roman" w:hAnsi="Times Roman"/>
          <w:lang w:val="en-US"/>
        </w:rPr>
      </w:pPr>
      <w:r>
        <w:rPr>
          <w:rFonts w:ascii="Times Roman" w:hAnsi="Times Roman"/>
          <w:rtl w:val="0"/>
          <w:lang w:val="en-US"/>
        </w:rPr>
        <w:t xml:space="preserve">        </w:t>
      </w:r>
      <w:r>
        <w:rPr>
          <w:rFonts w:ascii="Times Roman" w:hAnsi="Times Roman"/>
          <w:rtl w:val="0"/>
          <w:lang w:val="en-US"/>
        </w:rPr>
        <w:t>Dependencies include third-party libraries (e.g., Scikit-learn, Pandas) and Power BI licenses.</w:t>
      </w:r>
    </w:p>
    <w:p>
      <w:pPr>
        <w:pStyle w:val="Default"/>
        <w:numPr>
          <w:ilvl w:val="0"/>
          <w:numId w:val="33"/>
        </w:numPr>
        <w:suppressAutoHyphens w:val="1"/>
        <w:spacing w:before="0" w:line="240" w:lineRule="auto"/>
        <w:jc w:val="left"/>
        <w:rPr>
          <w:rFonts w:ascii="Times Roman" w:hAnsi="Times Roman"/>
          <w:lang w:val="en-US"/>
        </w:rPr>
      </w:pPr>
      <w:r>
        <w:rPr>
          <w:rFonts w:ascii="Times Roman" w:hAnsi="Times Roman"/>
          <w:rtl w:val="0"/>
          <w:lang w:val="en-US"/>
        </w:rPr>
        <w:t xml:space="preserve">        </w:t>
      </w:r>
      <w:r>
        <w:rPr>
          <w:rFonts w:ascii="Times Roman" w:hAnsi="Times Roman"/>
          <w:rtl w:val="0"/>
          <w:lang w:val="en-US"/>
        </w:rPr>
        <w:t>The project assumes stable cloud services for hosting.</w:t>
      </w:r>
    </w:p>
    <w:p>
      <w:pPr>
        <w:pStyle w:val="template"/>
      </w:pPr>
    </w:p>
    <w:p>
      <w:pPr>
        <w:pStyle w:val="Heading 1"/>
        <w:numPr>
          <w:ilvl w:val="0"/>
          <w:numId w:val="26"/>
        </w:numPr>
      </w:pPr>
      <w:bookmarkStart w:name="_Toc16" w:id="16"/>
      <w:r>
        <w:rPr>
          <w:rFonts w:cs="Arial Unicode MS" w:eastAsia="Arial Unicode MS"/>
          <w:rtl w:val="0"/>
          <w:lang w:val="en-US"/>
        </w:rPr>
        <w:t>External Interface Requirements</w:t>
      </w:r>
      <w:bookmarkEnd w:id="16"/>
    </w:p>
    <w:p>
      <w:pPr>
        <w:pStyle w:val="Heading 2"/>
        <w:numPr>
          <w:ilvl w:val="1"/>
          <w:numId w:val="26"/>
        </w:numPr>
      </w:pPr>
      <w:bookmarkStart w:name="_Toc17" w:id="17"/>
      <w:r>
        <w:rPr>
          <w:rFonts w:cs="Arial Unicode MS" w:eastAsia="Arial Unicode MS"/>
          <w:rtl w:val="0"/>
          <w:lang w:val="en-US"/>
        </w:rPr>
        <w:t>User Interfaces</w:t>
      </w:r>
      <w:bookmarkEnd w:id="17"/>
    </w:p>
    <w:p>
      <w:pPr>
        <w:pStyle w:val="template"/>
      </w:pPr>
      <w:r>
        <w:rPr>
          <w:rtl w:val="0"/>
          <w:lang w:val="en-US"/>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pPr>
        <w:pStyle w:val="Heading 2"/>
        <w:numPr>
          <w:ilvl w:val="1"/>
          <w:numId w:val="26"/>
        </w:numPr>
      </w:pPr>
      <w:bookmarkStart w:name="_Toc18" w:id="18"/>
      <w:r>
        <w:rPr>
          <w:rFonts w:cs="Arial Unicode MS" w:eastAsia="Arial Unicode MS"/>
          <w:rtl w:val="0"/>
          <w:lang w:val="en-US"/>
        </w:rPr>
        <w:t>Hardware Interfaces</w:t>
      </w:r>
      <w:bookmarkEnd w:id="18"/>
    </w:p>
    <w:p>
      <w:pPr>
        <w:pStyle w:val="template"/>
      </w:pPr>
      <w:r>
        <w:rPr>
          <w:rtl w:val="0"/>
          <w:lang w:val="en-US"/>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pPr>
        <w:pStyle w:val="Heading 2"/>
        <w:numPr>
          <w:ilvl w:val="1"/>
          <w:numId w:val="26"/>
        </w:numPr>
      </w:pPr>
      <w:bookmarkStart w:name="_Toc19" w:id="19"/>
      <w:r>
        <w:rPr>
          <w:rFonts w:cs="Arial Unicode MS" w:eastAsia="Arial Unicode MS"/>
          <w:rtl w:val="0"/>
          <w:lang w:val="en-US"/>
        </w:rPr>
        <w:t>Software Interfaces</w:t>
      </w:r>
      <w:bookmarkEnd w:id="19"/>
    </w:p>
    <w:p>
      <w:pPr>
        <w:pStyle w:val="template"/>
      </w:pPr>
      <w:r>
        <w:rPr>
          <w:rtl w:val="0"/>
          <w:lang w:val="en-US"/>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pPr>
        <w:pStyle w:val="Heading 2"/>
        <w:numPr>
          <w:ilvl w:val="1"/>
          <w:numId w:val="26"/>
        </w:numPr>
      </w:pPr>
      <w:bookmarkStart w:name="_Toc20" w:id="20"/>
      <w:r>
        <w:rPr>
          <w:rFonts w:cs="Arial Unicode MS" w:eastAsia="Arial Unicode MS"/>
          <w:rtl w:val="0"/>
          <w:lang w:val="en-US"/>
        </w:rPr>
        <w:t>Communications Interfaces</w:t>
      </w:r>
      <w:bookmarkEnd w:id="20"/>
    </w:p>
    <w:p>
      <w:pPr>
        <w:pStyle w:val="template"/>
      </w:pPr>
      <w:r>
        <w:rPr>
          <w:rtl w:val="0"/>
          <w:lang w:val="en-US"/>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pPr>
        <w:pStyle w:val="Heading 1"/>
        <w:numPr>
          <w:ilvl w:val="0"/>
          <w:numId w:val="26"/>
        </w:numPr>
      </w:pPr>
      <w:bookmarkStart w:name="_Toc21" w:id="21"/>
      <w:r>
        <w:rPr>
          <w:rFonts w:cs="Arial Unicode MS" w:eastAsia="Arial Unicode MS"/>
          <w:rtl w:val="0"/>
          <w:lang w:val="en-US"/>
        </w:rPr>
        <w:t>System Features</w:t>
      </w:r>
      <w:bookmarkEnd w:id="21"/>
    </w:p>
    <w:p>
      <w:pPr>
        <w:pStyle w:val="template"/>
      </w:pPr>
      <w:r>
        <w:rPr>
          <w:rtl w:val="0"/>
          <w:lang w:val="en-US"/>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pPr>
        <w:pStyle w:val="Heading 2"/>
        <w:numPr>
          <w:ilvl w:val="1"/>
          <w:numId w:val="26"/>
        </w:numPr>
      </w:pPr>
      <w:bookmarkStart w:name="_Toc22" w:id="22"/>
      <w:r>
        <w:rPr>
          <w:rFonts w:cs="Arial Unicode MS" w:eastAsia="Arial Unicode MS"/>
          <w:rtl w:val="0"/>
          <w:lang w:val="en-US"/>
        </w:rPr>
        <w:t>System Feature 1</w:t>
      </w:r>
      <w:bookmarkEnd w:id="22"/>
    </w:p>
    <w:p>
      <w:pPr>
        <w:pStyle w:val="template"/>
      </w:pPr>
      <w:r>
        <w:rPr>
          <w:rtl w:val="0"/>
          <w:lang w:val="en-US"/>
        </w:rPr>
        <w:t>&lt;Don</w:t>
      </w:r>
      <w:r>
        <w:rPr>
          <w:rtl w:val="0"/>
          <w:lang w:val="en-US"/>
        </w:rPr>
        <w:t>’</w:t>
      </w:r>
      <w:r>
        <w:rPr>
          <w:rtl w:val="0"/>
          <w:lang w:val="en-US"/>
        </w:rPr>
        <w:t xml:space="preserve">t really say </w:t>
      </w:r>
      <w:r>
        <w:rPr>
          <w:rtl w:val="0"/>
          <w:lang w:val="en-US"/>
        </w:rPr>
        <w:t>“</w:t>
      </w:r>
      <w:r>
        <w:rPr>
          <w:rtl w:val="0"/>
          <w:lang w:val="en-US"/>
        </w:rPr>
        <w:t>System Feature 1.</w:t>
      </w:r>
      <w:r>
        <w:rPr>
          <w:rtl w:val="0"/>
          <w:lang w:val="en-US"/>
        </w:rPr>
        <w:t xml:space="preserve">” </w:t>
      </w:r>
      <w:r>
        <w:rPr>
          <w:rtl w:val="0"/>
          <w:lang w:val="en-US"/>
        </w:rPr>
        <w:t>State the feature name in just a few words.&gt;</w:t>
      </w:r>
    </w:p>
    <w:p>
      <w:pPr>
        <w:pStyle w:val="level 4"/>
      </w:pPr>
      <w:r>
        <w:rPr>
          <w:rtl w:val="0"/>
          <w:lang w:val="en-US"/>
        </w:rPr>
        <w:t>4.1.1</w:t>
        <w:tab/>
        <w:t>Description and Priority</w:t>
      </w:r>
    </w:p>
    <w:p>
      <w:pPr>
        <w:pStyle w:val="level 3 text"/>
        <w:ind w:left="1350" w:hanging="716"/>
      </w:pPr>
      <w:r>
        <w:rPr>
          <w:rtl w:val="0"/>
          <w:lang w:val="en-US"/>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pPr>
        <w:pStyle w:val="level 4"/>
      </w:pPr>
      <w:r>
        <w:rPr>
          <w:rtl w:val="0"/>
          <w:lang w:val="en-US"/>
        </w:rPr>
        <w:t>4.1.2</w:t>
        <w:tab/>
        <w:t>Stimulus/Response Sequences</w:t>
      </w:r>
    </w:p>
    <w:p>
      <w:pPr>
        <w:pStyle w:val="level 3 text"/>
        <w:ind w:left="1350" w:hanging="716"/>
      </w:pPr>
      <w:r>
        <w:rPr>
          <w:rtl w:val="0"/>
          <w:lang w:val="en-US"/>
        </w:rPr>
        <w:t>&lt;List the sequences of user actions and system responses that stimulate the behavior defined for this feature. These will correspond to the dialog elements associated with use cases.&gt;</w:t>
      </w:r>
    </w:p>
    <w:p>
      <w:pPr>
        <w:pStyle w:val="level 4"/>
      </w:pPr>
      <w:r>
        <w:rPr>
          <w:rtl w:val="0"/>
          <w:lang w:val="en-US"/>
        </w:rPr>
        <w:t>4.1.3</w:t>
        <w:tab/>
        <w:t>Functional Requirements</w:t>
      </w:r>
    </w:p>
    <w:p>
      <w:pPr>
        <w:pStyle w:val="level 3 text"/>
        <w:ind w:left="1350" w:hanging="716"/>
        <w:rPr>
          <w:rFonts w:ascii="Times New Roman" w:cs="Times New Roman" w:hAnsi="Times New Roman" w:eastAsia="Times New Roman"/>
        </w:rPr>
      </w:pPr>
      <w:r>
        <w:rPr>
          <w:rtl w:val="0"/>
          <w:lang w:val="en-US"/>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w:t>
      </w:r>
      <w:r>
        <w:rPr>
          <w:rtl w:val="0"/>
          <w:lang w:val="en-US"/>
        </w:rPr>
        <w:t>“</w:t>
      </w:r>
      <w:r>
        <w:rPr>
          <w:rtl w:val="0"/>
          <w:lang w:val="en-US"/>
        </w:rPr>
        <w:t>TBD</w:t>
      </w:r>
      <w:r>
        <w:rPr>
          <w:rtl w:val="0"/>
          <w:lang w:val="en-US"/>
        </w:rPr>
        <w:t xml:space="preserve">” </w:t>
      </w:r>
      <w:r>
        <w:rPr>
          <w:rtl w:val="0"/>
          <w:lang w:val="en-US"/>
        </w:rPr>
        <w:t>as a placeholder to indicate when necessary information is not yet available.&gt;</w:t>
      </w:r>
    </w:p>
    <w:p>
      <w:pPr>
        <w:pStyle w:val="level 3 text"/>
        <w:ind w:left="1350" w:hanging="716"/>
      </w:pPr>
    </w:p>
    <w:p>
      <w:pPr>
        <w:pStyle w:val="level 3 text"/>
        <w:ind w:left="1350" w:hanging="716"/>
      </w:pPr>
      <w:r>
        <w:rPr>
          <w:rtl w:val="0"/>
          <w:lang w:val="en-US"/>
        </w:rPr>
        <w:t>&lt;Each requirement should be uniquely identified with a sequence number or a meaningful tag of some kind.&gt;</w:t>
      </w:r>
    </w:p>
    <w:p>
      <w:pPr>
        <w:pStyle w:val="level 3 text"/>
        <w:ind w:left="1350" w:hanging="716"/>
        <w:rPr>
          <w:rFonts w:ascii="Times New Roman" w:cs="Times New Roman" w:hAnsi="Times New Roman" w:eastAsia="Times New Roman"/>
        </w:rPr>
      </w:pPr>
    </w:p>
    <w:p>
      <w:pPr>
        <w:pStyle w:val="requirement"/>
      </w:pPr>
      <w:r>
        <w:rPr>
          <w:rtl w:val="0"/>
          <w:lang w:val="en-US"/>
        </w:rPr>
        <w:t>REQ-1:</w:t>
        <w:tab/>
      </w:r>
    </w:p>
    <w:p>
      <w:pPr>
        <w:pStyle w:val="requirement"/>
      </w:pPr>
      <w:r>
        <w:rPr>
          <w:rtl w:val="0"/>
          <w:lang w:val="en-US"/>
        </w:rPr>
        <w:t>REQ-2:</w:t>
        <w:tab/>
      </w:r>
    </w:p>
    <w:p>
      <w:pPr>
        <w:pStyle w:val="Heading 2"/>
        <w:numPr>
          <w:ilvl w:val="1"/>
          <w:numId w:val="26"/>
        </w:numPr>
      </w:pPr>
      <w:bookmarkStart w:name="_Toc23" w:id="23"/>
      <w:r>
        <w:rPr>
          <w:rFonts w:cs="Arial Unicode MS" w:eastAsia="Arial Unicode MS"/>
          <w:rtl w:val="0"/>
          <w:lang w:val="en-US"/>
        </w:rPr>
        <w:t>System Feature 2 (and so on)</w:t>
      </w:r>
      <w:bookmarkEnd w:id="23"/>
    </w:p>
    <w:p>
      <w:pPr>
        <w:pStyle w:val="Heading 1"/>
        <w:numPr>
          <w:ilvl w:val="0"/>
          <w:numId w:val="26"/>
        </w:numPr>
      </w:pPr>
      <w:bookmarkStart w:name="_Toc24" w:id="24"/>
      <w:r>
        <w:rPr>
          <w:rFonts w:cs="Arial Unicode MS" w:eastAsia="Arial Unicode MS"/>
          <w:rtl w:val="0"/>
          <w:lang w:val="en-US"/>
        </w:rPr>
        <w:t>Other Nonfunctional Requirements</w:t>
      </w:r>
      <w:bookmarkEnd w:id="24"/>
    </w:p>
    <w:p>
      <w:pPr>
        <w:pStyle w:val="Heading 2"/>
        <w:numPr>
          <w:ilvl w:val="1"/>
          <w:numId w:val="26"/>
        </w:numPr>
      </w:pPr>
      <w:bookmarkStart w:name="_Toc25" w:id="25"/>
      <w:r>
        <w:rPr>
          <w:rFonts w:cs="Arial Unicode MS" w:eastAsia="Arial Unicode MS"/>
          <w:rtl w:val="0"/>
          <w:lang w:val="en-US"/>
        </w:rPr>
        <w:t>Performance Requirements</w:t>
      </w:r>
      <w:bookmarkEnd w:id="25"/>
    </w:p>
    <w:p>
      <w:pPr>
        <w:pStyle w:val="template"/>
      </w:pPr>
      <w:r>
        <w:rPr>
          <w:rtl w:val="0"/>
          <w:lang w:val="en-US"/>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pPr>
        <w:pStyle w:val="Heading 2"/>
        <w:numPr>
          <w:ilvl w:val="1"/>
          <w:numId w:val="26"/>
        </w:numPr>
      </w:pPr>
      <w:bookmarkStart w:name="_Toc26" w:id="26"/>
      <w:r>
        <w:rPr>
          <w:rFonts w:cs="Arial Unicode MS" w:eastAsia="Arial Unicode MS"/>
          <w:rtl w:val="0"/>
          <w:lang w:val="en-US"/>
        </w:rPr>
        <w:t>Safety Requirements</w:t>
      </w:r>
      <w:bookmarkEnd w:id="26"/>
    </w:p>
    <w:p>
      <w:pPr>
        <w:pStyle w:val="template"/>
      </w:pPr>
      <w:r>
        <w:rPr>
          <w:rtl w:val="0"/>
          <w:lang w:val="en-US"/>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w:t>
      </w:r>
      <w:r>
        <w:rPr>
          <w:rtl w:val="0"/>
          <w:lang w:val="en-US"/>
        </w:rPr>
        <w:t>’</w:t>
      </w:r>
      <w:r>
        <w:rPr>
          <w:rtl w:val="0"/>
          <w:lang w:val="en-US"/>
        </w:rPr>
        <w:t>s design or use. Define any safety certifications that must be satisfied.&gt;</w:t>
      </w:r>
    </w:p>
    <w:p>
      <w:pPr>
        <w:pStyle w:val="Heading 2"/>
        <w:numPr>
          <w:ilvl w:val="1"/>
          <w:numId w:val="26"/>
        </w:numPr>
      </w:pPr>
      <w:bookmarkStart w:name="_Toc27" w:id="27"/>
      <w:r>
        <w:rPr>
          <w:rFonts w:cs="Arial Unicode MS" w:eastAsia="Arial Unicode MS"/>
          <w:rtl w:val="0"/>
          <w:lang w:val="en-US"/>
        </w:rPr>
        <w:t>Security Requirements</w:t>
      </w:r>
      <w:bookmarkEnd w:id="27"/>
    </w:p>
    <w:p>
      <w:pPr>
        <w:pStyle w:val="template"/>
      </w:pPr>
      <w:r>
        <w:rPr>
          <w:rtl w:val="0"/>
          <w:lang w:val="en-US"/>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pPr>
        <w:pStyle w:val="Heading 2"/>
        <w:numPr>
          <w:ilvl w:val="1"/>
          <w:numId w:val="26"/>
        </w:numPr>
      </w:pPr>
      <w:bookmarkStart w:name="_Toc28" w:id="28"/>
      <w:r>
        <w:rPr>
          <w:rFonts w:cs="Arial Unicode MS" w:eastAsia="Arial Unicode MS"/>
          <w:rtl w:val="0"/>
          <w:lang w:val="en-US"/>
        </w:rPr>
        <w:t>Software Quality Attributes</w:t>
      </w:r>
      <w:bookmarkEnd w:id="28"/>
    </w:p>
    <w:p>
      <w:pPr>
        <w:pStyle w:val="template"/>
      </w:pPr>
      <w:r>
        <w:rPr>
          <w:rtl w:val="0"/>
          <w:lang w:val="en-US"/>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pPr>
        <w:pStyle w:val="Heading 2"/>
        <w:numPr>
          <w:ilvl w:val="1"/>
          <w:numId w:val="26"/>
        </w:numPr>
      </w:pPr>
      <w:bookmarkStart w:name="_Toc29" w:id="29"/>
      <w:r>
        <w:rPr>
          <w:rFonts w:cs="Arial Unicode MS" w:eastAsia="Arial Unicode MS"/>
          <w:rtl w:val="0"/>
          <w:lang w:val="en-US"/>
        </w:rPr>
        <w:t>Business Rules</w:t>
      </w:r>
      <w:bookmarkEnd w:id="29"/>
    </w:p>
    <w:p>
      <w:pPr>
        <w:pStyle w:val="template"/>
      </w:pPr>
      <w:r>
        <w:rPr>
          <w:rtl w:val="0"/>
          <w:lang w:val="en-US"/>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pPr>
        <w:pStyle w:val="Heading 1"/>
        <w:numPr>
          <w:ilvl w:val="0"/>
          <w:numId w:val="26"/>
        </w:numPr>
      </w:pPr>
      <w:bookmarkStart w:name="_Toc30" w:id="30"/>
      <w:r>
        <w:rPr>
          <w:rFonts w:cs="Arial Unicode MS" w:eastAsia="Arial Unicode MS"/>
          <w:rtl w:val="0"/>
          <w:lang w:val="en-US"/>
        </w:rPr>
        <w:t>Other Requirements</w:t>
      </w:r>
      <w:bookmarkEnd w:id="30"/>
    </w:p>
    <w:p>
      <w:pPr>
        <w:pStyle w:val="template"/>
      </w:pPr>
      <w:r>
        <w:rPr>
          <w:rtl w:val="0"/>
          <w:lang w:val="en-US"/>
        </w:rPr>
        <w:t>&lt;Define any other requirements not covered elsewhere in the SRS. This might include database requirements, internationalization requirements, legal requirements, reuse objectives for the project, and so on. Add any new sections that are pertinent to the project.&gt;</w:t>
      </w:r>
    </w:p>
    <w:p>
      <w:pPr>
        <w:pStyle w:val="TOCEntry"/>
      </w:pPr>
      <w:bookmarkStart w:name="_Toc31" w:id="31"/>
      <w:r>
        <w:rPr>
          <w:rFonts w:cs="Arial Unicode MS" w:eastAsia="Arial Unicode MS"/>
          <w:rtl w:val="0"/>
          <w:lang w:val="en-US"/>
        </w:rPr>
        <w:t>Appendix A: Glossary</w:t>
      </w:r>
      <w:bookmarkEnd w:id="31"/>
    </w:p>
    <w:p>
      <w:pPr>
        <w:pStyle w:val="template"/>
      </w:pPr>
      <w:r>
        <w:rPr>
          <w:rtl w:val="0"/>
          <w:lang w:val="en-US"/>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pPr>
        <w:pStyle w:val="TOCEntry"/>
      </w:pPr>
      <w:bookmarkStart w:name="_Toc32" w:id="32"/>
      <w:r>
        <w:rPr>
          <w:rFonts w:cs="Arial Unicode MS" w:eastAsia="Arial Unicode MS"/>
          <w:rtl w:val="0"/>
          <w:lang w:val="en-US"/>
        </w:rPr>
        <w:t>Appendix B: Analysis Models</w:t>
      </w:r>
      <w:bookmarkEnd w:id="32"/>
    </w:p>
    <w:p>
      <w:pPr>
        <w:pStyle w:val="template"/>
        <w:rPr>
          <w:i w:val="0"/>
          <w:iCs w:val="0"/>
        </w:rPr>
      </w:pPr>
      <w:r>
        <w:rPr>
          <w:rtl w:val="0"/>
          <w:lang w:val="en-US"/>
        </w:rPr>
        <w:t>&lt;Optionally, include any pertinent analysis models, such as data flow diagrams, class diagrams, state-transition diagrams, or entity-relationship diagrams</w:t>
      </w:r>
      <w:r>
        <w:rPr>
          <w:i w:val="0"/>
          <w:iCs w:val="0"/>
          <w:rtl w:val="0"/>
          <w:lang w:val="en-US"/>
        </w:rPr>
        <w:t>.&gt;</w:t>
      </w:r>
    </w:p>
    <w:p>
      <w:pPr>
        <w:pStyle w:val="TOCEntry"/>
      </w:pPr>
      <w:bookmarkStart w:name="_Toc33" w:id="33"/>
      <w:r>
        <w:rPr>
          <w:rFonts w:cs="Arial Unicode MS" w:eastAsia="Arial Unicode MS"/>
          <w:rtl w:val="0"/>
          <w:lang w:val="en-US"/>
        </w:rPr>
        <w:t>Appendix C: To Be Determined List</w:t>
      </w:r>
      <w:bookmarkEnd w:id="33"/>
    </w:p>
    <w:p>
      <w:pPr>
        <w:pStyle w:val="template"/>
      </w:pPr>
      <w:r>
        <w:rPr>
          <w:rtl w:val="0"/>
          <w:lang w:val="en-US"/>
        </w:rPr>
        <w:t>&lt;Collect a numbered list of the TBD (to be determined) references that remain in the SRS so they can be tracked to closure.&gt;</w:t>
      </w:r>
    </w:p>
    <w:sectPr>
      <w:headerReference w:type="default" r:id="rId8"/>
      <w:footerReference w:type="default" r:id="rId9"/>
      <w:pgSz w:w="12240" w:h="15840" w:orient="portrait"/>
      <w:pgMar w:top="1440" w:right="1296" w:bottom="1440" w:left="1296"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tl w:val="0"/>
        <w:lang w:val="en-US"/>
      </w:rPr>
      <w:t xml:space="preserve">Copyright </w:t>
    </w:r>
    <w:r>
      <w:rPr>
        <w:rtl w:val="0"/>
        <w:lang w:val="en-US"/>
      </w:rPr>
      <w:t xml:space="preserve">© </w:t>
    </w:r>
    <w:r>
      <w:rPr>
        <w:rtl w:val="0"/>
        <w:lang w:val="en-US"/>
      </w:rPr>
      <w:t>1999 by Karl E. Wiegers. Permission is granted to use, modify, and distribute this document.</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rtl w:val="0"/>
        <w:lang w:val="en-US"/>
      </w:rPr>
      <w:t>Software</w:t>
    </w:r>
    <w:r>
      <w:rPr>
        <w:sz w:val="24"/>
        <w:szCs w:val="24"/>
        <w:rtl w:val="0"/>
        <w:lang w:val="en-US"/>
      </w:rPr>
      <w:t xml:space="preserve"> </w:t>
    </w:r>
    <w:r>
      <w:rPr>
        <w:rtl w:val="0"/>
        <w:lang w:val="en-US"/>
      </w:rPr>
      <w:t xml:space="preserve">Requirements Specification for </w:t>
    </w:r>
    <w:r>
      <w:rPr>
        <w:rtl w:val="0"/>
      </w:rPr>
      <w:t>HR Data Analytics Platform</w:t>
    </w:r>
    <w:r>
      <w:rPr>
        <w:rtl w:val="0"/>
      </w:rPr>
      <w:tab/>
      <w:t xml:space="preserve">Page </w:t>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628"/>
        <w:tab w:val="clear" w:pos="9360"/>
      </w:tabs>
    </w:pPr>
    <w:r>
      <w:rPr>
        <w:rtl w:val="0"/>
        <w:lang w:val="en-US"/>
      </w:rPr>
      <w:t>Software</w:t>
    </w:r>
    <w:r>
      <w:rPr>
        <w:sz w:val="24"/>
        <w:szCs w:val="24"/>
        <w:rtl w:val="0"/>
        <w:lang w:val="en-US"/>
      </w:rPr>
      <w:t xml:space="preserve"> </w:t>
    </w:r>
    <w:r>
      <w:rPr>
        <w:rtl w:val="0"/>
        <w:lang w:val="en-US"/>
      </w:rPr>
      <w:t xml:space="preserve">Requirements Specification for HR </w:t>
    </w:r>
    <w:r>
      <w:rPr>
        <w:rtl w:val="0"/>
        <w:lang w:val="en-US"/>
      </w:rPr>
      <w:t xml:space="preserve">Data </w:t>
    </w:r>
    <w:r>
      <w:rPr>
        <w:rtl w:val="0"/>
        <w:lang w:val="en-US"/>
      </w:rPr>
      <w:t>Analytics Platform</w:t>
      <w:tab/>
      <w:t xml:space="preserve">Page </w:t>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nothing"/>
      <w:lvlText w:val="%1."/>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Bullets"/>
  </w:abstractNum>
  <w:abstractNum w:abstractNumId="4">
    <w:multiLevelType w:val="hybridMultilevel"/>
    <w:styleLink w:val="Bullets"/>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Bullet"/>
  </w:abstractNum>
  <w:abstractNum w:abstractNumId="6">
    <w:multiLevelType w:val="hybridMultilevel"/>
    <w:styleLink w:val="Bullet"/>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abstractNum>
  <w:num w:numId="1">
    <w:abstractNumId w:val="0"/>
  </w:num>
  <w:num w:numId="2">
    <w:abstractNumId w:val="0"/>
    <w:lvlOverride w:ilvl="1">
      <w:startOverride w:val="2"/>
    </w:lvlOverride>
  </w:num>
  <w:num w:numId="3">
    <w:abstractNumId w:val="0"/>
    <w:lvlOverride w:ilvl="1">
      <w:startOverride w:val="3"/>
    </w:lvlOverride>
  </w:num>
  <w:num w:numId="4">
    <w:abstractNumId w:val="0"/>
    <w:lvlOverride w:ilvl="1">
      <w:startOverride w:val="4"/>
    </w:lvlOverride>
  </w:num>
  <w:num w:numId="5">
    <w:abstractNumId w:val="0"/>
    <w:lvlOverride w:ilvl="1">
      <w:startOverride w:val="5"/>
    </w:lvlOverride>
  </w:num>
  <w:num w:numId="6">
    <w:abstractNumId w:val="0"/>
    <w:lvlOverride w:ilvl="0">
      <w:startOverride w:val="2"/>
    </w:lvlOverride>
  </w:num>
  <w:num w:numId="7">
    <w:abstractNumId w:val="0"/>
    <w:lvlOverride w:ilvl="1">
      <w:startOverride w:val="2"/>
    </w:lvlOverride>
  </w:num>
  <w:num w:numId="8">
    <w:abstractNumId w:val="0"/>
    <w:lvlOverride w:ilvl="1">
      <w:startOverride w:val="3"/>
    </w:lvlOverride>
  </w:num>
  <w:num w:numId="9">
    <w:abstractNumId w:val="0"/>
    <w:lvlOverride w:ilvl="1">
      <w:startOverride w:val="4"/>
    </w:lvlOverride>
  </w:num>
  <w:num w:numId="10">
    <w:abstractNumId w:val="0"/>
    <w:lvlOverride w:ilvl="1">
      <w:startOverride w:val="5"/>
    </w:lvlOverride>
  </w:num>
  <w:num w:numId="11">
    <w:abstractNumId w:val="0"/>
    <w:lvlOverride w:ilvl="1">
      <w:startOverride w:val="6"/>
    </w:lvlOverride>
  </w:num>
  <w:num w:numId="12">
    <w:abstractNumId w:val="0"/>
    <w:lvlOverride w:ilvl="1">
      <w:startOverride w:val="7"/>
    </w:lvlOverride>
  </w:num>
  <w:num w:numId="13">
    <w:abstractNumId w:val="0"/>
    <w:lvlOverride w:ilvl="0">
      <w:startOverride w:val="3"/>
    </w:lvlOverride>
  </w:num>
  <w:num w:numId="14">
    <w:abstractNumId w:val="0"/>
    <w:lvlOverride w:ilvl="1">
      <w:startOverride w:val="2"/>
    </w:lvlOverride>
  </w:num>
  <w:num w:numId="15">
    <w:abstractNumId w:val="0"/>
    <w:lvlOverride w:ilvl="1">
      <w:startOverride w:val="3"/>
    </w:lvlOverride>
  </w:num>
  <w:num w:numId="16">
    <w:abstractNumId w:val="0"/>
    <w:lvlOverride w:ilvl="1">
      <w:startOverride w:val="4"/>
    </w:lvlOverride>
  </w:num>
  <w:num w:numId="17">
    <w:abstractNumId w:val="0"/>
    <w:lvlOverride w:ilvl="0">
      <w:startOverride w:val="4"/>
    </w:lvlOverride>
  </w:num>
  <w:num w:numId="18">
    <w:abstractNumId w:val="0"/>
    <w:lvlOverride w:ilvl="1">
      <w:startOverride w:val="2"/>
    </w:lvlOverride>
  </w:num>
  <w:num w:numId="19">
    <w:abstractNumId w:val="0"/>
    <w:lvlOverride w:ilvl="0">
      <w:startOverride w:val="5"/>
    </w:lvlOverride>
  </w:num>
  <w:num w:numId="20">
    <w:abstractNumId w:val="0"/>
    <w:lvlOverride w:ilvl="1">
      <w:startOverride w:val="2"/>
    </w:lvlOverride>
  </w:num>
  <w:num w:numId="21">
    <w:abstractNumId w:val="0"/>
    <w:lvlOverride w:ilvl="1">
      <w:startOverride w:val="3"/>
    </w:lvlOverride>
  </w:num>
  <w:num w:numId="22">
    <w:abstractNumId w:val="0"/>
    <w:lvlOverride w:ilvl="1">
      <w:startOverride w:val="4"/>
    </w:lvlOverride>
  </w:num>
  <w:num w:numId="23">
    <w:abstractNumId w:val="0"/>
    <w:lvlOverride w:ilvl="1">
      <w:startOverride w:val="5"/>
    </w:lvlOverride>
  </w:num>
  <w:num w:numId="24">
    <w:abstractNumId w:val="0"/>
    <w:lvlOverride w:ilvl="0">
      <w:startOverride w:val="6"/>
    </w:lvlOverride>
  </w:num>
  <w:num w:numId="25">
    <w:abstractNumId w:val="2"/>
  </w:num>
  <w:num w:numId="26">
    <w:abstractNumId w:val="1"/>
  </w:num>
  <w:num w:numId="27">
    <w:abstractNumId w:val="4"/>
  </w:num>
  <w:num w:numId="28">
    <w:abstractNumId w:val="3"/>
  </w:num>
  <w:num w:numId="29">
    <w:abstractNumId w:val="3"/>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30">
    <w:abstractNumId w:val="6"/>
  </w:num>
  <w:num w:numId="31">
    <w:abstractNumId w:val="5"/>
  </w:num>
  <w:num w:numId="32">
    <w:abstractNumId w:val="5"/>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33">
    <w:abstractNumId w:val="3"/>
    <w:lvlOverride w:ilvl="0">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exact"/>
      <w:ind w:left="0" w:right="0" w:firstLine="0"/>
      <w:jc w:val="left"/>
      <w:outlineLvl w:val="9"/>
    </w:pPr>
    <w:rPr>
      <w:rFonts w:ascii="Times Roman" w:cs="Arial Unicode MS" w:hAnsi="Times Roman" w:eastAsia="Arial Unicode MS"/>
      <w:b w:val="1"/>
      <w:bCs w:val="1"/>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line">
    <w:name w:val="line"/>
    <w:next w:val="line"/>
    <w:pPr>
      <w:keepNext w:val="0"/>
      <w:keepLines w:val="0"/>
      <w:pageBreakBefore w:val="0"/>
      <w:widowControl w:val="1"/>
      <w:pBdr>
        <w:top w:val="single" w:color="000000" w:sz="36" w:space="0" w:shadow="0" w:frame="0"/>
        <w:left w:val="nil"/>
        <w:bottom w:val="nil"/>
        <w:right w:val="nil"/>
      </w:pBdr>
      <w:shd w:val="clear" w:color="auto" w:fill="auto"/>
      <w:suppressAutoHyphens w:val="0"/>
      <w:bidi w:val="0"/>
      <w:spacing w:before="240" w:after="0" w:line="240" w:lineRule="auto"/>
      <w:ind w:left="0" w:right="0" w:firstLine="0"/>
      <w:jc w:val="right"/>
      <w:outlineLvl w:val="9"/>
    </w:pPr>
    <w:rPr>
      <w:rFonts w:ascii="Arial" w:cs="Arial" w:hAnsi="Arial" w:eastAsia="Arial"/>
      <w:b w:val="1"/>
      <w:bCs w:val="1"/>
      <w:i w:val="0"/>
      <w:iCs w:val="0"/>
      <w:caps w:val="0"/>
      <w:smallCaps w:val="0"/>
      <w:strike w:val="0"/>
      <w:dstrike w:val="0"/>
      <w:outline w:val="0"/>
      <w:color w:val="000000"/>
      <w:spacing w:val="0"/>
      <w:kern w:val="28"/>
      <w:position w:val="0"/>
      <w:sz w:val="40"/>
      <w:szCs w:val="40"/>
      <w:u w:val="none" w:color="000000"/>
      <w:shd w:val="nil" w:color="auto" w:fill="auto"/>
      <w:vertAlign w:val="baseline"/>
      <w:lang w:val="en-US"/>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64"/>
      <w:szCs w:val="64"/>
      <w:u w:val="none" w:color="000000"/>
      <w:shd w:val="nil" w:color="auto" w:fill="auto"/>
      <w:vertAlign w:val="baseline"/>
      <w:lang w:val="en-US"/>
      <w14:textOutline>
        <w14:noFill/>
      </w14:textOutline>
      <w14:textFill>
        <w14:solidFill>
          <w14:srgbClr w14:val="000000"/>
        </w14:solidFill>
      </w14:textFill>
    </w:rPr>
  </w:style>
  <w:style w:type="paragraph" w:styleId="ByLine">
    <w:name w:val="ByLine"/>
    <w:next w:val="ByLine"/>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28"/>
      <w:szCs w:val="28"/>
      <w:u w:val="none" w:color="000000"/>
      <w:shd w:val="nil" w:color="auto" w:fill="auto"/>
      <w:vertAlign w:val="baseline"/>
      <w:lang w:val="en-US"/>
      <w14:textFill>
        <w14:solidFill>
          <w14:srgbClr w14:val="000000"/>
        </w14:solidFill>
      </w14:textFill>
    </w:rPr>
  </w:style>
  <w:style w:type="paragraph" w:styleId="ChangeHistory Title">
    <w:name w:val="ChangeHistory Title"/>
    <w:next w:val="ChangeHistory Title"/>
    <w:pPr>
      <w:keepNext w:val="1"/>
      <w:keepLines w:val="0"/>
      <w:pageBreakBefore w:val="0"/>
      <w:widowControl w:val="1"/>
      <w:shd w:val="clear" w:color="auto" w:fill="auto"/>
      <w:suppressAutoHyphens w:val="0"/>
      <w:bidi w:val="0"/>
      <w:spacing w:before="60" w:after="60" w:line="240" w:lineRule="auto"/>
      <w:ind w:left="0" w:right="0" w:firstLine="0"/>
      <w:jc w:val="center"/>
      <w:outlineLvl w:val="9"/>
    </w:pPr>
    <w:rPr>
      <w:rFonts w:ascii="Arial" w:cs="Arial" w:hAnsi="Arial" w:eastAsia="Arial"/>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exact"/>
      <w:ind w:left="0" w:right="0" w:firstLine="0"/>
      <w:jc w:val="left"/>
      <w:outlineLvl w:val="9"/>
    </w:pPr>
    <w:rPr>
      <w:rFonts w:ascii="Times Roman" w:cs="Arial Unicode MS" w:hAnsi="Times Roman" w:eastAsia="Arial Unicode MS"/>
      <w:b w:val="1"/>
      <w:bCs w:val="1"/>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OCEntry">
    <w:name w:val="TOCEntry"/>
    <w:next w:val="TOCEntry"/>
    <w:pPr>
      <w:keepNext w:val="1"/>
      <w:keepLines w:val="1"/>
      <w:pageBreakBefore w:val="0"/>
      <w:widowControl w:val="1"/>
      <w:shd w:val="clear" w:color="auto" w:fill="auto"/>
      <w:suppressAutoHyphens w:val="0"/>
      <w:bidi w:val="0"/>
      <w:spacing w:before="120" w:after="240" w:line="240" w:lineRule="atLeast"/>
      <w:ind w:left="0" w:right="0" w:firstLine="0"/>
      <w:jc w:val="left"/>
      <w:outlineLvl w:val="2"/>
    </w:pPr>
    <w:rPr>
      <w:rFonts w:ascii="Times Roman" w:cs="Times Roman" w:hAnsi="Times Roman" w:eastAsia="Times Roman"/>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exact"/>
      <w:ind w:left="0" w:right="0" w:firstLine="0"/>
      <w:jc w:val="left"/>
      <w:outlineLvl w:val="9"/>
    </w:pPr>
    <w:rPr>
      <w:rFonts w:ascii="Times Roman" w:cs="Times Roman" w:hAnsi="Times Roman" w:eastAsia="Times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left" w:pos="360"/>
        <w:tab w:val="right" w:pos="9360" w:leader="dot"/>
      </w:tabs>
      <w:suppressAutoHyphens w:val="0"/>
      <w:bidi w:val="0"/>
      <w:spacing w:before="60" w:after="0" w:line="220" w:lineRule="exact"/>
      <w:ind w:left="360" w:right="0" w:hanging="360"/>
      <w:jc w:val="both"/>
      <w:outlineLvl w:val="9"/>
    </w:pPr>
    <w:rPr>
      <w:rFonts w:ascii="Times Roman" w:cs="Times Roman" w:hAnsi="Times Roman" w:eastAsia="Times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paragraph" w:styleId="Heading 1">
    <w:name w:val="Heading 1"/>
    <w:next w:val="Normal.0"/>
    <w:pPr>
      <w:keepNext w:val="1"/>
      <w:keepLines w:val="1"/>
      <w:pageBreakBefore w:val="0"/>
      <w:widowControl w:val="1"/>
      <w:shd w:val="clear" w:color="auto" w:fill="auto"/>
      <w:suppressAutoHyphens w:val="0"/>
      <w:bidi w:val="0"/>
      <w:spacing w:before="480" w:after="240" w:line="240" w:lineRule="atLeast"/>
      <w:ind w:left="0" w:right="0" w:firstLine="0"/>
      <w:jc w:val="left"/>
      <w:outlineLvl w:val="0"/>
    </w:pPr>
    <w:rPr>
      <w:rFonts w:ascii="Times Roman" w:cs="Times Roman" w:hAnsi="Times Roman" w:eastAsia="Times Roman"/>
      <w:b w:val="1"/>
      <w:bCs w:val="1"/>
      <w:i w:val="0"/>
      <w:iCs w:val="0"/>
      <w:caps w:val="0"/>
      <w:smallCaps w:val="0"/>
      <w:strike w:val="0"/>
      <w:dstrike w:val="0"/>
      <w:outline w:val="0"/>
      <w:color w:val="000000"/>
      <w:spacing w:val="0"/>
      <w:kern w:val="28"/>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left" w:pos="720"/>
        <w:tab w:val="right" w:pos="9360" w:leader="dot"/>
      </w:tabs>
      <w:suppressAutoHyphens w:val="0"/>
      <w:bidi w:val="0"/>
      <w:spacing w:before="0" w:after="0" w:line="220" w:lineRule="exact"/>
      <w:ind w:left="270" w:right="0" w:firstLine="0"/>
      <w:jc w:val="both"/>
      <w:outlineLvl w:val="9"/>
    </w:pPr>
    <w:rPr>
      <w:rFonts w:ascii="Times Roman" w:cs="Times Roman" w:hAnsi="Times Roman" w:eastAsia="Times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2">
    <w:name w:val="Heading 2"/>
    <w:next w:val="Normal.0"/>
    <w:pPr>
      <w:keepNext w:val="1"/>
      <w:keepLines w:val="1"/>
      <w:pageBreakBefore w:val="0"/>
      <w:widowControl w:val="1"/>
      <w:shd w:val="clear" w:color="auto" w:fill="auto"/>
      <w:suppressAutoHyphens w:val="0"/>
      <w:bidi w:val="0"/>
      <w:spacing w:before="280" w:after="280" w:line="240" w:lineRule="atLeast"/>
      <w:ind w:left="0" w:right="0" w:firstLine="0"/>
      <w:jc w:val="left"/>
      <w:outlineLvl w:val="1"/>
    </w:pPr>
    <w:rPr>
      <w:rFonts w:ascii="Times Roman" w:cs="Times Roman" w:hAnsi="Times Roman" w:eastAsia="Times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noFill/>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left" w:pos="360"/>
        <w:tab w:val="right" w:pos="9360" w:leader="dot"/>
      </w:tabs>
      <w:suppressAutoHyphens w:val="0"/>
      <w:bidi w:val="0"/>
      <w:spacing w:before="60" w:after="0" w:line="220" w:lineRule="exact"/>
      <w:ind w:left="360" w:right="0" w:hanging="360"/>
      <w:jc w:val="both"/>
      <w:outlineLvl w:val="9"/>
    </w:pPr>
    <w:rPr>
      <w:rFonts w:ascii="Times Roman" w:cs="Times Roman" w:hAnsi="Times Roman" w:eastAsia="Times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numbering" w:styleId="Imported Style 1">
    <w:name w:val="Imported Style 1"/>
    <w:pPr>
      <w:numPr>
        <w:numId w:val="25"/>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s">
    <w:name w:val="Bullets"/>
    <w:pPr>
      <w:numPr>
        <w:numId w:val="27"/>
      </w:numPr>
    </w:pPr>
  </w:style>
  <w:style w:type="paragraph" w:styleId="template">
    <w:name w:val="template"/>
    <w:next w:val="template"/>
    <w:pPr>
      <w:keepNext w:val="0"/>
      <w:keepLines w:val="0"/>
      <w:pageBreakBefore w:val="0"/>
      <w:widowControl w:val="1"/>
      <w:shd w:val="clear" w:color="auto" w:fill="auto"/>
      <w:suppressAutoHyphens w:val="0"/>
      <w:bidi w:val="0"/>
      <w:spacing w:before="0" w:after="0" w:line="240" w:lineRule="exact"/>
      <w:ind w:left="0" w:right="0" w:firstLine="0"/>
      <w:jc w:val="lef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Bullet">
    <w:name w:val="Bullet"/>
    <w:pPr>
      <w:numPr>
        <w:numId w:val="30"/>
      </w:numPr>
    </w:pPr>
  </w:style>
  <w:style w:type="paragraph" w:styleId="level 4">
    <w:name w:val="level 4"/>
    <w:next w:val="level 4"/>
    <w:pPr>
      <w:keepNext w:val="0"/>
      <w:keepLines w:val="0"/>
      <w:pageBreakBefore w:val="0"/>
      <w:widowControl w:val="1"/>
      <w:shd w:val="clear" w:color="auto" w:fill="auto"/>
      <w:suppressAutoHyphens w:val="0"/>
      <w:bidi w:val="0"/>
      <w:spacing w:before="120" w:after="120" w:line="240" w:lineRule="exact"/>
      <w:ind w:left="634" w:right="0" w:firstLine="0"/>
      <w:jc w:val="left"/>
      <w:outlineLvl w:val="9"/>
    </w:pP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level 3 text">
    <w:name w:val="level 3 text"/>
    <w:next w:val="level 3 text"/>
    <w:pPr>
      <w:keepNext w:val="0"/>
      <w:keepLines w:val="0"/>
      <w:pageBreakBefore w:val="0"/>
      <w:widowControl w:val="1"/>
      <w:shd w:val="clear" w:color="auto" w:fill="auto"/>
      <w:tabs>
        <w:tab w:val="left" w:pos="6480"/>
      </w:tabs>
      <w:suppressAutoHyphens w:val="0"/>
      <w:bidi w:val="0"/>
      <w:spacing w:before="0" w:after="0" w:line="220" w:lineRule="exact"/>
      <w:ind w:left="0" w:right="0" w:firstLine="0"/>
      <w:jc w:val="lef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requirement">
    <w:name w:val="requirement"/>
    <w:next w:val="requirement"/>
    <w:pPr>
      <w:keepNext w:val="0"/>
      <w:keepLines w:val="0"/>
      <w:pageBreakBefore w:val="0"/>
      <w:widowControl w:val="1"/>
      <w:shd w:val="clear" w:color="auto" w:fill="auto"/>
      <w:suppressAutoHyphens w:val="0"/>
      <w:bidi w:val="0"/>
      <w:spacing w:before="0" w:after="0" w:line="240" w:lineRule="exact"/>
      <w:ind w:left="2348" w:right="0" w:hanging="99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