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сетевых коммутаторов и ознакомиться с основными принципами управления сетевым оборудованием. В ходе выполнения работы студенты также знакомятся с основными возможностями подготовки отчётов с использованием разметки Markdown и инструментов документирования.</w:t>
      </w:r>
    </w:p>
    <w:p>
      <w:pPr>
        <w:pStyle w:val="BodyText"/>
      </w:pPr>
      <w:r>
        <w:t xml:space="preserve">Основные принципы взаимодействия сетевых устройств рассматриваются в рамках модели взаимодействия открытых систем OSI, которая стандартизирована международным стандартом ISO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5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размещение-устройств-и-топология-сети"/>
    <w:p>
      <w:pPr>
        <w:pStyle w:val="Heading2"/>
      </w:pPr>
      <w:r>
        <w:t xml:space="preserve">2.1 Размещение устройств и топология сети</w:t>
      </w:r>
    </w:p>
    <w:p>
      <w:pPr>
        <w:pStyle w:val="FirstParagraph"/>
      </w:pPr>
      <w:r>
        <w:t xml:space="preserve">В логической рабочей области симулятора размещены коммутаторы, рабочие станции и серверы в соответствии с заданной топологией сети.</w:t>
      </w:r>
    </w:p>
    <w:p>
      <w:pPr>
        <w:pStyle w:val="BodyText"/>
      </w:pPr>
      <w:r>
        <w:t xml:space="preserve">Сеть разделена на два сегмента:</w:t>
      </w:r>
    </w:p>
    <w:p>
      <w:pPr>
        <w:pStyle w:val="Compact"/>
        <w:numPr>
          <w:ilvl w:val="0"/>
          <w:numId w:val="1001"/>
        </w:numPr>
      </w:pPr>
      <w:r>
        <w:t xml:space="preserve">Москва, Павловская</w:t>
      </w:r>
    </w:p>
    <w:p>
      <w:pPr>
        <w:pStyle w:val="Compact"/>
        <w:numPr>
          <w:ilvl w:val="0"/>
          <w:numId w:val="1001"/>
        </w:numPr>
      </w:pPr>
      <w:r>
        <w:t xml:space="preserve">Москва, Донская</w:t>
      </w:r>
    </w:p>
    <w:p>
      <w:pPr>
        <w:pStyle w:val="FirstParagraph"/>
      </w:pPr>
      <w:r>
        <w:t xml:space="preserve">Соединения между коммутаторами выполнены через интерфейсы FastEthernet и GigabitEthernet.</w:t>
      </w:r>
    </w:p>
    <w:p>
      <w:pPr>
        <w:pStyle w:val="BodyText"/>
      </w:pPr>
      <w:r>
        <w:t xml:space="preserve">Для управления коммутаторами используется интерфейс VLAN2, которому назначаются IP-адреса из сети 10.128.1.0/24. Использование виртуальных локальных сетей (VLAN) позволяет логически разделять сеть и организовывать управление устройствами на канальном уровне модели OSI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49326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размещением коммутаторов, рабочих станций и серверов</w:t>
            </w:r>
          </w:p>
          <w:bookmarkEnd w:id="24"/>
        </w:tc>
      </w:tr>
    </w:tbl>
    <w:bookmarkEnd w:id="25"/>
    <w:bookmarkStart w:id="30" w:name="X8a1f0cb0d18c1db99a27f8fb371e639f671ceed"/>
    <w:p>
      <w:pPr>
        <w:pStyle w:val="Heading2"/>
      </w:pPr>
      <w:r>
        <w:t xml:space="preserve">2.2 Первоначальная настройка коммутатора msk-donskaya-ealkamal-sw-1</w:t>
      </w:r>
    </w:p>
    <w:p>
      <w:pPr>
        <w:pStyle w:val="FirstParagraph"/>
      </w:pPr>
      <w:r>
        <w:t xml:space="preserve">В командной строке (CLI) коммутатора выполнена базовая конфигурация.</w:t>
      </w:r>
    </w:p>
    <w:p>
      <w:pPr>
        <w:pStyle w:val="BodyText"/>
      </w:pPr>
      <w:r>
        <w:t xml:space="preserve">В ходе настройки были выполнены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установлено имя устройства;</w:t>
      </w:r>
    </w:p>
    <w:p>
      <w:pPr>
        <w:pStyle w:val="Compact"/>
        <w:numPr>
          <w:ilvl w:val="0"/>
          <w:numId w:val="1002"/>
        </w:numPr>
      </w:pPr>
      <w:r>
        <w:t xml:space="preserve">настроен интерфейс VLAN2 с IP-адресом 10.128.1.2/24;</w:t>
      </w:r>
    </w:p>
    <w:p>
      <w:pPr>
        <w:pStyle w:val="Compact"/>
        <w:numPr>
          <w:ilvl w:val="0"/>
          <w:numId w:val="1002"/>
        </w:numPr>
      </w:pPr>
      <w:r>
        <w:t xml:space="preserve">интерфейс активирован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задан шлюз по умолчанию 10.128.1.1;</w:t>
      </w:r>
    </w:p>
    <w:p>
      <w:pPr>
        <w:pStyle w:val="Compact"/>
        <w:numPr>
          <w:ilvl w:val="0"/>
          <w:numId w:val="1002"/>
        </w:numPr>
      </w:pPr>
      <w:r>
        <w:t xml:space="preserve">настроен доступ через виртуальные терминалы (VTY) и консоль;</w:t>
      </w:r>
    </w:p>
    <w:p>
      <w:pPr>
        <w:pStyle w:val="Compact"/>
        <w:numPr>
          <w:ilvl w:val="0"/>
          <w:numId w:val="1002"/>
        </w:numPr>
      </w:pPr>
      <w:r>
        <w:t xml:space="preserve">задан пароль доступа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создан пользователь admin;</w:t>
      </w:r>
    </w:p>
    <w:p>
      <w:pPr>
        <w:pStyle w:val="Compact"/>
        <w:numPr>
          <w:ilvl w:val="0"/>
          <w:numId w:val="1002"/>
        </w:numPr>
      </w:pPr>
      <w:r>
        <w:t xml:space="preserve">включено шифрование паролей;</w:t>
      </w:r>
    </w:p>
    <w:p>
      <w:pPr>
        <w:pStyle w:val="Compact"/>
        <w:numPr>
          <w:ilvl w:val="0"/>
          <w:numId w:val="1002"/>
        </w:numPr>
      </w:pPr>
      <w:r>
        <w:t xml:space="preserve">настроено доменное имя donskaya.rudn.edu;</w:t>
      </w:r>
    </w:p>
    <w:p>
      <w:pPr>
        <w:pStyle w:val="Compact"/>
        <w:numPr>
          <w:ilvl w:val="0"/>
          <w:numId w:val="1002"/>
        </w:numPr>
      </w:pPr>
      <w:r>
        <w:t xml:space="preserve">сгенерированы RSA-ключи;</w:t>
      </w:r>
    </w:p>
    <w:p>
      <w:pPr>
        <w:pStyle w:val="Compact"/>
        <w:numPr>
          <w:ilvl w:val="0"/>
          <w:numId w:val="1002"/>
        </w:numPr>
      </w:pPr>
      <w:r>
        <w:t xml:space="preserve">разрешён удалённый доступ по протоколу SSH.</w:t>
      </w:r>
    </w:p>
    <w:p>
      <w:pPr>
        <w:pStyle w:val="FirstParagraph"/>
      </w:pPr>
      <w:r>
        <w:t xml:space="preserve">Конфигурация сохранена в энергонезависимой памяти устройства.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22745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7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Конфигурация коммутатора msk-donskaya-ealkamal-sw-1 через CLI</w:t>
            </w:r>
          </w:p>
          <w:bookmarkEnd w:id="29"/>
        </w:tc>
      </w:tr>
    </w:tbl>
    <w:bookmarkEnd w:id="30"/>
    <w:bookmarkStart w:id="35" w:name="Xc672cf3c49042f2bd58a444196753096b087552"/>
    <w:p>
      <w:pPr>
        <w:pStyle w:val="Heading2"/>
      </w:pPr>
      <w:r>
        <w:t xml:space="preserve">2.3 Настройка коммутатора msk-donskaya-ealkamal-sw-2</w:t>
      </w:r>
    </w:p>
    <w:p>
      <w:pPr>
        <w:pStyle w:val="FirstParagraph"/>
      </w:pPr>
      <w:r>
        <w:t xml:space="preserve">На втором коммутаторе выполнена аналогичная первоначальная конфигурация.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pStyle w:val="Compact"/>
        <w:numPr>
          <w:ilvl w:val="0"/>
          <w:numId w:val="1003"/>
        </w:numPr>
      </w:pPr>
      <w:r>
        <w:t xml:space="preserve">задано имя устройства msk-donskaya-ealkamal-sw-2;</w:t>
      </w:r>
    </w:p>
    <w:p>
      <w:pPr>
        <w:pStyle w:val="Compact"/>
        <w:numPr>
          <w:ilvl w:val="0"/>
          <w:numId w:val="1003"/>
        </w:numPr>
      </w:pPr>
      <w:r>
        <w:t xml:space="preserve">настроен интерфейс VLAN2 с IP-адресом 10.128.1.3/24;</w:t>
      </w:r>
    </w:p>
    <w:p>
      <w:pPr>
        <w:pStyle w:val="Compact"/>
        <w:numPr>
          <w:ilvl w:val="0"/>
          <w:numId w:val="1003"/>
        </w:numPr>
      </w:pPr>
      <w:r>
        <w:t xml:space="preserve">установлен шлюз по умолчанию 10.128.1.1;</w:t>
      </w:r>
    </w:p>
    <w:p>
      <w:pPr>
        <w:pStyle w:val="Compact"/>
        <w:numPr>
          <w:ilvl w:val="0"/>
          <w:numId w:val="1003"/>
        </w:numPr>
      </w:pPr>
      <w:r>
        <w:t xml:space="preserve">настроен доступ по виртуальным терминалам и консоли;</w:t>
      </w:r>
    </w:p>
    <w:p>
      <w:pPr>
        <w:pStyle w:val="Compact"/>
        <w:numPr>
          <w:ilvl w:val="0"/>
          <w:numId w:val="1003"/>
        </w:numPr>
      </w:pPr>
      <w:r>
        <w:t xml:space="preserve">установлен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создан пользователь admin;</w:t>
      </w:r>
    </w:p>
    <w:p>
      <w:pPr>
        <w:pStyle w:val="Compact"/>
        <w:numPr>
          <w:ilvl w:val="0"/>
          <w:numId w:val="1003"/>
        </w:numPr>
      </w:pPr>
      <w:r>
        <w:t xml:space="preserve">включено шифрование паролей;</w:t>
      </w:r>
    </w:p>
    <w:p>
      <w:pPr>
        <w:pStyle w:val="Compact"/>
        <w:numPr>
          <w:ilvl w:val="0"/>
          <w:numId w:val="1003"/>
        </w:numPr>
      </w:pPr>
      <w:r>
        <w:t xml:space="preserve">настроено доменное имя сети;</w:t>
      </w:r>
    </w:p>
    <w:p>
      <w:pPr>
        <w:pStyle w:val="Compact"/>
        <w:numPr>
          <w:ilvl w:val="0"/>
          <w:numId w:val="1003"/>
        </w:numPr>
      </w:pPr>
      <w:r>
        <w:t xml:space="preserve">сгенерированы RSA-ключи для SSH.</w:t>
      </w:r>
    </w:p>
    <w:p>
      <w:pPr>
        <w:pStyle w:val="FirstParagraph"/>
      </w:pPr>
      <w:r>
        <w:t xml:space="preserve">После завершения настройки конфигурация сохранена.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48668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66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параметров коммутатора msk-donskaya-ealkamal-sw-2</w:t>
            </w:r>
          </w:p>
          <w:bookmarkEnd w:id="34"/>
        </w:tc>
      </w:tr>
    </w:tbl>
    <w:bookmarkEnd w:id="35"/>
    <w:bookmarkStart w:id="40" w:name="Xac61bb3698288b7fe054dec31f7d58cf17eaf33"/>
    <w:p>
      <w:pPr>
        <w:pStyle w:val="Heading2"/>
      </w:pPr>
      <w:r>
        <w:t xml:space="preserve">2.4 Настройка коммутатора msk-donskaya-ealkamal-sw-3</w:t>
      </w:r>
    </w:p>
    <w:p>
      <w:pPr>
        <w:pStyle w:val="FirstParagraph"/>
      </w:pPr>
      <w:r>
        <w:t xml:space="preserve">На коммутаторе msk-donskaya-ealkamal-sw-3 выполнена аналогичная первоначальная настройка.</w:t>
      </w:r>
    </w:p>
    <w:p>
      <w:pPr>
        <w:pStyle w:val="BodyText"/>
      </w:pPr>
      <w:r>
        <w:t xml:space="preserve">Интерфейсу VLAN2 назначен IP-адрес 10.128.1.4/24 и он активирован.</w:t>
      </w:r>
      <w:r>
        <w:t xml:space="preserve"> </w:t>
      </w:r>
      <w:r>
        <w:t xml:space="preserve">Настроены параметры доступа через VTY и консоль, включено шифрование паролей, создан пользователь admin.</w:t>
      </w:r>
    </w:p>
    <w:p>
      <w:pPr>
        <w:pStyle w:val="BodyText"/>
      </w:pPr>
      <w:r>
        <w:t xml:space="preserve">Для обеспечения защищённого удалённого доступа были сгенерированы RSA-ключи и включён протокол SSH.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434634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6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CLI конфигурация коммутатора msk-donskaya-ealkamal-sw-3</w:t>
            </w:r>
          </w:p>
          <w:bookmarkEnd w:id="39"/>
        </w:tc>
      </w:tr>
    </w:tbl>
    <w:bookmarkEnd w:id="40"/>
    <w:bookmarkStart w:id="45" w:name="Xa35bdaf912a8f333d652d3300092ed594d7dfda"/>
    <w:p>
      <w:pPr>
        <w:pStyle w:val="Heading2"/>
      </w:pPr>
      <w:r>
        <w:t xml:space="preserve">2.5 Настройка коммутатора msk-donskaya-ealkamal-sw-4</w:t>
      </w:r>
    </w:p>
    <w:p>
      <w:pPr>
        <w:pStyle w:val="FirstParagraph"/>
      </w:pPr>
      <w:r>
        <w:t xml:space="preserve">На коммутаторе msk-donskaya-ealkamal-sw-4 выполнена настройка интерфейса управления VLAN2.</w:t>
      </w:r>
    </w:p>
    <w:p>
      <w:pPr>
        <w:pStyle w:val="BodyText"/>
      </w:pPr>
      <w:r>
        <w:t xml:space="preserve">Основные параметры:</w:t>
      </w:r>
    </w:p>
    <w:p>
      <w:pPr>
        <w:pStyle w:val="Compact"/>
        <w:numPr>
          <w:ilvl w:val="0"/>
          <w:numId w:val="1004"/>
        </w:numPr>
      </w:pPr>
      <w:r>
        <w:t xml:space="preserve">IP-адрес: 10.128.1.5/24</w:t>
      </w:r>
    </w:p>
    <w:p>
      <w:pPr>
        <w:pStyle w:val="Compact"/>
        <w:numPr>
          <w:ilvl w:val="0"/>
          <w:numId w:val="1004"/>
        </w:numPr>
      </w:pPr>
      <w:r>
        <w:t xml:space="preserve">шлюз по умолчанию: 10.128.1.1</w:t>
      </w:r>
    </w:p>
    <w:p>
      <w:pPr>
        <w:pStyle w:val="FirstParagraph"/>
      </w:pPr>
      <w:r>
        <w:t xml:space="preserve">Также были настроены:</w:t>
      </w:r>
    </w:p>
    <w:p>
      <w:pPr>
        <w:pStyle w:val="Compact"/>
        <w:numPr>
          <w:ilvl w:val="0"/>
          <w:numId w:val="1005"/>
        </w:numPr>
      </w:pPr>
      <w:r>
        <w:t xml:space="preserve">линии VTY;</w:t>
      </w:r>
    </w:p>
    <w:p>
      <w:pPr>
        <w:pStyle w:val="Compact"/>
        <w:numPr>
          <w:ilvl w:val="0"/>
          <w:numId w:val="1005"/>
        </w:numPr>
      </w:pPr>
      <w:r>
        <w:t xml:space="preserve">консольный доступ;</w:t>
      </w:r>
    </w:p>
    <w:p>
      <w:pPr>
        <w:pStyle w:val="Compact"/>
        <w:numPr>
          <w:ilvl w:val="0"/>
          <w:numId w:val="1005"/>
        </w:numPr>
      </w:pPr>
      <w:r>
        <w:t xml:space="preserve">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пользователь admin;</w:t>
      </w:r>
    </w:p>
    <w:p>
      <w:pPr>
        <w:pStyle w:val="Compact"/>
        <w:numPr>
          <w:ilvl w:val="0"/>
          <w:numId w:val="1005"/>
        </w:numPr>
      </w:pPr>
      <w:r>
        <w:t xml:space="preserve">шифрование паролей;</w:t>
      </w:r>
    </w:p>
    <w:p>
      <w:pPr>
        <w:pStyle w:val="Compact"/>
        <w:numPr>
          <w:ilvl w:val="0"/>
          <w:numId w:val="1005"/>
        </w:numPr>
      </w:pPr>
      <w:r>
        <w:t xml:space="preserve">доменное имя сети;</w:t>
      </w:r>
    </w:p>
    <w:p>
      <w:pPr>
        <w:pStyle w:val="Compact"/>
        <w:numPr>
          <w:ilvl w:val="0"/>
          <w:numId w:val="1005"/>
        </w:numPr>
      </w:pPr>
      <w:r>
        <w:t xml:space="preserve">RSA-ключи для SSH.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354651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6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Конфигурация коммутатора msk-donskaya-ealkamal-sw-4</w:t>
            </w:r>
          </w:p>
          <w:bookmarkEnd w:id="44"/>
        </w:tc>
      </w:tr>
    </w:tbl>
    <w:bookmarkEnd w:id="45"/>
    <w:bookmarkStart w:id="50" w:name="X9c90068f6ac128432ea4edfdecf4abcfe1f8190"/>
    <w:p>
      <w:pPr>
        <w:pStyle w:val="Heading2"/>
      </w:pPr>
      <w:r>
        <w:t xml:space="preserve">2.6 Настройка коммутатора msk-pavlovskaya-ealkamal-sw-1</w:t>
      </w:r>
    </w:p>
    <w:p>
      <w:pPr>
        <w:pStyle w:val="FirstParagraph"/>
      </w:pPr>
      <w:r>
        <w:t xml:space="preserve">На коммутаторе msk-pavlovskaya-ealkamal-sw-1 выполнена аналогичная базовая конфигурация.</w:t>
      </w:r>
    </w:p>
    <w:p>
      <w:pPr>
        <w:pStyle w:val="BodyText"/>
      </w:pPr>
      <w:r>
        <w:t xml:space="preserve">Интерфейсу VLAN2 назначен IP-адрес:</w:t>
      </w:r>
    </w:p>
    <w:p>
      <w:pPr>
        <w:pStyle w:val="BodyText"/>
      </w:pPr>
      <w:r>
        <w:t xml:space="preserve">10.128.1.16/24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pStyle w:val="Compact"/>
        <w:numPr>
          <w:ilvl w:val="0"/>
          <w:numId w:val="1006"/>
        </w:numPr>
      </w:pPr>
      <w:r>
        <w:t xml:space="preserve">настройка шлюза по умолчанию;</w:t>
      </w:r>
    </w:p>
    <w:p>
      <w:pPr>
        <w:pStyle w:val="Compact"/>
        <w:numPr>
          <w:ilvl w:val="0"/>
          <w:numId w:val="1006"/>
        </w:numPr>
      </w:pPr>
      <w:r>
        <w:t xml:space="preserve">настройка доступа через VTY;</w:t>
      </w:r>
    </w:p>
    <w:p>
      <w:pPr>
        <w:pStyle w:val="Compact"/>
        <w:numPr>
          <w:ilvl w:val="0"/>
          <w:numId w:val="1006"/>
        </w:numPr>
      </w:pPr>
      <w:r>
        <w:t xml:space="preserve">настройка консольного доступа;</w:t>
      </w:r>
    </w:p>
    <w:p>
      <w:pPr>
        <w:pStyle w:val="Compact"/>
        <w:numPr>
          <w:ilvl w:val="0"/>
          <w:numId w:val="1006"/>
        </w:numPr>
      </w:pPr>
      <w:r>
        <w:t xml:space="preserve">создание пользователя admin;</w:t>
      </w:r>
    </w:p>
    <w:p>
      <w:pPr>
        <w:pStyle w:val="Compact"/>
        <w:numPr>
          <w:ilvl w:val="0"/>
          <w:numId w:val="1006"/>
        </w:numPr>
      </w:pPr>
      <w:r>
        <w:t xml:space="preserve">генерация RSA-ключей;</w:t>
      </w:r>
    </w:p>
    <w:p>
      <w:pPr>
        <w:pStyle w:val="Compact"/>
        <w:numPr>
          <w:ilvl w:val="0"/>
          <w:numId w:val="1006"/>
        </w:numPr>
      </w:pPr>
      <w:r>
        <w:t xml:space="preserve">включение удалённого доступа SSH.</w:t>
      </w:r>
    </w:p>
    <w:p>
      <w:pPr>
        <w:pStyle w:val="FirstParagraph"/>
      </w:pPr>
      <w:r>
        <w:t xml:space="preserve">Данный подход обеспечивает централизованное управление сетевыми устройствами.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471375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13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коммутатора msk-pavlovskaya-ealkamal-sw-1</w:t>
            </w:r>
          </w:p>
          <w:bookmarkEnd w:id="49"/>
        </w:tc>
      </w:tr>
    </w:tbl>
    <w:bookmarkEnd w:id="50"/>
    <w:bookmarkEnd w:id="51"/>
    <w:bookmarkStart w:id="5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была выполнена первоначальная настройка сетевых коммутаторов.</w:t>
      </w:r>
    </w:p>
    <w:p>
      <w:pPr>
        <w:pStyle w:val="BodyText"/>
      </w:pPr>
      <w:r>
        <w:t xml:space="preserve">Для каждого устройства были:</w:t>
      </w:r>
    </w:p>
    <w:p>
      <w:pPr>
        <w:pStyle w:val="Compact"/>
        <w:numPr>
          <w:ilvl w:val="0"/>
          <w:numId w:val="1007"/>
        </w:numPr>
      </w:pPr>
      <w:r>
        <w:t xml:space="preserve">заданы уникальные имена;</w:t>
      </w:r>
    </w:p>
    <w:p>
      <w:pPr>
        <w:pStyle w:val="Compact"/>
        <w:numPr>
          <w:ilvl w:val="0"/>
          <w:numId w:val="1007"/>
        </w:numPr>
      </w:pPr>
      <w:r>
        <w:t xml:space="preserve">назначены IP-адреса управления на интерфейсе VLAN2;</w:t>
      </w:r>
    </w:p>
    <w:p>
      <w:pPr>
        <w:pStyle w:val="Compact"/>
        <w:numPr>
          <w:ilvl w:val="0"/>
          <w:numId w:val="1007"/>
        </w:numPr>
      </w:pPr>
      <w:r>
        <w:t xml:space="preserve">настроены параметры доступа через консоль и VTY;</w:t>
      </w:r>
    </w:p>
    <w:p>
      <w:pPr>
        <w:pStyle w:val="Compact"/>
        <w:numPr>
          <w:ilvl w:val="0"/>
          <w:numId w:val="1007"/>
        </w:numPr>
      </w:pPr>
      <w:r>
        <w:t xml:space="preserve">включено шифрование паролей;</w:t>
      </w:r>
    </w:p>
    <w:p>
      <w:pPr>
        <w:pStyle w:val="Compact"/>
        <w:numPr>
          <w:ilvl w:val="0"/>
          <w:numId w:val="1007"/>
        </w:numPr>
      </w:pPr>
      <w:r>
        <w:t xml:space="preserve">создан пользователь администратора.</w:t>
      </w:r>
    </w:p>
    <w:p>
      <w:pPr>
        <w:pStyle w:val="FirstParagraph"/>
      </w:pPr>
      <w:r>
        <w:t xml:space="preserve">Также были сгенерированы RSA-ключи и настроен удалённый доступ по протоколу SSH, что обеспечивает защищённое администрирование сетевых устройств.</w:t>
      </w:r>
    </w:p>
    <w:p>
      <w:pPr>
        <w:pStyle w:val="BodyText"/>
      </w:pPr>
      <w:r>
        <w:t xml:space="preserve">Логическая организация сети и её сегментация реализуются с использованием технологии VLAN</w:t>
      </w:r>
      <w:r>
        <w:t xml:space="preserve"> </w:t>
      </w:r>
      <w:r>
        <w:t xml:space="preserve">[2]</w:t>
      </w:r>
      <w:r>
        <w:t xml:space="preserve">, а взаимодействие сетевых устройств рассматривается в рамках модели OSI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Принципы маршрутизации сетевого уровня описываются в документации RFC, например в спецификации протокола OSPF</w:t>
      </w:r>
      <w:r>
        <w:t xml:space="preserve"> </w:t>
      </w:r>
      <w:r>
        <w:t xml:space="preserve">[3]</w:t>
      </w:r>
      <w:r>
        <w:t xml:space="preserve">.</w:t>
      </w:r>
    </w:p>
    <w:bookmarkEnd w:id="52"/>
    <w:bookmarkStart w:id="57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bookmarkStart w:id="53" w:name="X3cd8bbe689f1720b816caad7b67273ae7da698a"/>
    <w:p>
      <w:pPr>
        <w:pStyle w:val="Heading3"/>
      </w:pPr>
      <w:r>
        <w:t xml:space="preserve">4.0.1 1. При помощи каких команд можно посмотреть конфигурацию сетевого оборудования?</w:t>
      </w:r>
    </w:p>
    <w:p>
      <w:pPr>
        <w:pStyle w:val="SourceCode"/>
      </w:pPr>
      <w:r>
        <w:rPr>
          <w:rStyle w:val="VerbatimChar"/>
        </w:rPr>
        <w:t xml:space="preserve">show running-config</w:t>
      </w:r>
    </w:p>
    <w:bookmarkEnd w:id="53"/>
    <w:bookmarkStart w:id="54" w:name="X45450c79ce931bea14c66c954cd3e6d9e7da0e8"/>
    <w:p>
      <w:pPr>
        <w:pStyle w:val="Heading3"/>
      </w:pPr>
      <w:r>
        <w:t xml:space="preserve">4.0.2 2. При помощи каких команд можно посмотреть стартовый конфигурационный файл оборудования?</w:t>
      </w:r>
    </w:p>
    <w:p>
      <w:pPr>
        <w:pStyle w:val="SourceCode"/>
      </w:pPr>
      <w:r>
        <w:rPr>
          <w:rStyle w:val="VerbatimChar"/>
        </w:rPr>
        <w:t xml:space="preserve">show startup-config</w:t>
      </w:r>
    </w:p>
    <w:bookmarkEnd w:id="54"/>
    <w:bookmarkStart w:id="55" w:name="Xe56cdef933f46260d816e112b208b3bc36d89f7"/>
    <w:p>
      <w:pPr>
        <w:pStyle w:val="Heading3"/>
      </w:pPr>
      <w:r>
        <w:t xml:space="preserve">4.0.3 3. При помощи каких команд можно экспортировать конфигурационный файл оборудования?</w:t>
      </w:r>
    </w:p>
    <w:p>
      <w:pPr>
        <w:pStyle w:val="SourceCode"/>
      </w:pPr>
      <w:r>
        <w:rPr>
          <w:rStyle w:val="VerbatimChar"/>
        </w:rPr>
        <w:t xml:space="preserve">copy running-config startup-config</w:t>
      </w:r>
      <w:r>
        <w:br/>
      </w:r>
      <w:r>
        <w:rPr>
          <w:rStyle w:val="VerbatimChar"/>
        </w:rPr>
        <w:t xml:space="preserve">copy running-config flash</w:t>
      </w:r>
    </w:p>
    <w:bookmarkEnd w:id="55"/>
    <w:bookmarkStart w:id="56" w:name="X38a83de26a18070bc5ee6f4bacf510e91397eda"/>
    <w:p>
      <w:pPr>
        <w:pStyle w:val="Heading3"/>
      </w:pPr>
      <w:r>
        <w:t xml:space="preserve">4.0.4 4. При помощи каких команд можно импортировать конфигурационный файл оборудования?</w:t>
      </w:r>
    </w:p>
    <w:p>
      <w:pPr>
        <w:pStyle w:val="SourceCode"/>
      </w:pPr>
      <w:r>
        <w:rPr>
          <w:rStyle w:val="VerbatimChar"/>
        </w:rPr>
        <w:t xml:space="preserve">copy startup-config running-config</w:t>
      </w:r>
      <w:r>
        <w:br/>
      </w:r>
      <w:r>
        <w:rPr>
          <w:rStyle w:val="VerbatimChar"/>
        </w:rPr>
        <w:t xml:space="preserve">copy flash running-config</w:t>
      </w:r>
    </w:p>
    <w:bookmarkEnd w:id="56"/>
    <w:bookmarkEnd w:id="57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Start w:id="59" w:name="ref-gost749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58">
        <w:r>
          <w:rPr>
            <w:rStyle w:val="Hyperlink"/>
          </w:rPr>
          <w:t xml:space="preserve">ГОСТ Р ИСО/МЭК 7498-1-99. ВОС. Базовая эталонная модель</w:t>
        </w:r>
      </w:hyperlink>
      <w:r>
        <w:t xml:space="preserve">. 1999.</w:t>
      </w:r>
    </w:p>
    <w:bookmarkEnd w:id="59"/>
    <w:bookmarkStart w:id="61" w:name="ref-ieee8021q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hyperlink r:id="rId60">
        <w:r>
          <w:rPr>
            <w:rStyle w:val="Hyperlink"/>
          </w:rPr>
          <w:t xml:space="preserve">802.1Q - Virtual LANs</w:t>
        </w:r>
      </w:hyperlink>
      <w:r>
        <w:t xml:space="preserve">. IEEE.</w:t>
      </w:r>
    </w:p>
    <w:bookmarkEnd w:id="61"/>
    <w:bookmarkStart w:id="63" w:name="ref-rfc232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62">
        <w:r>
          <w:rPr>
            <w:rStyle w:val="Hyperlink"/>
          </w:rPr>
          <w:t xml:space="preserve">OSPF Version 2</w:t>
        </w:r>
      </w:hyperlink>
      <w:r>
        <w:t xml:space="preserve">: 2328. RFC Editor, 1998.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hyperlink" Id="rId58" Target="http://protect.gost.ru/v.aspx?control=7&amp;id=132355" TargetMode="External" /><Relationship Type="http://schemas.openxmlformats.org/officeDocument/2006/relationships/hyperlink" Id="rId60" Target="http://www.ieee802.org/1/pages/802.1Q.html" TargetMode="External" /><Relationship Type="http://schemas.openxmlformats.org/officeDocument/2006/relationships/hyperlink" Id="rId62" Target="https://doi.org/10.17487/rfc23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://protect.gost.ru/v.aspx?control=7&amp;id=132355" TargetMode="External" /><Relationship Type="http://schemas.openxmlformats.org/officeDocument/2006/relationships/hyperlink" Id="rId60" Target="http://www.ieee802.org/1/pages/802.1Q.html" TargetMode="External" /><Relationship Type="http://schemas.openxmlformats.org/officeDocument/2006/relationships/hyperlink" Id="rId62" Target="https://doi.org/10.17487/rfc23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Ибрахим Мохсейн Алькамаль</dc:creator>
  <dc:language>ru-RU</dc:language>
  <cp:keywords/>
  <dcterms:created xsi:type="dcterms:W3CDTF">2026-03-07T17:27:26Z</dcterms:created>
  <dcterms:modified xsi:type="dcterms:W3CDTF">2026-03-07T17:27:26Z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