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EC42" w14:textId="466133B5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068C3"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eastAsia="tr-TR"/>
          <w14:ligatures w14:val="none"/>
        </w:rPr>
        <w:t>MiNION</w:t>
      </w:r>
      <w:proofErr w:type="spellEnd"/>
      <w:r w:rsidRPr="003068C3"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eastAsia="tr-TR"/>
          <w14:ligatures w14:val="none"/>
        </w:rPr>
        <w:t xml:space="preserve"> R.9 </w:t>
      </w:r>
      <w:proofErr w:type="spellStart"/>
      <w:r w:rsidRPr="003068C3"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eastAsia="tr-TR"/>
          <w14:ligatures w14:val="none"/>
        </w:rPr>
        <w:t>Flow</w:t>
      </w:r>
      <w:proofErr w:type="spellEnd"/>
      <w:r w:rsidRPr="003068C3"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068C3"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eastAsia="tr-TR"/>
          <w14:ligatures w14:val="none"/>
        </w:rPr>
        <w:t>Cell_</w:t>
      </w:r>
      <w:r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eastAsia="tr-TR"/>
          <w14:ligatures w14:val="none"/>
        </w:rPr>
        <w:t>HTT</w:t>
      </w:r>
      <w:proofErr w:type="spellEnd"/>
      <w:r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eastAsia="tr-TR"/>
          <w14:ligatures w14:val="none"/>
        </w:rPr>
        <w:t xml:space="preserve"> </w:t>
      </w:r>
      <w:r w:rsidRPr="003068C3">
        <w:rPr>
          <w:rFonts w:ascii="Times New Roman" w:eastAsia="Times New Roman" w:hAnsi="Times New Roman" w:cs="Times New Roman"/>
          <w:b/>
          <w:bCs/>
          <w:i/>
          <w:iCs/>
          <w:color w:val="202124"/>
          <w:kern w:val="0"/>
          <w:sz w:val="24"/>
          <w:szCs w:val="24"/>
          <w:lang w:eastAsia="tr-TR"/>
          <w14:ligatures w14:val="none"/>
        </w:rPr>
        <w:t xml:space="preserve">Cas9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202124"/>
          <w:kern w:val="0"/>
          <w:sz w:val="24"/>
          <w:szCs w:val="24"/>
          <w:lang w:eastAsia="tr-TR"/>
          <w14:ligatures w14:val="none"/>
        </w:rPr>
        <w:t>Enrichment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202124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068C3">
        <w:rPr>
          <w:rFonts w:ascii="Times New Roman" w:eastAsia="Times New Roman" w:hAnsi="Times New Roman" w:cs="Times New Roman"/>
          <w:b/>
          <w:bCs/>
          <w:i/>
          <w:iCs/>
          <w:color w:val="202124"/>
          <w:kern w:val="0"/>
          <w:sz w:val="24"/>
          <w:szCs w:val="24"/>
          <w:lang w:eastAsia="tr-TR"/>
          <w14:ligatures w14:val="none"/>
        </w:rPr>
        <w:t>Sequencing</w:t>
      </w:r>
      <w:proofErr w:type="spellEnd"/>
      <w:r w:rsidRPr="003068C3">
        <w:rPr>
          <w:rFonts w:ascii="Times New Roman" w:eastAsia="Times New Roman" w:hAnsi="Times New Roman" w:cs="Times New Roman"/>
          <w:b/>
          <w:bCs/>
          <w:i/>
          <w:iCs/>
          <w:color w:val="202124"/>
          <w:kern w:val="0"/>
          <w:sz w:val="24"/>
          <w:szCs w:val="24"/>
          <w:lang w:eastAsia="tr-TR"/>
          <w14:ligatures w14:val="none"/>
        </w:rPr>
        <w:t xml:space="preserve"> </w:t>
      </w:r>
    </w:p>
    <w:p w14:paraId="735184E7" w14:textId="77777777" w:rsidR="003068C3" w:rsidRPr="003068C3" w:rsidRDefault="003068C3" w:rsidP="003068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9648576" w14:textId="77777777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Hedef genler için 2şerli olarak tasarlanan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crRNAlar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eşit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molarda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karıştırıldıktan sonra aşağıdaki gibi 0.2 ml tüp içerisinde karıştırılarak 95°C’de 5 dk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bekletildekten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sonra oda sıcaklığına getirildi.</w:t>
      </w:r>
    </w:p>
    <w:p w14:paraId="4060B6F1" w14:textId="77777777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8  µl</w:t>
      </w:r>
      <w:proofErr w:type="gram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Duplex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Buffer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(IDT)</w:t>
      </w:r>
    </w:p>
    <w:p w14:paraId="5957026F" w14:textId="77777777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1  µl</w:t>
      </w:r>
      <w:proofErr w:type="gram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crRNA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havuzu (100 µM,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eşmolar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)</w:t>
      </w:r>
    </w:p>
    <w:p w14:paraId="7A052FB7" w14:textId="77777777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1  µl</w:t>
      </w:r>
      <w:proofErr w:type="gram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tracrRNA</w:t>
      </w:r>
      <w:proofErr w:type="spellEnd"/>
    </w:p>
    <w:p w14:paraId="3404860D" w14:textId="77777777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Daha sonra RNP kompleksini oluşturmak için,</w:t>
      </w:r>
    </w:p>
    <w:p w14:paraId="2C978341" w14:textId="77777777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39.6 </w:t>
      </w:r>
      <w:proofErr w:type="gram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µl 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Nükleaz</w:t>
      </w:r>
      <w:proofErr w:type="spellEnd"/>
      <w:proofErr w:type="gram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içermeyen su</w:t>
      </w:r>
    </w:p>
    <w:p w14:paraId="4B9328FB" w14:textId="77777777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5 µl Reaksiyon </w:t>
      </w:r>
      <w:proofErr w:type="spellStart"/>
      <w:proofErr w:type="gram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Buffer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(</w:t>
      </w:r>
      <w:proofErr w:type="gram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RB)</w:t>
      </w:r>
    </w:p>
    <w:p w14:paraId="67981340" w14:textId="77777777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5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ul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crRNA+tracrRNA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havuzu</w:t>
      </w:r>
    </w:p>
    <w:p w14:paraId="502777EF" w14:textId="77777777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0.4 µl hifi Cas9 (31 </w:t>
      </w:r>
      <w:proofErr w:type="gram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µM)(</w:t>
      </w:r>
      <w:proofErr w:type="gram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IDT;1072532)</w:t>
      </w:r>
    </w:p>
    <w:p w14:paraId="1530E511" w14:textId="77777777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 Bir tüp içerisinde karıştırılarak oda sıcaklığında 30 dk bekletildi.</w:t>
      </w:r>
    </w:p>
    <w:p w14:paraId="0FD07D78" w14:textId="77777777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24  µl</w:t>
      </w:r>
      <w:proofErr w:type="gram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5-6 µg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gDNA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3 µl  Reaksiyon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Buffer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(RB) ve 3 µl PHOS(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phosphatase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ile 37°C’de 10 dk, 80°C’de 2dk inkübe edildikten sonra oda sıcaklığına getirilen DNA</w:t>
      </w:r>
    </w:p>
    <w:p w14:paraId="4C6A123A" w14:textId="77777777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30 µl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Defosforile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edilmiş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gDNA</w:t>
      </w:r>
      <w:proofErr w:type="spellEnd"/>
    </w:p>
    <w:p w14:paraId="1C4A064D" w14:textId="77777777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10 µl Cas9 RNP</w:t>
      </w:r>
    </w:p>
    <w:p w14:paraId="5EE07989" w14:textId="77777777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1 µl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dATP</w:t>
      </w:r>
      <w:proofErr w:type="spellEnd"/>
    </w:p>
    <w:p w14:paraId="64A35422" w14:textId="77777777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1 µl TAQ Polimeraz ile 37°C’de 35 dk ,72°C’de 5 dk inkübe edildi.</w:t>
      </w:r>
    </w:p>
    <w:p w14:paraId="68DF949C" w14:textId="77777777" w:rsidR="003068C3" w:rsidRPr="003068C3" w:rsidRDefault="003068C3" w:rsidP="003068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45512F7" w14:textId="77777777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Daha sonra bu aşamadan gelen 42 µl reaksiyon aşağıdaki bileşenler ile karıştırılarak 10dk oda sıcaklığında inkübe edildi.</w:t>
      </w:r>
    </w:p>
    <w:p w14:paraId="2EC575F5" w14:textId="77777777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20 µl Ligasyon </w:t>
      </w:r>
      <w:proofErr w:type="spellStart"/>
      <w:proofErr w:type="gram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Buffer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(</w:t>
      </w:r>
      <w:proofErr w:type="gram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LNB)</w:t>
      </w:r>
    </w:p>
    <w:p w14:paraId="684B04E1" w14:textId="77777777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3 µl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Nükleaz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içermeyen su</w:t>
      </w:r>
    </w:p>
    <w:p w14:paraId="21071384" w14:textId="77777777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10 µl T4 </w:t>
      </w:r>
      <w:proofErr w:type="spellStart"/>
      <w:proofErr w:type="gram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Ligaz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(</w:t>
      </w:r>
      <w:proofErr w:type="gram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LIG)</w:t>
      </w:r>
    </w:p>
    <w:p w14:paraId="27847862" w14:textId="77777777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5 µl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Adapter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proofErr w:type="gram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Mix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(</w:t>
      </w:r>
      <w:proofErr w:type="gram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AMX)</w:t>
      </w:r>
    </w:p>
    <w:p w14:paraId="200B21BE" w14:textId="77777777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Inkübasyondan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sonra total 80 µl reaksiyonun üzerine 80 µl SPRI dilüsyon </w:t>
      </w:r>
      <w:proofErr w:type="spellStart"/>
      <w:proofErr w:type="gram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buffer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(</w:t>
      </w:r>
      <w:proofErr w:type="gram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SDB)</w:t>
      </w:r>
    </w:p>
    <w:p w14:paraId="661A3D34" w14:textId="77777777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eklenerek</w:t>
      </w:r>
      <w:proofErr w:type="gram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seyreltildi. 160 µl seyreltilmiş örneğin üzerine 48 µl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AMPure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XP boncuklar eklenerek tüpteki reaksiyon ile hafifçe karıştırıldı. Oda sıcaklığında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Hula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mikser ile 5 dk inkübe edildi. Karışım mıknatısa bağlanarak berrak hale gelen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supernatant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uzaklaştırıldı. </w:t>
      </w:r>
      <w:proofErr w:type="gram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Boncuklar ,boyutu</w:t>
      </w:r>
      <w:proofErr w:type="gram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3kb ve daha uzun olan fragmanları tutacak ve kısa fragmanları uzaklaştırmak için tasarlanan, 250 µl LFB (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Long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fragment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buffer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) ile 2 kez yıkandı.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Temizlelen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boncuklar 13 µl </w:t>
      </w:r>
      <w:proofErr w:type="gram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EB(</w:t>
      </w:r>
      <w:proofErr w:type="spellStart"/>
      <w:proofErr w:type="gram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Elution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Buffer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) ile çözülerek 37°C'’de 10 dk inkübe edildi. Boncuklar mıknatısa bağlanarak berraklaşan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elute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başka bir tüpe alındı.</w:t>
      </w:r>
    </w:p>
    <w:p w14:paraId="17AAE329" w14:textId="77777777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MinION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R9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Flow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cell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Mk1B cihazına yerleştirilerek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Minknow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Software ile bilgisayara bağlandı ve aktif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pore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taraması (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flow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cell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check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) yapıldı. Daha sonra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priming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port kapağı açılarak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flow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cell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içerisinden 20-30 µl sıvı geri çekildi (kanalda kalabilecek hava kabarcığını önlemek için</w:t>
      </w:r>
      <w:proofErr w:type="gram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).Kit</w:t>
      </w:r>
      <w:proofErr w:type="gram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içerisinden çıkan 1 Flush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Buffer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(FB) tüpü içerisine 30 µl Flush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Tether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(FLT) karışımı eklendi. Bu karışımdan 800 µl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priming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port kısmından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flow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cell’e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yavaşça yüklendi. 5 dk beklenildikten sonra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SpotON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Sample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port açılarak 200 µl daha aynı karışımdan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priming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port kısmından yüklendi.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SpotON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port açıklığından hafifçe bir sıvı çıkışı gözlemlendikten sonra kütüphane aşağıdaki gibi hazırlandı. </w:t>
      </w:r>
    </w:p>
    <w:p w14:paraId="11D96B9F" w14:textId="77777777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12 µl Kütüphane</w:t>
      </w:r>
    </w:p>
    <w:p w14:paraId="5D02706D" w14:textId="77777777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37.5 µl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Sequencing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Buffer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(SQB)</w:t>
      </w:r>
    </w:p>
    <w:p w14:paraId="419FF23E" w14:textId="77777777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25.5 µl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Loading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Beads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(LB)</w:t>
      </w:r>
    </w:p>
    <w:p w14:paraId="301D1CE6" w14:textId="77777777" w:rsidR="003068C3" w:rsidRPr="003068C3" w:rsidRDefault="003068C3" w:rsidP="003068C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Bütün portlar açık şekildeyken damla damla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SpotON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port kısmından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flow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cell’e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yüklendi.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SpotON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ve </w:t>
      </w:r>
      <w:proofErr w:type="spellStart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>priming</w:t>
      </w:r>
      <w:proofErr w:type="spellEnd"/>
      <w:r w:rsidRPr="003068C3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tr-TR"/>
          <w14:ligatures w14:val="none"/>
        </w:rPr>
        <w:t xml:space="preserve"> port kapatılarak sekanslama başlatıldı.</w:t>
      </w:r>
    </w:p>
    <w:p w14:paraId="6E607A16" w14:textId="77777777" w:rsidR="003842CE" w:rsidRDefault="003842CE"/>
    <w:sectPr w:rsidR="00384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CE"/>
    <w:rsid w:val="003068C3"/>
    <w:rsid w:val="003842CE"/>
    <w:rsid w:val="0047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44472"/>
  <w15:chartTrackingRefBased/>
  <w15:docId w15:val="{7B48BF9E-76F0-4BE4-9BB7-90477A1A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Biolab</dc:creator>
  <cp:keywords/>
  <dc:description/>
  <cp:lastModifiedBy>Eka Biolab</cp:lastModifiedBy>
  <cp:revision>3</cp:revision>
  <dcterms:created xsi:type="dcterms:W3CDTF">2023-10-16T10:20:00Z</dcterms:created>
  <dcterms:modified xsi:type="dcterms:W3CDTF">2023-10-16T10:21:00Z</dcterms:modified>
</cp:coreProperties>
</file>