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CC" w:rsidRPr="0032061C" w:rsidRDefault="00061230">
      <w:pPr>
        <w:pStyle w:val="KonuBal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0"/>
            <wp:wrapSquare wrapText="bothSides"/>
            <wp:docPr id="104" name="Resi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CC" w:rsidRPr="0032061C" w:rsidRDefault="00E81C0D" w:rsidP="00E81C0D">
      <w:pPr>
        <w:pStyle w:val="KonuBal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t>İ</w:t>
      </w:r>
      <w:r w:rsidR="004437CC" w:rsidRPr="0032061C">
        <w:rPr>
          <w:rFonts w:cs="Times New Roman"/>
          <w:sz w:val="22"/>
          <w:szCs w:val="22"/>
        </w:rPr>
        <w:t>.Ü. MÜHENDİSLİK FAK</w:t>
      </w:r>
      <w:proofErr w:type="gramStart"/>
      <w:r w:rsidRPr="0032061C">
        <w:rPr>
          <w:rFonts w:cs="Times New Roman"/>
          <w:sz w:val="22"/>
          <w:szCs w:val="22"/>
        </w:rPr>
        <w:t>.</w:t>
      </w:r>
      <w:r w:rsidR="004437CC" w:rsidRPr="0032061C">
        <w:rPr>
          <w:rFonts w:cs="Times New Roman"/>
          <w:sz w:val="22"/>
          <w:szCs w:val="22"/>
        </w:rPr>
        <w:t>,</w:t>
      </w:r>
      <w:proofErr w:type="gramEnd"/>
      <w:r w:rsidR="004437CC" w:rsidRPr="0032061C">
        <w:rPr>
          <w:rFonts w:cs="Times New Roman"/>
          <w:sz w:val="22"/>
          <w:szCs w:val="22"/>
        </w:rPr>
        <w:t xml:space="preserve"> BİLGİSAYAR MÜHENDİSLİĞİ BÖLÜMÜ</w:t>
      </w:r>
    </w:p>
    <w:p w:rsidR="004437CC" w:rsidRPr="0032061C" w:rsidRDefault="004437CC" w:rsidP="00846B09">
      <w:pPr>
        <w:pStyle w:val="KonuBal"/>
        <w:ind w:firstLine="708"/>
        <w:jc w:val="left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t xml:space="preserve">   </w:t>
      </w:r>
      <w:r w:rsidR="00846B09" w:rsidRPr="0032061C">
        <w:rPr>
          <w:rFonts w:cs="Times New Roman"/>
          <w:sz w:val="22"/>
          <w:szCs w:val="22"/>
        </w:rPr>
        <w:t>A</w:t>
      </w:r>
      <w:r w:rsidR="000F1D9A" w:rsidRPr="0032061C">
        <w:rPr>
          <w:rFonts w:cs="Times New Roman"/>
          <w:sz w:val="22"/>
          <w:szCs w:val="22"/>
        </w:rPr>
        <w:t>lgoritma Analizi</w:t>
      </w:r>
      <w:r w:rsidR="0032061C" w:rsidRPr="0032061C">
        <w:rPr>
          <w:rFonts w:cs="Times New Roman"/>
          <w:sz w:val="22"/>
          <w:szCs w:val="22"/>
        </w:rPr>
        <w:t xml:space="preserve"> </w:t>
      </w:r>
      <w:proofErr w:type="gramStart"/>
      <w:r w:rsidR="0032061C" w:rsidRPr="0032061C">
        <w:rPr>
          <w:rFonts w:cs="Times New Roman"/>
          <w:sz w:val="22"/>
          <w:szCs w:val="22"/>
        </w:rPr>
        <w:t>Dersi  Bütünleme</w:t>
      </w:r>
      <w:proofErr w:type="gramEnd"/>
      <w:r w:rsidRPr="0032061C">
        <w:rPr>
          <w:rFonts w:cs="Times New Roman"/>
          <w:sz w:val="22"/>
          <w:szCs w:val="22"/>
        </w:rPr>
        <w:t xml:space="preserve"> Sınav</w:t>
      </w:r>
      <w:r w:rsidR="00B87FF0" w:rsidRPr="0032061C">
        <w:rPr>
          <w:rFonts w:cs="Times New Roman"/>
          <w:sz w:val="22"/>
          <w:szCs w:val="22"/>
        </w:rPr>
        <w:t>ı</w:t>
      </w:r>
      <w:r w:rsidRPr="0032061C">
        <w:rPr>
          <w:rFonts w:cs="Times New Roman"/>
          <w:sz w:val="22"/>
          <w:szCs w:val="22"/>
        </w:rPr>
        <w:t xml:space="preserve">     </w:t>
      </w:r>
      <w:r w:rsidR="0032061C" w:rsidRPr="0032061C">
        <w:rPr>
          <w:rFonts w:cs="Times New Roman"/>
          <w:sz w:val="22"/>
          <w:szCs w:val="22"/>
        </w:rPr>
        <w:t>21</w:t>
      </w:r>
      <w:r w:rsidRPr="0032061C">
        <w:rPr>
          <w:rFonts w:cs="Times New Roman"/>
          <w:sz w:val="22"/>
          <w:szCs w:val="22"/>
        </w:rPr>
        <w:t>/0</w:t>
      </w:r>
      <w:r w:rsidR="00D22FC5" w:rsidRPr="0032061C">
        <w:rPr>
          <w:rFonts w:cs="Times New Roman"/>
          <w:sz w:val="22"/>
          <w:szCs w:val="22"/>
        </w:rPr>
        <w:t>6</w:t>
      </w:r>
      <w:r w:rsidR="00822937" w:rsidRPr="0032061C">
        <w:rPr>
          <w:rFonts w:cs="Times New Roman"/>
          <w:sz w:val="22"/>
          <w:szCs w:val="22"/>
        </w:rPr>
        <w:t>/20</w:t>
      </w:r>
      <w:r w:rsidR="00D22FC5" w:rsidRPr="0032061C">
        <w:rPr>
          <w:rFonts w:cs="Times New Roman"/>
          <w:sz w:val="22"/>
          <w:szCs w:val="22"/>
        </w:rPr>
        <w:t>22</w:t>
      </w:r>
      <w:r w:rsidRPr="0032061C">
        <w:rPr>
          <w:rFonts w:cs="Times New Roman"/>
          <w:sz w:val="22"/>
          <w:szCs w:val="22"/>
        </w:rPr>
        <w:t xml:space="preserve">      </w:t>
      </w:r>
    </w:p>
    <w:p w:rsidR="00977985" w:rsidRPr="0032061C" w:rsidRDefault="00977985">
      <w:pPr>
        <w:rPr>
          <w:rFonts w:cs="Times New Roman"/>
          <w:sz w:val="22"/>
          <w:szCs w:val="22"/>
          <w:lang w:val="tr-TR"/>
        </w:rPr>
        <w:sectPr w:rsidR="00977985" w:rsidRPr="003206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37CC" w:rsidRPr="0032061C" w:rsidRDefault="004437CC">
      <w:pPr>
        <w:rPr>
          <w:rFonts w:cs="Times New Roman"/>
          <w:sz w:val="22"/>
          <w:szCs w:val="22"/>
          <w:lang w:val="tr-TR"/>
        </w:rPr>
      </w:pPr>
    </w:p>
    <w:p w:rsidR="00C40EDF" w:rsidRPr="0032061C" w:rsidRDefault="00C40EDF">
      <w:pPr>
        <w:jc w:val="both"/>
        <w:rPr>
          <w:rFonts w:cs="Times New Roman"/>
          <w:b/>
          <w:sz w:val="22"/>
          <w:szCs w:val="22"/>
          <w:u w:val="single"/>
          <w:lang w:val="tr-TR"/>
        </w:rPr>
        <w:sectPr w:rsidR="00C40EDF" w:rsidRPr="0032061C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4437CC" w:rsidRPr="0032061C">
        <w:trPr>
          <w:cantSplit/>
        </w:trPr>
        <w:tc>
          <w:tcPr>
            <w:tcW w:w="4750" w:type="dxa"/>
          </w:tcPr>
          <w:p w:rsidR="004437CC" w:rsidRPr="0032061C" w:rsidRDefault="004437CC" w:rsidP="00E03C83">
            <w:pPr>
              <w:jc w:val="both"/>
              <w:rPr>
                <w:rFonts w:cs="Times New Roman"/>
                <w:b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b/>
                <w:sz w:val="22"/>
                <w:szCs w:val="22"/>
                <w:u w:val="single"/>
                <w:lang w:val="tr-TR"/>
              </w:rPr>
              <w:t>Önemli: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 xml:space="preserve"> Sınav süresi </w:t>
            </w:r>
            <w:r w:rsidR="0032061C">
              <w:rPr>
                <w:rFonts w:cs="Times New Roman"/>
                <w:b/>
                <w:sz w:val="22"/>
                <w:szCs w:val="22"/>
                <w:lang w:val="tr-TR"/>
              </w:rPr>
              <w:t>7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>0 Dakikadır</w:t>
            </w:r>
            <w:r w:rsidRPr="0032061C">
              <w:rPr>
                <w:rFonts w:cs="Times New Roman"/>
                <w:sz w:val="22"/>
                <w:szCs w:val="22"/>
                <w:lang w:val="tr-TR"/>
              </w:rPr>
              <w:t xml:space="preserve">. </w:t>
            </w:r>
            <w:r w:rsidRPr="0032061C">
              <w:rPr>
                <w:rFonts w:cs="Times New Roman"/>
                <w:b/>
                <w:sz w:val="22"/>
                <w:szCs w:val="22"/>
                <w:lang w:val="tr-TR"/>
              </w:rPr>
              <w:t xml:space="preserve"> </w:t>
            </w:r>
            <w:r w:rsidRPr="0032061C">
              <w:rPr>
                <w:rFonts w:cs="Times New Roman"/>
                <w:sz w:val="22"/>
                <w:szCs w:val="22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4437CC" w:rsidRPr="0032061C" w:rsidRDefault="00C40EDF">
      <w:p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1653"/>
      </w:tblGrid>
      <w:tr w:rsidR="003339D7" w:rsidRPr="0032061C" w:rsidTr="003339D7">
        <w:trPr>
          <w:trHeight w:val="45"/>
        </w:trPr>
        <w:tc>
          <w:tcPr>
            <w:tcW w:w="2519" w:type="dxa"/>
            <w:vMerge w:val="restart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Adı: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Soyadı: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No:</w:t>
            </w:r>
          </w:p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İmza:</w:t>
            </w: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Toplam: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C1)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C2)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C3)</w:t>
            </w:r>
          </w:p>
        </w:tc>
      </w:tr>
      <w:tr w:rsidR="003339D7" w:rsidRPr="0032061C" w:rsidTr="003339D7">
        <w:trPr>
          <w:trHeight w:val="4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32061C">
              <w:rPr>
                <w:rFonts w:cs="Times New Roman"/>
                <w:sz w:val="22"/>
                <w:szCs w:val="22"/>
                <w:lang w:val="tr-TR"/>
              </w:rPr>
              <w:t>C4)</w:t>
            </w:r>
          </w:p>
        </w:tc>
      </w:tr>
      <w:tr w:rsidR="003339D7" w:rsidRPr="0032061C" w:rsidTr="003339D7">
        <w:trPr>
          <w:trHeight w:val="13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</w:tr>
      <w:tr w:rsidR="003339D7" w:rsidRPr="0032061C" w:rsidTr="003339D7">
        <w:trPr>
          <w:trHeight w:val="135"/>
        </w:trPr>
        <w:tc>
          <w:tcPr>
            <w:tcW w:w="2519" w:type="dxa"/>
            <w:vMerge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32061C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</w:tr>
    </w:tbl>
    <w:p w:rsidR="00977985" w:rsidRPr="0032061C" w:rsidRDefault="00977985" w:rsidP="00977985">
      <w:pPr>
        <w:jc w:val="both"/>
        <w:rPr>
          <w:rFonts w:cs="Times New Roman"/>
          <w:sz w:val="22"/>
          <w:szCs w:val="22"/>
          <w:lang w:val="tr-TR"/>
        </w:rPr>
      </w:pPr>
    </w:p>
    <w:p w:rsidR="00977985" w:rsidRPr="0032061C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  <w:sectPr w:rsidR="00977985" w:rsidRPr="0032061C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7985" w:rsidRPr="0032061C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</w:pPr>
      <w:r w:rsidRPr="0032061C">
        <w:rPr>
          <w:rFonts w:cs="Times New Roman"/>
          <w:b/>
          <w:sz w:val="22"/>
          <w:szCs w:val="22"/>
          <w:lang w:val="tr-TR"/>
        </w:rPr>
        <w:t>SORULAR</w:t>
      </w:r>
    </w:p>
    <w:p w:rsidR="00D22FC5" w:rsidRPr="0032061C" w:rsidRDefault="0032061C" w:rsidP="0032061C">
      <w:p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b/>
          <w:sz w:val="22"/>
          <w:szCs w:val="22"/>
          <w:lang w:val="tr-TR"/>
        </w:rPr>
        <w:t>S.1) (7p+10p+7</w:t>
      </w:r>
      <w:r w:rsidR="003339D7" w:rsidRPr="0032061C">
        <w:rPr>
          <w:rFonts w:cs="Times New Roman"/>
          <w:b/>
          <w:sz w:val="22"/>
          <w:szCs w:val="22"/>
          <w:lang w:val="tr-TR"/>
        </w:rPr>
        <w:t>p</w:t>
      </w:r>
      <w:r w:rsidR="009F1391" w:rsidRPr="0032061C">
        <w:rPr>
          <w:rFonts w:cs="Times New Roman"/>
          <w:b/>
          <w:sz w:val="22"/>
          <w:szCs w:val="22"/>
          <w:lang w:val="tr-TR"/>
        </w:rPr>
        <w:t>)</w:t>
      </w:r>
      <w:r w:rsidR="009F1391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  <w:lang w:val="tr-TR"/>
        </w:rPr>
        <w:t xml:space="preserve">Lineer </w:t>
      </w:r>
      <w:proofErr w:type="spellStart"/>
      <w:r w:rsidRPr="0032061C">
        <w:rPr>
          <w:rFonts w:cs="Times New Roman"/>
          <w:sz w:val="22"/>
          <w:szCs w:val="22"/>
          <w:lang w:val="tr-TR"/>
        </w:rPr>
        <w:t>hash</w:t>
      </w:r>
      <w:proofErr w:type="spellEnd"/>
      <w:r w:rsidRPr="0032061C">
        <w:rPr>
          <w:rFonts w:cs="Times New Roman"/>
          <w:sz w:val="22"/>
          <w:szCs w:val="22"/>
          <w:lang w:val="tr-TR"/>
        </w:rPr>
        <w:t xml:space="preserve"> tablosu aşağıda verilmiştir. Bu tabloda bir eleman daha eklenmesi durumunda yükleme faktörü aşılacağından tabloda genişlemeye ihtiyaç olacaktır (koyu olan hücrelere kayıt eklenmiştir).</w:t>
      </w:r>
    </w:p>
    <w:p w:rsidR="00F310C1" w:rsidRPr="0032061C" w:rsidRDefault="0032061C" w:rsidP="0032061C">
      <w:pPr>
        <w:jc w:val="both"/>
        <w:rPr>
          <w:rFonts w:cs="Times New Roman"/>
          <w:sz w:val="22"/>
          <w:szCs w:val="22"/>
        </w:rPr>
      </w:pPr>
      <w:r w:rsidRPr="0032061C">
        <w:rPr>
          <w:rFonts w:cs="Times New Roman"/>
          <w:sz w:val="22"/>
          <w:szCs w:val="22"/>
        </w:rPr>
        <w:object w:dxaOrig="7269" w:dyaOrig="3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07.25pt" o:ole="">
            <v:imagedata r:id="rId6" o:title=""/>
          </v:shape>
          <o:OLEObject Type="Embed" ProgID="Visio.Drawing.11" ShapeID="_x0000_i1025" DrawAspect="Content" ObjectID="_1717421130" r:id="rId7"/>
        </w:objec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>Bu tablonun her hücrenin bit bazında etiketlerini yazınız ve sınır değerinin yerini belirleyiniz.</w: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 xml:space="preserve">Yükleme faktörü </w:t>
      </w:r>
      <w:r w:rsidRPr="0032061C">
        <w:rPr>
          <w:rFonts w:cs="Times New Roman"/>
          <w:sz w:val="22"/>
          <w:szCs w:val="22"/>
          <w:lang w:val="tr-TR"/>
        </w:rPr>
        <w:sym w:font="Symbol" w:char="F061"/>
      </w:r>
      <w:r w:rsidRPr="0032061C">
        <w:rPr>
          <w:rFonts w:cs="Times New Roman"/>
          <w:sz w:val="22"/>
          <w:szCs w:val="22"/>
          <w:lang w:val="tr-TR"/>
        </w:rPr>
        <w:t xml:space="preserve"> için aralık belirleyiniz.</w:t>
      </w:r>
    </w:p>
    <w:p w:rsidR="0032061C" w:rsidRPr="0032061C" w:rsidRDefault="0032061C" w:rsidP="0032061C">
      <w:pPr>
        <w:pStyle w:val="ListeParagraf"/>
        <w:numPr>
          <w:ilvl w:val="0"/>
          <w:numId w:val="19"/>
        </w:numPr>
        <w:jc w:val="both"/>
        <w:rPr>
          <w:rFonts w:cs="Times New Roman"/>
          <w:sz w:val="22"/>
          <w:szCs w:val="22"/>
          <w:lang w:val="tr-TR"/>
        </w:rPr>
      </w:pPr>
      <w:r w:rsidRPr="0032061C">
        <w:rPr>
          <w:rFonts w:cs="Times New Roman"/>
          <w:sz w:val="22"/>
          <w:szCs w:val="22"/>
          <w:lang w:val="tr-TR"/>
        </w:rPr>
        <w:t>Tabloda var olan değerlerin ikili tabanda indeks değerlerinin ortak yönünü belirleyiniz.</w:t>
      </w:r>
    </w:p>
    <w:p w:rsidR="009F1391" w:rsidRPr="0032061C" w:rsidRDefault="009F1391" w:rsidP="009F1391">
      <w:pPr>
        <w:jc w:val="both"/>
        <w:rPr>
          <w:rFonts w:cs="Times New Roman"/>
          <w:sz w:val="22"/>
          <w:szCs w:val="22"/>
          <w:lang w:val="tr-TR"/>
        </w:rPr>
      </w:pPr>
    </w:p>
    <w:p w:rsidR="007F0255" w:rsidRPr="0032061C" w:rsidRDefault="0032061C" w:rsidP="00D22FC5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b/>
          <w:sz w:val="22"/>
          <w:szCs w:val="22"/>
          <w:lang w:val="tr-TR"/>
        </w:rPr>
        <w:t>S-2</w:t>
      </w:r>
      <w:r w:rsidR="009F1391" w:rsidRPr="0032061C">
        <w:rPr>
          <w:rFonts w:cs="Times New Roman"/>
          <w:b/>
          <w:sz w:val="22"/>
          <w:szCs w:val="22"/>
          <w:lang w:val="tr-TR"/>
        </w:rPr>
        <w:t>) (20p)</w:t>
      </w:r>
      <w:r w:rsidR="009F1391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</w:rPr>
        <w:t xml:space="preserve">G=(V,E)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ağırlıklı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yönsüz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graf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olup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EnKısaYollar</w:t>
      </w:r>
      <w:proofErr w:type="spellEnd"/>
      <w:r w:rsidRPr="0032061C">
        <w:rPr>
          <w:rFonts w:cs="Times New Roman"/>
          <w:sz w:val="22"/>
          <w:szCs w:val="22"/>
        </w:rPr>
        <w:t xml:space="preserve">(A,B) </w:t>
      </w:r>
      <w:proofErr w:type="spellStart"/>
      <w:r w:rsidRPr="0032061C">
        <w:rPr>
          <w:rFonts w:cs="Times New Roman"/>
          <w:sz w:val="22"/>
          <w:szCs w:val="22"/>
        </w:rPr>
        <w:t>algoritması</w:t>
      </w:r>
      <w:proofErr w:type="spellEnd"/>
      <w:r w:rsidRPr="0032061C">
        <w:rPr>
          <w:rFonts w:cs="Times New Roman"/>
          <w:sz w:val="22"/>
          <w:szCs w:val="22"/>
        </w:rPr>
        <w:t xml:space="preserve"> G </w:t>
      </w:r>
      <w:proofErr w:type="spellStart"/>
      <w:r w:rsidRPr="0032061C">
        <w:rPr>
          <w:rFonts w:cs="Times New Roman"/>
          <w:sz w:val="22"/>
          <w:szCs w:val="22"/>
        </w:rPr>
        <w:t>grafının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komşuluk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matrisi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A </w:t>
      </w:r>
      <w:proofErr w:type="spellStart"/>
      <w:r w:rsidRPr="0032061C">
        <w:rPr>
          <w:rFonts w:cs="Times New Roman"/>
          <w:sz w:val="22"/>
          <w:szCs w:val="22"/>
        </w:rPr>
        <w:t>matrisini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girdi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olarak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alıp</w:t>
      </w:r>
      <w:proofErr w:type="spellEnd"/>
      <w:r w:rsidRPr="0032061C">
        <w:rPr>
          <w:rFonts w:cs="Times New Roman"/>
          <w:sz w:val="22"/>
          <w:szCs w:val="22"/>
        </w:rPr>
        <w:t xml:space="preserve"> 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düğümünden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diğer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düğümlere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kısa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yolları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sırası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ile</w:t>
      </w:r>
      <w:proofErr w:type="spellEnd"/>
      <w:r w:rsidRPr="0032061C">
        <w:rPr>
          <w:rFonts w:cs="Times New Roman"/>
          <w:sz w:val="22"/>
          <w:szCs w:val="22"/>
        </w:rPr>
        <w:t xml:space="preserve"> B </w:t>
      </w:r>
      <w:proofErr w:type="spellStart"/>
      <w:r w:rsidRPr="0032061C">
        <w:rPr>
          <w:rFonts w:cs="Times New Roman"/>
          <w:sz w:val="22"/>
          <w:szCs w:val="22"/>
        </w:rPr>
        <w:t>dizisine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atıp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ve</w:t>
      </w:r>
      <w:proofErr w:type="spellEnd"/>
      <w:r w:rsidRPr="0032061C">
        <w:rPr>
          <w:rFonts w:cs="Times New Roman"/>
          <w:sz w:val="22"/>
          <w:szCs w:val="22"/>
        </w:rPr>
        <w:t xml:space="preserve"> B </w:t>
      </w:r>
      <w:proofErr w:type="spellStart"/>
      <w:r w:rsidRPr="0032061C">
        <w:rPr>
          <w:rFonts w:cs="Times New Roman"/>
          <w:sz w:val="22"/>
          <w:szCs w:val="22"/>
        </w:rPr>
        <w:t>dizisini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sonuç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olarak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döndüren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algoritmadır</w:t>
      </w:r>
      <w:proofErr w:type="spellEnd"/>
      <w:r w:rsidRPr="0032061C">
        <w:rPr>
          <w:rFonts w:cs="Times New Roman"/>
          <w:sz w:val="22"/>
          <w:szCs w:val="22"/>
        </w:rPr>
        <w:t>. V</w:t>
      </w:r>
      <w:proofErr w:type="gramStart"/>
      <w:r w:rsidRPr="0032061C">
        <w:rPr>
          <w:rFonts w:cs="Times New Roman"/>
          <w:sz w:val="22"/>
          <w:szCs w:val="22"/>
        </w:rPr>
        <w:t>={</w:t>
      </w:r>
      <w:proofErr w:type="gramEnd"/>
      <w:r w:rsidRPr="0032061C">
        <w:rPr>
          <w:rFonts w:cs="Times New Roman"/>
          <w:sz w:val="22"/>
          <w:szCs w:val="22"/>
        </w:rPr>
        <w:t>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>,v</w:t>
      </w:r>
      <w:r w:rsidRPr="0032061C">
        <w:rPr>
          <w:rFonts w:cs="Times New Roman"/>
          <w:sz w:val="22"/>
          <w:szCs w:val="22"/>
          <w:vertAlign w:val="subscript"/>
        </w:rPr>
        <w:t>2</w:t>
      </w:r>
      <w:r w:rsidRPr="0032061C">
        <w:rPr>
          <w:rFonts w:cs="Times New Roman"/>
          <w:sz w:val="22"/>
          <w:szCs w:val="22"/>
        </w:rPr>
        <w:t>,…,</w:t>
      </w:r>
      <w:proofErr w:type="spellStart"/>
      <w:r w:rsidRPr="0032061C">
        <w:rPr>
          <w:rFonts w:cs="Times New Roman"/>
          <w:sz w:val="22"/>
          <w:szCs w:val="22"/>
        </w:rPr>
        <w:t>v</w:t>
      </w:r>
      <w:r w:rsidRPr="0032061C">
        <w:rPr>
          <w:rFonts w:cs="Times New Roman"/>
          <w:sz w:val="22"/>
          <w:szCs w:val="22"/>
          <w:vertAlign w:val="subscript"/>
        </w:rPr>
        <w:t>n</w:t>
      </w:r>
      <w:proofErr w:type="spellEnd"/>
      <w:r w:rsidRPr="0032061C">
        <w:rPr>
          <w:rFonts w:cs="Times New Roman"/>
          <w:sz w:val="22"/>
          <w:szCs w:val="22"/>
        </w:rPr>
        <w:t xml:space="preserve">} </w:t>
      </w:r>
      <w:proofErr w:type="spellStart"/>
      <w:r w:rsidRPr="0032061C">
        <w:rPr>
          <w:rFonts w:cs="Times New Roman"/>
          <w:sz w:val="22"/>
          <w:szCs w:val="22"/>
        </w:rPr>
        <w:t>olduğuna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göre</w:t>
      </w:r>
      <w:proofErr w:type="spellEnd"/>
      <w:r w:rsidRPr="0032061C">
        <w:rPr>
          <w:rFonts w:cs="Times New Roman"/>
          <w:sz w:val="22"/>
          <w:szCs w:val="22"/>
        </w:rPr>
        <w:t xml:space="preserve"> v</w:t>
      </w:r>
      <w:r w:rsidRPr="0032061C">
        <w:rPr>
          <w:rFonts w:cs="Times New Roman"/>
          <w:sz w:val="22"/>
          <w:szCs w:val="22"/>
          <w:vertAlign w:val="subscript"/>
        </w:rPr>
        <w:t>1</w:t>
      </w:r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düğümünün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diğer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düğümlere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uzaklıkların</w:t>
      </w:r>
      <w:proofErr w:type="spellEnd"/>
      <w:r w:rsidRPr="0032061C">
        <w:rPr>
          <w:rFonts w:cs="Times New Roman"/>
          <w:sz w:val="22"/>
          <w:szCs w:val="22"/>
        </w:rPr>
        <w:t xml:space="preserve"> minimum </w:t>
      </w:r>
      <w:proofErr w:type="spellStart"/>
      <w:r w:rsidRPr="0032061C">
        <w:rPr>
          <w:rFonts w:cs="Times New Roman"/>
          <w:sz w:val="22"/>
          <w:szCs w:val="22"/>
        </w:rPr>
        <w:t>toplamını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bulan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algoritmayı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yazınız</w:t>
      </w:r>
      <w:proofErr w:type="spellEnd"/>
      <w:r w:rsidRPr="0032061C">
        <w:rPr>
          <w:rFonts w:cs="Times New Roman"/>
          <w:sz w:val="22"/>
          <w:szCs w:val="22"/>
        </w:rPr>
        <w:t xml:space="preserve">. </w:t>
      </w:r>
    </w:p>
    <w:p w:rsidR="00A91002" w:rsidRPr="0032061C" w:rsidRDefault="00A91002" w:rsidP="00D22FC5">
      <w:pPr>
        <w:jc w:val="both"/>
        <w:rPr>
          <w:rFonts w:cs="Times New Roman"/>
          <w:sz w:val="22"/>
          <w:szCs w:val="22"/>
          <w:lang w:val="tr-TR"/>
        </w:rPr>
      </w:pPr>
    </w:p>
    <w:p w:rsidR="0032061C" w:rsidRPr="0032061C" w:rsidRDefault="0032061C" w:rsidP="0032061C">
      <w:pPr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  <w:lang w:val="tr-TR"/>
        </w:rPr>
        <w:t>S-3</w:t>
      </w:r>
      <w:r w:rsidR="00A91002" w:rsidRPr="0032061C">
        <w:rPr>
          <w:rFonts w:cs="Times New Roman"/>
          <w:b/>
          <w:sz w:val="22"/>
          <w:szCs w:val="22"/>
          <w:lang w:val="tr-TR"/>
        </w:rPr>
        <w:t>) (</w:t>
      </w:r>
      <w:r w:rsidR="003339D7" w:rsidRPr="0032061C">
        <w:rPr>
          <w:rFonts w:cs="Times New Roman"/>
          <w:b/>
          <w:sz w:val="22"/>
          <w:szCs w:val="22"/>
          <w:lang w:val="tr-TR"/>
        </w:rPr>
        <w:t>15p+15p</w:t>
      </w:r>
      <w:r w:rsidR="00A91002" w:rsidRPr="0032061C">
        <w:rPr>
          <w:rFonts w:cs="Times New Roman"/>
          <w:b/>
          <w:sz w:val="22"/>
          <w:szCs w:val="22"/>
          <w:lang w:val="tr-TR"/>
        </w:rPr>
        <w:t>)</w:t>
      </w:r>
      <w:r w:rsidR="00A91002" w:rsidRPr="0032061C">
        <w:rPr>
          <w:rFonts w:cs="Times New Roman"/>
          <w:sz w:val="22"/>
          <w:szCs w:val="22"/>
          <w:lang w:val="tr-TR"/>
        </w:rPr>
        <w:t xml:space="preserve"> T(n)=</w:t>
      </w:r>
      <w:proofErr w:type="spellStart"/>
      <w:r w:rsidR="00A91002" w:rsidRPr="0032061C">
        <w:rPr>
          <w:rFonts w:cs="Times New Roman"/>
          <w:sz w:val="22"/>
          <w:szCs w:val="22"/>
          <w:lang w:val="tr-TR"/>
        </w:rPr>
        <w:t>aT</w:t>
      </w:r>
      <w:proofErr w:type="spellEnd"/>
      <w:r w:rsidR="00A91002" w:rsidRPr="0032061C">
        <w:rPr>
          <w:rFonts w:cs="Times New Roman"/>
          <w:sz w:val="22"/>
          <w:szCs w:val="22"/>
          <w:lang w:val="tr-TR"/>
        </w:rPr>
        <w:t xml:space="preserve">(n/b)+f(n), </w:t>
      </w:r>
      <w:proofErr w:type="spellStart"/>
      <w:r w:rsidR="00A91002" w:rsidRPr="0032061C">
        <w:rPr>
          <w:rFonts w:cs="Times New Roman"/>
          <w:sz w:val="22"/>
          <w:szCs w:val="22"/>
          <w:lang w:val="tr-TR"/>
        </w:rPr>
        <w:t>a,b,n</w:t>
      </w:r>
      <w:proofErr w:type="spellEnd"/>
      <w:r w:rsidR="00A91002" w:rsidRPr="0032061C">
        <w:rPr>
          <w:rFonts w:cs="Times New Roman"/>
          <w:sz w:val="22"/>
          <w:szCs w:val="22"/>
          <w:lang w:val="tr-TR"/>
        </w:rPr>
        <w:sym w:font="Symbol" w:char="F0CE"/>
      </w:r>
      <w:r w:rsidR="00A91002" w:rsidRPr="0032061C">
        <w:rPr>
          <w:rFonts w:cs="Times New Roman"/>
          <w:sz w:val="22"/>
          <w:szCs w:val="22"/>
          <w:lang w:val="tr-TR"/>
        </w:rPr>
        <w:t>Z</w:t>
      </w:r>
      <w:r w:rsidR="00A91002" w:rsidRPr="0032061C">
        <w:rPr>
          <w:rFonts w:cs="Times New Roman"/>
          <w:sz w:val="22"/>
          <w:szCs w:val="22"/>
          <w:vertAlign w:val="superscript"/>
          <w:lang w:val="tr-TR"/>
        </w:rPr>
        <w:t>+</w:t>
      </w:r>
      <w:r w:rsidR="00A91002" w:rsidRPr="0032061C">
        <w:rPr>
          <w:rFonts w:cs="Times New Roman"/>
          <w:sz w:val="22"/>
          <w:szCs w:val="22"/>
          <w:lang w:val="tr-TR"/>
        </w:rPr>
        <w:t xml:space="preserve"> ve f(n)=O(n</w:t>
      </w:r>
      <w:r w:rsidR="00A91002" w:rsidRPr="0032061C">
        <w:rPr>
          <w:rFonts w:cs="Times New Roman"/>
          <w:sz w:val="22"/>
          <w:szCs w:val="22"/>
          <w:vertAlign w:val="superscript"/>
          <w:lang w:val="tr-TR"/>
        </w:rPr>
        <w:t>2</w:t>
      </w:r>
      <w:r w:rsidR="00A91002" w:rsidRPr="0032061C">
        <w:rPr>
          <w:rFonts w:cs="Times New Roman"/>
          <w:sz w:val="22"/>
          <w:szCs w:val="22"/>
          <w:lang w:val="tr-TR"/>
        </w:rPr>
        <w:t xml:space="preserve">) şeklinde verilmiştir. </w:t>
      </w:r>
      <w:r w:rsidRPr="0032061C">
        <w:rPr>
          <w:rFonts w:cs="Times New Roman"/>
          <w:sz w:val="22"/>
          <w:szCs w:val="22"/>
        </w:rPr>
        <w:t xml:space="preserve">Buna </w:t>
      </w:r>
      <w:proofErr w:type="spellStart"/>
      <w:r w:rsidRPr="0032061C">
        <w:rPr>
          <w:rFonts w:cs="Times New Roman"/>
          <w:sz w:val="22"/>
          <w:szCs w:val="22"/>
        </w:rPr>
        <w:t>göre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aşağıdaki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soruları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cevaplayınız</w:t>
      </w:r>
      <w:proofErr w:type="spellEnd"/>
      <w:r w:rsidRPr="0032061C">
        <w:rPr>
          <w:rFonts w:cs="Times New Roman"/>
          <w:sz w:val="22"/>
          <w:szCs w:val="22"/>
        </w:rPr>
        <w:t>.</w:t>
      </w:r>
    </w:p>
    <w:p w:rsidR="0032061C" w:rsidRPr="0032061C" w:rsidRDefault="0001258D" w:rsidP="0032061C">
      <w:pPr>
        <w:pStyle w:val="ListeParagraf"/>
        <w:numPr>
          <w:ilvl w:val="0"/>
          <w:numId w:val="18"/>
        </w:numPr>
        <w:spacing w:after="160" w:line="259" w:lineRule="auto"/>
        <w:contextualSpacing/>
        <w:rPr>
          <w:rFonts w:cs="Times New Roman"/>
          <w:sz w:val="22"/>
          <w:szCs w:val="2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n→∞</m:t>
              </m:r>
            </m:e>
          </m:mr>
        </m:m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T(n)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f(n)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=c</m:t>
        </m:r>
      </m:oMath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gramStart"/>
      <w:r w:rsidR="0032061C" w:rsidRPr="0032061C">
        <w:rPr>
          <w:rFonts w:eastAsiaTheme="minorEastAsia" w:cs="Times New Roman"/>
          <w:sz w:val="22"/>
          <w:szCs w:val="22"/>
        </w:rPr>
        <w:t>ve</w:t>
      </w:r>
      <w:proofErr w:type="gramEnd"/>
      <w:r w:rsidR="0032061C" w:rsidRPr="0032061C">
        <w:rPr>
          <w:rFonts w:eastAsiaTheme="minorEastAsia" w:cs="Times New Roman"/>
          <w:sz w:val="22"/>
          <w:szCs w:val="22"/>
        </w:rPr>
        <w:t xml:space="preserve"> c bir sabit olarak verilmiştir. Buna göre </w:t>
      </w:r>
      <w:proofErr w:type="gramStart"/>
      <w:r w:rsidR="0032061C" w:rsidRPr="0032061C">
        <w:rPr>
          <w:rFonts w:eastAsiaTheme="minorEastAsia" w:cs="Times New Roman"/>
          <w:sz w:val="22"/>
          <w:szCs w:val="22"/>
        </w:rPr>
        <w:t>T(</w:t>
      </w:r>
      <w:proofErr w:type="gramEnd"/>
      <w:r w:rsidR="0032061C" w:rsidRPr="0032061C">
        <w:rPr>
          <w:rFonts w:eastAsiaTheme="minorEastAsia" w:cs="Times New Roman"/>
          <w:sz w:val="22"/>
          <w:szCs w:val="22"/>
        </w:rPr>
        <w:t xml:space="preserve">n) bağıntısının mertebesini elde ediniz (mertebe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mümkün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olan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en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dar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küme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ile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verilecektir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>).</w:t>
      </w:r>
    </w:p>
    <w:p w:rsidR="00A91002" w:rsidRPr="0032061C" w:rsidRDefault="0001258D" w:rsidP="0032061C">
      <w:pPr>
        <w:pStyle w:val="ListeParagraf"/>
        <w:numPr>
          <w:ilvl w:val="0"/>
          <w:numId w:val="18"/>
        </w:numPr>
        <w:spacing w:after="160" w:line="259" w:lineRule="auto"/>
        <w:contextualSpacing/>
        <w:rPr>
          <w:rFonts w:cs="Times New Roman"/>
          <w:sz w:val="22"/>
          <w:szCs w:val="2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n→∞</m:t>
              </m:r>
            </m:e>
          </m:mr>
        </m:m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T(n)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f(n)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gramStart"/>
      <w:r w:rsidR="0032061C" w:rsidRPr="0032061C">
        <w:rPr>
          <w:rFonts w:eastAsiaTheme="minorEastAsia" w:cs="Times New Roman"/>
          <w:sz w:val="22"/>
          <w:szCs w:val="22"/>
        </w:rPr>
        <w:t>olarak</w:t>
      </w:r>
      <w:proofErr w:type="gramEnd"/>
      <w:r w:rsidR="0032061C" w:rsidRPr="0032061C">
        <w:rPr>
          <w:rFonts w:eastAsiaTheme="minorEastAsia" w:cs="Times New Roman"/>
          <w:sz w:val="22"/>
          <w:szCs w:val="22"/>
        </w:rPr>
        <w:t xml:space="preserve"> verilmiştir. Buna göre </w:t>
      </w:r>
      <w:proofErr w:type="gramStart"/>
      <w:r w:rsidR="0032061C" w:rsidRPr="0032061C">
        <w:rPr>
          <w:rFonts w:eastAsiaTheme="minorEastAsia" w:cs="Times New Roman"/>
          <w:sz w:val="22"/>
          <w:szCs w:val="22"/>
        </w:rPr>
        <w:t>T(</w:t>
      </w:r>
      <w:proofErr w:type="gramEnd"/>
      <w:r w:rsidR="0032061C" w:rsidRPr="0032061C">
        <w:rPr>
          <w:rFonts w:eastAsiaTheme="minorEastAsia" w:cs="Times New Roman"/>
          <w:sz w:val="22"/>
          <w:szCs w:val="22"/>
        </w:rPr>
        <w:t>n) bağıntısının mertebesini elde ediniz (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mertebe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mümkün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olan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en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dar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küme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ile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 xml:space="preserve"> </w:t>
      </w:r>
      <w:proofErr w:type="spellStart"/>
      <w:r w:rsidR="0032061C" w:rsidRPr="0032061C">
        <w:rPr>
          <w:rFonts w:eastAsiaTheme="minorEastAsia" w:cs="Times New Roman"/>
          <w:sz w:val="22"/>
          <w:szCs w:val="22"/>
        </w:rPr>
        <w:t>verilecektir</w:t>
      </w:r>
      <w:proofErr w:type="spellEnd"/>
      <w:r w:rsidR="0032061C" w:rsidRPr="0032061C">
        <w:rPr>
          <w:rFonts w:eastAsiaTheme="minorEastAsia" w:cs="Times New Roman"/>
          <w:sz w:val="22"/>
          <w:szCs w:val="22"/>
        </w:rPr>
        <w:t>).</w:t>
      </w:r>
    </w:p>
    <w:p w:rsidR="0032061C" w:rsidRPr="0032061C" w:rsidRDefault="0032061C" w:rsidP="0032061C">
      <w:pPr>
        <w:jc w:val="both"/>
        <w:rPr>
          <w:rFonts w:cs="Times New Roman"/>
          <w:sz w:val="22"/>
          <w:szCs w:val="22"/>
          <w:lang w:val="tr-TR"/>
        </w:rPr>
      </w:pPr>
    </w:p>
    <w:p w:rsidR="00067353" w:rsidRDefault="0032061C" w:rsidP="003617E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  <w:lang w:val="tr-TR"/>
        </w:rPr>
        <w:t>S-4</w:t>
      </w:r>
      <w:r w:rsidR="00A91002" w:rsidRPr="0032061C">
        <w:rPr>
          <w:rFonts w:cs="Times New Roman"/>
          <w:b/>
          <w:sz w:val="22"/>
          <w:szCs w:val="22"/>
          <w:lang w:val="tr-TR"/>
        </w:rPr>
        <w:t>) (</w:t>
      </w:r>
      <w:r w:rsidRPr="0032061C">
        <w:rPr>
          <w:rFonts w:cs="Times New Roman"/>
          <w:b/>
          <w:sz w:val="22"/>
          <w:szCs w:val="22"/>
          <w:lang w:val="tr-TR"/>
        </w:rPr>
        <w:t>26</w:t>
      </w:r>
      <w:r w:rsidR="003339D7" w:rsidRPr="0032061C">
        <w:rPr>
          <w:rFonts w:cs="Times New Roman"/>
          <w:b/>
          <w:sz w:val="22"/>
          <w:szCs w:val="22"/>
          <w:lang w:val="tr-TR"/>
        </w:rPr>
        <w:t>p</w:t>
      </w:r>
      <w:r w:rsidR="00A91002" w:rsidRPr="0032061C">
        <w:rPr>
          <w:rFonts w:cs="Times New Roman"/>
          <w:b/>
          <w:sz w:val="22"/>
          <w:szCs w:val="22"/>
          <w:lang w:val="tr-TR"/>
        </w:rPr>
        <w:t>)</w:t>
      </w:r>
      <w:r w:rsidR="00A91002" w:rsidRPr="0032061C">
        <w:rPr>
          <w:rFonts w:cs="Times New Roman"/>
          <w:sz w:val="22"/>
          <w:szCs w:val="22"/>
          <w:lang w:val="tr-TR"/>
        </w:rPr>
        <w:t xml:space="preserve"> </w:t>
      </w:r>
      <w:r w:rsidRPr="0032061C">
        <w:rPr>
          <w:rFonts w:cs="Times New Roman"/>
          <w:sz w:val="22"/>
          <w:szCs w:val="22"/>
        </w:rPr>
        <w:t xml:space="preserve">6, 70, 30, 15, 20, 100, 52 </w:t>
      </w:r>
      <w:proofErr w:type="spellStart"/>
      <w:r w:rsidRPr="0032061C">
        <w:rPr>
          <w:rFonts w:cs="Times New Roman"/>
          <w:sz w:val="22"/>
          <w:szCs w:val="22"/>
        </w:rPr>
        <w:t>değerleri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geldikleri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sıra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ile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atlamalı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listeye</w:t>
      </w:r>
      <w:proofErr w:type="spellEnd"/>
      <w:r w:rsidRPr="0032061C">
        <w:rPr>
          <w:rFonts w:cs="Times New Roman"/>
          <w:sz w:val="22"/>
          <w:szCs w:val="22"/>
        </w:rPr>
        <w:t xml:space="preserve"> (skip list) </w:t>
      </w:r>
      <w:proofErr w:type="spellStart"/>
      <w:r w:rsidRPr="0032061C">
        <w:rPr>
          <w:rFonts w:cs="Times New Roman"/>
          <w:sz w:val="22"/>
          <w:szCs w:val="22"/>
        </w:rPr>
        <w:t>eklenecektir</w:t>
      </w:r>
      <w:proofErr w:type="spellEnd"/>
      <w:r w:rsidRPr="0032061C">
        <w:rPr>
          <w:rFonts w:cs="Times New Roman"/>
          <w:sz w:val="22"/>
          <w:szCs w:val="22"/>
        </w:rPr>
        <w:t xml:space="preserve">. Her </w:t>
      </w:r>
      <w:proofErr w:type="spellStart"/>
      <w:r w:rsidRPr="0032061C">
        <w:rPr>
          <w:rFonts w:cs="Times New Roman"/>
          <w:sz w:val="22"/>
          <w:szCs w:val="22"/>
        </w:rPr>
        <w:t>eklenen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eleman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atlamalı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listenin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şeklini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tekrar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çiziniz</w:t>
      </w:r>
      <w:proofErr w:type="spellEnd"/>
      <w:r w:rsidRPr="0032061C">
        <w:rPr>
          <w:rFonts w:cs="Times New Roman"/>
          <w:sz w:val="22"/>
          <w:szCs w:val="22"/>
        </w:rPr>
        <w:t xml:space="preserve"> (</w:t>
      </w:r>
      <w:proofErr w:type="spellStart"/>
      <w:r w:rsidRPr="0032061C">
        <w:rPr>
          <w:rFonts w:cs="Times New Roman"/>
          <w:sz w:val="22"/>
          <w:szCs w:val="22"/>
        </w:rPr>
        <w:t>sıra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numarası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gramStart"/>
      <w:r w:rsidRPr="0032061C">
        <w:rPr>
          <w:rFonts w:cs="Times New Roman"/>
          <w:sz w:val="22"/>
          <w:szCs w:val="22"/>
        </w:rPr>
        <w:t>2’nin</w:t>
      </w:r>
      <w:proofErr w:type="gram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kuvveti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olan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elemanlar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bir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üst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listeye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eklenmektedir</w:t>
      </w:r>
      <w:proofErr w:type="spellEnd"/>
      <w:r w:rsidRPr="0032061C">
        <w:rPr>
          <w:rFonts w:cs="Times New Roman"/>
          <w:sz w:val="22"/>
          <w:szCs w:val="22"/>
        </w:rPr>
        <w:t xml:space="preserve">. Bu durum </w:t>
      </w:r>
      <w:proofErr w:type="spellStart"/>
      <w:r w:rsidRPr="0032061C">
        <w:rPr>
          <w:rFonts w:cs="Times New Roman"/>
          <w:sz w:val="22"/>
          <w:szCs w:val="22"/>
        </w:rPr>
        <w:t>en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temel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geçerli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olup</w:t>
      </w:r>
      <w:proofErr w:type="spellEnd"/>
      <w:r w:rsidRPr="0032061C">
        <w:rPr>
          <w:rFonts w:cs="Times New Roman"/>
          <w:sz w:val="22"/>
          <w:szCs w:val="22"/>
        </w:rPr>
        <w:t xml:space="preserve">; </w:t>
      </w:r>
      <w:proofErr w:type="spellStart"/>
      <w:r w:rsidRPr="0032061C">
        <w:rPr>
          <w:rFonts w:cs="Times New Roman"/>
          <w:sz w:val="22"/>
          <w:szCs w:val="22"/>
        </w:rPr>
        <w:t>üst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listeler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için</w:t>
      </w:r>
      <w:proofErr w:type="spellEnd"/>
      <w:r w:rsidRPr="0032061C">
        <w:rPr>
          <w:rFonts w:cs="Times New Roman"/>
          <w:sz w:val="22"/>
          <w:szCs w:val="22"/>
        </w:rPr>
        <w:t xml:space="preserve"> </w:t>
      </w:r>
      <w:proofErr w:type="spellStart"/>
      <w:r w:rsidRPr="0032061C">
        <w:rPr>
          <w:rFonts w:cs="Times New Roman"/>
          <w:sz w:val="22"/>
          <w:szCs w:val="22"/>
        </w:rPr>
        <w:t>aynı</w:t>
      </w:r>
      <w:proofErr w:type="spellEnd"/>
      <w:r w:rsidRPr="0032061C">
        <w:rPr>
          <w:rFonts w:cs="Times New Roman"/>
          <w:sz w:val="22"/>
          <w:szCs w:val="22"/>
        </w:rPr>
        <w:t xml:space="preserve"> durum </w:t>
      </w:r>
      <w:proofErr w:type="spellStart"/>
      <w:r w:rsidRPr="0032061C">
        <w:rPr>
          <w:rFonts w:cs="Times New Roman"/>
          <w:sz w:val="22"/>
          <w:szCs w:val="22"/>
        </w:rPr>
        <w:t>geçerlidir</w:t>
      </w:r>
      <w:proofErr w:type="spellEnd"/>
      <w:r w:rsidRPr="0032061C">
        <w:rPr>
          <w:rFonts w:cs="Times New Roman"/>
          <w:sz w:val="22"/>
          <w:szCs w:val="22"/>
        </w:rPr>
        <w:t>).</w:t>
      </w:r>
    </w:p>
    <w:p w:rsidR="0001258D" w:rsidRDefault="0001258D" w:rsidP="003617EE">
      <w:pPr>
        <w:jc w:val="both"/>
        <w:rPr>
          <w:rFonts w:cs="Times New Roman"/>
          <w:sz w:val="22"/>
          <w:szCs w:val="22"/>
        </w:rPr>
      </w:pPr>
    </w:p>
    <w:p w:rsidR="0001258D" w:rsidRDefault="0001258D" w:rsidP="003617EE">
      <w:pPr>
        <w:jc w:val="both"/>
        <w:rPr>
          <w:rFonts w:cs="Times New Roman"/>
          <w:sz w:val="22"/>
          <w:szCs w:val="22"/>
        </w:rPr>
      </w:pPr>
    </w:p>
    <w:p w:rsidR="0001258D" w:rsidRDefault="0001258D" w:rsidP="003617EE">
      <w:pPr>
        <w:jc w:val="both"/>
        <w:rPr>
          <w:rFonts w:cs="Times New Roman"/>
          <w:sz w:val="22"/>
          <w:szCs w:val="22"/>
          <w:lang w:val="tr-TR"/>
        </w:rPr>
      </w:pPr>
    </w:p>
    <w:p w:rsidR="0001258D" w:rsidRDefault="0001258D" w:rsidP="003617EE">
      <w:pPr>
        <w:jc w:val="both"/>
        <w:rPr>
          <w:rFonts w:cs="Times New Roman"/>
          <w:sz w:val="22"/>
          <w:szCs w:val="22"/>
          <w:lang w:val="tr-TR"/>
        </w:rPr>
      </w:pPr>
    </w:p>
    <w:p w:rsidR="0001258D" w:rsidRDefault="0001258D" w:rsidP="003617EE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noProof/>
          <w:sz w:val="22"/>
          <w:szCs w:val="22"/>
          <w:lang w:val="tr-TR"/>
        </w:rPr>
        <w:lastRenderedPageBreak/>
        <w:drawing>
          <wp:inline distT="0" distB="0" distL="0" distR="0">
            <wp:extent cx="5760720" cy="81000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6_22 16_22 Office Le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D" w:rsidRDefault="0001258D" w:rsidP="003617EE">
      <w:pPr>
        <w:jc w:val="both"/>
        <w:rPr>
          <w:rFonts w:cs="Times New Roman"/>
          <w:sz w:val="22"/>
          <w:szCs w:val="22"/>
          <w:lang w:val="tr-TR"/>
        </w:rPr>
      </w:pPr>
    </w:p>
    <w:p w:rsidR="0001258D" w:rsidRPr="0032061C" w:rsidRDefault="0001258D" w:rsidP="003617EE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noProof/>
          <w:sz w:val="22"/>
          <w:szCs w:val="22"/>
          <w:lang w:val="tr-TR"/>
        </w:rPr>
        <w:lastRenderedPageBreak/>
        <w:drawing>
          <wp:inline distT="0" distB="0" distL="0" distR="0" wp14:anchorId="604246C4" wp14:editId="69A1AE9C">
            <wp:extent cx="5068600" cy="7105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 16_22 Office Lens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33" cy="71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58D" w:rsidRPr="0032061C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B68"/>
    <w:multiLevelType w:val="hybridMultilevel"/>
    <w:tmpl w:val="F05A38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618"/>
    <w:multiLevelType w:val="hybridMultilevel"/>
    <w:tmpl w:val="8956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D6F10"/>
    <w:multiLevelType w:val="hybridMultilevel"/>
    <w:tmpl w:val="D15C32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6698"/>
    <w:multiLevelType w:val="hybridMultilevel"/>
    <w:tmpl w:val="B1185C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AF0105"/>
    <w:multiLevelType w:val="hybridMultilevel"/>
    <w:tmpl w:val="5AEED4F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6A1"/>
    <w:multiLevelType w:val="hybridMultilevel"/>
    <w:tmpl w:val="1C009A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40DD1"/>
    <w:multiLevelType w:val="hybridMultilevel"/>
    <w:tmpl w:val="E23CDC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E537B"/>
    <w:multiLevelType w:val="hybridMultilevel"/>
    <w:tmpl w:val="8730E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01E8"/>
    <w:multiLevelType w:val="hybridMultilevel"/>
    <w:tmpl w:val="1C2AE7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8428D"/>
    <w:multiLevelType w:val="hybridMultilevel"/>
    <w:tmpl w:val="4154946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14003"/>
    <w:multiLevelType w:val="hybridMultilevel"/>
    <w:tmpl w:val="66AC4A1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56D28"/>
    <w:multiLevelType w:val="hybridMultilevel"/>
    <w:tmpl w:val="B546B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717"/>
    <w:multiLevelType w:val="hybridMultilevel"/>
    <w:tmpl w:val="98BE41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D08BF"/>
    <w:multiLevelType w:val="hybridMultilevel"/>
    <w:tmpl w:val="5100EA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320E8"/>
    <w:multiLevelType w:val="hybridMultilevel"/>
    <w:tmpl w:val="24923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D5396"/>
    <w:multiLevelType w:val="hybridMultilevel"/>
    <w:tmpl w:val="447A5D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90883"/>
    <w:multiLevelType w:val="hybridMultilevel"/>
    <w:tmpl w:val="73BC7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657A4"/>
    <w:multiLevelType w:val="hybridMultilevel"/>
    <w:tmpl w:val="553C7A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8"/>
  </w:num>
  <w:num w:numId="10">
    <w:abstractNumId w:val="17"/>
  </w:num>
  <w:num w:numId="11">
    <w:abstractNumId w:val="13"/>
  </w:num>
  <w:num w:numId="12">
    <w:abstractNumId w:val="0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B8"/>
    <w:rsid w:val="0001258D"/>
    <w:rsid w:val="00034B1B"/>
    <w:rsid w:val="00051786"/>
    <w:rsid w:val="000539AB"/>
    <w:rsid w:val="00056538"/>
    <w:rsid w:val="00056765"/>
    <w:rsid w:val="00061230"/>
    <w:rsid w:val="00067353"/>
    <w:rsid w:val="00075796"/>
    <w:rsid w:val="000A59A8"/>
    <w:rsid w:val="000B192E"/>
    <w:rsid w:val="000D01B2"/>
    <w:rsid w:val="000F1D9A"/>
    <w:rsid w:val="0010408A"/>
    <w:rsid w:val="001530A8"/>
    <w:rsid w:val="00171D21"/>
    <w:rsid w:val="001B1CD0"/>
    <w:rsid w:val="001E52D1"/>
    <w:rsid w:val="00255C6A"/>
    <w:rsid w:val="0028351B"/>
    <w:rsid w:val="002E4B78"/>
    <w:rsid w:val="003172A7"/>
    <w:rsid w:val="0032061C"/>
    <w:rsid w:val="00322A46"/>
    <w:rsid w:val="003325AF"/>
    <w:rsid w:val="003339D7"/>
    <w:rsid w:val="003617EE"/>
    <w:rsid w:val="00374827"/>
    <w:rsid w:val="003B68F4"/>
    <w:rsid w:val="003C63EF"/>
    <w:rsid w:val="003C74D4"/>
    <w:rsid w:val="004159E6"/>
    <w:rsid w:val="00420A78"/>
    <w:rsid w:val="00437D28"/>
    <w:rsid w:val="004437CC"/>
    <w:rsid w:val="00452110"/>
    <w:rsid w:val="00491F9C"/>
    <w:rsid w:val="00496114"/>
    <w:rsid w:val="004E1FEB"/>
    <w:rsid w:val="004F0AD5"/>
    <w:rsid w:val="005C01B6"/>
    <w:rsid w:val="00611266"/>
    <w:rsid w:val="006416B9"/>
    <w:rsid w:val="00686945"/>
    <w:rsid w:val="006D1F11"/>
    <w:rsid w:val="007223D4"/>
    <w:rsid w:val="007854D8"/>
    <w:rsid w:val="007959A7"/>
    <w:rsid w:val="007E3CAC"/>
    <w:rsid w:val="007F0255"/>
    <w:rsid w:val="00812ADB"/>
    <w:rsid w:val="00816FCF"/>
    <w:rsid w:val="00822937"/>
    <w:rsid w:val="00846B09"/>
    <w:rsid w:val="00884E7F"/>
    <w:rsid w:val="00895FD0"/>
    <w:rsid w:val="008A3C46"/>
    <w:rsid w:val="008A4002"/>
    <w:rsid w:val="009606D1"/>
    <w:rsid w:val="00977985"/>
    <w:rsid w:val="0098257A"/>
    <w:rsid w:val="00987F87"/>
    <w:rsid w:val="00994CFE"/>
    <w:rsid w:val="009B3A01"/>
    <w:rsid w:val="009F1391"/>
    <w:rsid w:val="00A317B8"/>
    <w:rsid w:val="00A85BBB"/>
    <w:rsid w:val="00A91002"/>
    <w:rsid w:val="00AD1F7D"/>
    <w:rsid w:val="00AD6FC9"/>
    <w:rsid w:val="00AF645B"/>
    <w:rsid w:val="00B00E7F"/>
    <w:rsid w:val="00B83429"/>
    <w:rsid w:val="00B87FF0"/>
    <w:rsid w:val="00BE3A0F"/>
    <w:rsid w:val="00BE61AB"/>
    <w:rsid w:val="00C1229E"/>
    <w:rsid w:val="00C344D7"/>
    <w:rsid w:val="00C40EDF"/>
    <w:rsid w:val="00C52E5D"/>
    <w:rsid w:val="00C7475C"/>
    <w:rsid w:val="00C824DC"/>
    <w:rsid w:val="00CE1740"/>
    <w:rsid w:val="00D0237E"/>
    <w:rsid w:val="00D14A64"/>
    <w:rsid w:val="00D22FC5"/>
    <w:rsid w:val="00D33BB1"/>
    <w:rsid w:val="00D548D8"/>
    <w:rsid w:val="00D71317"/>
    <w:rsid w:val="00D8392A"/>
    <w:rsid w:val="00DC4CF7"/>
    <w:rsid w:val="00E03C83"/>
    <w:rsid w:val="00E156D2"/>
    <w:rsid w:val="00E81C0D"/>
    <w:rsid w:val="00E85B43"/>
    <w:rsid w:val="00EF5C9E"/>
    <w:rsid w:val="00F310C1"/>
    <w:rsid w:val="00F41958"/>
    <w:rsid w:val="00F55C36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CDB69B"/>
  <w15:chartTrackingRefBased/>
  <w15:docId w15:val="{27205791-8CA5-46D7-8F59-5BC3721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tr-TR"/>
    </w:rPr>
  </w:style>
  <w:style w:type="table" w:styleId="TabloKlavuzu">
    <w:name w:val="Table Grid"/>
    <w:basedOn w:val="NormalTablo"/>
    <w:rsid w:val="00C4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159E6"/>
    <w:pPr>
      <w:ind w:left="708"/>
    </w:pPr>
  </w:style>
  <w:style w:type="character" w:styleId="YerTutucuMetni">
    <w:name w:val="Placeholder Text"/>
    <w:basedOn w:val="VarsaylanParagrafYazTipi"/>
    <w:uiPriority w:val="99"/>
    <w:semiHidden/>
    <w:rsid w:val="0033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AliKARCI</cp:lastModifiedBy>
  <cp:revision>2</cp:revision>
  <cp:lastPrinted>2016-05-26T07:30:00Z</cp:lastPrinted>
  <dcterms:created xsi:type="dcterms:W3CDTF">2022-06-22T13:39:00Z</dcterms:created>
  <dcterms:modified xsi:type="dcterms:W3CDTF">2022-06-22T13:39:00Z</dcterms:modified>
</cp:coreProperties>
</file>