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18850" w14:textId="77777777" w:rsidR="002A3D90" w:rsidRDefault="00D217BD" w:rsidP="002A3D90">
      <w:pPr>
        <w:jc w:val="center"/>
        <w:rPr>
          <w:b/>
          <w:bCs/>
        </w:rPr>
      </w:pPr>
      <w:r w:rsidRPr="00D217BD">
        <w:rPr>
          <w:b/>
          <w:bCs/>
        </w:rPr>
        <w:t>ESG and Financial Performance Docume</w:t>
      </w:r>
      <w:r>
        <w:rPr>
          <w:b/>
          <w:bCs/>
        </w:rPr>
        <w:t>ntatio</w:t>
      </w:r>
      <w:r w:rsidR="002A3D90">
        <w:rPr>
          <w:b/>
          <w:bCs/>
        </w:rPr>
        <w:t>n</w:t>
      </w:r>
    </w:p>
    <w:p w14:paraId="6360A6BB" w14:textId="08202698" w:rsidR="002A3D90" w:rsidRDefault="002A3D90" w:rsidP="002A3D90">
      <w:r>
        <w:rPr>
          <w:b/>
          <w:bCs/>
        </w:rPr>
        <w:t xml:space="preserve">      </w:t>
      </w:r>
      <w:r>
        <w:t>In the global investment sector, Environmental, Social, and Governance (ESG) factors are becoming increasingly important. In addition to improving societal well-being, companies that thrive in ESG also typically exhibit better risk management and financial performance. This project uses company-level ESG data alongside key financial metrics (revenue, profit margin, market capitalization, growth rate) from 2015 to 2025 across industries and regions to uncover actionable insights.</w:t>
      </w:r>
    </w:p>
    <w:p w14:paraId="34866E69" w14:textId="77777777" w:rsidR="002A3D90" w:rsidRDefault="002A3D90" w:rsidP="002A3D90"/>
    <w:p w14:paraId="421EAC97" w14:textId="1EE928AE" w:rsidR="002A3D90" w:rsidRPr="002A3D90" w:rsidRDefault="002A3D90" w:rsidP="002A3D90">
      <w:pPr>
        <w:rPr>
          <w:b/>
          <w:bCs/>
        </w:rPr>
      </w:pPr>
      <w:r w:rsidRPr="002A3D90">
        <w:rPr>
          <w:b/>
          <w:bCs/>
        </w:rPr>
        <w:t>PROJECT OBJECTIVES</w:t>
      </w:r>
    </w:p>
    <w:p w14:paraId="7B1BA3BF" w14:textId="77777777" w:rsidR="002A3D90" w:rsidRDefault="002A3D90" w:rsidP="002A3D90">
      <w:pPr>
        <w:pStyle w:val="ListParagraph"/>
        <w:numPr>
          <w:ilvl w:val="0"/>
          <w:numId w:val="11"/>
        </w:numPr>
      </w:pPr>
      <w:r>
        <w:t xml:space="preserve">To identify high- and low-performing companies based on ESG performance. </w:t>
      </w:r>
    </w:p>
    <w:p w14:paraId="5F268FF5" w14:textId="77777777" w:rsidR="002A3D90" w:rsidRDefault="002A3D90" w:rsidP="002A3D90">
      <w:pPr>
        <w:pStyle w:val="ListParagraph"/>
        <w:numPr>
          <w:ilvl w:val="0"/>
          <w:numId w:val="11"/>
        </w:numPr>
      </w:pPr>
      <w:r>
        <w:t xml:space="preserve">To investigate which ESG pillars (Environmental, Social, and Governance) most strongly correlate with financial success. </w:t>
      </w:r>
    </w:p>
    <w:p w14:paraId="79C38166" w14:textId="656D9FB7" w:rsidR="002A3D90" w:rsidRDefault="002A3D90" w:rsidP="002A3D90">
      <w:pPr>
        <w:pStyle w:val="ListParagraph"/>
        <w:numPr>
          <w:ilvl w:val="0"/>
          <w:numId w:val="11"/>
        </w:numPr>
      </w:pPr>
      <w:r>
        <w:t>To recognise patterns and trends in ESG and financial performance across different industries and regions.</w:t>
      </w:r>
    </w:p>
    <w:p w14:paraId="27A168CC" w14:textId="77777777" w:rsidR="002A3D90" w:rsidRDefault="002A3D90" w:rsidP="002A3D90"/>
    <w:p w14:paraId="59F7FF9F" w14:textId="410A18F6" w:rsidR="002A3D90" w:rsidRPr="002A3D90" w:rsidRDefault="002A3D90" w:rsidP="002A3D90">
      <w:pPr>
        <w:rPr>
          <w:b/>
          <w:bCs/>
        </w:rPr>
      </w:pPr>
      <w:r w:rsidRPr="002A3D90">
        <w:rPr>
          <w:b/>
          <w:bCs/>
        </w:rPr>
        <w:t>BUSINESS QUESTIONS</w:t>
      </w:r>
    </w:p>
    <w:p w14:paraId="5DDCB4B1" w14:textId="77777777" w:rsidR="002A3D90" w:rsidRDefault="002A3D90" w:rsidP="002A3D90">
      <w:pPr>
        <w:pStyle w:val="ListParagraph"/>
        <w:numPr>
          <w:ilvl w:val="0"/>
          <w:numId w:val="12"/>
        </w:numPr>
      </w:pPr>
      <w:r>
        <w:t>Which industries have shown the highest average ESG scores, and how do their profit margins compare to industry averages?</w:t>
      </w:r>
    </w:p>
    <w:p w14:paraId="770CD020" w14:textId="3380A77E" w:rsidR="002A3D90" w:rsidRDefault="006F691C" w:rsidP="002A3D90">
      <w:pPr>
        <w:pStyle w:val="ListParagraph"/>
        <w:numPr>
          <w:ilvl w:val="0"/>
          <w:numId w:val="12"/>
        </w:numPr>
      </w:pPr>
      <w:r>
        <w:t>How does</w:t>
      </w:r>
      <w:r w:rsidR="002A3D90">
        <w:t xml:space="preserve"> </w:t>
      </w:r>
      <w:r>
        <w:t>E</w:t>
      </w:r>
      <w:r w:rsidR="002A3D90">
        <w:t xml:space="preserve">nvironmental </w:t>
      </w:r>
      <w:r>
        <w:t xml:space="preserve">ESG performance relate to </w:t>
      </w:r>
      <w:r w:rsidR="002A3D90">
        <w:t>carbon emissions?</w:t>
      </w:r>
    </w:p>
    <w:p w14:paraId="4199560F" w14:textId="77E4DEB3" w:rsidR="002A3D90" w:rsidRDefault="002A3D90" w:rsidP="002A3D90">
      <w:pPr>
        <w:pStyle w:val="ListParagraph"/>
        <w:numPr>
          <w:ilvl w:val="0"/>
          <w:numId w:val="12"/>
        </w:numPr>
      </w:pPr>
      <w:r>
        <w:t xml:space="preserve">Which regions </w:t>
      </w:r>
      <w:r w:rsidR="006F691C">
        <w:t xml:space="preserve">score highest in </w:t>
      </w:r>
      <w:r>
        <w:t xml:space="preserve">ESG </w:t>
      </w:r>
      <w:r w:rsidR="006F691C">
        <w:t>performance</w:t>
      </w:r>
      <w:r>
        <w:t>?</w:t>
      </w:r>
    </w:p>
    <w:p w14:paraId="32874FCC" w14:textId="3DE4B271" w:rsidR="002A3D90" w:rsidRDefault="002A3D90" w:rsidP="002A3D90">
      <w:pPr>
        <w:pStyle w:val="ListParagraph"/>
        <w:numPr>
          <w:ilvl w:val="0"/>
          <w:numId w:val="12"/>
        </w:numPr>
      </w:pPr>
      <w:r>
        <w:t xml:space="preserve">Which companies </w:t>
      </w:r>
      <w:r w:rsidR="006F691C">
        <w:t xml:space="preserve">have the largest </w:t>
      </w:r>
      <w:r>
        <w:t>market capitalization?</w:t>
      </w:r>
    </w:p>
    <w:p w14:paraId="7504E86D" w14:textId="32DB661B" w:rsidR="002A3D90" w:rsidRDefault="002A3D90" w:rsidP="002A3D90">
      <w:pPr>
        <w:pStyle w:val="ListParagraph"/>
        <w:numPr>
          <w:ilvl w:val="0"/>
          <w:numId w:val="12"/>
        </w:numPr>
      </w:pPr>
      <w:r>
        <w:t>What trends can be observed in ESG overall scores and revenue growth over the past 5 years?</w:t>
      </w:r>
    </w:p>
    <w:p w14:paraId="66937664" w14:textId="77777777" w:rsidR="002A3D90" w:rsidRDefault="002A3D90" w:rsidP="002A3D90"/>
    <w:p w14:paraId="2C48CCE2" w14:textId="77777777" w:rsidR="002A3D90" w:rsidRPr="002A3D90" w:rsidRDefault="002A3D90" w:rsidP="002A3D90">
      <w:pPr>
        <w:rPr>
          <w:b/>
          <w:bCs/>
        </w:rPr>
      </w:pPr>
      <w:r w:rsidRPr="002A3D90">
        <w:rPr>
          <w:b/>
          <w:bCs/>
        </w:rPr>
        <w:t>PROJECT PURPOSE</w:t>
      </w:r>
    </w:p>
    <w:p w14:paraId="11D75D71" w14:textId="4A786E09" w:rsidR="001D0E06" w:rsidRPr="001D0E06" w:rsidRDefault="002A3D90" w:rsidP="002A3D90">
      <w:r>
        <w:t xml:space="preserve">      The primary goal of this project is to provide clarity on the relationship between ESG factors and financial performance. By answering the above questions, the project will help executives, investors, and policy makers, make more informed, data-driven decisions that strike a balance between sustainability and profitability. </w:t>
      </w:r>
    </w:p>
    <w:p w14:paraId="04D457FC" w14:textId="77777777" w:rsidR="001D0E06" w:rsidRPr="001D0E06" w:rsidRDefault="001D0E06" w:rsidP="00A7494D">
      <w:pPr>
        <w:rPr>
          <w:b/>
          <w:bCs/>
          <w:lang w:val="en-US"/>
        </w:rPr>
      </w:pPr>
    </w:p>
    <w:p w14:paraId="4072EB6D" w14:textId="6C5E3744" w:rsidR="00A7494D" w:rsidRPr="00A7494D" w:rsidRDefault="002A3D90" w:rsidP="00A7494D">
      <w:pPr>
        <w:rPr>
          <w:b/>
          <w:bCs/>
          <w:lang w:val="en-US"/>
        </w:rPr>
      </w:pPr>
      <w:r>
        <w:rPr>
          <w:b/>
          <w:bCs/>
          <w:lang w:val="en-US"/>
        </w:rPr>
        <w:t>DATA DESCRIPTION</w:t>
      </w:r>
    </w:p>
    <w:p w14:paraId="13BE7D6E" w14:textId="2FEB597B" w:rsidR="00A7494D" w:rsidRPr="00A7494D" w:rsidRDefault="00A7494D" w:rsidP="00A7494D">
      <w:pPr>
        <w:rPr>
          <w:lang w:val="en-US"/>
        </w:rPr>
      </w:pPr>
      <w:r w:rsidRPr="00A7494D">
        <w:rPr>
          <w:lang w:val="en-US"/>
        </w:rPr>
        <w:t>The dataset</w:t>
      </w:r>
      <w:r w:rsidRPr="001D0E06">
        <w:rPr>
          <w:lang w:val="en-US"/>
        </w:rPr>
        <w:t xml:space="preserve"> </w:t>
      </w:r>
      <w:r w:rsidRPr="00A7494D">
        <w:rPr>
          <w:lang w:val="en-US"/>
        </w:rPr>
        <w:t>contains ESG and financial performance metrics for various companies across multiple industries and regions. It spans the years 2015 to 2025 and includes 1</w:t>
      </w:r>
      <w:r w:rsidRPr="001D0E06">
        <w:rPr>
          <w:lang w:val="en-US"/>
        </w:rPr>
        <w:t>0</w:t>
      </w:r>
      <w:r w:rsidRPr="00A7494D">
        <w:rPr>
          <w:lang w:val="en-US"/>
        </w:rPr>
        <w:t>,000 rows, representing 100</w:t>
      </w:r>
      <w:r w:rsidRPr="001D0E06">
        <w:rPr>
          <w:lang w:val="en-US"/>
        </w:rPr>
        <w:t>0</w:t>
      </w:r>
      <w:r w:rsidRPr="00A7494D">
        <w:rPr>
          <w:lang w:val="en-US"/>
        </w:rPr>
        <w:t xml:space="preserve"> unique companies across 7 industries (e.g., Technology, Finance, Transportation) and 6 regions (e.g., Europe, North America, Oceania). </w:t>
      </w:r>
      <w:r w:rsidRPr="001D0E06">
        <w:rPr>
          <w:lang w:val="en-US"/>
        </w:rPr>
        <w:t>C</w:t>
      </w:r>
      <w:r w:rsidRPr="00A7494D">
        <w:rPr>
          <w:lang w:val="en-US"/>
        </w:rPr>
        <w:t>olumns include:</w:t>
      </w:r>
    </w:p>
    <w:p w14:paraId="0B20E274" w14:textId="6AFAB02D" w:rsidR="00881952" w:rsidRPr="001D0E06" w:rsidRDefault="00A7494D" w:rsidP="00A7494D">
      <w:pPr>
        <w:numPr>
          <w:ilvl w:val="0"/>
          <w:numId w:val="9"/>
        </w:numPr>
        <w:rPr>
          <w:lang w:val="en-US"/>
        </w:rPr>
      </w:pPr>
      <w:proofErr w:type="spellStart"/>
      <w:r w:rsidRPr="00A7494D">
        <w:rPr>
          <w:lang w:val="en-US"/>
        </w:rPr>
        <w:t>CompanyID</w:t>
      </w:r>
      <w:proofErr w:type="spellEnd"/>
      <w:r w:rsidRPr="001D0E06">
        <w:rPr>
          <w:lang w:val="en-US"/>
        </w:rPr>
        <w:t>:</w:t>
      </w:r>
      <w:r w:rsidR="00881952" w:rsidRPr="001D0E06">
        <w:rPr>
          <w:lang w:val="en-US"/>
        </w:rPr>
        <w:t xml:space="preserve"> Unique identifier for each company in the dataset.</w:t>
      </w:r>
    </w:p>
    <w:p w14:paraId="0DDEADB8" w14:textId="4730F57B" w:rsidR="00A7494D" w:rsidRPr="00A7494D" w:rsidRDefault="00A7494D" w:rsidP="00A7494D">
      <w:pPr>
        <w:numPr>
          <w:ilvl w:val="0"/>
          <w:numId w:val="9"/>
        </w:numPr>
        <w:rPr>
          <w:lang w:val="en-US"/>
        </w:rPr>
      </w:pPr>
      <w:proofErr w:type="spellStart"/>
      <w:r w:rsidRPr="00A7494D">
        <w:rPr>
          <w:lang w:val="en-US"/>
        </w:rPr>
        <w:t>CompanyName</w:t>
      </w:r>
      <w:proofErr w:type="spellEnd"/>
      <w:r w:rsidRPr="00A7494D">
        <w:rPr>
          <w:lang w:val="en-US"/>
        </w:rPr>
        <w:t xml:space="preserve">: </w:t>
      </w:r>
      <w:r w:rsidR="00881952" w:rsidRPr="001D0E06">
        <w:rPr>
          <w:lang w:val="en-US"/>
        </w:rPr>
        <w:t xml:space="preserve">Name of the </w:t>
      </w:r>
      <w:r w:rsidRPr="00A7494D">
        <w:rPr>
          <w:lang w:val="en-US"/>
        </w:rPr>
        <w:t>compan</w:t>
      </w:r>
      <w:r w:rsidR="00881952" w:rsidRPr="001D0E06">
        <w:rPr>
          <w:lang w:val="en-US"/>
        </w:rPr>
        <w:t>y</w:t>
      </w:r>
      <w:r w:rsidRPr="00A7494D">
        <w:rPr>
          <w:lang w:val="en-US"/>
        </w:rPr>
        <w:t>.</w:t>
      </w:r>
    </w:p>
    <w:p w14:paraId="1C0CF6C7" w14:textId="77777777" w:rsidR="00881952" w:rsidRPr="001D0E06" w:rsidRDefault="00A7494D" w:rsidP="00A7494D">
      <w:pPr>
        <w:numPr>
          <w:ilvl w:val="0"/>
          <w:numId w:val="9"/>
        </w:numPr>
        <w:rPr>
          <w:lang w:val="en-US"/>
        </w:rPr>
      </w:pPr>
      <w:r w:rsidRPr="00A7494D">
        <w:rPr>
          <w:lang w:val="en-US"/>
        </w:rPr>
        <w:t>Industry</w:t>
      </w:r>
      <w:r w:rsidR="00881952" w:rsidRPr="001D0E06">
        <w:rPr>
          <w:lang w:val="en-US"/>
        </w:rPr>
        <w:t>: The industry or sector the company operates in.</w:t>
      </w:r>
      <w:r w:rsidRPr="00A7494D">
        <w:rPr>
          <w:lang w:val="en-US"/>
        </w:rPr>
        <w:t xml:space="preserve"> </w:t>
      </w:r>
    </w:p>
    <w:p w14:paraId="32BB2DA2" w14:textId="75F6D0B6" w:rsidR="00A7494D" w:rsidRPr="00A7494D" w:rsidRDefault="00A7494D" w:rsidP="00A7494D">
      <w:pPr>
        <w:numPr>
          <w:ilvl w:val="0"/>
          <w:numId w:val="9"/>
        </w:numPr>
        <w:rPr>
          <w:lang w:val="en-US"/>
        </w:rPr>
      </w:pPr>
      <w:r w:rsidRPr="00A7494D">
        <w:rPr>
          <w:lang w:val="en-US"/>
        </w:rPr>
        <w:lastRenderedPageBreak/>
        <w:t>Region:</w:t>
      </w:r>
      <w:r w:rsidR="00881952" w:rsidRPr="001D0E06">
        <w:rPr>
          <w:lang w:val="en-US"/>
        </w:rPr>
        <w:t xml:space="preserve"> Geograph</w:t>
      </w:r>
      <w:r w:rsidRPr="00A7494D">
        <w:rPr>
          <w:lang w:val="en-US"/>
        </w:rPr>
        <w:t xml:space="preserve">ical </w:t>
      </w:r>
      <w:r w:rsidR="00881952" w:rsidRPr="001D0E06">
        <w:rPr>
          <w:lang w:val="en-US"/>
        </w:rPr>
        <w:t>region where the</w:t>
      </w:r>
      <w:r w:rsidRPr="00A7494D">
        <w:rPr>
          <w:lang w:val="en-US"/>
        </w:rPr>
        <w:t xml:space="preserve"> company</w:t>
      </w:r>
      <w:r w:rsidR="00881952" w:rsidRPr="001D0E06">
        <w:rPr>
          <w:lang w:val="en-US"/>
        </w:rPr>
        <w:t xml:space="preserve"> operates</w:t>
      </w:r>
      <w:r w:rsidRPr="00A7494D">
        <w:rPr>
          <w:lang w:val="en-US"/>
        </w:rPr>
        <w:t>.</w:t>
      </w:r>
    </w:p>
    <w:p w14:paraId="51D265C2" w14:textId="5E5323FB" w:rsidR="00A7494D" w:rsidRPr="001D0E06" w:rsidRDefault="00A7494D" w:rsidP="00A7494D">
      <w:pPr>
        <w:numPr>
          <w:ilvl w:val="0"/>
          <w:numId w:val="9"/>
        </w:numPr>
        <w:rPr>
          <w:lang w:val="en-US"/>
        </w:rPr>
      </w:pPr>
      <w:r w:rsidRPr="00A7494D">
        <w:rPr>
          <w:lang w:val="en-US"/>
        </w:rPr>
        <w:t xml:space="preserve">Year: The year of the data </w:t>
      </w:r>
      <w:r w:rsidR="00881952" w:rsidRPr="001D0E06">
        <w:rPr>
          <w:lang w:val="en-US"/>
        </w:rPr>
        <w:t>point or report</w:t>
      </w:r>
      <w:r w:rsidRPr="00A7494D">
        <w:rPr>
          <w:lang w:val="en-US"/>
        </w:rPr>
        <w:t xml:space="preserve"> (2015–2025).</w:t>
      </w:r>
    </w:p>
    <w:p w14:paraId="08FC18E8" w14:textId="73879C3C" w:rsidR="00881952" w:rsidRPr="001D0E06" w:rsidRDefault="00881952" w:rsidP="00A7494D">
      <w:pPr>
        <w:numPr>
          <w:ilvl w:val="0"/>
          <w:numId w:val="9"/>
        </w:numPr>
        <w:rPr>
          <w:lang w:val="en-US"/>
        </w:rPr>
      </w:pPr>
      <w:r w:rsidRPr="001D0E06">
        <w:rPr>
          <w:lang w:val="en-US"/>
        </w:rPr>
        <w:t>Revenue: Total income generated by the company from its business activities.</w:t>
      </w:r>
    </w:p>
    <w:p w14:paraId="6C1622BF" w14:textId="00BDDDD7" w:rsidR="00881952" w:rsidRPr="001D0E06" w:rsidRDefault="00881952" w:rsidP="00A7494D">
      <w:pPr>
        <w:numPr>
          <w:ilvl w:val="0"/>
          <w:numId w:val="9"/>
        </w:numPr>
        <w:rPr>
          <w:lang w:val="en-US"/>
        </w:rPr>
      </w:pPr>
      <w:proofErr w:type="spellStart"/>
      <w:r w:rsidRPr="001D0E06">
        <w:rPr>
          <w:lang w:val="en-US"/>
        </w:rPr>
        <w:t>ProfitMargin</w:t>
      </w:r>
      <w:proofErr w:type="spellEnd"/>
      <w:r w:rsidRPr="001D0E06">
        <w:rPr>
          <w:lang w:val="en-US"/>
        </w:rPr>
        <w:t>: Percentage of revenue remaining after expenses.</w:t>
      </w:r>
    </w:p>
    <w:p w14:paraId="4B83536E" w14:textId="46335BD6" w:rsidR="00881952" w:rsidRPr="001D0E06" w:rsidRDefault="00881952" w:rsidP="00A7494D">
      <w:pPr>
        <w:numPr>
          <w:ilvl w:val="0"/>
          <w:numId w:val="9"/>
        </w:numPr>
        <w:rPr>
          <w:lang w:val="en-US"/>
        </w:rPr>
      </w:pPr>
      <w:proofErr w:type="spellStart"/>
      <w:r w:rsidRPr="001D0E06">
        <w:rPr>
          <w:lang w:val="en-US"/>
        </w:rPr>
        <w:t>MarketCap</w:t>
      </w:r>
      <w:proofErr w:type="spellEnd"/>
      <w:r w:rsidRPr="001D0E06">
        <w:rPr>
          <w:lang w:val="en-US"/>
        </w:rPr>
        <w:t>: Market capitalization of the company.</w:t>
      </w:r>
    </w:p>
    <w:p w14:paraId="13EECB42" w14:textId="3CCCFF5C" w:rsidR="00881952" w:rsidRPr="00A7494D" w:rsidRDefault="00881952" w:rsidP="00A7494D">
      <w:pPr>
        <w:numPr>
          <w:ilvl w:val="0"/>
          <w:numId w:val="9"/>
        </w:numPr>
        <w:rPr>
          <w:lang w:val="en-US"/>
        </w:rPr>
      </w:pPr>
      <w:proofErr w:type="spellStart"/>
      <w:r w:rsidRPr="001D0E06">
        <w:rPr>
          <w:lang w:val="en-US"/>
        </w:rPr>
        <w:t>GrowthRate</w:t>
      </w:r>
      <w:proofErr w:type="spellEnd"/>
      <w:r w:rsidRPr="001D0E06">
        <w:rPr>
          <w:lang w:val="en-US"/>
        </w:rPr>
        <w:t>: Annual growth rate of revenue or market value.</w:t>
      </w:r>
    </w:p>
    <w:p w14:paraId="04DC0EB1" w14:textId="77777777" w:rsidR="00881952" w:rsidRPr="001D0E06" w:rsidRDefault="00A7494D" w:rsidP="00A7494D">
      <w:pPr>
        <w:numPr>
          <w:ilvl w:val="0"/>
          <w:numId w:val="9"/>
        </w:numPr>
        <w:rPr>
          <w:lang w:val="en-US"/>
        </w:rPr>
      </w:pPr>
      <w:proofErr w:type="spellStart"/>
      <w:r w:rsidRPr="00A7494D">
        <w:rPr>
          <w:lang w:val="en-US"/>
        </w:rPr>
        <w:t>ESG_Overall</w:t>
      </w:r>
      <w:proofErr w:type="spellEnd"/>
      <w:r w:rsidR="00881952" w:rsidRPr="001D0E06">
        <w:rPr>
          <w:lang w:val="en-US"/>
        </w:rPr>
        <w:t>: Composite ESG performance score.</w:t>
      </w:r>
    </w:p>
    <w:p w14:paraId="56716F75" w14:textId="77777777" w:rsidR="00881952" w:rsidRPr="001D0E06" w:rsidRDefault="00A7494D" w:rsidP="00A7494D">
      <w:pPr>
        <w:numPr>
          <w:ilvl w:val="0"/>
          <w:numId w:val="9"/>
        </w:numPr>
        <w:rPr>
          <w:lang w:val="en-US"/>
        </w:rPr>
      </w:pPr>
      <w:proofErr w:type="spellStart"/>
      <w:r w:rsidRPr="00A7494D">
        <w:rPr>
          <w:lang w:val="en-US"/>
        </w:rPr>
        <w:t>ESG_Environmental</w:t>
      </w:r>
      <w:proofErr w:type="spellEnd"/>
      <w:r w:rsidR="00881952" w:rsidRPr="001D0E06">
        <w:rPr>
          <w:lang w:val="en-US"/>
        </w:rPr>
        <w:t>: Environmental component of ESG score.</w:t>
      </w:r>
    </w:p>
    <w:p w14:paraId="5FA6A083" w14:textId="2358DDAE" w:rsidR="00881952" w:rsidRPr="001D0E06" w:rsidRDefault="00A7494D" w:rsidP="00A7494D">
      <w:pPr>
        <w:numPr>
          <w:ilvl w:val="0"/>
          <w:numId w:val="9"/>
        </w:numPr>
        <w:rPr>
          <w:lang w:val="en-US"/>
        </w:rPr>
      </w:pPr>
      <w:proofErr w:type="spellStart"/>
      <w:r w:rsidRPr="00A7494D">
        <w:rPr>
          <w:lang w:val="en-US"/>
        </w:rPr>
        <w:t>ESG_Social</w:t>
      </w:r>
      <w:proofErr w:type="spellEnd"/>
      <w:r w:rsidR="00881952" w:rsidRPr="001D0E06">
        <w:rPr>
          <w:lang w:val="en-US"/>
        </w:rPr>
        <w:t>: Social component of ESG score.</w:t>
      </w:r>
    </w:p>
    <w:p w14:paraId="0F96AF60" w14:textId="0246796C" w:rsidR="00A7494D" w:rsidRPr="00A7494D" w:rsidRDefault="00A7494D" w:rsidP="00A7494D">
      <w:pPr>
        <w:numPr>
          <w:ilvl w:val="0"/>
          <w:numId w:val="9"/>
        </w:numPr>
        <w:rPr>
          <w:lang w:val="en-US"/>
        </w:rPr>
      </w:pPr>
      <w:proofErr w:type="spellStart"/>
      <w:r w:rsidRPr="00A7494D">
        <w:rPr>
          <w:lang w:val="en-US"/>
        </w:rPr>
        <w:t>ESG_Governance</w:t>
      </w:r>
      <w:proofErr w:type="spellEnd"/>
      <w:r w:rsidRPr="00A7494D">
        <w:rPr>
          <w:lang w:val="en-US"/>
        </w:rPr>
        <w:t xml:space="preserve">: </w:t>
      </w:r>
      <w:r w:rsidR="001D0E06" w:rsidRPr="001D0E06">
        <w:rPr>
          <w:lang w:val="en-US"/>
        </w:rPr>
        <w:t xml:space="preserve">Governance component of </w:t>
      </w:r>
      <w:r w:rsidRPr="00A7494D">
        <w:rPr>
          <w:lang w:val="en-US"/>
        </w:rPr>
        <w:t>ESG score.</w:t>
      </w:r>
    </w:p>
    <w:p w14:paraId="3380116F" w14:textId="77777777" w:rsidR="001D0E06" w:rsidRPr="001D0E06" w:rsidRDefault="00A7494D" w:rsidP="00A7494D">
      <w:pPr>
        <w:numPr>
          <w:ilvl w:val="0"/>
          <w:numId w:val="9"/>
        </w:numPr>
        <w:rPr>
          <w:lang w:val="en-US"/>
        </w:rPr>
      </w:pPr>
      <w:proofErr w:type="spellStart"/>
      <w:r w:rsidRPr="00A7494D">
        <w:rPr>
          <w:lang w:val="en-US"/>
        </w:rPr>
        <w:t>CarbonEmissions</w:t>
      </w:r>
      <w:proofErr w:type="spellEnd"/>
      <w:r w:rsidR="001D0E06" w:rsidRPr="001D0E06">
        <w:rPr>
          <w:lang w:val="en-US"/>
        </w:rPr>
        <w:t>: Total carbon dioxide emissions.</w:t>
      </w:r>
      <w:r w:rsidRPr="00A7494D">
        <w:rPr>
          <w:lang w:val="en-US"/>
        </w:rPr>
        <w:t xml:space="preserve"> </w:t>
      </w:r>
    </w:p>
    <w:p w14:paraId="7E5198B0" w14:textId="140EC905" w:rsidR="001D0E06" w:rsidRPr="001D0E06" w:rsidRDefault="00A7494D" w:rsidP="00A7494D">
      <w:pPr>
        <w:numPr>
          <w:ilvl w:val="0"/>
          <w:numId w:val="9"/>
        </w:numPr>
        <w:rPr>
          <w:lang w:val="en-US"/>
        </w:rPr>
      </w:pPr>
      <w:proofErr w:type="spellStart"/>
      <w:r w:rsidRPr="00A7494D">
        <w:rPr>
          <w:lang w:val="en-US"/>
        </w:rPr>
        <w:t>WaterUsage</w:t>
      </w:r>
      <w:proofErr w:type="spellEnd"/>
      <w:r w:rsidR="001D0E06" w:rsidRPr="001D0E06">
        <w:rPr>
          <w:lang w:val="en-US"/>
        </w:rPr>
        <w:t>: Total water consumed in company operations.</w:t>
      </w:r>
    </w:p>
    <w:p w14:paraId="5FA0170C" w14:textId="3F19B71B" w:rsidR="00A7494D" w:rsidRPr="00A7494D" w:rsidRDefault="00A7494D" w:rsidP="001D0E06">
      <w:pPr>
        <w:numPr>
          <w:ilvl w:val="0"/>
          <w:numId w:val="9"/>
        </w:numPr>
        <w:rPr>
          <w:lang w:val="en-US"/>
        </w:rPr>
      </w:pPr>
      <w:proofErr w:type="spellStart"/>
      <w:r w:rsidRPr="00A7494D">
        <w:rPr>
          <w:lang w:val="en-US"/>
        </w:rPr>
        <w:t>EnergyConsumption</w:t>
      </w:r>
      <w:proofErr w:type="spellEnd"/>
      <w:r w:rsidR="001D0E06" w:rsidRPr="001D0E06">
        <w:rPr>
          <w:lang w:val="en-US"/>
        </w:rPr>
        <w:t xml:space="preserve">: Total energy used in company operations. </w:t>
      </w:r>
    </w:p>
    <w:p w14:paraId="6FFFB3F4" w14:textId="77777777" w:rsidR="00A7494D" w:rsidRPr="001D0E06" w:rsidRDefault="00A7494D" w:rsidP="00D217BD">
      <w:pPr>
        <w:rPr>
          <w:b/>
          <w:bCs/>
          <w:lang w:val="en-US"/>
        </w:rPr>
      </w:pPr>
    </w:p>
    <w:p w14:paraId="2EFD5447" w14:textId="3C78591E" w:rsidR="00D217BD" w:rsidRDefault="00D217BD" w:rsidP="00D217BD">
      <w:pPr>
        <w:rPr>
          <w:b/>
          <w:bCs/>
          <w:lang w:val="en-US"/>
        </w:rPr>
      </w:pPr>
      <w:r w:rsidRPr="00D217BD">
        <w:rPr>
          <w:b/>
          <w:bCs/>
          <w:lang w:val="en-US"/>
        </w:rPr>
        <w:t>Data Cleaning and Formatting</w:t>
      </w:r>
    </w:p>
    <w:p w14:paraId="42CD4EE6" w14:textId="7C099AA4" w:rsidR="001D0E06" w:rsidRPr="00D217BD" w:rsidRDefault="001D0E06" w:rsidP="00D217BD">
      <w:pPr>
        <w:rPr>
          <w:lang w:val="en-US"/>
        </w:rPr>
      </w:pPr>
      <w:r>
        <w:rPr>
          <w:lang w:val="en-US"/>
        </w:rPr>
        <w:t>The dataset was cleaned and transformed using MS Excel.</w:t>
      </w:r>
    </w:p>
    <w:p w14:paraId="4796FD8C" w14:textId="77777777" w:rsidR="00D217BD" w:rsidRPr="00D217BD" w:rsidRDefault="00D217BD" w:rsidP="00D217BD">
      <w:pPr>
        <w:numPr>
          <w:ilvl w:val="0"/>
          <w:numId w:val="1"/>
        </w:numPr>
        <w:rPr>
          <w:lang w:val="en-US"/>
        </w:rPr>
      </w:pPr>
      <w:r w:rsidRPr="00D217BD">
        <w:rPr>
          <w:b/>
          <w:bCs/>
          <w:lang w:val="en-US"/>
        </w:rPr>
        <w:t>Duplicates and Data Types</w:t>
      </w:r>
      <w:r w:rsidRPr="00D217BD">
        <w:rPr>
          <w:lang w:val="en-US"/>
        </w:rPr>
        <w:t>:</w:t>
      </w:r>
    </w:p>
    <w:p w14:paraId="0689B593" w14:textId="77777777" w:rsidR="00D217BD" w:rsidRPr="00D217BD" w:rsidRDefault="00D217BD" w:rsidP="00D217BD">
      <w:pPr>
        <w:numPr>
          <w:ilvl w:val="1"/>
          <w:numId w:val="1"/>
        </w:numPr>
        <w:rPr>
          <w:lang w:val="en-US"/>
        </w:rPr>
      </w:pPr>
      <w:r w:rsidRPr="00D217BD">
        <w:rPr>
          <w:lang w:val="en-US"/>
        </w:rPr>
        <w:t>Checked for and removed duplicate entries to ensure data integrity.</w:t>
      </w:r>
    </w:p>
    <w:p w14:paraId="6C076BC4" w14:textId="77777777" w:rsidR="00D217BD" w:rsidRPr="00D217BD" w:rsidRDefault="00D217BD" w:rsidP="00D217BD">
      <w:pPr>
        <w:numPr>
          <w:ilvl w:val="1"/>
          <w:numId w:val="1"/>
        </w:numPr>
        <w:rPr>
          <w:lang w:val="en-US"/>
        </w:rPr>
      </w:pPr>
      <w:r w:rsidRPr="00D217BD">
        <w:rPr>
          <w:lang w:val="en-US"/>
        </w:rPr>
        <w:t xml:space="preserve">Formatted </w:t>
      </w:r>
      <w:proofErr w:type="spellStart"/>
      <w:r w:rsidRPr="00D217BD">
        <w:rPr>
          <w:lang w:val="en-US"/>
        </w:rPr>
        <w:t>CompanyID</w:t>
      </w:r>
      <w:proofErr w:type="spellEnd"/>
      <w:r w:rsidRPr="00D217BD">
        <w:rPr>
          <w:lang w:val="en-US"/>
        </w:rPr>
        <w:t xml:space="preserve"> as whole numbers for consistency.</w:t>
      </w:r>
    </w:p>
    <w:p w14:paraId="73BE3436" w14:textId="77777777" w:rsidR="00D217BD" w:rsidRPr="00D217BD" w:rsidRDefault="00D217BD" w:rsidP="00D217BD">
      <w:pPr>
        <w:numPr>
          <w:ilvl w:val="1"/>
          <w:numId w:val="1"/>
        </w:numPr>
        <w:rPr>
          <w:lang w:val="en-US"/>
        </w:rPr>
      </w:pPr>
      <w:r w:rsidRPr="00D217BD">
        <w:rPr>
          <w:lang w:val="en-US"/>
        </w:rPr>
        <w:t xml:space="preserve">Formatted </w:t>
      </w:r>
      <w:proofErr w:type="spellStart"/>
      <w:r w:rsidRPr="00D217BD">
        <w:rPr>
          <w:lang w:val="en-US"/>
        </w:rPr>
        <w:t>CompanyName</w:t>
      </w:r>
      <w:proofErr w:type="spellEnd"/>
      <w:r w:rsidRPr="00D217BD">
        <w:rPr>
          <w:lang w:val="en-US"/>
        </w:rPr>
        <w:t>, Industry, and Region as text for uniformity.</w:t>
      </w:r>
    </w:p>
    <w:p w14:paraId="62E5FF1D" w14:textId="77777777" w:rsidR="00D217BD" w:rsidRPr="00D217BD" w:rsidRDefault="00D217BD" w:rsidP="00D217BD">
      <w:pPr>
        <w:numPr>
          <w:ilvl w:val="1"/>
          <w:numId w:val="1"/>
        </w:numPr>
        <w:rPr>
          <w:lang w:val="en-US"/>
        </w:rPr>
      </w:pPr>
      <w:r w:rsidRPr="00D217BD">
        <w:rPr>
          <w:lang w:val="en-US"/>
        </w:rPr>
        <w:t xml:space="preserve">Formatted Revenue and </w:t>
      </w:r>
      <w:proofErr w:type="spellStart"/>
      <w:r w:rsidRPr="00D217BD">
        <w:rPr>
          <w:lang w:val="en-US"/>
        </w:rPr>
        <w:t>MarketCap</w:t>
      </w:r>
      <w:proofErr w:type="spellEnd"/>
      <w:r w:rsidRPr="00D217BD">
        <w:rPr>
          <w:lang w:val="en-US"/>
        </w:rPr>
        <w:t xml:space="preserve"> as currency to accurately represent financial values.</w:t>
      </w:r>
    </w:p>
    <w:p w14:paraId="2C78F359" w14:textId="77777777" w:rsidR="00D217BD" w:rsidRPr="00D217BD" w:rsidRDefault="00D217BD" w:rsidP="00D217BD">
      <w:pPr>
        <w:numPr>
          <w:ilvl w:val="1"/>
          <w:numId w:val="1"/>
        </w:numPr>
        <w:rPr>
          <w:lang w:val="en-US"/>
        </w:rPr>
      </w:pPr>
      <w:r w:rsidRPr="00D217BD">
        <w:rPr>
          <w:lang w:val="en-US"/>
        </w:rPr>
        <w:t>Standardized Year to the YYYY format for readability.</w:t>
      </w:r>
    </w:p>
    <w:p w14:paraId="371C61D1" w14:textId="77777777" w:rsidR="00D217BD" w:rsidRPr="00D217BD" w:rsidRDefault="00D217BD" w:rsidP="00D217BD">
      <w:pPr>
        <w:numPr>
          <w:ilvl w:val="1"/>
          <w:numId w:val="1"/>
        </w:numPr>
        <w:rPr>
          <w:lang w:val="en-US"/>
        </w:rPr>
      </w:pPr>
      <w:r w:rsidRPr="00D217BD">
        <w:rPr>
          <w:lang w:val="en-US"/>
        </w:rPr>
        <w:t xml:space="preserve">Set </w:t>
      </w:r>
      <w:proofErr w:type="spellStart"/>
      <w:r w:rsidRPr="00D217BD">
        <w:rPr>
          <w:lang w:val="en-US"/>
        </w:rPr>
        <w:t>ESG_Overall</w:t>
      </w:r>
      <w:proofErr w:type="spellEnd"/>
      <w:r w:rsidRPr="00D217BD">
        <w:rPr>
          <w:lang w:val="en-US"/>
        </w:rPr>
        <w:t xml:space="preserve">, </w:t>
      </w:r>
      <w:proofErr w:type="spellStart"/>
      <w:r w:rsidRPr="00D217BD">
        <w:rPr>
          <w:lang w:val="en-US"/>
        </w:rPr>
        <w:t>ESG_Environmental</w:t>
      </w:r>
      <w:proofErr w:type="spellEnd"/>
      <w:r w:rsidRPr="00D217BD">
        <w:rPr>
          <w:lang w:val="en-US"/>
        </w:rPr>
        <w:t xml:space="preserve">, </w:t>
      </w:r>
      <w:proofErr w:type="spellStart"/>
      <w:r w:rsidRPr="00D217BD">
        <w:rPr>
          <w:lang w:val="en-US"/>
        </w:rPr>
        <w:t>ESG_Social</w:t>
      </w:r>
      <w:proofErr w:type="spellEnd"/>
      <w:r w:rsidRPr="00D217BD">
        <w:rPr>
          <w:lang w:val="en-US"/>
        </w:rPr>
        <w:t xml:space="preserve">, and </w:t>
      </w:r>
      <w:proofErr w:type="spellStart"/>
      <w:r w:rsidRPr="00D217BD">
        <w:rPr>
          <w:lang w:val="en-US"/>
        </w:rPr>
        <w:t>ESG_Governance</w:t>
      </w:r>
      <w:proofErr w:type="spellEnd"/>
      <w:r w:rsidRPr="00D217BD">
        <w:rPr>
          <w:lang w:val="en-US"/>
        </w:rPr>
        <w:t xml:space="preserve"> as numbers for analytical precision.</w:t>
      </w:r>
    </w:p>
    <w:p w14:paraId="56E16983" w14:textId="77777777" w:rsidR="00D217BD" w:rsidRPr="00D217BD" w:rsidRDefault="00D217BD" w:rsidP="00D217BD">
      <w:pPr>
        <w:numPr>
          <w:ilvl w:val="0"/>
          <w:numId w:val="1"/>
        </w:numPr>
        <w:rPr>
          <w:lang w:val="en-US"/>
        </w:rPr>
      </w:pPr>
      <w:r w:rsidRPr="00D217BD">
        <w:rPr>
          <w:b/>
          <w:bCs/>
          <w:lang w:val="en-US"/>
        </w:rPr>
        <w:t>Handling Missing Data</w:t>
      </w:r>
      <w:r w:rsidRPr="00D217BD">
        <w:rPr>
          <w:lang w:val="en-US"/>
        </w:rPr>
        <w:t>:</w:t>
      </w:r>
    </w:p>
    <w:p w14:paraId="2099B795" w14:textId="77777777" w:rsidR="00D217BD" w:rsidRPr="00D217BD" w:rsidRDefault="00D217BD" w:rsidP="00D217BD">
      <w:pPr>
        <w:numPr>
          <w:ilvl w:val="1"/>
          <w:numId w:val="1"/>
        </w:numPr>
        <w:rPr>
          <w:lang w:val="en-US"/>
        </w:rPr>
      </w:pPr>
      <w:r w:rsidRPr="00D217BD">
        <w:rPr>
          <w:lang w:val="en-US"/>
        </w:rPr>
        <w:t xml:space="preserve">Identified blank values in </w:t>
      </w:r>
      <w:proofErr w:type="spellStart"/>
      <w:r w:rsidRPr="00D217BD">
        <w:rPr>
          <w:lang w:val="en-US"/>
        </w:rPr>
        <w:t>GrowthRate</w:t>
      </w:r>
      <w:proofErr w:type="spellEnd"/>
      <w:r w:rsidRPr="00D217BD">
        <w:rPr>
          <w:lang w:val="en-US"/>
        </w:rPr>
        <w:t xml:space="preserve"> for 2015. These were left unchanged, as growth rate calculations require prior-year data, which was unavailable for that year.</w:t>
      </w:r>
    </w:p>
    <w:p w14:paraId="4424A5AC" w14:textId="77777777" w:rsidR="00D217BD" w:rsidRPr="00D217BD" w:rsidRDefault="00D217BD" w:rsidP="00D217BD">
      <w:pPr>
        <w:numPr>
          <w:ilvl w:val="0"/>
          <w:numId w:val="1"/>
        </w:numPr>
        <w:rPr>
          <w:lang w:val="en-US"/>
        </w:rPr>
      </w:pPr>
      <w:r w:rsidRPr="00D217BD">
        <w:rPr>
          <w:b/>
          <w:bCs/>
          <w:lang w:val="en-US"/>
        </w:rPr>
        <w:t>Unit Standardization</w:t>
      </w:r>
      <w:r w:rsidRPr="00D217BD">
        <w:rPr>
          <w:lang w:val="en-US"/>
        </w:rPr>
        <w:t>:</w:t>
      </w:r>
    </w:p>
    <w:p w14:paraId="4CF48975" w14:textId="77777777" w:rsidR="00D217BD" w:rsidRPr="00D217BD" w:rsidRDefault="00D217BD" w:rsidP="00D217BD">
      <w:pPr>
        <w:numPr>
          <w:ilvl w:val="1"/>
          <w:numId w:val="1"/>
        </w:numPr>
        <w:rPr>
          <w:lang w:val="en-US"/>
        </w:rPr>
      </w:pPr>
      <w:r w:rsidRPr="00D217BD">
        <w:rPr>
          <w:lang w:val="en-US"/>
        </w:rPr>
        <w:t xml:space="preserve">Added units to environmental metrics: </w:t>
      </w:r>
      <w:proofErr w:type="spellStart"/>
      <w:r w:rsidRPr="00D217BD">
        <w:rPr>
          <w:lang w:val="en-US"/>
        </w:rPr>
        <w:t>CarbonEmissions</w:t>
      </w:r>
      <w:proofErr w:type="spellEnd"/>
      <w:r w:rsidRPr="00D217BD">
        <w:rPr>
          <w:lang w:val="en-US"/>
        </w:rPr>
        <w:t xml:space="preserve"> as t CO2e, </w:t>
      </w:r>
      <w:proofErr w:type="spellStart"/>
      <w:r w:rsidRPr="00D217BD">
        <w:rPr>
          <w:lang w:val="en-US"/>
        </w:rPr>
        <w:t>WaterUsage</w:t>
      </w:r>
      <w:proofErr w:type="spellEnd"/>
      <w:r w:rsidRPr="00D217BD">
        <w:rPr>
          <w:lang w:val="en-US"/>
        </w:rPr>
        <w:t xml:space="preserve"> as m³, and </w:t>
      </w:r>
      <w:proofErr w:type="spellStart"/>
      <w:r w:rsidRPr="00D217BD">
        <w:rPr>
          <w:lang w:val="en-US"/>
        </w:rPr>
        <w:t>EnergyConsumption</w:t>
      </w:r>
      <w:proofErr w:type="spellEnd"/>
      <w:r w:rsidRPr="00D217BD">
        <w:rPr>
          <w:lang w:val="en-US"/>
        </w:rPr>
        <w:t xml:space="preserve"> as MWh.</w:t>
      </w:r>
    </w:p>
    <w:p w14:paraId="5C4A1C67" w14:textId="77777777" w:rsidR="00D217BD" w:rsidRPr="00D217BD" w:rsidRDefault="00D217BD" w:rsidP="00D217BD">
      <w:pPr>
        <w:numPr>
          <w:ilvl w:val="0"/>
          <w:numId w:val="1"/>
        </w:numPr>
        <w:rPr>
          <w:lang w:val="en-US"/>
        </w:rPr>
      </w:pPr>
      <w:r w:rsidRPr="00D217BD">
        <w:rPr>
          <w:b/>
          <w:bCs/>
          <w:lang w:val="en-US"/>
        </w:rPr>
        <w:t>Percentage Conversions</w:t>
      </w:r>
      <w:r w:rsidRPr="00D217BD">
        <w:rPr>
          <w:lang w:val="en-US"/>
        </w:rPr>
        <w:t>:</w:t>
      </w:r>
    </w:p>
    <w:p w14:paraId="22307F86" w14:textId="77777777" w:rsidR="00D217BD" w:rsidRPr="00D217BD" w:rsidRDefault="00D217BD" w:rsidP="00D217BD">
      <w:pPr>
        <w:numPr>
          <w:ilvl w:val="1"/>
          <w:numId w:val="1"/>
        </w:numPr>
        <w:rPr>
          <w:lang w:val="en-US"/>
        </w:rPr>
      </w:pPr>
      <w:r w:rsidRPr="00D217BD">
        <w:rPr>
          <w:lang w:val="en-US"/>
        </w:rPr>
        <w:lastRenderedPageBreak/>
        <w:t xml:space="preserve">Created new columns next to </w:t>
      </w:r>
      <w:proofErr w:type="spellStart"/>
      <w:r w:rsidRPr="00D217BD">
        <w:rPr>
          <w:lang w:val="en-US"/>
        </w:rPr>
        <w:t>ProfitMargin</w:t>
      </w:r>
      <w:proofErr w:type="spellEnd"/>
      <w:r w:rsidRPr="00D217BD">
        <w:rPr>
          <w:lang w:val="en-US"/>
        </w:rPr>
        <w:t xml:space="preserve"> and </w:t>
      </w:r>
      <w:proofErr w:type="spellStart"/>
      <w:r w:rsidRPr="00D217BD">
        <w:rPr>
          <w:lang w:val="en-US"/>
        </w:rPr>
        <w:t>GrowthRate</w:t>
      </w:r>
      <w:proofErr w:type="spellEnd"/>
      <w:r w:rsidRPr="00D217BD">
        <w:rPr>
          <w:lang w:val="en-US"/>
        </w:rPr>
        <w:t>, divided their original values by 100, and formatted them as percentages for clarity.</w:t>
      </w:r>
    </w:p>
    <w:p w14:paraId="399904EE" w14:textId="757B1EA4" w:rsidR="00D217BD" w:rsidRPr="00D217BD" w:rsidRDefault="00D217BD" w:rsidP="00D217BD">
      <w:pPr>
        <w:rPr>
          <w:lang w:val="en-US"/>
        </w:rPr>
      </w:pPr>
    </w:p>
    <w:p w14:paraId="3E5F02B7" w14:textId="77777777" w:rsidR="00D217BD" w:rsidRPr="00D217BD" w:rsidRDefault="00D217BD" w:rsidP="00D217BD">
      <w:pPr>
        <w:rPr>
          <w:b/>
          <w:bCs/>
          <w:lang w:val="en-US"/>
        </w:rPr>
      </w:pPr>
      <w:r w:rsidRPr="00D217BD">
        <w:rPr>
          <w:b/>
          <w:bCs/>
          <w:lang w:val="en-US"/>
        </w:rPr>
        <w:t>Analysis and Pivot Tables</w:t>
      </w:r>
    </w:p>
    <w:p w14:paraId="5DF801AB" w14:textId="77777777" w:rsidR="00D217BD" w:rsidRPr="00D217BD" w:rsidRDefault="00D217BD" w:rsidP="00D217BD">
      <w:pPr>
        <w:numPr>
          <w:ilvl w:val="0"/>
          <w:numId w:val="2"/>
        </w:numPr>
        <w:rPr>
          <w:lang w:val="en-US"/>
        </w:rPr>
      </w:pPr>
      <w:r w:rsidRPr="00D217BD">
        <w:rPr>
          <w:b/>
          <w:bCs/>
          <w:lang w:val="en-US"/>
        </w:rPr>
        <w:t>Dataset Preparation</w:t>
      </w:r>
      <w:r w:rsidRPr="00D217BD">
        <w:rPr>
          <w:lang w:val="en-US"/>
        </w:rPr>
        <w:t>:</w:t>
      </w:r>
    </w:p>
    <w:p w14:paraId="0E64D923" w14:textId="77777777" w:rsidR="00D217BD" w:rsidRPr="00D217BD" w:rsidRDefault="00D217BD" w:rsidP="00D217BD">
      <w:pPr>
        <w:numPr>
          <w:ilvl w:val="1"/>
          <w:numId w:val="2"/>
        </w:numPr>
        <w:rPr>
          <w:lang w:val="en-US"/>
        </w:rPr>
      </w:pPr>
      <w:r w:rsidRPr="00D217BD">
        <w:rPr>
          <w:lang w:val="en-US"/>
        </w:rPr>
        <w:t>Converted the dataset into a table using Ctrl + T for easier handling.</w:t>
      </w:r>
    </w:p>
    <w:p w14:paraId="4DEAC94A" w14:textId="77777777" w:rsidR="00D217BD" w:rsidRPr="00D217BD" w:rsidRDefault="00D217BD" w:rsidP="00D217BD">
      <w:pPr>
        <w:numPr>
          <w:ilvl w:val="1"/>
          <w:numId w:val="2"/>
        </w:numPr>
        <w:rPr>
          <w:lang w:val="en-US"/>
        </w:rPr>
      </w:pPr>
      <w:r w:rsidRPr="00D217BD">
        <w:rPr>
          <w:lang w:val="en-US"/>
        </w:rPr>
        <w:t>Inserted a pivot table in a new worksheet named "Pivot Tables" to streamline analysis.</w:t>
      </w:r>
    </w:p>
    <w:p w14:paraId="4338F0DA" w14:textId="0F537763" w:rsidR="00D217BD" w:rsidRPr="00D217BD" w:rsidRDefault="00D217BD" w:rsidP="00D217BD">
      <w:pPr>
        <w:rPr>
          <w:lang w:val="en-US"/>
        </w:rPr>
      </w:pPr>
    </w:p>
    <w:p w14:paraId="7A7CB448" w14:textId="77777777" w:rsidR="00D217BD" w:rsidRPr="00D217BD" w:rsidRDefault="00D217BD" w:rsidP="00D217BD">
      <w:pPr>
        <w:rPr>
          <w:b/>
          <w:bCs/>
          <w:lang w:val="en-US"/>
        </w:rPr>
      </w:pPr>
      <w:r w:rsidRPr="00D217BD">
        <w:rPr>
          <w:b/>
          <w:bCs/>
          <w:lang w:val="en-US"/>
        </w:rPr>
        <w:t>Question 1: ESG Pillar Scores in Top-Profit-Margin Industries</w:t>
      </w:r>
    </w:p>
    <w:p w14:paraId="1D1D2D3D" w14:textId="77777777" w:rsidR="00D217BD" w:rsidRPr="00D217BD" w:rsidRDefault="00D217BD" w:rsidP="00D217BD">
      <w:pPr>
        <w:numPr>
          <w:ilvl w:val="0"/>
          <w:numId w:val="3"/>
        </w:numPr>
        <w:rPr>
          <w:lang w:val="en-US"/>
        </w:rPr>
      </w:pPr>
      <w:r w:rsidRPr="00D217BD">
        <w:rPr>
          <w:b/>
          <w:bCs/>
          <w:lang w:val="en-US"/>
        </w:rPr>
        <w:t>Pivot Table Setup</w:t>
      </w:r>
      <w:r w:rsidRPr="00D217BD">
        <w:rPr>
          <w:lang w:val="en-US"/>
        </w:rPr>
        <w:t>:</w:t>
      </w:r>
    </w:p>
    <w:p w14:paraId="035D330A" w14:textId="77777777" w:rsidR="00D217BD" w:rsidRPr="00D217BD" w:rsidRDefault="00D217BD" w:rsidP="00D217BD">
      <w:pPr>
        <w:numPr>
          <w:ilvl w:val="1"/>
          <w:numId w:val="3"/>
        </w:numPr>
        <w:rPr>
          <w:lang w:val="en-US"/>
        </w:rPr>
      </w:pPr>
      <w:r w:rsidRPr="00D217BD">
        <w:rPr>
          <w:lang w:val="en-US"/>
        </w:rPr>
        <w:t xml:space="preserve">Dragged Industry to rows and </w:t>
      </w:r>
      <w:proofErr w:type="spellStart"/>
      <w:r w:rsidRPr="00D217BD">
        <w:rPr>
          <w:lang w:val="en-US"/>
        </w:rPr>
        <w:t>ESG_Environmental</w:t>
      </w:r>
      <w:proofErr w:type="spellEnd"/>
      <w:r w:rsidRPr="00D217BD">
        <w:rPr>
          <w:lang w:val="en-US"/>
        </w:rPr>
        <w:t xml:space="preserve">, </w:t>
      </w:r>
      <w:proofErr w:type="spellStart"/>
      <w:r w:rsidRPr="00D217BD">
        <w:rPr>
          <w:lang w:val="en-US"/>
        </w:rPr>
        <w:t>ESG_Social</w:t>
      </w:r>
      <w:proofErr w:type="spellEnd"/>
      <w:r w:rsidRPr="00D217BD">
        <w:rPr>
          <w:lang w:val="en-US"/>
        </w:rPr>
        <w:t xml:space="preserve">, and </w:t>
      </w:r>
      <w:proofErr w:type="spellStart"/>
      <w:r w:rsidRPr="00D217BD">
        <w:rPr>
          <w:lang w:val="en-US"/>
        </w:rPr>
        <w:t>ESG_Governance</w:t>
      </w:r>
      <w:proofErr w:type="spellEnd"/>
      <w:r w:rsidRPr="00D217BD">
        <w:rPr>
          <w:lang w:val="en-US"/>
        </w:rPr>
        <w:t xml:space="preserve"> to values (set to average, formatted to 1 decimal place).</w:t>
      </w:r>
    </w:p>
    <w:p w14:paraId="297BAAC0" w14:textId="77777777" w:rsidR="00D217BD" w:rsidRPr="00D217BD" w:rsidRDefault="00D217BD" w:rsidP="00D217BD">
      <w:pPr>
        <w:numPr>
          <w:ilvl w:val="1"/>
          <w:numId w:val="3"/>
        </w:numPr>
        <w:rPr>
          <w:lang w:val="en-US"/>
        </w:rPr>
      </w:pPr>
      <w:r w:rsidRPr="00D217BD">
        <w:rPr>
          <w:lang w:val="en-US"/>
        </w:rPr>
        <w:t xml:space="preserve">Applied a filter to display the top 3 industries by </w:t>
      </w:r>
      <w:proofErr w:type="spellStart"/>
      <w:r w:rsidRPr="00D217BD">
        <w:rPr>
          <w:lang w:val="en-US"/>
        </w:rPr>
        <w:t>ProfitMargin</w:t>
      </w:r>
      <w:proofErr w:type="spellEnd"/>
      <w:r w:rsidRPr="00D217BD">
        <w:rPr>
          <w:lang w:val="en-US"/>
        </w:rPr>
        <w:t>.</w:t>
      </w:r>
    </w:p>
    <w:p w14:paraId="0852505C" w14:textId="77777777" w:rsidR="00D217BD" w:rsidRPr="00D217BD" w:rsidRDefault="00D217BD" w:rsidP="00D217BD">
      <w:pPr>
        <w:numPr>
          <w:ilvl w:val="1"/>
          <w:numId w:val="3"/>
        </w:numPr>
        <w:rPr>
          <w:lang w:val="en-US"/>
        </w:rPr>
      </w:pPr>
      <w:r w:rsidRPr="00D217BD">
        <w:rPr>
          <w:lang w:val="en-US"/>
        </w:rPr>
        <w:t xml:space="preserve">Dragged </w:t>
      </w:r>
      <w:proofErr w:type="spellStart"/>
      <w:r w:rsidRPr="00D217BD">
        <w:rPr>
          <w:lang w:val="en-US"/>
        </w:rPr>
        <w:t>ProfitMargin</w:t>
      </w:r>
      <w:proofErr w:type="spellEnd"/>
      <w:r w:rsidRPr="00D217BD">
        <w:rPr>
          <w:lang w:val="en-US"/>
        </w:rPr>
        <w:t xml:space="preserve"> to values (set to average, formatted as a percentage to 1 decimal place).</w:t>
      </w:r>
    </w:p>
    <w:p w14:paraId="58E18D45" w14:textId="77777777" w:rsidR="00D217BD" w:rsidRPr="00D217BD" w:rsidRDefault="00D217BD" w:rsidP="00D217BD">
      <w:pPr>
        <w:numPr>
          <w:ilvl w:val="0"/>
          <w:numId w:val="3"/>
        </w:numPr>
        <w:rPr>
          <w:lang w:val="en-US"/>
        </w:rPr>
      </w:pPr>
      <w:r w:rsidRPr="00D217BD">
        <w:rPr>
          <w:b/>
          <w:bCs/>
          <w:lang w:val="en-US"/>
        </w:rPr>
        <w:t>Chart Creation</w:t>
      </w:r>
      <w:r w:rsidRPr="00D217BD">
        <w:rPr>
          <w:lang w:val="en-US"/>
        </w:rPr>
        <w:t>:</w:t>
      </w:r>
    </w:p>
    <w:p w14:paraId="5FF58494" w14:textId="77777777" w:rsidR="00D217BD" w:rsidRPr="00D217BD" w:rsidRDefault="00D217BD" w:rsidP="00D217BD">
      <w:pPr>
        <w:numPr>
          <w:ilvl w:val="1"/>
          <w:numId w:val="3"/>
        </w:numPr>
        <w:rPr>
          <w:lang w:val="en-US"/>
        </w:rPr>
      </w:pPr>
      <w:r w:rsidRPr="00D217BD">
        <w:rPr>
          <w:lang w:val="en-US"/>
        </w:rPr>
        <w:t xml:space="preserve">Inserted a combo chart (clustered column with line on secondary axis), showing ESG pillars as bars and </w:t>
      </w:r>
      <w:proofErr w:type="spellStart"/>
      <w:r w:rsidRPr="00D217BD">
        <w:rPr>
          <w:lang w:val="en-US"/>
        </w:rPr>
        <w:t>ProfitMargin</w:t>
      </w:r>
      <w:proofErr w:type="spellEnd"/>
      <w:r w:rsidRPr="00D217BD">
        <w:rPr>
          <w:lang w:val="en-US"/>
        </w:rPr>
        <w:t xml:space="preserve"> as a line.</w:t>
      </w:r>
    </w:p>
    <w:p w14:paraId="68EC0CE9" w14:textId="77777777" w:rsidR="00D217BD" w:rsidRPr="00D217BD" w:rsidRDefault="00D217BD" w:rsidP="00D217BD">
      <w:pPr>
        <w:numPr>
          <w:ilvl w:val="1"/>
          <w:numId w:val="3"/>
        </w:numPr>
        <w:rPr>
          <w:lang w:val="en-US"/>
        </w:rPr>
      </w:pPr>
      <w:r w:rsidRPr="00D217BD">
        <w:rPr>
          <w:lang w:val="en-US"/>
        </w:rPr>
        <w:t>Moved the legend to the bottom and titled the chart "ESG Pillar Scores in Top-Profit-Margin Industries."</w:t>
      </w:r>
    </w:p>
    <w:p w14:paraId="42B83D1B" w14:textId="77777777" w:rsidR="00D217BD" w:rsidRPr="00D217BD" w:rsidRDefault="00D217BD" w:rsidP="00D217BD">
      <w:pPr>
        <w:numPr>
          <w:ilvl w:val="1"/>
          <w:numId w:val="3"/>
        </w:numPr>
        <w:rPr>
          <w:lang w:val="en-US"/>
        </w:rPr>
      </w:pPr>
      <w:r w:rsidRPr="00D217BD">
        <w:rPr>
          <w:lang w:val="en-US"/>
        </w:rPr>
        <w:t>Moved the chart to the "Dashboard" sheet.</w:t>
      </w:r>
    </w:p>
    <w:p w14:paraId="310D1551" w14:textId="1017C38B" w:rsidR="00D217BD" w:rsidRPr="00D217BD" w:rsidRDefault="00D217BD" w:rsidP="00D217BD">
      <w:pPr>
        <w:rPr>
          <w:lang w:val="en-US"/>
        </w:rPr>
      </w:pPr>
    </w:p>
    <w:p w14:paraId="5DF79C77" w14:textId="660D4ADC" w:rsidR="00D217BD" w:rsidRPr="00D217BD" w:rsidRDefault="00D217BD" w:rsidP="00D217BD">
      <w:pPr>
        <w:rPr>
          <w:b/>
          <w:bCs/>
          <w:lang w:val="en-US"/>
        </w:rPr>
      </w:pPr>
      <w:r w:rsidRPr="00D217BD">
        <w:rPr>
          <w:b/>
          <w:bCs/>
          <w:lang w:val="en-US"/>
        </w:rPr>
        <w:t>Question 2: Environmental ESG Impact on Emissions</w:t>
      </w:r>
    </w:p>
    <w:p w14:paraId="7F3A6B7A" w14:textId="77777777" w:rsidR="00D217BD" w:rsidRPr="00D217BD" w:rsidRDefault="00D217BD" w:rsidP="00D217BD">
      <w:pPr>
        <w:numPr>
          <w:ilvl w:val="0"/>
          <w:numId w:val="4"/>
        </w:numPr>
        <w:rPr>
          <w:lang w:val="en-US"/>
        </w:rPr>
      </w:pPr>
      <w:r w:rsidRPr="00D217BD">
        <w:rPr>
          <w:b/>
          <w:bCs/>
          <w:lang w:val="en-US"/>
        </w:rPr>
        <w:t>Data Categorization</w:t>
      </w:r>
      <w:r w:rsidRPr="00D217BD">
        <w:rPr>
          <w:lang w:val="en-US"/>
        </w:rPr>
        <w:t>:</w:t>
      </w:r>
    </w:p>
    <w:p w14:paraId="7F3A16E3" w14:textId="55333B8E" w:rsidR="00D217BD" w:rsidRPr="00D217BD" w:rsidRDefault="00D217BD" w:rsidP="00D217BD">
      <w:pPr>
        <w:numPr>
          <w:ilvl w:val="1"/>
          <w:numId w:val="4"/>
        </w:numPr>
        <w:rPr>
          <w:lang w:val="en-US"/>
        </w:rPr>
      </w:pPr>
      <w:r w:rsidRPr="00D217BD">
        <w:rPr>
          <w:lang w:val="en-US"/>
        </w:rPr>
        <w:t>Added a new column in the dataset using an IF statement</w:t>
      </w:r>
      <w:r w:rsidR="00171F3B">
        <w:rPr>
          <w:lang w:val="en-US"/>
        </w:rPr>
        <w:t>, (=</w:t>
      </w:r>
      <w:proofErr w:type="gramStart"/>
      <w:r w:rsidR="00171F3B">
        <w:rPr>
          <w:lang w:val="en-US"/>
        </w:rPr>
        <w:t>IF(</w:t>
      </w:r>
      <w:proofErr w:type="spellStart"/>
      <w:proofErr w:type="gramEnd"/>
      <w:r w:rsidR="00171F3B">
        <w:rPr>
          <w:lang w:val="en-US"/>
        </w:rPr>
        <w:t>ESG_Environmental</w:t>
      </w:r>
      <w:proofErr w:type="spellEnd"/>
      <w:r w:rsidR="00171F3B">
        <w:rPr>
          <w:lang w:val="en-US"/>
        </w:rPr>
        <w:t xml:space="preserve"> </w:t>
      </w:r>
      <w:r w:rsidR="00171F3B" w:rsidRPr="00171F3B">
        <w:rPr>
          <w:lang w:val="en-US"/>
        </w:rPr>
        <w:t xml:space="preserve">&gt;79, "High", </w:t>
      </w:r>
      <w:proofErr w:type="gramStart"/>
      <w:r w:rsidR="00171F3B" w:rsidRPr="00171F3B">
        <w:rPr>
          <w:lang w:val="en-US"/>
        </w:rPr>
        <w:t>IF(</w:t>
      </w:r>
      <w:proofErr w:type="spellStart"/>
      <w:proofErr w:type="gramEnd"/>
      <w:r w:rsidR="00171F3B">
        <w:rPr>
          <w:lang w:val="en-US"/>
        </w:rPr>
        <w:t>ESG_Environmental</w:t>
      </w:r>
      <w:proofErr w:type="spellEnd"/>
      <w:r w:rsidR="00171F3B">
        <w:rPr>
          <w:lang w:val="en-US"/>
        </w:rPr>
        <w:t xml:space="preserve"> </w:t>
      </w:r>
      <w:r w:rsidR="00171F3B" w:rsidRPr="00171F3B">
        <w:rPr>
          <w:lang w:val="en-US"/>
        </w:rPr>
        <w:t>&lt;=60, "Low", "Medium"))</w:t>
      </w:r>
      <w:r w:rsidR="00171F3B">
        <w:rPr>
          <w:lang w:val="en-US"/>
        </w:rPr>
        <w:t>),</w:t>
      </w:r>
      <w:r w:rsidRPr="00D217BD">
        <w:rPr>
          <w:lang w:val="en-US"/>
        </w:rPr>
        <w:t xml:space="preserve"> to categorize </w:t>
      </w:r>
      <w:proofErr w:type="spellStart"/>
      <w:r w:rsidRPr="00D217BD">
        <w:rPr>
          <w:lang w:val="en-US"/>
        </w:rPr>
        <w:t>ESG_Environmental</w:t>
      </w:r>
      <w:proofErr w:type="spellEnd"/>
      <w:r w:rsidRPr="00D217BD">
        <w:rPr>
          <w:lang w:val="en-US"/>
        </w:rPr>
        <w:t xml:space="preserve"> scores as "High," "Medium," or "Low" (named </w:t>
      </w:r>
      <w:proofErr w:type="spellStart"/>
      <w:r w:rsidRPr="00D217BD">
        <w:rPr>
          <w:lang w:val="en-US"/>
        </w:rPr>
        <w:t>ESG_Env_Category</w:t>
      </w:r>
      <w:proofErr w:type="spellEnd"/>
      <w:r w:rsidRPr="00D217BD">
        <w:rPr>
          <w:lang w:val="en-US"/>
        </w:rPr>
        <w:t>).</w:t>
      </w:r>
    </w:p>
    <w:p w14:paraId="728CEE22" w14:textId="77777777" w:rsidR="00D217BD" w:rsidRPr="00D217BD" w:rsidRDefault="00D217BD" w:rsidP="00D217BD">
      <w:pPr>
        <w:numPr>
          <w:ilvl w:val="0"/>
          <w:numId w:val="4"/>
        </w:numPr>
        <w:rPr>
          <w:lang w:val="en-US"/>
        </w:rPr>
      </w:pPr>
      <w:r w:rsidRPr="00D217BD">
        <w:rPr>
          <w:b/>
          <w:bCs/>
          <w:lang w:val="en-US"/>
        </w:rPr>
        <w:t>Pivot Table Setup</w:t>
      </w:r>
      <w:r w:rsidRPr="00D217BD">
        <w:rPr>
          <w:lang w:val="en-US"/>
        </w:rPr>
        <w:t>:</w:t>
      </w:r>
    </w:p>
    <w:p w14:paraId="23988F4E" w14:textId="038718A1" w:rsidR="00D217BD" w:rsidRPr="00D217BD" w:rsidRDefault="00D217BD" w:rsidP="00D217BD">
      <w:pPr>
        <w:numPr>
          <w:ilvl w:val="1"/>
          <w:numId w:val="4"/>
        </w:numPr>
        <w:rPr>
          <w:lang w:val="en-US"/>
        </w:rPr>
      </w:pPr>
      <w:r w:rsidRPr="00D217BD">
        <w:rPr>
          <w:lang w:val="en-US"/>
        </w:rPr>
        <w:t xml:space="preserve">Dragged </w:t>
      </w:r>
      <w:proofErr w:type="spellStart"/>
      <w:r w:rsidRPr="00D217BD">
        <w:rPr>
          <w:lang w:val="en-US"/>
        </w:rPr>
        <w:t>ESG_Env_Category</w:t>
      </w:r>
      <w:proofErr w:type="spellEnd"/>
      <w:r w:rsidRPr="00D217BD">
        <w:rPr>
          <w:lang w:val="en-US"/>
        </w:rPr>
        <w:t xml:space="preserve"> to rows, and </w:t>
      </w:r>
      <w:proofErr w:type="spellStart"/>
      <w:r w:rsidRPr="00D217BD">
        <w:rPr>
          <w:lang w:val="en-US"/>
        </w:rPr>
        <w:t>CarbonEmissions</w:t>
      </w:r>
      <w:proofErr w:type="spellEnd"/>
      <w:r w:rsidRPr="00D217BD">
        <w:rPr>
          <w:lang w:val="en-US"/>
        </w:rPr>
        <w:t xml:space="preserve"> to values (set to average, formatted to 0 decimal places).</w:t>
      </w:r>
    </w:p>
    <w:p w14:paraId="2EBE6E0A" w14:textId="77777777" w:rsidR="00D217BD" w:rsidRPr="00D217BD" w:rsidRDefault="00D217BD" w:rsidP="00D217BD">
      <w:pPr>
        <w:numPr>
          <w:ilvl w:val="0"/>
          <w:numId w:val="4"/>
        </w:numPr>
        <w:rPr>
          <w:lang w:val="en-US"/>
        </w:rPr>
      </w:pPr>
      <w:r w:rsidRPr="00D217BD">
        <w:rPr>
          <w:b/>
          <w:bCs/>
          <w:lang w:val="en-US"/>
        </w:rPr>
        <w:t>Chart Creation</w:t>
      </w:r>
      <w:r w:rsidRPr="00D217BD">
        <w:rPr>
          <w:lang w:val="en-US"/>
        </w:rPr>
        <w:t>:</w:t>
      </w:r>
    </w:p>
    <w:p w14:paraId="5A905324" w14:textId="79A71DA6" w:rsidR="00D217BD" w:rsidRPr="00D217BD" w:rsidRDefault="00D217BD" w:rsidP="00D217BD">
      <w:pPr>
        <w:numPr>
          <w:ilvl w:val="1"/>
          <w:numId w:val="4"/>
        </w:numPr>
        <w:rPr>
          <w:lang w:val="en-US"/>
        </w:rPr>
      </w:pPr>
      <w:r w:rsidRPr="00D217BD">
        <w:rPr>
          <w:lang w:val="en-US"/>
        </w:rPr>
        <w:t xml:space="preserve">Inserted a </w:t>
      </w:r>
      <w:r w:rsidR="006F691C">
        <w:rPr>
          <w:lang w:val="en-US"/>
        </w:rPr>
        <w:t>bar</w:t>
      </w:r>
      <w:r w:rsidRPr="00D217BD">
        <w:rPr>
          <w:lang w:val="en-US"/>
        </w:rPr>
        <w:t xml:space="preserve"> chart with </w:t>
      </w:r>
      <w:proofErr w:type="spellStart"/>
      <w:r w:rsidRPr="00D217BD">
        <w:rPr>
          <w:lang w:val="en-US"/>
        </w:rPr>
        <w:t>CarbonEmissions</w:t>
      </w:r>
      <w:proofErr w:type="spellEnd"/>
      <w:r w:rsidRPr="00D217BD">
        <w:rPr>
          <w:lang w:val="en-US"/>
        </w:rPr>
        <w:t xml:space="preserve"> as bars.</w:t>
      </w:r>
    </w:p>
    <w:p w14:paraId="6DD2804A" w14:textId="70502C8A" w:rsidR="00D217BD" w:rsidRPr="00D217BD" w:rsidRDefault="00884473" w:rsidP="00D217BD">
      <w:pPr>
        <w:numPr>
          <w:ilvl w:val="1"/>
          <w:numId w:val="4"/>
        </w:numPr>
        <w:rPr>
          <w:lang w:val="en-US"/>
        </w:rPr>
      </w:pPr>
      <w:r>
        <w:rPr>
          <w:lang w:val="en-US"/>
        </w:rPr>
        <w:lastRenderedPageBreak/>
        <w:t>T</w:t>
      </w:r>
      <w:r w:rsidR="00D217BD" w:rsidRPr="00D217BD">
        <w:rPr>
          <w:lang w:val="en-US"/>
        </w:rPr>
        <w:t>itled the chart "Environmental ESG Impact on Emissions."</w:t>
      </w:r>
    </w:p>
    <w:p w14:paraId="3F908C85" w14:textId="77777777" w:rsidR="00D217BD" w:rsidRPr="00D217BD" w:rsidRDefault="00D217BD" w:rsidP="00D217BD">
      <w:pPr>
        <w:numPr>
          <w:ilvl w:val="1"/>
          <w:numId w:val="4"/>
        </w:numPr>
        <w:rPr>
          <w:lang w:val="en-US"/>
        </w:rPr>
      </w:pPr>
      <w:r w:rsidRPr="00D217BD">
        <w:rPr>
          <w:lang w:val="en-US"/>
        </w:rPr>
        <w:t>Moved the chart to the "Dashboard" sheet.</w:t>
      </w:r>
    </w:p>
    <w:p w14:paraId="276BAB0D" w14:textId="7AB57645" w:rsidR="00D217BD" w:rsidRPr="00D217BD" w:rsidRDefault="00D217BD" w:rsidP="00D217BD">
      <w:pPr>
        <w:rPr>
          <w:lang w:val="en-US"/>
        </w:rPr>
      </w:pPr>
    </w:p>
    <w:p w14:paraId="688DD84E" w14:textId="4C8EF877" w:rsidR="00D217BD" w:rsidRPr="00D217BD" w:rsidRDefault="00D217BD" w:rsidP="00D217BD">
      <w:pPr>
        <w:rPr>
          <w:b/>
          <w:bCs/>
          <w:lang w:val="en-US"/>
        </w:rPr>
      </w:pPr>
      <w:r w:rsidRPr="00D217BD">
        <w:rPr>
          <w:b/>
          <w:bCs/>
          <w:lang w:val="en-US"/>
        </w:rPr>
        <w:t>Question 3: Regional ESG Scores Trends</w:t>
      </w:r>
    </w:p>
    <w:p w14:paraId="24B00639" w14:textId="77777777" w:rsidR="00D217BD" w:rsidRPr="00D217BD" w:rsidRDefault="00D217BD" w:rsidP="00D217BD">
      <w:pPr>
        <w:numPr>
          <w:ilvl w:val="0"/>
          <w:numId w:val="5"/>
        </w:numPr>
        <w:rPr>
          <w:lang w:val="en-US"/>
        </w:rPr>
      </w:pPr>
      <w:r w:rsidRPr="00D217BD">
        <w:rPr>
          <w:b/>
          <w:bCs/>
          <w:lang w:val="en-US"/>
        </w:rPr>
        <w:t>Pivot Table Setup</w:t>
      </w:r>
      <w:r w:rsidRPr="00D217BD">
        <w:rPr>
          <w:lang w:val="en-US"/>
        </w:rPr>
        <w:t>:</w:t>
      </w:r>
    </w:p>
    <w:p w14:paraId="0FEB830A" w14:textId="725383A4" w:rsidR="00D217BD" w:rsidRPr="00D217BD" w:rsidRDefault="00D217BD" w:rsidP="00D217BD">
      <w:pPr>
        <w:numPr>
          <w:ilvl w:val="1"/>
          <w:numId w:val="5"/>
        </w:numPr>
        <w:rPr>
          <w:lang w:val="en-US"/>
        </w:rPr>
      </w:pPr>
      <w:r w:rsidRPr="00D217BD">
        <w:rPr>
          <w:lang w:val="en-US"/>
        </w:rPr>
        <w:t xml:space="preserve">Dragged Region to rows, and </w:t>
      </w:r>
      <w:proofErr w:type="spellStart"/>
      <w:r w:rsidRPr="00D217BD">
        <w:rPr>
          <w:lang w:val="en-US"/>
        </w:rPr>
        <w:t>ESG_Overall</w:t>
      </w:r>
      <w:proofErr w:type="spellEnd"/>
      <w:r w:rsidRPr="00D217BD">
        <w:rPr>
          <w:lang w:val="en-US"/>
        </w:rPr>
        <w:t xml:space="preserve"> to values (set to average, formatted to </w:t>
      </w:r>
      <w:r w:rsidR="00A55F82">
        <w:rPr>
          <w:lang w:val="en-US"/>
        </w:rPr>
        <w:t>1</w:t>
      </w:r>
      <w:r w:rsidRPr="00D217BD">
        <w:rPr>
          <w:lang w:val="en-US"/>
        </w:rPr>
        <w:t xml:space="preserve"> decimal place).</w:t>
      </w:r>
    </w:p>
    <w:p w14:paraId="590ED14D" w14:textId="77777777" w:rsidR="00D217BD" w:rsidRPr="00D217BD" w:rsidRDefault="00D217BD" w:rsidP="00D217BD">
      <w:pPr>
        <w:numPr>
          <w:ilvl w:val="0"/>
          <w:numId w:val="5"/>
        </w:numPr>
        <w:rPr>
          <w:lang w:val="en-US"/>
        </w:rPr>
      </w:pPr>
      <w:r w:rsidRPr="00D217BD">
        <w:rPr>
          <w:b/>
          <w:bCs/>
          <w:lang w:val="en-US"/>
        </w:rPr>
        <w:t>Chart Creation</w:t>
      </w:r>
      <w:r w:rsidRPr="00D217BD">
        <w:rPr>
          <w:lang w:val="en-US"/>
        </w:rPr>
        <w:t>:</w:t>
      </w:r>
    </w:p>
    <w:p w14:paraId="2880596E" w14:textId="2AA2515C" w:rsidR="00D217BD" w:rsidRPr="00D217BD" w:rsidRDefault="00D217BD" w:rsidP="00D217BD">
      <w:pPr>
        <w:numPr>
          <w:ilvl w:val="1"/>
          <w:numId w:val="5"/>
        </w:numPr>
        <w:rPr>
          <w:lang w:val="en-US"/>
        </w:rPr>
      </w:pPr>
      <w:r w:rsidRPr="00D217BD">
        <w:rPr>
          <w:lang w:val="en-US"/>
        </w:rPr>
        <w:t xml:space="preserve">Inserted a </w:t>
      </w:r>
      <w:r w:rsidR="00884473">
        <w:rPr>
          <w:lang w:val="en-US"/>
        </w:rPr>
        <w:t>bar</w:t>
      </w:r>
      <w:r w:rsidRPr="00D217BD">
        <w:rPr>
          <w:lang w:val="en-US"/>
        </w:rPr>
        <w:t xml:space="preserve"> chart with</w:t>
      </w:r>
      <w:r w:rsidR="00A55F82">
        <w:rPr>
          <w:lang w:val="en-US"/>
        </w:rPr>
        <w:t xml:space="preserve"> </w:t>
      </w:r>
      <w:proofErr w:type="gramStart"/>
      <w:r w:rsidRPr="00D217BD">
        <w:rPr>
          <w:lang w:val="en-US"/>
        </w:rPr>
        <w:t>Region</w:t>
      </w:r>
      <w:proofErr w:type="gramEnd"/>
      <w:r w:rsidRPr="00D217BD">
        <w:rPr>
          <w:lang w:val="en-US"/>
        </w:rPr>
        <w:t xml:space="preserve"> as bars.</w:t>
      </w:r>
    </w:p>
    <w:p w14:paraId="5EF39E5C" w14:textId="01004161" w:rsidR="00D217BD" w:rsidRPr="00D217BD" w:rsidRDefault="00D217BD" w:rsidP="00D217BD">
      <w:pPr>
        <w:numPr>
          <w:ilvl w:val="1"/>
          <w:numId w:val="5"/>
        </w:numPr>
        <w:rPr>
          <w:lang w:val="en-US"/>
        </w:rPr>
      </w:pPr>
      <w:r w:rsidRPr="00D217BD">
        <w:rPr>
          <w:lang w:val="en-US"/>
        </w:rPr>
        <w:t>Titled the chart "ESG Score</w:t>
      </w:r>
      <w:r w:rsidR="00884473">
        <w:rPr>
          <w:lang w:val="en-US"/>
        </w:rPr>
        <w:t>s by Region</w:t>
      </w:r>
      <w:r w:rsidRPr="00D217BD">
        <w:rPr>
          <w:lang w:val="en-US"/>
        </w:rPr>
        <w:t>" and moved it to the "Dashboard" sheet.</w:t>
      </w:r>
    </w:p>
    <w:p w14:paraId="430F219D" w14:textId="1E873FE9" w:rsidR="00D217BD" w:rsidRPr="00D217BD" w:rsidRDefault="00D217BD" w:rsidP="00D217BD">
      <w:pPr>
        <w:rPr>
          <w:lang w:val="en-US"/>
        </w:rPr>
      </w:pPr>
    </w:p>
    <w:p w14:paraId="368956FB" w14:textId="422802E8" w:rsidR="00D217BD" w:rsidRPr="00D217BD" w:rsidRDefault="00D217BD" w:rsidP="00D217BD">
      <w:pPr>
        <w:rPr>
          <w:b/>
          <w:bCs/>
          <w:lang w:val="en-US"/>
        </w:rPr>
      </w:pPr>
      <w:r w:rsidRPr="00D217BD">
        <w:rPr>
          <w:b/>
          <w:bCs/>
          <w:lang w:val="en-US"/>
        </w:rPr>
        <w:t>Question 4: Top Companies by Market Capitalization</w:t>
      </w:r>
    </w:p>
    <w:p w14:paraId="68663E52" w14:textId="77777777" w:rsidR="00D217BD" w:rsidRPr="00D217BD" w:rsidRDefault="00D217BD" w:rsidP="00D217BD">
      <w:pPr>
        <w:numPr>
          <w:ilvl w:val="0"/>
          <w:numId w:val="6"/>
        </w:numPr>
        <w:rPr>
          <w:lang w:val="en-US"/>
        </w:rPr>
      </w:pPr>
      <w:r w:rsidRPr="00D217BD">
        <w:rPr>
          <w:b/>
          <w:bCs/>
          <w:lang w:val="en-US"/>
        </w:rPr>
        <w:t>Pivot Table Setup</w:t>
      </w:r>
      <w:r w:rsidRPr="00D217BD">
        <w:rPr>
          <w:lang w:val="en-US"/>
        </w:rPr>
        <w:t>:</w:t>
      </w:r>
    </w:p>
    <w:p w14:paraId="64F851FC" w14:textId="182C3414" w:rsidR="00D217BD" w:rsidRPr="00884473" w:rsidRDefault="00D217BD" w:rsidP="00884473">
      <w:pPr>
        <w:numPr>
          <w:ilvl w:val="1"/>
          <w:numId w:val="6"/>
        </w:numPr>
        <w:rPr>
          <w:lang w:val="en-US"/>
        </w:rPr>
      </w:pPr>
      <w:r w:rsidRPr="00D217BD">
        <w:rPr>
          <w:lang w:val="en-US"/>
        </w:rPr>
        <w:t xml:space="preserve">Dragged </w:t>
      </w:r>
      <w:proofErr w:type="spellStart"/>
      <w:r w:rsidRPr="00D217BD">
        <w:rPr>
          <w:lang w:val="en-US"/>
        </w:rPr>
        <w:t>CompanyName</w:t>
      </w:r>
      <w:proofErr w:type="spellEnd"/>
      <w:r w:rsidRPr="00D217BD">
        <w:rPr>
          <w:lang w:val="en-US"/>
        </w:rPr>
        <w:t xml:space="preserve"> to rows, and </w:t>
      </w:r>
      <w:proofErr w:type="spellStart"/>
      <w:r w:rsidRPr="00D217BD">
        <w:rPr>
          <w:lang w:val="en-US"/>
        </w:rPr>
        <w:t>MarketCap</w:t>
      </w:r>
      <w:proofErr w:type="spellEnd"/>
      <w:r w:rsidRPr="00D217BD">
        <w:rPr>
          <w:lang w:val="en-US"/>
        </w:rPr>
        <w:t xml:space="preserve"> to values (set to average, formatted to 2 decimal places).</w:t>
      </w:r>
    </w:p>
    <w:p w14:paraId="256E24EA" w14:textId="77777777" w:rsidR="00D217BD" w:rsidRPr="00D217BD" w:rsidRDefault="00D217BD" w:rsidP="00D217BD">
      <w:pPr>
        <w:numPr>
          <w:ilvl w:val="0"/>
          <w:numId w:val="6"/>
        </w:numPr>
        <w:rPr>
          <w:lang w:val="en-US"/>
        </w:rPr>
      </w:pPr>
      <w:r w:rsidRPr="00D217BD">
        <w:rPr>
          <w:b/>
          <w:bCs/>
          <w:lang w:val="en-US"/>
        </w:rPr>
        <w:t>Chart Creation</w:t>
      </w:r>
      <w:r w:rsidRPr="00D217BD">
        <w:rPr>
          <w:lang w:val="en-US"/>
        </w:rPr>
        <w:t>:</w:t>
      </w:r>
    </w:p>
    <w:p w14:paraId="0D8ADBDC" w14:textId="4D1BBF7B" w:rsidR="00D217BD" w:rsidRPr="00D217BD" w:rsidRDefault="00D217BD" w:rsidP="00D217BD">
      <w:pPr>
        <w:numPr>
          <w:ilvl w:val="1"/>
          <w:numId w:val="6"/>
        </w:numPr>
        <w:rPr>
          <w:lang w:val="en-US"/>
        </w:rPr>
      </w:pPr>
      <w:r w:rsidRPr="00D217BD">
        <w:rPr>
          <w:lang w:val="en-US"/>
        </w:rPr>
        <w:t xml:space="preserve">Inserted a </w:t>
      </w:r>
      <w:r w:rsidR="00884473">
        <w:rPr>
          <w:lang w:val="en-US"/>
        </w:rPr>
        <w:t>bar</w:t>
      </w:r>
      <w:r w:rsidRPr="00D217BD">
        <w:rPr>
          <w:lang w:val="en-US"/>
        </w:rPr>
        <w:t xml:space="preserve"> chart with </w:t>
      </w:r>
      <w:proofErr w:type="spellStart"/>
      <w:r w:rsidRPr="00D217BD">
        <w:rPr>
          <w:lang w:val="en-US"/>
        </w:rPr>
        <w:t>CompanyName</w:t>
      </w:r>
      <w:proofErr w:type="spellEnd"/>
      <w:r w:rsidRPr="00D217BD">
        <w:rPr>
          <w:lang w:val="en-US"/>
        </w:rPr>
        <w:t xml:space="preserve"> as bars.</w:t>
      </w:r>
    </w:p>
    <w:p w14:paraId="232138E7" w14:textId="34396362" w:rsidR="00D217BD" w:rsidRPr="00D217BD" w:rsidRDefault="00D217BD" w:rsidP="00D217BD">
      <w:pPr>
        <w:numPr>
          <w:ilvl w:val="1"/>
          <w:numId w:val="6"/>
        </w:numPr>
        <w:rPr>
          <w:lang w:val="en-US"/>
        </w:rPr>
      </w:pPr>
      <w:r w:rsidRPr="00D217BD">
        <w:rPr>
          <w:lang w:val="en-US"/>
        </w:rPr>
        <w:t>Titled the chart "Top Companies by Market Capitalization" and moved it to the "Dashboard" sheet.</w:t>
      </w:r>
    </w:p>
    <w:p w14:paraId="4C90AF50" w14:textId="45AB9773" w:rsidR="00D217BD" w:rsidRPr="00D217BD" w:rsidRDefault="00D217BD" w:rsidP="00D217BD">
      <w:pPr>
        <w:rPr>
          <w:lang w:val="en-US"/>
        </w:rPr>
      </w:pPr>
    </w:p>
    <w:p w14:paraId="65A26F25" w14:textId="77777777" w:rsidR="00D217BD" w:rsidRPr="00D217BD" w:rsidRDefault="00D217BD" w:rsidP="00D217BD">
      <w:pPr>
        <w:rPr>
          <w:b/>
          <w:bCs/>
          <w:lang w:val="en-US"/>
        </w:rPr>
      </w:pPr>
      <w:r w:rsidRPr="00D217BD">
        <w:rPr>
          <w:b/>
          <w:bCs/>
          <w:lang w:val="en-US"/>
        </w:rPr>
        <w:t>Question 5: Performance Trends in ESG Scores and Revenue</w:t>
      </w:r>
    </w:p>
    <w:p w14:paraId="238ECB8A" w14:textId="77777777" w:rsidR="00D217BD" w:rsidRPr="00D217BD" w:rsidRDefault="00D217BD" w:rsidP="00D217BD">
      <w:pPr>
        <w:numPr>
          <w:ilvl w:val="0"/>
          <w:numId w:val="7"/>
        </w:numPr>
        <w:rPr>
          <w:lang w:val="en-US"/>
        </w:rPr>
      </w:pPr>
      <w:r w:rsidRPr="00D217BD">
        <w:rPr>
          <w:b/>
          <w:bCs/>
          <w:lang w:val="en-US"/>
        </w:rPr>
        <w:t>Pivot Table Setup</w:t>
      </w:r>
      <w:r w:rsidRPr="00D217BD">
        <w:rPr>
          <w:lang w:val="en-US"/>
        </w:rPr>
        <w:t>:</w:t>
      </w:r>
    </w:p>
    <w:p w14:paraId="38233298" w14:textId="77777777" w:rsidR="00D217BD" w:rsidRPr="00D217BD" w:rsidRDefault="00D217BD" w:rsidP="00D217BD">
      <w:pPr>
        <w:numPr>
          <w:ilvl w:val="1"/>
          <w:numId w:val="7"/>
        </w:numPr>
        <w:rPr>
          <w:lang w:val="en-US"/>
        </w:rPr>
      </w:pPr>
      <w:r w:rsidRPr="00D217BD">
        <w:rPr>
          <w:lang w:val="en-US"/>
        </w:rPr>
        <w:t xml:space="preserve">Dragged Year to rows (filtered to 2021–2025), and </w:t>
      </w:r>
      <w:proofErr w:type="spellStart"/>
      <w:r w:rsidRPr="00D217BD">
        <w:rPr>
          <w:lang w:val="en-US"/>
        </w:rPr>
        <w:t>ESG_Overall</w:t>
      </w:r>
      <w:proofErr w:type="spellEnd"/>
      <w:r w:rsidRPr="00D217BD">
        <w:rPr>
          <w:lang w:val="en-US"/>
        </w:rPr>
        <w:t xml:space="preserve"> and Revenue to values (set to average, formatted to 1 decimal place).</w:t>
      </w:r>
    </w:p>
    <w:p w14:paraId="3958B34E" w14:textId="77777777" w:rsidR="00D217BD" w:rsidRPr="00D217BD" w:rsidRDefault="00D217BD" w:rsidP="00D217BD">
      <w:pPr>
        <w:numPr>
          <w:ilvl w:val="0"/>
          <w:numId w:val="7"/>
        </w:numPr>
        <w:rPr>
          <w:lang w:val="en-US"/>
        </w:rPr>
      </w:pPr>
      <w:r w:rsidRPr="00D217BD">
        <w:rPr>
          <w:b/>
          <w:bCs/>
          <w:lang w:val="en-US"/>
        </w:rPr>
        <w:t>Chart Creation</w:t>
      </w:r>
      <w:r w:rsidRPr="00D217BD">
        <w:rPr>
          <w:lang w:val="en-US"/>
        </w:rPr>
        <w:t>:</w:t>
      </w:r>
    </w:p>
    <w:p w14:paraId="1AE3991F" w14:textId="77777777" w:rsidR="00D217BD" w:rsidRPr="00D217BD" w:rsidRDefault="00D217BD" w:rsidP="00D217BD">
      <w:pPr>
        <w:numPr>
          <w:ilvl w:val="1"/>
          <w:numId w:val="7"/>
        </w:numPr>
        <w:rPr>
          <w:lang w:val="en-US"/>
        </w:rPr>
      </w:pPr>
      <w:r w:rsidRPr="00D217BD">
        <w:rPr>
          <w:lang w:val="en-US"/>
        </w:rPr>
        <w:t>Inserted a custom combination chart with two lines (</w:t>
      </w:r>
      <w:proofErr w:type="spellStart"/>
      <w:r w:rsidRPr="00D217BD">
        <w:rPr>
          <w:lang w:val="en-US"/>
        </w:rPr>
        <w:t>ESG_Overall</w:t>
      </w:r>
      <w:proofErr w:type="spellEnd"/>
      <w:r w:rsidRPr="00D217BD">
        <w:rPr>
          <w:lang w:val="en-US"/>
        </w:rPr>
        <w:t xml:space="preserve"> on the secondary axis).</w:t>
      </w:r>
    </w:p>
    <w:p w14:paraId="2875EF50" w14:textId="77777777" w:rsidR="00D217BD" w:rsidRPr="00D217BD" w:rsidRDefault="00D217BD" w:rsidP="00D217BD">
      <w:pPr>
        <w:numPr>
          <w:ilvl w:val="1"/>
          <w:numId w:val="7"/>
        </w:numPr>
        <w:rPr>
          <w:lang w:val="en-US"/>
        </w:rPr>
      </w:pPr>
      <w:r w:rsidRPr="00D217BD">
        <w:rPr>
          <w:lang w:val="en-US"/>
        </w:rPr>
        <w:t>Titled the chart "Performance Trends in ESG Scores and Revenue Over the Past Five Years" and moved it to the "Dashboard" sheet.</w:t>
      </w:r>
    </w:p>
    <w:p w14:paraId="4F6A9A9E" w14:textId="62DDED65" w:rsidR="00D217BD" w:rsidRPr="00D217BD" w:rsidRDefault="00D217BD" w:rsidP="00D217BD">
      <w:pPr>
        <w:rPr>
          <w:lang w:val="en-US"/>
        </w:rPr>
      </w:pPr>
    </w:p>
    <w:p w14:paraId="47BA6EF9" w14:textId="77777777" w:rsidR="00D217BD" w:rsidRPr="00D217BD" w:rsidRDefault="00D217BD" w:rsidP="00D217BD">
      <w:pPr>
        <w:rPr>
          <w:b/>
          <w:bCs/>
          <w:lang w:val="en-US"/>
        </w:rPr>
      </w:pPr>
      <w:r w:rsidRPr="00D217BD">
        <w:rPr>
          <w:b/>
          <w:bCs/>
          <w:lang w:val="en-US"/>
        </w:rPr>
        <w:t>Dashboard Design and Interactivity</w:t>
      </w:r>
    </w:p>
    <w:p w14:paraId="56401C8C" w14:textId="77777777" w:rsidR="00D217BD" w:rsidRPr="00D217BD" w:rsidRDefault="00D217BD" w:rsidP="00D217BD">
      <w:pPr>
        <w:numPr>
          <w:ilvl w:val="0"/>
          <w:numId w:val="8"/>
        </w:numPr>
        <w:rPr>
          <w:lang w:val="en-US"/>
        </w:rPr>
      </w:pPr>
      <w:r w:rsidRPr="00D217BD">
        <w:rPr>
          <w:b/>
          <w:bCs/>
          <w:lang w:val="en-US"/>
        </w:rPr>
        <w:t>Chart Arrangement</w:t>
      </w:r>
      <w:r w:rsidRPr="00D217BD">
        <w:rPr>
          <w:lang w:val="en-US"/>
        </w:rPr>
        <w:t>:</w:t>
      </w:r>
    </w:p>
    <w:p w14:paraId="74941BBF" w14:textId="77777777" w:rsidR="00D217BD" w:rsidRPr="00D217BD" w:rsidRDefault="00D217BD" w:rsidP="00D217BD">
      <w:pPr>
        <w:numPr>
          <w:ilvl w:val="1"/>
          <w:numId w:val="8"/>
        </w:numPr>
        <w:rPr>
          <w:lang w:val="en-US"/>
        </w:rPr>
      </w:pPr>
      <w:r w:rsidRPr="00D217BD">
        <w:rPr>
          <w:lang w:val="en-US"/>
        </w:rPr>
        <w:t>Organized charts on the "Dashboard" sheet for a clear and logical layout.</w:t>
      </w:r>
    </w:p>
    <w:p w14:paraId="70F95603" w14:textId="77777777" w:rsidR="00D217BD" w:rsidRPr="00D217BD" w:rsidRDefault="00D217BD" w:rsidP="00D217BD">
      <w:pPr>
        <w:numPr>
          <w:ilvl w:val="0"/>
          <w:numId w:val="8"/>
        </w:numPr>
        <w:rPr>
          <w:lang w:val="en-US"/>
        </w:rPr>
      </w:pPr>
      <w:r w:rsidRPr="00D217BD">
        <w:rPr>
          <w:b/>
          <w:bCs/>
          <w:lang w:val="en-US"/>
        </w:rPr>
        <w:lastRenderedPageBreak/>
        <w:t>Slicers</w:t>
      </w:r>
      <w:r w:rsidRPr="00D217BD">
        <w:rPr>
          <w:lang w:val="en-US"/>
        </w:rPr>
        <w:t>:</w:t>
      </w:r>
    </w:p>
    <w:p w14:paraId="28659306" w14:textId="77777777" w:rsidR="00D217BD" w:rsidRPr="00D217BD" w:rsidRDefault="00D217BD" w:rsidP="00D217BD">
      <w:pPr>
        <w:numPr>
          <w:ilvl w:val="1"/>
          <w:numId w:val="8"/>
        </w:numPr>
        <w:rPr>
          <w:lang w:val="en-US"/>
        </w:rPr>
      </w:pPr>
      <w:r w:rsidRPr="00D217BD">
        <w:rPr>
          <w:lang w:val="en-US"/>
        </w:rPr>
        <w:t>Added slicers for Year, Region, and Industry, connecting them to the pivot charts for interactive filtering.</w:t>
      </w:r>
    </w:p>
    <w:p w14:paraId="5BC6103D" w14:textId="77777777" w:rsidR="00D217BD" w:rsidRPr="00D217BD" w:rsidRDefault="00D217BD" w:rsidP="00D217BD">
      <w:pPr>
        <w:numPr>
          <w:ilvl w:val="0"/>
          <w:numId w:val="8"/>
        </w:numPr>
        <w:rPr>
          <w:lang w:val="en-US"/>
        </w:rPr>
      </w:pPr>
      <w:r w:rsidRPr="00D217BD">
        <w:rPr>
          <w:b/>
          <w:bCs/>
          <w:lang w:val="en-US"/>
        </w:rPr>
        <w:t>Color Palette</w:t>
      </w:r>
      <w:r w:rsidRPr="00D217BD">
        <w:rPr>
          <w:lang w:val="en-US"/>
        </w:rPr>
        <w:t>:</w:t>
      </w:r>
    </w:p>
    <w:p w14:paraId="5869E3CD" w14:textId="77777777" w:rsidR="00D217BD" w:rsidRPr="00D217BD" w:rsidRDefault="00D217BD" w:rsidP="00D217BD">
      <w:pPr>
        <w:numPr>
          <w:ilvl w:val="1"/>
          <w:numId w:val="8"/>
        </w:numPr>
        <w:rPr>
          <w:lang w:val="en-US"/>
        </w:rPr>
      </w:pPr>
      <w:r w:rsidRPr="00D217BD">
        <w:rPr>
          <w:lang w:val="en-US"/>
        </w:rPr>
        <w:t>Used #013D5A for the dashboard heading and light blue for the background to ensure a professional appearance.</w:t>
      </w:r>
    </w:p>
    <w:p w14:paraId="71552209" w14:textId="77777777" w:rsidR="00D217BD" w:rsidRPr="00D217BD" w:rsidRDefault="00D217BD" w:rsidP="00D217BD">
      <w:pPr>
        <w:numPr>
          <w:ilvl w:val="0"/>
          <w:numId w:val="8"/>
        </w:numPr>
        <w:rPr>
          <w:lang w:val="en-US"/>
        </w:rPr>
      </w:pPr>
      <w:r w:rsidRPr="00D217BD">
        <w:rPr>
          <w:b/>
          <w:bCs/>
          <w:lang w:val="en-US"/>
        </w:rPr>
        <w:t>KPIs and Icons</w:t>
      </w:r>
      <w:r w:rsidRPr="00D217BD">
        <w:rPr>
          <w:lang w:val="en-US"/>
        </w:rPr>
        <w:t>:</w:t>
      </w:r>
    </w:p>
    <w:p w14:paraId="296C4D14" w14:textId="6172A986" w:rsidR="00D217BD" w:rsidRPr="00D217BD" w:rsidRDefault="00D217BD" w:rsidP="00D217BD">
      <w:pPr>
        <w:numPr>
          <w:ilvl w:val="1"/>
          <w:numId w:val="8"/>
        </w:numPr>
        <w:rPr>
          <w:lang w:val="en-US"/>
        </w:rPr>
      </w:pPr>
      <w:r w:rsidRPr="00D217BD">
        <w:rPr>
          <w:lang w:val="en-US"/>
        </w:rPr>
        <w:t>Included key performance indicators (KPIs) at the top of the dashboard with icons for visual enhancement.</w:t>
      </w:r>
      <w:r w:rsidR="001D0E06">
        <w:rPr>
          <w:lang w:val="en-US"/>
        </w:rPr>
        <w:t xml:space="preserve"> </w:t>
      </w:r>
    </w:p>
    <w:p w14:paraId="7B2A3E38" w14:textId="77777777" w:rsidR="00117984" w:rsidRDefault="00117984"/>
    <w:p w14:paraId="45301105" w14:textId="77777777" w:rsidR="00884473" w:rsidRDefault="00884473"/>
    <w:p w14:paraId="6F598C42" w14:textId="77777777" w:rsidR="00884473" w:rsidRDefault="00884473"/>
    <w:p w14:paraId="514CEB7B" w14:textId="7FE9D7ED" w:rsidR="00884473" w:rsidRPr="00B03E6A" w:rsidRDefault="00884473">
      <w:pPr>
        <w:rPr>
          <w:b/>
          <w:bCs/>
        </w:rPr>
      </w:pPr>
      <w:r w:rsidRPr="00B03E6A">
        <w:rPr>
          <w:b/>
          <w:bCs/>
        </w:rPr>
        <w:t>Insights</w:t>
      </w:r>
    </w:p>
    <w:p w14:paraId="5A2DC3C5" w14:textId="7B32290C" w:rsidR="00BA6651" w:rsidRPr="00BA6651" w:rsidRDefault="00BA6651" w:rsidP="00BA6651">
      <w:pPr>
        <w:pStyle w:val="ListParagraph"/>
        <w:numPr>
          <w:ilvl w:val="0"/>
          <w:numId w:val="13"/>
        </w:numPr>
      </w:pPr>
      <w:r w:rsidRPr="00BA6651">
        <w:t>Technology has the highest profit margin (19%) and strong Environmental and Governance scores. Finance leads in Environmental but lags in Social and Governance, reflecting a weaker profit margin (14%).</w:t>
      </w:r>
    </w:p>
    <w:p w14:paraId="28BC5221" w14:textId="4E5DBBFA" w:rsidR="00BA6651" w:rsidRPr="00BA6651" w:rsidRDefault="00BA6651" w:rsidP="00BA6651">
      <w:pPr>
        <w:pStyle w:val="ListParagraph"/>
      </w:pPr>
    </w:p>
    <w:p w14:paraId="1C4B7AB8" w14:textId="77777777" w:rsidR="00BA6651" w:rsidRPr="00BA6651" w:rsidRDefault="00BA6651" w:rsidP="00BA6651">
      <w:pPr>
        <w:pStyle w:val="ListParagraph"/>
        <w:numPr>
          <w:ilvl w:val="0"/>
          <w:numId w:val="13"/>
        </w:numPr>
        <w:rPr>
          <w:b/>
          <w:bCs/>
        </w:rPr>
      </w:pPr>
      <w:r w:rsidRPr="00BA6651">
        <w:t>Companies with higher Environmental scores emit significantly less carbon, indicating that strong environmental practices translate to measurable operational impact.</w:t>
      </w:r>
    </w:p>
    <w:p w14:paraId="16AFAB48" w14:textId="77777777" w:rsidR="00BA6651" w:rsidRDefault="00BA6651" w:rsidP="00BA6651">
      <w:pPr>
        <w:pStyle w:val="ListParagraph"/>
      </w:pPr>
    </w:p>
    <w:p w14:paraId="520B66AB" w14:textId="0000084F" w:rsidR="00BA6651" w:rsidRPr="00BA6651" w:rsidRDefault="00BA6651" w:rsidP="00BA6651">
      <w:pPr>
        <w:pStyle w:val="ListParagraph"/>
        <w:numPr>
          <w:ilvl w:val="0"/>
          <w:numId w:val="13"/>
        </w:numPr>
        <w:rPr>
          <w:b/>
          <w:bCs/>
        </w:rPr>
      </w:pPr>
      <w:r w:rsidRPr="00BA6651">
        <w:t>Europe leads in ESG (67.9), while Africa and the Middle East score the lowest, highlighting gaps in regional ESG maturity.</w:t>
      </w:r>
    </w:p>
    <w:p w14:paraId="1A6E918E" w14:textId="00C7E259" w:rsidR="00BA6651" w:rsidRPr="00BA6651" w:rsidRDefault="00BA6651" w:rsidP="00BA6651">
      <w:pPr>
        <w:pStyle w:val="ListParagraph"/>
      </w:pPr>
    </w:p>
    <w:p w14:paraId="64011EB9" w14:textId="77777777" w:rsidR="00BA6651" w:rsidRPr="00BA6651" w:rsidRDefault="00BA6651" w:rsidP="00BA6651">
      <w:pPr>
        <w:pStyle w:val="ListParagraph"/>
        <w:numPr>
          <w:ilvl w:val="0"/>
          <w:numId w:val="13"/>
        </w:numPr>
        <w:rPr>
          <w:b/>
          <w:bCs/>
        </w:rPr>
      </w:pPr>
      <w:r w:rsidRPr="00BA6651">
        <w:t>Company 463 dominates in market value despite a mid-range ESG score. Others like Companies 596 and 355 combine strong ESG with high valuation, showing that ESG and financial success can align.</w:t>
      </w:r>
    </w:p>
    <w:p w14:paraId="1A049BE4" w14:textId="77777777" w:rsidR="00BA6651" w:rsidRDefault="00BA6651" w:rsidP="00BA6651">
      <w:pPr>
        <w:pStyle w:val="ListParagraph"/>
      </w:pPr>
    </w:p>
    <w:p w14:paraId="6C89C1C4" w14:textId="456EC706" w:rsidR="00BA6651" w:rsidRPr="00BA6651" w:rsidRDefault="00BA6651" w:rsidP="00BA6651">
      <w:pPr>
        <w:pStyle w:val="ListParagraph"/>
        <w:numPr>
          <w:ilvl w:val="0"/>
          <w:numId w:val="13"/>
        </w:numPr>
        <w:rPr>
          <w:b/>
          <w:bCs/>
        </w:rPr>
      </w:pPr>
      <w:r w:rsidRPr="00BA6651">
        <w:t>From 2021 to 2025, ESG scores rose steadily while revenue increased by 36.6%, suggesting a positive correlation between ESG performance and financial growth.</w:t>
      </w:r>
    </w:p>
    <w:p w14:paraId="60272C4B" w14:textId="77777777" w:rsidR="00BA6651" w:rsidRDefault="00BA6651" w:rsidP="00BA6651">
      <w:pPr>
        <w:ind w:left="360"/>
        <w:rPr>
          <w:b/>
          <w:bCs/>
        </w:rPr>
      </w:pPr>
    </w:p>
    <w:p w14:paraId="45855A0D" w14:textId="570B0C15" w:rsidR="00BA6651" w:rsidRDefault="00BA6651" w:rsidP="00BA6651">
      <w:pPr>
        <w:ind w:left="360"/>
        <w:rPr>
          <w:b/>
          <w:bCs/>
        </w:rPr>
      </w:pPr>
      <w:r>
        <w:rPr>
          <w:b/>
          <w:bCs/>
        </w:rPr>
        <w:t>Recommendations</w:t>
      </w:r>
    </w:p>
    <w:p w14:paraId="2F18DC9E" w14:textId="3B46823B" w:rsidR="00BA6651" w:rsidRPr="00BA6651" w:rsidRDefault="00BA6651" w:rsidP="00BA6651">
      <w:pPr>
        <w:pStyle w:val="ListParagraph"/>
        <w:numPr>
          <w:ilvl w:val="0"/>
          <w:numId w:val="15"/>
        </w:numPr>
      </w:pPr>
      <w:r w:rsidRPr="00BA6651">
        <w:t>Improve Social and Governance pillars in sectors like Finance to balance ESG performance.</w:t>
      </w:r>
    </w:p>
    <w:p w14:paraId="70079DA4" w14:textId="77777777" w:rsidR="00BA6651" w:rsidRDefault="00BA6651" w:rsidP="00BA6651">
      <w:pPr>
        <w:pStyle w:val="ListParagraph"/>
        <w:numPr>
          <w:ilvl w:val="0"/>
          <w:numId w:val="15"/>
        </w:numPr>
      </w:pPr>
      <w:r w:rsidRPr="00BA6651">
        <w:t>Reduce emissions by strengthening Environmental ESG practices, especially for low performers.</w:t>
      </w:r>
    </w:p>
    <w:p w14:paraId="5A75B26E" w14:textId="384FFF73" w:rsidR="00BA6651" w:rsidRPr="00BA6651" w:rsidRDefault="00BA6651" w:rsidP="00BA6651">
      <w:pPr>
        <w:pStyle w:val="ListParagraph"/>
        <w:numPr>
          <w:ilvl w:val="0"/>
          <w:numId w:val="15"/>
        </w:numPr>
      </w:pPr>
      <w:r w:rsidRPr="00BA6651">
        <w:t>Build ESG capacity in low-scoring regions like Africa and the Middle East to attract impact-driven investment.</w:t>
      </w:r>
    </w:p>
    <w:p w14:paraId="704AFD06" w14:textId="6F7CF8F5" w:rsidR="00BA6651" w:rsidRPr="00BA6651" w:rsidRDefault="00BA6651" w:rsidP="00BA6651">
      <w:pPr>
        <w:pStyle w:val="ListParagraph"/>
        <w:numPr>
          <w:ilvl w:val="0"/>
          <w:numId w:val="15"/>
        </w:numPr>
      </w:pPr>
      <w:r w:rsidRPr="00BA6651">
        <w:t>Prioritize companies with strong ESG and high market value for long-term investment.</w:t>
      </w:r>
    </w:p>
    <w:p w14:paraId="07D9D1EF" w14:textId="5A126310" w:rsidR="00BA6651" w:rsidRPr="00BA6651" w:rsidRDefault="00BA6651" w:rsidP="00BA6651">
      <w:pPr>
        <w:pStyle w:val="ListParagraph"/>
        <w:numPr>
          <w:ilvl w:val="0"/>
          <w:numId w:val="15"/>
        </w:numPr>
      </w:pPr>
      <w:r w:rsidRPr="00BA6651">
        <w:t>Link executive rewards to ESG progress to drive accountability.</w:t>
      </w:r>
    </w:p>
    <w:p w14:paraId="4A576FF3" w14:textId="6E1869FD" w:rsidR="00BA6651" w:rsidRPr="00BA6651" w:rsidRDefault="00BA6651" w:rsidP="00BA6651">
      <w:pPr>
        <w:pStyle w:val="ListParagraph"/>
        <w:numPr>
          <w:ilvl w:val="0"/>
          <w:numId w:val="15"/>
        </w:numPr>
      </w:pPr>
      <w:r w:rsidRPr="00BA6651">
        <w:t>Adopt clean technologies and sustainable operations to lower environmental risks and improve efficiency.</w:t>
      </w:r>
    </w:p>
    <w:p w14:paraId="176EAAFA" w14:textId="06080DDB" w:rsidR="00BA6651" w:rsidRPr="00BA6651" w:rsidRDefault="00BA6651" w:rsidP="00BA6651">
      <w:pPr>
        <w:pStyle w:val="ListParagraph"/>
        <w:numPr>
          <w:ilvl w:val="0"/>
          <w:numId w:val="15"/>
        </w:numPr>
      </w:pPr>
      <w:r w:rsidRPr="00BA6651">
        <w:t>Track ESG and financial data together to measure real impact over time.</w:t>
      </w:r>
    </w:p>
    <w:p w14:paraId="0BA1E94D" w14:textId="617AAFB1" w:rsidR="00BA6651" w:rsidRPr="00BA6651" w:rsidRDefault="00BA6651" w:rsidP="00BA6651">
      <w:pPr>
        <w:pStyle w:val="ListParagraph"/>
        <w:numPr>
          <w:ilvl w:val="0"/>
          <w:numId w:val="15"/>
        </w:numPr>
      </w:pPr>
      <w:r w:rsidRPr="00BA6651">
        <w:lastRenderedPageBreak/>
        <w:t>Simplify and improve ESG reporting to enhance transparency and investor trust.</w:t>
      </w:r>
    </w:p>
    <w:p w14:paraId="4561C478" w14:textId="77777777" w:rsidR="00BA6651" w:rsidRPr="00BA6651" w:rsidRDefault="00BA6651" w:rsidP="00BA6651">
      <w:pPr>
        <w:ind w:left="360"/>
      </w:pPr>
    </w:p>
    <w:sectPr w:rsidR="00BA6651" w:rsidRPr="00BA6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73E9"/>
    <w:multiLevelType w:val="hybridMultilevel"/>
    <w:tmpl w:val="5FEAE92A"/>
    <w:lvl w:ilvl="0" w:tplc="B96289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D21D1"/>
    <w:multiLevelType w:val="multilevel"/>
    <w:tmpl w:val="FC8E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6505"/>
    <w:multiLevelType w:val="multilevel"/>
    <w:tmpl w:val="60B8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C243D"/>
    <w:multiLevelType w:val="multilevel"/>
    <w:tmpl w:val="CE66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E77F4"/>
    <w:multiLevelType w:val="hybridMultilevel"/>
    <w:tmpl w:val="43A0E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5C73DC"/>
    <w:multiLevelType w:val="multilevel"/>
    <w:tmpl w:val="43CA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1E8C"/>
    <w:multiLevelType w:val="hybridMultilevel"/>
    <w:tmpl w:val="C98A6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3C6B02"/>
    <w:multiLevelType w:val="multilevel"/>
    <w:tmpl w:val="CEDC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1065"/>
    <w:multiLevelType w:val="multilevel"/>
    <w:tmpl w:val="5246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B5029"/>
    <w:multiLevelType w:val="hybridMultilevel"/>
    <w:tmpl w:val="A6660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C71C00"/>
    <w:multiLevelType w:val="multilevel"/>
    <w:tmpl w:val="A672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66AEC"/>
    <w:multiLevelType w:val="hybridMultilevel"/>
    <w:tmpl w:val="013E1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0A5DFB"/>
    <w:multiLevelType w:val="multilevel"/>
    <w:tmpl w:val="3F66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734C3"/>
    <w:multiLevelType w:val="multilevel"/>
    <w:tmpl w:val="CD0C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C35BF"/>
    <w:multiLevelType w:val="multilevel"/>
    <w:tmpl w:val="36B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668893">
    <w:abstractNumId w:val="1"/>
  </w:num>
  <w:num w:numId="2" w16cid:durableId="1343896154">
    <w:abstractNumId w:val="5"/>
  </w:num>
  <w:num w:numId="3" w16cid:durableId="174154081">
    <w:abstractNumId w:val="13"/>
  </w:num>
  <w:num w:numId="4" w16cid:durableId="185948659">
    <w:abstractNumId w:val="2"/>
  </w:num>
  <w:num w:numId="5" w16cid:durableId="908687245">
    <w:abstractNumId w:val="3"/>
  </w:num>
  <w:num w:numId="6" w16cid:durableId="1201556933">
    <w:abstractNumId w:val="7"/>
  </w:num>
  <w:num w:numId="7" w16cid:durableId="1638031828">
    <w:abstractNumId w:val="10"/>
  </w:num>
  <w:num w:numId="8" w16cid:durableId="1327856199">
    <w:abstractNumId w:val="8"/>
  </w:num>
  <w:num w:numId="9" w16cid:durableId="1397971561">
    <w:abstractNumId w:val="12"/>
  </w:num>
  <w:num w:numId="10" w16cid:durableId="116341190">
    <w:abstractNumId w:val="14"/>
  </w:num>
  <w:num w:numId="11" w16cid:durableId="858395664">
    <w:abstractNumId w:val="0"/>
  </w:num>
  <w:num w:numId="12" w16cid:durableId="1407263572">
    <w:abstractNumId w:val="11"/>
  </w:num>
  <w:num w:numId="13" w16cid:durableId="445001892">
    <w:abstractNumId w:val="9"/>
  </w:num>
  <w:num w:numId="14" w16cid:durableId="66001890">
    <w:abstractNumId w:val="6"/>
  </w:num>
  <w:num w:numId="15" w16cid:durableId="80566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BD"/>
    <w:rsid w:val="00006168"/>
    <w:rsid w:val="00040427"/>
    <w:rsid w:val="000B39AB"/>
    <w:rsid w:val="00117984"/>
    <w:rsid w:val="00171F3B"/>
    <w:rsid w:val="001A52FD"/>
    <w:rsid w:val="001D0E06"/>
    <w:rsid w:val="002A3D90"/>
    <w:rsid w:val="002D79A0"/>
    <w:rsid w:val="003C380D"/>
    <w:rsid w:val="00575063"/>
    <w:rsid w:val="006F691C"/>
    <w:rsid w:val="00873C33"/>
    <w:rsid w:val="00881952"/>
    <w:rsid w:val="00884473"/>
    <w:rsid w:val="00A55F82"/>
    <w:rsid w:val="00A7494D"/>
    <w:rsid w:val="00B03E6A"/>
    <w:rsid w:val="00BA6651"/>
    <w:rsid w:val="00C44237"/>
    <w:rsid w:val="00D217BD"/>
    <w:rsid w:val="00D229ED"/>
    <w:rsid w:val="00DC6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3D74"/>
  <w15:chartTrackingRefBased/>
  <w15:docId w15:val="{38F5CAF2-8C32-4DD1-B3C9-09CD2717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7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7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7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7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7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7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7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7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7BD"/>
    <w:rPr>
      <w:rFonts w:eastAsiaTheme="majorEastAsia" w:cstheme="majorBidi"/>
      <w:color w:val="272727" w:themeColor="text1" w:themeTint="D8"/>
    </w:rPr>
  </w:style>
  <w:style w:type="paragraph" w:styleId="Title">
    <w:name w:val="Title"/>
    <w:basedOn w:val="Normal"/>
    <w:next w:val="Normal"/>
    <w:link w:val="TitleChar"/>
    <w:uiPriority w:val="10"/>
    <w:qFormat/>
    <w:rsid w:val="00D2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7BD"/>
    <w:pPr>
      <w:spacing w:before="160"/>
      <w:jc w:val="center"/>
    </w:pPr>
    <w:rPr>
      <w:i/>
      <w:iCs/>
      <w:color w:val="404040" w:themeColor="text1" w:themeTint="BF"/>
    </w:rPr>
  </w:style>
  <w:style w:type="character" w:customStyle="1" w:styleId="QuoteChar">
    <w:name w:val="Quote Char"/>
    <w:basedOn w:val="DefaultParagraphFont"/>
    <w:link w:val="Quote"/>
    <w:uiPriority w:val="29"/>
    <w:rsid w:val="00D217BD"/>
    <w:rPr>
      <w:i/>
      <w:iCs/>
      <w:color w:val="404040" w:themeColor="text1" w:themeTint="BF"/>
    </w:rPr>
  </w:style>
  <w:style w:type="paragraph" w:styleId="ListParagraph">
    <w:name w:val="List Paragraph"/>
    <w:basedOn w:val="Normal"/>
    <w:uiPriority w:val="34"/>
    <w:qFormat/>
    <w:rsid w:val="00D217BD"/>
    <w:pPr>
      <w:ind w:left="720"/>
      <w:contextualSpacing/>
    </w:pPr>
  </w:style>
  <w:style w:type="character" w:styleId="IntenseEmphasis">
    <w:name w:val="Intense Emphasis"/>
    <w:basedOn w:val="DefaultParagraphFont"/>
    <w:uiPriority w:val="21"/>
    <w:qFormat/>
    <w:rsid w:val="00D217BD"/>
    <w:rPr>
      <w:i/>
      <w:iCs/>
      <w:color w:val="2F5496" w:themeColor="accent1" w:themeShade="BF"/>
    </w:rPr>
  </w:style>
  <w:style w:type="paragraph" w:styleId="IntenseQuote">
    <w:name w:val="Intense Quote"/>
    <w:basedOn w:val="Normal"/>
    <w:next w:val="Normal"/>
    <w:link w:val="IntenseQuoteChar"/>
    <w:uiPriority w:val="30"/>
    <w:qFormat/>
    <w:rsid w:val="00D217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7BD"/>
    <w:rPr>
      <w:i/>
      <w:iCs/>
      <w:color w:val="2F5496" w:themeColor="accent1" w:themeShade="BF"/>
    </w:rPr>
  </w:style>
  <w:style w:type="character" w:styleId="IntenseReference">
    <w:name w:val="Intense Reference"/>
    <w:basedOn w:val="DefaultParagraphFont"/>
    <w:uiPriority w:val="32"/>
    <w:qFormat/>
    <w:rsid w:val="00D217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3029">
      <w:bodyDiv w:val="1"/>
      <w:marLeft w:val="0"/>
      <w:marRight w:val="0"/>
      <w:marTop w:val="0"/>
      <w:marBottom w:val="0"/>
      <w:divBdr>
        <w:top w:val="none" w:sz="0" w:space="0" w:color="auto"/>
        <w:left w:val="none" w:sz="0" w:space="0" w:color="auto"/>
        <w:bottom w:val="none" w:sz="0" w:space="0" w:color="auto"/>
        <w:right w:val="none" w:sz="0" w:space="0" w:color="auto"/>
      </w:divBdr>
    </w:div>
    <w:div w:id="328487206">
      <w:bodyDiv w:val="1"/>
      <w:marLeft w:val="0"/>
      <w:marRight w:val="0"/>
      <w:marTop w:val="0"/>
      <w:marBottom w:val="0"/>
      <w:divBdr>
        <w:top w:val="none" w:sz="0" w:space="0" w:color="auto"/>
        <w:left w:val="none" w:sz="0" w:space="0" w:color="auto"/>
        <w:bottom w:val="none" w:sz="0" w:space="0" w:color="auto"/>
        <w:right w:val="none" w:sz="0" w:space="0" w:color="auto"/>
      </w:divBdr>
    </w:div>
    <w:div w:id="360783563">
      <w:bodyDiv w:val="1"/>
      <w:marLeft w:val="0"/>
      <w:marRight w:val="0"/>
      <w:marTop w:val="0"/>
      <w:marBottom w:val="0"/>
      <w:divBdr>
        <w:top w:val="none" w:sz="0" w:space="0" w:color="auto"/>
        <w:left w:val="none" w:sz="0" w:space="0" w:color="auto"/>
        <w:bottom w:val="none" w:sz="0" w:space="0" w:color="auto"/>
        <w:right w:val="none" w:sz="0" w:space="0" w:color="auto"/>
      </w:divBdr>
    </w:div>
    <w:div w:id="487017606">
      <w:bodyDiv w:val="1"/>
      <w:marLeft w:val="0"/>
      <w:marRight w:val="0"/>
      <w:marTop w:val="0"/>
      <w:marBottom w:val="0"/>
      <w:divBdr>
        <w:top w:val="none" w:sz="0" w:space="0" w:color="auto"/>
        <w:left w:val="none" w:sz="0" w:space="0" w:color="auto"/>
        <w:bottom w:val="none" w:sz="0" w:space="0" w:color="auto"/>
        <w:right w:val="none" w:sz="0" w:space="0" w:color="auto"/>
      </w:divBdr>
    </w:div>
    <w:div w:id="593322707">
      <w:bodyDiv w:val="1"/>
      <w:marLeft w:val="0"/>
      <w:marRight w:val="0"/>
      <w:marTop w:val="0"/>
      <w:marBottom w:val="0"/>
      <w:divBdr>
        <w:top w:val="none" w:sz="0" w:space="0" w:color="auto"/>
        <w:left w:val="none" w:sz="0" w:space="0" w:color="auto"/>
        <w:bottom w:val="none" w:sz="0" w:space="0" w:color="auto"/>
        <w:right w:val="none" w:sz="0" w:space="0" w:color="auto"/>
      </w:divBdr>
    </w:div>
    <w:div w:id="700400889">
      <w:bodyDiv w:val="1"/>
      <w:marLeft w:val="0"/>
      <w:marRight w:val="0"/>
      <w:marTop w:val="0"/>
      <w:marBottom w:val="0"/>
      <w:divBdr>
        <w:top w:val="none" w:sz="0" w:space="0" w:color="auto"/>
        <w:left w:val="none" w:sz="0" w:space="0" w:color="auto"/>
        <w:bottom w:val="none" w:sz="0" w:space="0" w:color="auto"/>
        <w:right w:val="none" w:sz="0" w:space="0" w:color="auto"/>
      </w:divBdr>
    </w:div>
    <w:div w:id="752161716">
      <w:bodyDiv w:val="1"/>
      <w:marLeft w:val="0"/>
      <w:marRight w:val="0"/>
      <w:marTop w:val="0"/>
      <w:marBottom w:val="0"/>
      <w:divBdr>
        <w:top w:val="none" w:sz="0" w:space="0" w:color="auto"/>
        <w:left w:val="none" w:sz="0" w:space="0" w:color="auto"/>
        <w:bottom w:val="none" w:sz="0" w:space="0" w:color="auto"/>
        <w:right w:val="none" w:sz="0" w:space="0" w:color="auto"/>
      </w:divBdr>
    </w:div>
    <w:div w:id="1076631574">
      <w:bodyDiv w:val="1"/>
      <w:marLeft w:val="0"/>
      <w:marRight w:val="0"/>
      <w:marTop w:val="0"/>
      <w:marBottom w:val="0"/>
      <w:divBdr>
        <w:top w:val="none" w:sz="0" w:space="0" w:color="auto"/>
        <w:left w:val="none" w:sz="0" w:space="0" w:color="auto"/>
        <w:bottom w:val="none" w:sz="0" w:space="0" w:color="auto"/>
        <w:right w:val="none" w:sz="0" w:space="0" w:color="auto"/>
      </w:divBdr>
    </w:div>
    <w:div w:id="1227838304">
      <w:bodyDiv w:val="1"/>
      <w:marLeft w:val="0"/>
      <w:marRight w:val="0"/>
      <w:marTop w:val="0"/>
      <w:marBottom w:val="0"/>
      <w:divBdr>
        <w:top w:val="none" w:sz="0" w:space="0" w:color="auto"/>
        <w:left w:val="none" w:sz="0" w:space="0" w:color="auto"/>
        <w:bottom w:val="none" w:sz="0" w:space="0" w:color="auto"/>
        <w:right w:val="none" w:sz="0" w:space="0" w:color="auto"/>
      </w:divBdr>
    </w:div>
    <w:div w:id="1739522115">
      <w:bodyDiv w:val="1"/>
      <w:marLeft w:val="0"/>
      <w:marRight w:val="0"/>
      <w:marTop w:val="0"/>
      <w:marBottom w:val="0"/>
      <w:divBdr>
        <w:top w:val="none" w:sz="0" w:space="0" w:color="auto"/>
        <w:left w:val="none" w:sz="0" w:space="0" w:color="auto"/>
        <w:bottom w:val="none" w:sz="0" w:space="0" w:color="auto"/>
        <w:right w:val="none" w:sz="0" w:space="0" w:color="auto"/>
      </w:divBdr>
    </w:div>
    <w:div w:id="1889604065">
      <w:bodyDiv w:val="1"/>
      <w:marLeft w:val="0"/>
      <w:marRight w:val="0"/>
      <w:marTop w:val="0"/>
      <w:marBottom w:val="0"/>
      <w:divBdr>
        <w:top w:val="none" w:sz="0" w:space="0" w:color="auto"/>
        <w:left w:val="none" w:sz="0" w:space="0" w:color="auto"/>
        <w:bottom w:val="none" w:sz="0" w:space="0" w:color="auto"/>
        <w:right w:val="none" w:sz="0" w:space="0" w:color="auto"/>
      </w:divBdr>
    </w:div>
    <w:div w:id="191778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 Nofiu</dc:creator>
  <cp:keywords/>
  <dc:description/>
  <cp:lastModifiedBy>Ebun Nofiu</cp:lastModifiedBy>
  <cp:revision>7</cp:revision>
  <cp:lastPrinted>2025-07-17T14:38:00Z</cp:lastPrinted>
  <dcterms:created xsi:type="dcterms:W3CDTF">2025-04-23T12:55:00Z</dcterms:created>
  <dcterms:modified xsi:type="dcterms:W3CDTF">2025-07-17T15:21:00Z</dcterms:modified>
</cp:coreProperties>
</file>