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261C" w14:textId="77777777" w:rsidR="00C7420E" w:rsidRPr="00C7420E" w:rsidRDefault="00C7420E" w:rsidP="00C7420E">
      <w:r w:rsidRPr="00C7420E">
        <w:rPr>
          <w:b/>
          <w:bCs/>
        </w:rPr>
        <w:t># MEDICAL STUDY WEBAPP DESIGN SYSTEM</w:t>
      </w:r>
    </w:p>
    <w:p w14:paraId="1DB0C436" w14:textId="77777777" w:rsidR="00C7420E" w:rsidRPr="00C7420E" w:rsidRDefault="00C7420E" w:rsidP="00C7420E"/>
    <w:p w14:paraId="21641364" w14:textId="77777777" w:rsidR="00C7420E" w:rsidRPr="00C7420E" w:rsidRDefault="00C7420E" w:rsidP="00C7420E">
      <w:r w:rsidRPr="00C7420E">
        <w:rPr>
          <w:b/>
          <w:bCs/>
        </w:rPr>
        <w:t>## Product feel</w:t>
      </w:r>
    </w:p>
    <w:p w14:paraId="1748AE5F" w14:textId="77777777" w:rsidR="00C7420E" w:rsidRPr="00C7420E" w:rsidRDefault="00C7420E" w:rsidP="00C7420E"/>
    <w:p w14:paraId="5A5635D5" w14:textId="77777777" w:rsidR="00C7420E" w:rsidRPr="00C7420E" w:rsidRDefault="00C7420E" w:rsidP="00C7420E">
      <w:r w:rsidRPr="00C7420E">
        <w:t>Premium, immersive, academic, calm, modern, information-rich, comfortable for long sessions.</w:t>
      </w:r>
    </w:p>
    <w:p w14:paraId="385C213B" w14:textId="77777777" w:rsidR="00C7420E" w:rsidRPr="00C7420E" w:rsidRDefault="00C7420E" w:rsidP="00C7420E"/>
    <w:p w14:paraId="4173A55B" w14:textId="77777777" w:rsidR="00C7420E" w:rsidRPr="00C7420E" w:rsidRDefault="00C7420E" w:rsidP="00C7420E">
      <w:r w:rsidRPr="00C7420E">
        <w:t>Avoid generic dashboards, raw Markdown styling, marketing landing-page aesthetics, and toy-like UI.</w:t>
      </w:r>
    </w:p>
    <w:p w14:paraId="0C9B747F" w14:textId="77777777" w:rsidR="00C7420E" w:rsidRPr="00C7420E" w:rsidRDefault="00C7420E" w:rsidP="00C7420E"/>
    <w:p w14:paraId="42D0D6D9" w14:textId="77777777" w:rsidR="00C7420E" w:rsidRPr="00C7420E" w:rsidRDefault="00C7420E" w:rsidP="00C7420E">
      <w:r w:rsidRPr="00C7420E">
        <w:rPr>
          <w:b/>
          <w:bCs/>
        </w:rPr>
        <w:t>## Desktop</w:t>
      </w:r>
    </w:p>
    <w:p w14:paraId="60CF0AD6" w14:textId="77777777" w:rsidR="00C7420E" w:rsidRPr="00C7420E" w:rsidRDefault="00C7420E" w:rsidP="00C7420E"/>
    <w:p w14:paraId="01DFA2F1" w14:textId="77777777" w:rsidR="00C7420E" w:rsidRPr="00C7420E" w:rsidRDefault="00C7420E" w:rsidP="00C7420E">
      <w:r w:rsidRPr="00C7420E">
        <w:t>Preferred structure:</w:t>
      </w:r>
    </w:p>
    <w:p w14:paraId="7B7A99F1" w14:textId="77777777" w:rsidR="00C7420E" w:rsidRPr="00C7420E" w:rsidRDefault="00C7420E" w:rsidP="00C7420E">
      <w:r w:rsidRPr="00C7420E">
        <w:t>- right-side navigation</w:t>
      </w:r>
    </w:p>
    <w:p w14:paraId="29709AB5" w14:textId="77777777" w:rsidR="00C7420E" w:rsidRPr="00C7420E" w:rsidRDefault="00C7420E" w:rsidP="00C7420E">
      <w:r w:rsidRPr="00C7420E">
        <w:t>- central reading area</w:t>
      </w:r>
    </w:p>
    <w:p w14:paraId="5FEBC860" w14:textId="77777777" w:rsidR="00C7420E" w:rsidRPr="00C7420E" w:rsidRDefault="00C7420E" w:rsidP="00C7420E">
      <w:r w:rsidRPr="00C7420E">
        <w:t>- optional contextual controls</w:t>
      </w:r>
    </w:p>
    <w:p w14:paraId="7372F4AC" w14:textId="77777777" w:rsidR="00C7420E" w:rsidRPr="00C7420E" w:rsidRDefault="00C7420E" w:rsidP="00C7420E"/>
    <w:p w14:paraId="1C21569C" w14:textId="77777777" w:rsidR="00C7420E" w:rsidRPr="00C7420E" w:rsidRDefault="00C7420E" w:rsidP="00C7420E">
      <w:r w:rsidRPr="00C7420E">
        <w:t>Use efficient wide-screen space without making text lines excessively long.</w:t>
      </w:r>
    </w:p>
    <w:p w14:paraId="46045658" w14:textId="77777777" w:rsidR="00C7420E" w:rsidRPr="00C7420E" w:rsidRDefault="00C7420E" w:rsidP="00C7420E"/>
    <w:p w14:paraId="2F71463C" w14:textId="77777777" w:rsidR="00C7420E" w:rsidRPr="00C7420E" w:rsidRDefault="00C7420E" w:rsidP="00C7420E">
      <w:r w:rsidRPr="00C7420E">
        <w:rPr>
          <w:b/>
          <w:bCs/>
        </w:rPr>
        <w:t>## Tablet</w:t>
      </w:r>
    </w:p>
    <w:p w14:paraId="27A04497" w14:textId="77777777" w:rsidR="00C7420E" w:rsidRPr="00C7420E" w:rsidRDefault="00C7420E" w:rsidP="00C7420E"/>
    <w:p w14:paraId="4A7411B2" w14:textId="77777777" w:rsidR="00C7420E" w:rsidRPr="00C7420E" w:rsidRDefault="00C7420E" w:rsidP="00C7420E">
      <w:r w:rsidRPr="00C7420E">
        <w:t>Reduce side chrome intelligently. Keep navigation and touch targets comfortable.</w:t>
      </w:r>
    </w:p>
    <w:p w14:paraId="61D7C662" w14:textId="77777777" w:rsidR="00C7420E" w:rsidRPr="00C7420E" w:rsidRDefault="00C7420E" w:rsidP="00C7420E"/>
    <w:p w14:paraId="2DE28CF2" w14:textId="77777777" w:rsidR="00C7420E" w:rsidRPr="00C7420E" w:rsidRDefault="00C7420E" w:rsidP="00C7420E">
      <w:r w:rsidRPr="00C7420E">
        <w:rPr>
          <w:b/>
          <w:bCs/>
        </w:rPr>
        <w:t>## Mobile</w:t>
      </w:r>
    </w:p>
    <w:p w14:paraId="6745F69B" w14:textId="77777777" w:rsidR="00C7420E" w:rsidRPr="00C7420E" w:rsidRDefault="00C7420E" w:rsidP="00C7420E"/>
    <w:p w14:paraId="02127839" w14:textId="77777777" w:rsidR="00C7420E" w:rsidRPr="00C7420E" w:rsidRDefault="00C7420E" w:rsidP="00C7420E">
      <w:r w:rsidRPr="00C7420E">
        <w:t>Use a navigation drawer/sheet or compact control. Keep reading surfaces full width. Avoid controls covering content.</w:t>
      </w:r>
    </w:p>
    <w:p w14:paraId="199AC301" w14:textId="77777777" w:rsidR="00C7420E" w:rsidRPr="00C7420E" w:rsidRDefault="00C7420E" w:rsidP="00C7420E"/>
    <w:p w14:paraId="6137BBDB" w14:textId="77777777" w:rsidR="00C7420E" w:rsidRPr="00C7420E" w:rsidRDefault="00C7420E" w:rsidP="00C7420E">
      <w:r w:rsidRPr="00C7420E">
        <w:t>The page itself must never scroll horizontally, at any width. See "Zero horizontal overflow" below.</w:t>
      </w:r>
    </w:p>
    <w:p w14:paraId="322E9DC5" w14:textId="77777777" w:rsidR="00C7420E" w:rsidRPr="00C7420E" w:rsidRDefault="00C7420E" w:rsidP="00C7420E"/>
    <w:p w14:paraId="416766E8" w14:textId="77777777" w:rsidR="00C7420E" w:rsidRPr="00C7420E" w:rsidRDefault="00C7420E" w:rsidP="00C7420E">
      <w:r w:rsidRPr="00C7420E">
        <w:rPr>
          <w:b/>
          <w:bCs/>
        </w:rPr>
        <w:t>## Zero horizontal overflow</w:t>
      </w:r>
    </w:p>
    <w:p w14:paraId="36E3B20A" w14:textId="77777777" w:rsidR="00C7420E" w:rsidRPr="00C7420E" w:rsidRDefault="00C7420E" w:rsidP="00C7420E"/>
    <w:p w14:paraId="583208B7" w14:textId="77777777" w:rsidR="00C7420E" w:rsidRPr="00C7420E" w:rsidRDefault="00C7420E" w:rsidP="00C7420E">
      <w:r w:rsidRPr="00C7420E">
        <w:t>This applies at every breakpoint, especially phone widths (320–430px):</w:t>
      </w:r>
    </w:p>
    <w:p w14:paraId="12854194" w14:textId="77777777" w:rsidR="00C7420E" w:rsidRPr="00C7420E" w:rsidRDefault="00C7420E" w:rsidP="00C7420E"/>
    <w:p w14:paraId="1D31903A" w14:textId="77777777" w:rsidR="00C7420E" w:rsidRPr="00C7420E" w:rsidRDefault="00C7420E" w:rsidP="00C7420E">
      <w:r w:rsidRPr="00C7420E">
        <w:t xml:space="preserve">- Every container uses </w:t>
      </w:r>
      <w:r w:rsidRPr="00C7420E">
        <w:rPr>
          <w:i/>
          <w:iCs/>
        </w:rPr>
        <w:t>`box-sizing: border-box`</w:t>
      </w:r>
      <w:r w:rsidRPr="00C7420E">
        <w:t>.</w:t>
      </w:r>
    </w:p>
    <w:p w14:paraId="1176C329" w14:textId="77777777" w:rsidR="00C7420E" w:rsidRPr="00C7420E" w:rsidRDefault="00C7420E" w:rsidP="00C7420E">
      <w:r w:rsidRPr="00C7420E">
        <w:t xml:space="preserve">- No fixed-pixel-width element may exceed the viewport; prefer </w:t>
      </w:r>
      <w:r w:rsidRPr="00C7420E">
        <w:rPr>
          <w:i/>
          <w:iCs/>
        </w:rPr>
        <w:t>`%`</w:t>
      </w:r>
      <w:r w:rsidRPr="00C7420E">
        <w:t xml:space="preserve">, </w:t>
      </w:r>
      <w:r w:rsidRPr="00C7420E">
        <w:rPr>
          <w:i/>
          <w:iCs/>
        </w:rPr>
        <w:t>`vw`</w:t>
      </w:r>
      <w:r w:rsidRPr="00C7420E">
        <w:t xml:space="preserve"> (capped), </w:t>
      </w:r>
      <w:r w:rsidRPr="00C7420E">
        <w:rPr>
          <w:i/>
          <w:iCs/>
        </w:rPr>
        <w:t>`min</w:t>
      </w:r>
      <w:proofErr w:type="gramStart"/>
      <w:r w:rsidRPr="00C7420E">
        <w:rPr>
          <w:i/>
          <w:iCs/>
        </w:rPr>
        <w:t>()`</w:t>
      </w:r>
      <w:proofErr w:type="gramEnd"/>
      <w:r w:rsidRPr="00C7420E">
        <w:t>/</w:t>
      </w:r>
      <w:r w:rsidRPr="00C7420E">
        <w:rPr>
          <w:i/>
          <w:iCs/>
        </w:rPr>
        <w:t>`max</w:t>
      </w:r>
      <w:proofErr w:type="gramStart"/>
      <w:r w:rsidRPr="00C7420E">
        <w:rPr>
          <w:i/>
          <w:iCs/>
        </w:rPr>
        <w:t>()`</w:t>
      </w:r>
      <w:proofErr w:type="gramEnd"/>
      <w:r w:rsidRPr="00C7420E">
        <w:t>/</w:t>
      </w:r>
      <w:r w:rsidRPr="00C7420E">
        <w:rPr>
          <w:i/>
          <w:iCs/>
        </w:rPr>
        <w:t>`</w:t>
      </w:r>
      <w:proofErr w:type="gramStart"/>
      <w:r w:rsidRPr="00C7420E">
        <w:rPr>
          <w:i/>
          <w:iCs/>
        </w:rPr>
        <w:t>clamp(</w:t>
      </w:r>
      <w:proofErr w:type="gramEnd"/>
      <w:r w:rsidRPr="00C7420E">
        <w:rPr>
          <w:i/>
          <w:iCs/>
        </w:rPr>
        <w:t>)`</w:t>
      </w:r>
      <w:r w:rsidRPr="00C7420E">
        <w:t>.</w:t>
      </w:r>
    </w:p>
    <w:p w14:paraId="1429B751" w14:textId="77777777" w:rsidR="00C7420E" w:rsidRPr="00C7420E" w:rsidRDefault="00C7420E" w:rsidP="00C7420E">
      <w:r w:rsidRPr="00C7420E">
        <w:t>- Tables get their own scrollable wrapper (</w:t>
      </w:r>
      <w:r w:rsidRPr="00C7420E">
        <w:rPr>
          <w:i/>
          <w:iCs/>
        </w:rPr>
        <w:t>`overflow-x: auto`</w:t>
      </w:r>
      <w:r w:rsidRPr="00C7420E">
        <w:t xml:space="preserve"> on the wrapper, not the page).</w:t>
      </w:r>
    </w:p>
    <w:p w14:paraId="1F6A537A" w14:textId="77777777" w:rsidR="00C7420E" w:rsidRPr="00C7420E" w:rsidRDefault="00C7420E" w:rsidP="00C7420E">
      <w:r w:rsidRPr="00C7420E">
        <w:t>- Long strings (URLs, drug names, mixed-language terms) wrap instead of stretching their container.</w:t>
      </w:r>
    </w:p>
    <w:p w14:paraId="4D1139E0" w14:textId="77777777" w:rsidR="00C7420E" w:rsidRPr="00C7420E" w:rsidRDefault="00C7420E" w:rsidP="00C7420E">
      <w:r w:rsidRPr="00C7420E">
        <w:t>- Decorative/animated background layers are sized and clipped so they cannot expand the scrollable area.</w:t>
      </w:r>
    </w:p>
    <w:p w14:paraId="28E615F3" w14:textId="77777777" w:rsidR="00C7420E" w:rsidRPr="00C7420E" w:rsidRDefault="00C7420E" w:rsidP="00C7420E">
      <w:r w:rsidRPr="00C7420E">
        <w:t xml:space="preserve">- </w:t>
      </w:r>
      <w:r w:rsidRPr="00C7420E">
        <w:rPr>
          <w:i/>
          <w:iCs/>
        </w:rPr>
        <w:t>`overflow-x: hidden`</w:t>
      </w:r>
      <w:r w:rsidRPr="00C7420E">
        <w:t xml:space="preserve"> on the root is a safety net only — the underlying cause of any overflow must actually be fixed, not just hidden.</w:t>
      </w:r>
    </w:p>
    <w:p w14:paraId="1DE4E15F" w14:textId="77777777" w:rsidR="00C7420E" w:rsidRPr="00C7420E" w:rsidRDefault="00C7420E" w:rsidP="00C7420E"/>
    <w:p w14:paraId="70A6C809" w14:textId="77777777" w:rsidR="00C7420E" w:rsidRPr="00C7420E" w:rsidRDefault="00C7420E" w:rsidP="00C7420E">
      <w:r w:rsidRPr="00C7420E">
        <w:rPr>
          <w:b/>
          <w:bCs/>
        </w:rPr>
        <w:t>## Right-side navigation</w:t>
      </w:r>
    </w:p>
    <w:p w14:paraId="4954E8E5" w14:textId="77777777" w:rsidR="00C7420E" w:rsidRPr="00C7420E" w:rsidRDefault="00C7420E" w:rsidP="00C7420E"/>
    <w:p w14:paraId="59777B1F" w14:textId="77777777" w:rsidR="00C7420E" w:rsidRPr="00C7420E" w:rsidRDefault="00C7420E" w:rsidP="00C7420E">
      <w:r w:rsidRPr="00C7420E">
        <w:t>Hierarchy:</w:t>
      </w:r>
    </w:p>
    <w:p w14:paraId="57BB3D9C" w14:textId="77777777" w:rsidR="00C7420E" w:rsidRPr="00C7420E" w:rsidRDefault="00C7420E" w:rsidP="00C7420E">
      <w:r w:rsidRPr="00C7420E">
        <w:t>Chapter</w:t>
      </w:r>
    </w:p>
    <w:p w14:paraId="45377259" w14:textId="77777777" w:rsidR="00C7420E" w:rsidRPr="00C7420E" w:rsidRDefault="00C7420E" w:rsidP="00C7420E">
      <w:r w:rsidRPr="00C7420E">
        <w:t>  Heading</w:t>
      </w:r>
    </w:p>
    <w:p w14:paraId="7B2A90A7" w14:textId="77777777" w:rsidR="00C7420E" w:rsidRPr="00C7420E" w:rsidRDefault="00C7420E" w:rsidP="00C7420E">
      <w:r w:rsidRPr="00C7420E">
        <w:t>    Subheading</w:t>
      </w:r>
    </w:p>
    <w:p w14:paraId="2AFC4C15" w14:textId="77777777" w:rsidR="00C7420E" w:rsidRPr="00C7420E" w:rsidRDefault="00C7420E" w:rsidP="00C7420E"/>
    <w:p w14:paraId="2BFF8D62" w14:textId="77777777" w:rsidR="00C7420E" w:rsidRPr="00C7420E" w:rsidRDefault="00C7420E" w:rsidP="00C7420E">
      <w:r w:rsidRPr="00C7420E">
        <w:t>Each chapter expands/collapses independently.</w:t>
      </w:r>
    </w:p>
    <w:p w14:paraId="05DFB495" w14:textId="77777777" w:rsidR="00C7420E" w:rsidRPr="00C7420E" w:rsidRDefault="00C7420E" w:rsidP="00C7420E"/>
    <w:p w14:paraId="721F72A5" w14:textId="77777777" w:rsidR="00C7420E" w:rsidRPr="00C7420E" w:rsidRDefault="00C7420E" w:rsidP="00C7420E">
      <w:r w:rsidRPr="00C7420E">
        <w:t>Use logical indentation and active-state highlighting.</w:t>
      </w:r>
    </w:p>
    <w:p w14:paraId="3B7E1ED3" w14:textId="77777777" w:rsidR="00C7420E" w:rsidRPr="00C7420E" w:rsidRDefault="00C7420E" w:rsidP="00C7420E"/>
    <w:p w14:paraId="70715A4B" w14:textId="77777777" w:rsidR="00C7420E" w:rsidRPr="00C7420E" w:rsidRDefault="00C7420E" w:rsidP="00C7420E">
      <w:r w:rsidRPr="00C7420E">
        <w:rPr>
          <w:b/>
          <w:bCs/>
        </w:rPr>
        <w:t>## Mobile navigation drawer</w:t>
      </w:r>
    </w:p>
    <w:p w14:paraId="47A1E0B0" w14:textId="77777777" w:rsidR="00C7420E" w:rsidRPr="00C7420E" w:rsidRDefault="00C7420E" w:rsidP="00C7420E"/>
    <w:p w14:paraId="28359A14" w14:textId="77777777" w:rsidR="00C7420E" w:rsidRPr="00C7420E" w:rsidRDefault="00C7420E" w:rsidP="00C7420E">
      <w:r w:rsidRPr="00C7420E">
        <w:t xml:space="preserve">- Width constrained to the viewport (e.g. </w:t>
      </w:r>
      <w:r w:rsidRPr="00C7420E">
        <w:rPr>
          <w:i/>
          <w:iCs/>
        </w:rPr>
        <w:t>`</w:t>
      </w:r>
      <w:proofErr w:type="gramStart"/>
      <w:r w:rsidRPr="00C7420E">
        <w:rPr>
          <w:i/>
          <w:iCs/>
        </w:rPr>
        <w:t>min(</w:t>
      </w:r>
      <w:proofErr w:type="gramEnd"/>
      <w:r w:rsidRPr="00C7420E">
        <w:rPr>
          <w:i/>
          <w:iCs/>
        </w:rPr>
        <w:t>85vw, &lt;max</w:t>
      </w:r>
      <w:proofErr w:type="gramStart"/>
      <w:r w:rsidRPr="00C7420E">
        <w:rPr>
          <w:i/>
          <w:iCs/>
        </w:rPr>
        <w:t>&gt;)`</w:t>
      </w:r>
      <w:proofErr w:type="gramEnd"/>
      <w:r w:rsidRPr="00C7420E">
        <w:t>) — never a fixed width that can exceed a narrow phone screen.</w:t>
      </w:r>
    </w:p>
    <w:p w14:paraId="2B64B873" w14:textId="77777777" w:rsidR="00C7420E" w:rsidRPr="00C7420E" w:rsidRDefault="00C7420E" w:rsidP="00C7420E">
      <w:r w:rsidRPr="00C7420E">
        <w:t>- Because the app is RTL, the drawer's open/close slide direction must be verified explicitly for RTL — it must slide in from the correct logical edge, not assume an LTR default.</w:t>
      </w:r>
    </w:p>
    <w:p w14:paraId="5204DCAF" w14:textId="77777777" w:rsidR="00C7420E" w:rsidRPr="00C7420E" w:rsidRDefault="00C7420E" w:rsidP="00C7420E">
      <w:r w:rsidRPr="00C7420E">
        <w:t>- The drawer must be fully visible within the viewport in its open state; no portion should render off-screen.</w:t>
      </w:r>
    </w:p>
    <w:p w14:paraId="1F92F54D" w14:textId="77777777" w:rsidR="00C7420E" w:rsidRPr="00C7420E" w:rsidRDefault="00C7420E" w:rsidP="00C7420E">
      <w:r w:rsidRPr="00C7420E">
        <w:t>- Internal scroll for long chapter lists; the page behind it must not grow or scroll horizontally while the drawer is open.</w:t>
      </w:r>
    </w:p>
    <w:p w14:paraId="63D948A3" w14:textId="77777777" w:rsidR="00C7420E" w:rsidRPr="00C7420E" w:rsidRDefault="00C7420E" w:rsidP="00C7420E">
      <w:r w:rsidRPr="00C7420E">
        <w:t>- Clear close control plus tap-outside-to-close, both reachable at every breakpoint.</w:t>
      </w:r>
    </w:p>
    <w:p w14:paraId="21C481DD" w14:textId="77777777" w:rsidR="00C7420E" w:rsidRPr="00C7420E" w:rsidRDefault="00C7420E" w:rsidP="00C7420E"/>
    <w:p w14:paraId="0AB6BD4D" w14:textId="77777777" w:rsidR="00C7420E" w:rsidRPr="00C7420E" w:rsidRDefault="00C7420E" w:rsidP="00C7420E">
      <w:r w:rsidRPr="00C7420E">
        <w:rPr>
          <w:b/>
          <w:bCs/>
        </w:rPr>
        <w:t>## RTL</w:t>
      </w:r>
    </w:p>
    <w:p w14:paraId="1F88E76D" w14:textId="77777777" w:rsidR="00C7420E" w:rsidRPr="00C7420E" w:rsidRDefault="00C7420E" w:rsidP="00C7420E"/>
    <w:p w14:paraId="6222F9C4" w14:textId="77777777" w:rsidR="00C7420E" w:rsidRPr="00C7420E" w:rsidRDefault="00C7420E" w:rsidP="00C7420E">
      <w:r w:rsidRPr="00C7420E">
        <w:t>Use true directionality, not just alignment.</w:t>
      </w:r>
    </w:p>
    <w:p w14:paraId="72D4C4BE" w14:textId="77777777" w:rsidR="00C7420E" w:rsidRPr="00C7420E" w:rsidRDefault="00C7420E" w:rsidP="00C7420E"/>
    <w:p w14:paraId="678CA67B" w14:textId="77777777" w:rsidR="00C7420E" w:rsidRPr="00C7420E" w:rsidRDefault="00C7420E" w:rsidP="00C7420E">
      <w:r w:rsidRPr="00C7420E">
        <w:t>Use CSS logical properties and direction-aware icons.</w:t>
      </w:r>
    </w:p>
    <w:p w14:paraId="19DBA776" w14:textId="77777777" w:rsidR="00C7420E" w:rsidRPr="00C7420E" w:rsidRDefault="00C7420E" w:rsidP="00C7420E"/>
    <w:p w14:paraId="1AB40720" w14:textId="77777777" w:rsidR="00C7420E" w:rsidRPr="00C7420E" w:rsidRDefault="00C7420E" w:rsidP="00C7420E">
      <w:r w:rsidRPr="00C7420E">
        <w:t>Never use fixed LTR assumptions for:</w:t>
      </w:r>
    </w:p>
    <w:p w14:paraId="07822561" w14:textId="77777777" w:rsidR="00C7420E" w:rsidRPr="00C7420E" w:rsidRDefault="00C7420E" w:rsidP="00C7420E">
      <w:r w:rsidRPr="00C7420E">
        <w:t>- chevrons</w:t>
      </w:r>
    </w:p>
    <w:p w14:paraId="26E0AA0B" w14:textId="77777777" w:rsidR="00C7420E" w:rsidRPr="00C7420E" w:rsidRDefault="00C7420E" w:rsidP="00C7420E">
      <w:r w:rsidRPr="00C7420E">
        <w:t>- previous/next</w:t>
      </w:r>
    </w:p>
    <w:p w14:paraId="13E83D7E" w14:textId="77777777" w:rsidR="00C7420E" w:rsidRPr="00C7420E" w:rsidRDefault="00C7420E" w:rsidP="00C7420E">
      <w:r w:rsidRPr="00C7420E">
        <w:t>- breadcrumbs</w:t>
      </w:r>
    </w:p>
    <w:p w14:paraId="4F8BC7EA" w14:textId="77777777" w:rsidR="00C7420E" w:rsidRPr="00C7420E" w:rsidRDefault="00C7420E" w:rsidP="00C7420E">
      <w:r w:rsidRPr="00C7420E">
        <w:t>- nested indentation</w:t>
      </w:r>
    </w:p>
    <w:p w14:paraId="40813E3D" w14:textId="77777777" w:rsidR="00C7420E" w:rsidRPr="00C7420E" w:rsidRDefault="00C7420E" w:rsidP="00C7420E">
      <w:r w:rsidRPr="00C7420E">
        <w:t>- directional diagrams</w:t>
      </w:r>
    </w:p>
    <w:p w14:paraId="393D8905" w14:textId="77777777" w:rsidR="00C7420E" w:rsidRPr="00C7420E" w:rsidRDefault="00C7420E" w:rsidP="00C7420E">
      <w:r w:rsidRPr="00C7420E">
        <w:lastRenderedPageBreak/>
        <w:t>- drawer slide direction</w:t>
      </w:r>
    </w:p>
    <w:p w14:paraId="08BE5D03" w14:textId="77777777" w:rsidR="00C7420E" w:rsidRPr="00C7420E" w:rsidRDefault="00C7420E" w:rsidP="00C7420E"/>
    <w:p w14:paraId="0A02E78D" w14:textId="77777777" w:rsidR="00C7420E" w:rsidRPr="00C7420E" w:rsidRDefault="00C7420E" w:rsidP="00C7420E">
      <w:r w:rsidRPr="00C7420E">
        <w:t>Mixed Persian/English medical content needs bidi-safe handling.</w:t>
      </w:r>
    </w:p>
    <w:p w14:paraId="2C79CD30" w14:textId="77777777" w:rsidR="00C7420E" w:rsidRPr="00C7420E" w:rsidRDefault="00C7420E" w:rsidP="00C7420E"/>
    <w:p w14:paraId="57C1706B" w14:textId="77777777" w:rsidR="00C7420E" w:rsidRPr="00C7420E" w:rsidRDefault="00C7420E" w:rsidP="00C7420E">
      <w:r w:rsidRPr="00C7420E">
        <w:rPr>
          <w:b/>
          <w:bCs/>
        </w:rPr>
        <w:t>## Themes</w:t>
      </w:r>
    </w:p>
    <w:p w14:paraId="3302ABBD" w14:textId="77777777" w:rsidR="00C7420E" w:rsidRPr="00C7420E" w:rsidRDefault="00C7420E" w:rsidP="00C7420E"/>
    <w:p w14:paraId="08833699" w14:textId="77777777" w:rsidR="00C7420E" w:rsidRPr="00C7420E" w:rsidRDefault="00C7420E" w:rsidP="00C7420E">
      <w:r w:rsidRPr="00C7420E">
        <w:t>Provide true Light and Dark themes using semantic design tokens.</w:t>
      </w:r>
    </w:p>
    <w:p w14:paraId="2CD24341" w14:textId="77777777" w:rsidR="00C7420E" w:rsidRPr="00C7420E" w:rsidRDefault="00C7420E" w:rsidP="00C7420E"/>
    <w:p w14:paraId="196AECE2" w14:textId="77777777" w:rsidR="00C7420E" w:rsidRPr="00C7420E" w:rsidRDefault="00C7420E" w:rsidP="00C7420E">
      <w:r w:rsidRPr="00C7420E">
        <w:t>Tokens should cover:</w:t>
      </w:r>
    </w:p>
    <w:p w14:paraId="360E4C87" w14:textId="77777777" w:rsidR="00C7420E" w:rsidRPr="00C7420E" w:rsidRDefault="00C7420E" w:rsidP="00C7420E">
      <w:r w:rsidRPr="00C7420E">
        <w:t>background, surface, elevated surface, primary text, secondary text, border, accent, success, warning, danger.</w:t>
      </w:r>
    </w:p>
    <w:p w14:paraId="5D9ABA3F" w14:textId="77777777" w:rsidR="00C7420E" w:rsidRPr="00C7420E" w:rsidRDefault="00C7420E" w:rsidP="00C7420E"/>
    <w:p w14:paraId="13E7EF9C" w14:textId="77777777" w:rsidR="00C7420E" w:rsidRPr="00C7420E" w:rsidRDefault="00C7420E" w:rsidP="00C7420E">
      <w:r w:rsidRPr="00C7420E">
        <w:rPr>
          <w:b/>
          <w:bCs/>
        </w:rPr>
        <w:t>### Dark theme must be as rich as light theme</w:t>
      </w:r>
    </w:p>
    <w:p w14:paraId="43DFFCA7" w14:textId="77777777" w:rsidR="00C7420E" w:rsidRPr="00C7420E" w:rsidRDefault="00C7420E" w:rsidP="00C7420E"/>
    <w:p w14:paraId="02EC695D" w14:textId="77777777" w:rsidR="00C7420E" w:rsidRPr="00C7420E" w:rsidRDefault="00C7420E" w:rsidP="00C7420E">
      <w:r w:rsidRPr="00C7420E">
        <w:t>A dark theme that reads as "flat gray-on-black" is a failure state, not an acceptable minimal dark mode. Requirements:</w:t>
      </w:r>
    </w:p>
    <w:p w14:paraId="4292CE55" w14:textId="77777777" w:rsidR="00C7420E" w:rsidRPr="00C7420E" w:rsidRDefault="00C7420E" w:rsidP="00C7420E"/>
    <w:p w14:paraId="1502598B" w14:textId="77777777" w:rsidR="00C7420E" w:rsidRPr="00C7420E" w:rsidRDefault="00C7420E" w:rsidP="00C7420E">
      <w:r w:rsidRPr="00C7420E">
        <w:t>- At least three distinguishable dark surface levels (base, surface, elevated) for visible depth.</w:t>
      </w:r>
    </w:p>
    <w:p w14:paraId="1631D8A1" w14:textId="77777777" w:rsidR="00C7420E" w:rsidRPr="00C7420E" w:rsidRDefault="00C7420E" w:rsidP="00C7420E">
      <w:r w:rsidRPr="00C7420E">
        <w:t>- Ambient gradients/animated backgrounds stay visually present in dark mode — use deep, saturated hues (deep blue, violet, muted teal, warm dark accent) rather than desaturating everything to gray.</w:t>
      </w:r>
    </w:p>
    <w:p w14:paraId="115055A2" w14:textId="77777777" w:rsidR="00C7420E" w:rsidRPr="00C7420E" w:rsidRDefault="00C7420E" w:rsidP="00C7420E">
      <w:r w:rsidRPr="00C7420E">
        <w:t>- Accent colors used for chapter markers, active states, and interactive elements keep their hue character in dark mode, adjusted only for contrast — they should not collapse into the same one or two neutral grays used for structure.</w:t>
      </w:r>
    </w:p>
    <w:p w14:paraId="51F1E3B8" w14:textId="77777777" w:rsidR="00C7420E" w:rsidRPr="00C7420E" w:rsidRDefault="00C7420E" w:rsidP="00C7420E">
      <w:r w:rsidRPr="00C7420E">
        <w:t>- Borders/separators are visible without being harsh.</w:t>
      </w:r>
    </w:p>
    <w:p w14:paraId="47B9E8B4" w14:textId="77777777" w:rsidR="00C7420E" w:rsidRPr="00C7420E" w:rsidRDefault="00C7420E" w:rsidP="00C7420E">
      <w:r w:rsidRPr="00C7420E">
        <w:t>- Primary text is a soft off-white rather than pure white, for comfortable long-session reading; secondary text keeps clearly lower but still legible contrast.</w:t>
      </w:r>
    </w:p>
    <w:p w14:paraId="42211995" w14:textId="77777777" w:rsidR="00C7420E" w:rsidRPr="00C7420E" w:rsidRDefault="00C7420E" w:rsidP="00C7420E"/>
    <w:p w14:paraId="0ADF3AF4" w14:textId="77777777" w:rsidR="00C7420E" w:rsidRPr="00C7420E" w:rsidRDefault="00C7420E" w:rsidP="00C7420E">
      <w:r w:rsidRPr="00C7420E">
        <w:rPr>
          <w:b/>
          <w:bCs/>
        </w:rPr>
        <w:t>## Animated backgrounds</w:t>
      </w:r>
    </w:p>
    <w:p w14:paraId="30E5639B" w14:textId="77777777" w:rsidR="00C7420E" w:rsidRPr="00C7420E" w:rsidRDefault="00C7420E" w:rsidP="00C7420E"/>
    <w:p w14:paraId="6B2AF74A" w14:textId="77777777" w:rsidR="00C7420E" w:rsidRPr="00C7420E" w:rsidRDefault="00C7420E" w:rsidP="00C7420E">
      <w:r w:rsidRPr="00C7420E">
        <w:t>Use subtle animated gradient meshes, blurred orbs, ambient glows, or slow geometric movement.</w:t>
      </w:r>
    </w:p>
    <w:p w14:paraId="6A5DC4BF" w14:textId="77777777" w:rsidR="00C7420E" w:rsidRPr="00C7420E" w:rsidRDefault="00C7420E" w:rsidP="00C7420E"/>
    <w:p w14:paraId="2A51BEC3" w14:textId="77777777" w:rsidR="00C7420E" w:rsidRPr="00C7420E" w:rsidRDefault="00C7420E" w:rsidP="00C7420E">
      <w:r w:rsidRPr="00C7420E">
        <w:t>Keep them behind readable surfaces and low contrast in both themes — reduced but not eliminated in dark mode (see Dark theme section).</w:t>
      </w:r>
    </w:p>
    <w:p w14:paraId="1D0FFD7B" w14:textId="77777777" w:rsidR="00C7420E" w:rsidRPr="00C7420E" w:rsidRDefault="00C7420E" w:rsidP="00C7420E"/>
    <w:p w14:paraId="097C2BD5" w14:textId="77777777" w:rsidR="00C7420E" w:rsidRPr="00C7420E" w:rsidRDefault="00C7420E" w:rsidP="00C7420E">
      <w:r w:rsidRPr="00C7420E">
        <w:t>Respect reduced motion.</w:t>
      </w:r>
    </w:p>
    <w:p w14:paraId="7BAA3D2D" w14:textId="77777777" w:rsidR="00C7420E" w:rsidRPr="00C7420E" w:rsidRDefault="00C7420E" w:rsidP="00C7420E"/>
    <w:p w14:paraId="4CF9ED65" w14:textId="77777777" w:rsidR="00C7420E" w:rsidRPr="00C7420E" w:rsidRDefault="00C7420E" w:rsidP="00C7420E">
      <w:r w:rsidRPr="00C7420E">
        <w:t>Ensure these layers are sized/clipped so they can never cause horizontal overflow.</w:t>
      </w:r>
    </w:p>
    <w:p w14:paraId="2B1513E2" w14:textId="77777777" w:rsidR="00C7420E" w:rsidRPr="00C7420E" w:rsidRDefault="00C7420E" w:rsidP="00C7420E"/>
    <w:p w14:paraId="62A896EC" w14:textId="77777777" w:rsidR="00C7420E" w:rsidRPr="00C7420E" w:rsidRDefault="00C7420E" w:rsidP="00C7420E">
      <w:r w:rsidRPr="00C7420E">
        <w:rPr>
          <w:b/>
          <w:bCs/>
        </w:rPr>
        <w:t>## Gradients</w:t>
      </w:r>
    </w:p>
    <w:p w14:paraId="78B2C30F" w14:textId="77777777" w:rsidR="00C7420E" w:rsidRPr="00C7420E" w:rsidRDefault="00C7420E" w:rsidP="00C7420E"/>
    <w:p w14:paraId="7CF202CB" w14:textId="77777777" w:rsidR="00C7420E" w:rsidRPr="00C7420E" w:rsidRDefault="00C7420E" w:rsidP="00C7420E">
      <w:r w:rsidRPr="00C7420E">
        <w:t>Use rich but coordinated gradients in:</w:t>
      </w:r>
    </w:p>
    <w:p w14:paraId="6B6218C2" w14:textId="77777777" w:rsidR="00C7420E" w:rsidRPr="00C7420E" w:rsidRDefault="00C7420E" w:rsidP="00C7420E">
      <w:r w:rsidRPr="00C7420E">
        <w:t>- chapter headers</w:t>
      </w:r>
    </w:p>
    <w:p w14:paraId="2D5CC3C9" w14:textId="77777777" w:rsidR="00C7420E" w:rsidRPr="00C7420E" w:rsidRDefault="00C7420E" w:rsidP="00C7420E">
      <w:r w:rsidRPr="00C7420E">
        <w:t>- title areas</w:t>
      </w:r>
    </w:p>
    <w:p w14:paraId="5ACFD2DB" w14:textId="77777777" w:rsidR="00C7420E" w:rsidRPr="00C7420E" w:rsidRDefault="00C7420E" w:rsidP="00C7420E">
      <w:r w:rsidRPr="00C7420E">
        <w:t>- navigation accents</w:t>
      </w:r>
    </w:p>
    <w:p w14:paraId="71D8F76B" w14:textId="77777777" w:rsidR="00C7420E" w:rsidRPr="00C7420E" w:rsidRDefault="00C7420E" w:rsidP="00C7420E">
      <w:r w:rsidRPr="00C7420E">
        <w:t>- section separators</w:t>
      </w:r>
    </w:p>
    <w:p w14:paraId="2B98B83C" w14:textId="77777777" w:rsidR="00C7420E" w:rsidRPr="00C7420E" w:rsidRDefault="00C7420E" w:rsidP="00C7420E">
      <w:r w:rsidRPr="00C7420E">
        <w:t>- subtle surfaces</w:t>
      </w:r>
    </w:p>
    <w:p w14:paraId="1CE0B316" w14:textId="77777777" w:rsidR="00C7420E" w:rsidRPr="00C7420E" w:rsidRDefault="00C7420E" w:rsidP="00C7420E">
      <w:r w:rsidRPr="00C7420E">
        <w:t>- interactive states</w:t>
      </w:r>
    </w:p>
    <w:p w14:paraId="73430BEF" w14:textId="77777777" w:rsidR="00C7420E" w:rsidRPr="00C7420E" w:rsidRDefault="00C7420E" w:rsidP="00C7420E"/>
    <w:p w14:paraId="6E2DD1D3" w14:textId="77777777" w:rsidR="00C7420E" w:rsidRPr="00C7420E" w:rsidRDefault="00C7420E" w:rsidP="00C7420E">
      <w:r w:rsidRPr="00C7420E">
        <w:t>Avoid random rainbow styling. Keep gradients equally intentional in dark mode, not muted into near-invisibility.</w:t>
      </w:r>
    </w:p>
    <w:p w14:paraId="6ED76B2F" w14:textId="77777777" w:rsidR="00C7420E" w:rsidRPr="00C7420E" w:rsidRDefault="00C7420E" w:rsidP="00C7420E"/>
    <w:p w14:paraId="5937DAB1" w14:textId="77777777" w:rsidR="00C7420E" w:rsidRPr="00C7420E" w:rsidRDefault="00C7420E" w:rsidP="00C7420E">
      <w:r w:rsidRPr="00C7420E">
        <w:rPr>
          <w:b/>
          <w:bCs/>
        </w:rPr>
        <w:t>## Fonts</w:t>
      </w:r>
    </w:p>
    <w:p w14:paraId="4ECD9270" w14:textId="77777777" w:rsidR="00C7420E" w:rsidRPr="00C7420E" w:rsidRDefault="00C7420E" w:rsidP="00C7420E"/>
    <w:p w14:paraId="3F77C03C" w14:textId="77777777" w:rsidR="00C7420E" w:rsidRPr="00C7420E" w:rsidRDefault="00C7420E" w:rsidP="00C7420E">
      <w:r w:rsidRPr="00C7420E">
        <w:t>User-selectable font family:</w:t>
      </w:r>
    </w:p>
    <w:p w14:paraId="701686B3" w14:textId="77777777" w:rsidR="00C7420E" w:rsidRPr="00C7420E" w:rsidRDefault="00C7420E" w:rsidP="00C7420E">
      <w:r w:rsidRPr="00C7420E">
        <w:t>- Vazirmatn</w:t>
      </w:r>
    </w:p>
    <w:p w14:paraId="2B3A771E" w14:textId="77777777" w:rsidR="00C7420E" w:rsidRPr="00C7420E" w:rsidRDefault="00C7420E" w:rsidP="00C7420E">
      <w:r w:rsidRPr="00C7420E">
        <w:t>- Shabnam</w:t>
      </w:r>
    </w:p>
    <w:p w14:paraId="7CF87790" w14:textId="77777777" w:rsidR="00C7420E" w:rsidRPr="00C7420E" w:rsidRDefault="00C7420E" w:rsidP="00C7420E">
      <w:r w:rsidRPr="00C7420E">
        <w:t>- Sahel</w:t>
      </w:r>
    </w:p>
    <w:p w14:paraId="630FBBF5" w14:textId="77777777" w:rsidR="00C7420E" w:rsidRPr="00C7420E" w:rsidRDefault="00C7420E" w:rsidP="00C7420E"/>
    <w:p w14:paraId="6DAA8E87" w14:textId="77777777" w:rsidR="00C7420E" w:rsidRPr="00C7420E" w:rsidRDefault="00C7420E" w:rsidP="00C7420E">
      <w:r w:rsidRPr="00C7420E">
        <w:rPr>
          <w:b/>
          <w:bCs/>
        </w:rPr>
        <w:t>### Font size: continuous zoom, not discrete tiers</w:t>
      </w:r>
    </w:p>
    <w:p w14:paraId="432AB9CB" w14:textId="77777777" w:rsidR="00C7420E" w:rsidRPr="00C7420E" w:rsidRDefault="00C7420E" w:rsidP="00C7420E"/>
    <w:p w14:paraId="59267830" w14:textId="77777777" w:rsidR="00C7420E" w:rsidRPr="00C7420E" w:rsidRDefault="00C7420E" w:rsidP="00C7420E">
      <w:r w:rsidRPr="00C7420E">
        <w:t>Do not offer named size tiers (Compact/Default/Large). Instead provide an increase (+) and decrease (−) control:</w:t>
      </w:r>
    </w:p>
    <w:p w14:paraId="33DDA24E" w14:textId="77777777" w:rsidR="00C7420E" w:rsidRPr="00C7420E" w:rsidRDefault="00C7420E" w:rsidP="00C7420E"/>
    <w:p w14:paraId="58A84E25" w14:textId="77777777" w:rsidR="00C7420E" w:rsidRPr="00C7420E" w:rsidRDefault="00C7420E" w:rsidP="00C7420E">
      <w:r w:rsidRPr="00C7420E">
        <w:t>- Repeated presses step the base font size up/down by a small consistent increment.</w:t>
      </w:r>
    </w:p>
    <w:p w14:paraId="4BCACA0A" w14:textId="77777777" w:rsidR="00C7420E" w:rsidRPr="00C7420E" w:rsidRDefault="00C7420E" w:rsidP="00C7420E">
      <w:r w:rsidRPr="00C7420E">
        <w:t>- Enforce a minimum and maximum so layout never breaks.</w:t>
      </w:r>
    </w:p>
    <w:p w14:paraId="3DB5D15A" w14:textId="77777777" w:rsidR="00C7420E" w:rsidRPr="00C7420E" w:rsidRDefault="00C7420E" w:rsidP="00C7420E">
      <w:r w:rsidRPr="00C7420E">
        <w:t>- Size is driven by a root-level relative unit (CSS custom property / rem) so headings, body, tables, and navigation scale together.</w:t>
      </w:r>
    </w:p>
    <w:p w14:paraId="032D3CDF" w14:textId="77777777" w:rsidR="00C7420E" w:rsidRPr="00C7420E" w:rsidRDefault="00C7420E" w:rsidP="00C7420E">
      <w:r w:rsidRPr="00C7420E">
        <w:t>- Give lightweight visual feedback of the current level.</w:t>
      </w:r>
    </w:p>
    <w:p w14:paraId="7984DBF3" w14:textId="77777777" w:rsidR="00C7420E" w:rsidRPr="00C7420E" w:rsidRDefault="00C7420E" w:rsidP="00C7420E">
      <w:r w:rsidRPr="00C7420E">
        <w:t>- Persist both font-family and font-size preferences locally where practical.</w:t>
      </w:r>
    </w:p>
    <w:p w14:paraId="78F6E82C" w14:textId="77777777" w:rsidR="00C7420E" w:rsidRPr="00C7420E" w:rsidRDefault="00C7420E" w:rsidP="00C7420E"/>
    <w:p w14:paraId="3335CA4F" w14:textId="77777777" w:rsidR="00C7420E" w:rsidRPr="00C7420E" w:rsidRDefault="00C7420E" w:rsidP="00C7420E">
      <w:r w:rsidRPr="00C7420E">
        <w:rPr>
          <w:b/>
          <w:bCs/>
        </w:rPr>
        <w:t>## Reading ergonomics</w:t>
      </w:r>
    </w:p>
    <w:p w14:paraId="319F08F3" w14:textId="77777777" w:rsidR="00C7420E" w:rsidRPr="00C7420E" w:rsidRDefault="00C7420E" w:rsidP="00C7420E"/>
    <w:p w14:paraId="3D271A5C" w14:textId="77777777" w:rsidR="00C7420E" w:rsidRPr="00C7420E" w:rsidRDefault="00C7420E" w:rsidP="00C7420E">
      <w:r w:rsidRPr="00C7420E">
        <w:t>Prioritize readable line length, strong hierarchy, adequate line height, clear tables, restrained emphasis, and comfortable spacing at every font-size step within the enforced range.</w:t>
      </w:r>
    </w:p>
    <w:p w14:paraId="202B0B39" w14:textId="77777777" w:rsidR="00C7420E" w:rsidRPr="00C7420E" w:rsidRDefault="00C7420E" w:rsidP="00C7420E"/>
    <w:p w14:paraId="2E5A4E58" w14:textId="77777777" w:rsidR="00C7420E" w:rsidRPr="00C7420E" w:rsidRDefault="00C7420E" w:rsidP="00C7420E">
      <w:r w:rsidRPr="00C7420E">
        <w:rPr>
          <w:b/>
          <w:bCs/>
        </w:rPr>
        <w:t>## Visual variation</w:t>
      </w:r>
    </w:p>
    <w:p w14:paraId="597C4821" w14:textId="77777777" w:rsidR="00C7420E" w:rsidRPr="00C7420E" w:rsidRDefault="00C7420E" w:rsidP="00C7420E"/>
    <w:p w14:paraId="0FE802BE" w14:textId="77777777" w:rsidR="00C7420E" w:rsidRPr="00C7420E" w:rsidRDefault="00C7420E" w:rsidP="00C7420E">
      <w:r w:rsidRPr="00C7420E">
        <w:t>Use meaningful variety:</w:t>
      </w:r>
    </w:p>
    <w:p w14:paraId="52BDE3F3" w14:textId="77777777" w:rsidR="00C7420E" w:rsidRPr="00C7420E" w:rsidRDefault="00C7420E" w:rsidP="00C7420E">
      <w:r w:rsidRPr="00C7420E">
        <w:lastRenderedPageBreak/>
        <w:t>- callouts</w:t>
      </w:r>
    </w:p>
    <w:p w14:paraId="59DED291" w14:textId="77777777" w:rsidR="00C7420E" w:rsidRPr="00C7420E" w:rsidRDefault="00C7420E" w:rsidP="00C7420E">
      <w:r w:rsidRPr="00C7420E">
        <w:t>- comparison tables</w:t>
      </w:r>
    </w:p>
    <w:p w14:paraId="5440F717" w14:textId="77777777" w:rsidR="00C7420E" w:rsidRPr="00C7420E" w:rsidRDefault="00C7420E" w:rsidP="00C7420E">
      <w:r w:rsidRPr="00C7420E">
        <w:t>- algorithms</w:t>
      </w:r>
    </w:p>
    <w:p w14:paraId="5B541534" w14:textId="77777777" w:rsidR="00C7420E" w:rsidRPr="00C7420E" w:rsidRDefault="00C7420E" w:rsidP="00C7420E">
      <w:r w:rsidRPr="00C7420E">
        <w:t>- step blocks</w:t>
      </w:r>
    </w:p>
    <w:p w14:paraId="43BE62A7" w14:textId="77777777" w:rsidR="00C7420E" w:rsidRPr="00C7420E" w:rsidRDefault="00C7420E" w:rsidP="00C7420E">
      <w:r w:rsidRPr="00C7420E">
        <w:t>- section accents</w:t>
      </w:r>
    </w:p>
    <w:p w14:paraId="79DB76AF" w14:textId="77777777" w:rsidR="00C7420E" w:rsidRPr="00C7420E" w:rsidRDefault="00C7420E" w:rsidP="00C7420E">
      <w:r w:rsidRPr="00C7420E">
        <w:t>- expandable details</w:t>
      </w:r>
    </w:p>
    <w:p w14:paraId="7365057E" w14:textId="77777777" w:rsidR="00C7420E" w:rsidRPr="00C7420E" w:rsidRDefault="00C7420E" w:rsidP="00C7420E">
      <w:r w:rsidRPr="00C7420E">
        <w:t>- navigation landmarks</w:t>
      </w:r>
    </w:p>
    <w:p w14:paraId="05909E99" w14:textId="77777777" w:rsidR="00C7420E" w:rsidRPr="00C7420E" w:rsidRDefault="00C7420E" w:rsidP="00C7420E"/>
    <w:p w14:paraId="182115BF" w14:textId="77777777" w:rsidR="00C7420E" w:rsidRPr="00C7420E" w:rsidRDefault="00C7420E" w:rsidP="00C7420E">
      <w:r w:rsidRPr="00C7420E">
        <w:t>Do not turn every paragraph into a card.</w:t>
      </w:r>
    </w:p>
    <w:p w14:paraId="484C02C6" w14:textId="77777777" w:rsidR="00C7420E" w:rsidRPr="00C7420E" w:rsidRDefault="00C7420E" w:rsidP="00C7420E"/>
    <w:p w14:paraId="27133D39" w14:textId="77777777" w:rsidR="00C7420E" w:rsidRPr="00C7420E" w:rsidRDefault="00C7420E" w:rsidP="00C7420E">
      <w:r w:rsidRPr="00C7420E">
        <w:rPr>
          <w:b/>
          <w:bCs/>
        </w:rPr>
        <w:t>## Motion</w:t>
      </w:r>
    </w:p>
    <w:p w14:paraId="28207EA3" w14:textId="77777777" w:rsidR="00C7420E" w:rsidRPr="00C7420E" w:rsidRDefault="00C7420E" w:rsidP="00C7420E"/>
    <w:p w14:paraId="01A6FF45" w14:textId="77777777" w:rsidR="00C7420E" w:rsidRPr="00C7420E" w:rsidRDefault="00C7420E" w:rsidP="00C7420E">
      <w:r w:rsidRPr="00C7420E">
        <w:t>Use subtle transitions for interaction, expansion, navigation, and theme changes.</w:t>
      </w:r>
    </w:p>
    <w:p w14:paraId="7E9BBB8D" w14:textId="77777777" w:rsidR="00C7420E" w:rsidRPr="00C7420E" w:rsidRDefault="00C7420E" w:rsidP="00C7420E"/>
    <w:p w14:paraId="377706FC" w14:textId="77777777" w:rsidR="00C7420E" w:rsidRPr="00C7420E" w:rsidRDefault="00C7420E" w:rsidP="00C7420E">
      <w:r w:rsidRPr="00C7420E">
        <w:t>No distracting perpetual motion.</w:t>
      </w:r>
    </w:p>
    <w:p w14:paraId="6C53D32D" w14:textId="77777777" w:rsidR="00C7420E" w:rsidRPr="00C7420E" w:rsidRDefault="00C7420E" w:rsidP="00C7420E"/>
    <w:p w14:paraId="66D9592F" w14:textId="77777777" w:rsidR="00C7420E" w:rsidRPr="00C7420E" w:rsidRDefault="00C7420E" w:rsidP="00C7420E">
      <w:r w:rsidRPr="00C7420E">
        <w:rPr>
          <w:b/>
          <w:bCs/>
        </w:rPr>
        <w:t>## Long-document UX</w:t>
      </w:r>
    </w:p>
    <w:p w14:paraId="3B3F5962" w14:textId="77777777" w:rsidR="00C7420E" w:rsidRPr="00C7420E" w:rsidRDefault="00C7420E" w:rsidP="00C7420E"/>
    <w:p w14:paraId="0854E15E" w14:textId="77777777" w:rsidR="00C7420E" w:rsidRPr="00C7420E" w:rsidRDefault="00C7420E" w:rsidP="00C7420E">
      <w:r w:rsidRPr="00C7420E">
        <w:t>For large libraries:</w:t>
      </w:r>
    </w:p>
    <w:p w14:paraId="3B5681AE" w14:textId="77777777" w:rsidR="00C7420E" w:rsidRPr="00C7420E" w:rsidRDefault="00C7420E" w:rsidP="00C7420E">
      <w:r w:rsidRPr="00C7420E">
        <w:t>- hierarchical navigation</w:t>
      </w:r>
    </w:p>
    <w:p w14:paraId="00B9C256" w14:textId="77777777" w:rsidR="00C7420E" w:rsidRPr="00C7420E" w:rsidRDefault="00C7420E" w:rsidP="00C7420E">
      <w:r w:rsidRPr="00C7420E">
        <w:t>- search</w:t>
      </w:r>
    </w:p>
    <w:p w14:paraId="716113B6" w14:textId="77777777" w:rsidR="00C7420E" w:rsidRPr="00C7420E" w:rsidRDefault="00C7420E" w:rsidP="00C7420E">
      <w:r w:rsidRPr="00C7420E">
        <w:t>- stable scroll position where practical</w:t>
      </w:r>
    </w:p>
    <w:p w14:paraId="343E2F58" w14:textId="77777777" w:rsidR="00C7420E" w:rsidRPr="00C7420E" w:rsidRDefault="00C7420E" w:rsidP="00C7420E">
      <w:r w:rsidRPr="00C7420E">
        <w:t>- direct anchors</w:t>
      </w:r>
    </w:p>
    <w:p w14:paraId="50AB1C82" w14:textId="77777777" w:rsidR="00C7420E" w:rsidRPr="00C7420E" w:rsidRDefault="00C7420E" w:rsidP="00C7420E">
      <w:r w:rsidRPr="00C7420E">
        <w:t xml:space="preserve">- bookmarks/progress </w:t>
      </w:r>
      <w:proofErr w:type="gramStart"/>
      <w:r w:rsidRPr="00C7420E">
        <w:t>where</w:t>
      </w:r>
      <w:proofErr w:type="gramEnd"/>
      <w:r w:rsidRPr="00C7420E">
        <w:t xml:space="preserve"> useful</w:t>
      </w:r>
    </w:p>
    <w:p w14:paraId="4F718363" w14:textId="77777777" w:rsidR="00C7420E" w:rsidRPr="00C7420E" w:rsidRDefault="00C7420E" w:rsidP="00C7420E">
      <w:r w:rsidRPr="00C7420E">
        <w:t>- compact navigation on mobile</w:t>
      </w:r>
    </w:p>
    <w:p w14:paraId="50CA56D6" w14:textId="77777777" w:rsidR="00C7420E" w:rsidRPr="00C7420E" w:rsidRDefault="00C7420E" w:rsidP="00C7420E"/>
    <w:p w14:paraId="7D7242D4" w14:textId="77777777" w:rsidR="00C7420E" w:rsidRPr="00C7420E" w:rsidRDefault="00C7420E" w:rsidP="00C7420E">
      <w:r w:rsidRPr="00C7420E">
        <w:rPr>
          <w:b/>
          <w:bCs/>
        </w:rPr>
        <w:lastRenderedPageBreak/>
        <w:t>## Accessibility</w:t>
      </w:r>
    </w:p>
    <w:p w14:paraId="237ABF38" w14:textId="77777777" w:rsidR="00C7420E" w:rsidRPr="00C7420E" w:rsidRDefault="00C7420E" w:rsidP="00C7420E"/>
    <w:p w14:paraId="37069917" w14:textId="77777777" w:rsidR="00C7420E" w:rsidRPr="00C7420E" w:rsidRDefault="00C7420E" w:rsidP="00C7420E">
      <w:r w:rsidRPr="00C7420E">
        <w:t>Semantic headings, keyboard support, visible focus, accessible labels, contrast, touch-friendly controls, reduced motion, no color-only semantics.</w:t>
      </w:r>
    </w:p>
    <w:p w14:paraId="132BE7B7" w14:textId="77777777" w:rsidR="00C7420E" w:rsidRPr="00C7420E" w:rsidRDefault="00C7420E" w:rsidP="00C7420E"/>
    <w:p w14:paraId="3BEB9A2E" w14:textId="77777777" w:rsidR="00A342A0" w:rsidRDefault="00A342A0"/>
    <w:sectPr w:rsidR="00A34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2D"/>
    <w:rsid w:val="00215195"/>
    <w:rsid w:val="00853F2D"/>
    <w:rsid w:val="00A342A0"/>
    <w:rsid w:val="00C7420E"/>
    <w:rsid w:val="00ED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E3982-C838-4F18-B3B9-AB2B5117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Rahimiyan</dc:creator>
  <cp:keywords/>
  <dc:description/>
  <cp:lastModifiedBy>Abolfazl Rahimiyan</cp:lastModifiedBy>
  <cp:revision>2</cp:revision>
  <dcterms:created xsi:type="dcterms:W3CDTF">2026-09-07T08:03:00Z</dcterms:created>
  <dcterms:modified xsi:type="dcterms:W3CDTF">2026-09-07T08:03:00Z</dcterms:modified>
</cp:coreProperties>
</file>