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18A5" w14:textId="77777777" w:rsidR="0083210A" w:rsidRPr="0083210A" w:rsidRDefault="0083210A" w:rsidP="0083210A">
      <w:r w:rsidRPr="0083210A">
        <w:rPr>
          <w:b/>
          <w:bCs/>
        </w:rPr>
        <w:t># MEDICAL STUDY WEBAPP DESIGN SYSTEM</w:t>
      </w:r>
    </w:p>
    <w:p w14:paraId="03642D83" w14:textId="77777777" w:rsidR="0083210A" w:rsidRPr="0083210A" w:rsidRDefault="0083210A" w:rsidP="0083210A"/>
    <w:p w14:paraId="3532BD94" w14:textId="77777777" w:rsidR="0083210A" w:rsidRPr="0083210A" w:rsidRDefault="0083210A" w:rsidP="0083210A">
      <w:r w:rsidRPr="0083210A">
        <w:rPr>
          <w:b/>
          <w:bCs/>
        </w:rPr>
        <w:t>## Product feel</w:t>
      </w:r>
    </w:p>
    <w:p w14:paraId="769F9913" w14:textId="77777777" w:rsidR="0083210A" w:rsidRPr="0083210A" w:rsidRDefault="0083210A" w:rsidP="0083210A"/>
    <w:p w14:paraId="63C06496" w14:textId="77777777" w:rsidR="0083210A" w:rsidRPr="0083210A" w:rsidRDefault="0083210A" w:rsidP="0083210A">
      <w:r w:rsidRPr="0083210A">
        <w:t>Premium, immersive, academic, calm, modern, information-rich, comfortable for long sessions.</w:t>
      </w:r>
    </w:p>
    <w:p w14:paraId="66DFC3E7" w14:textId="77777777" w:rsidR="0083210A" w:rsidRPr="0083210A" w:rsidRDefault="0083210A" w:rsidP="0083210A"/>
    <w:p w14:paraId="316B66F6" w14:textId="77777777" w:rsidR="0083210A" w:rsidRPr="0083210A" w:rsidRDefault="0083210A" w:rsidP="0083210A">
      <w:r w:rsidRPr="0083210A">
        <w:t>Avoid generic dashboards, raw Markdown styling, marketing landing-page aesthetics, and toy-like UI.</w:t>
      </w:r>
    </w:p>
    <w:p w14:paraId="0059B061" w14:textId="77777777" w:rsidR="0083210A" w:rsidRPr="0083210A" w:rsidRDefault="0083210A" w:rsidP="0083210A"/>
    <w:p w14:paraId="0BD037E2" w14:textId="77777777" w:rsidR="0083210A" w:rsidRPr="0083210A" w:rsidRDefault="0083210A" w:rsidP="0083210A">
      <w:r w:rsidRPr="0083210A">
        <w:rPr>
          <w:b/>
          <w:bCs/>
        </w:rPr>
        <w:t>## Desktop</w:t>
      </w:r>
    </w:p>
    <w:p w14:paraId="4DFC86E2" w14:textId="77777777" w:rsidR="0083210A" w:rsidRPr="0083210A" w:rsidRDefault="0083210A" w:rsidP="0083210A"/>
    <w:p w14:paraId="6BCF73A4" w14:textId="77777777" w:rsidR="0083210A" w:rsidRPr="0083210A" w:rsidRDefault="0083210A" w:rsidP="0083210A">
      <w:r w:rsidRPr="0083210A">
        <w:t>Preferred structure:</w:t>
      </w:r>
    </w:p>
    <w:p w14:paraId="10944C8C" w14:textId="77777777" w:rsidR="0083210A" w:rsidRPr="0083210A" w:rsidRDefault="0083210A" w:rsidP="0083210A">
      <w:r w:rsidRPr="0083210A">
        <w:t>- right-side navigation</w:t>
      </w:r>
    </w:p>
    <w:p w14:paraId="244954FA" w14:textId="77777777" w:rsidR="0083210A" w:rsidRPr="0083210A" w:rsidRDefault="0083210A" w:rsidP="0083210A">
      <w:r w:rsidRPr="0083210A">
        <w:t>- central reading area</w:t>
      </w:r>
    </w:p>
    <w:p w14:paraId="2C4DC48D" w14:textId="77777777" w:rsidR="0083210A" w:rsidRPr="0083210A" w:rsidRDefault="0083210A" w:rsidP="0083210A">
      <w:r w:rsidRPr="0083210A">
        <w:t>- optional contextual controls</w:t>
      </w:r>
    </w:p>
    <w:p w14:paraId="3E7A24DF" w14:textId="77777777" w:rsidR="0083210A" w:rsidRPr="0083210A" w:rsidRDefault="0083210A" w:rsidP="0083210A"/>
    <w:p w14:paraId="6EE55C12" w14:textId="77777777" w:rsidR="0083210A" w:rsidRPr="0083210A" w:rsidRDefault="0083210A" w:rsidP="0083210A">
      <w:r w:rsidRPr="0083210A">
        <w:t>Use efficient wide-screen space without making text lines excessively long.</w:t>
      </w:r>
    </w:p>
    <w:p w14:paraId="700A0F4E" w14:textId="77777777" w:rsidR="0083210A" w:rsidRPr="0083210A" w:rsidRDefault="0083210A" w:rsidP="0083210A"/>
    <w:p w14:paraId="4CFA0B69" w14:textId="77777777" w:rsidR="0083210A" w:rsidRPr="0083210A" w:rsidRDefault="0083210A" w:rsidP="0083210A">
      <w:r w:rsidRPr="0083210A">
        <w:rPr>
          <w:b/>
          <w:bCs/>
        </w:rPr>
        <w:t>## Tablet</w:t>
      </w:r>
    </w:p>
    <w:p w14:paraId="2F94A086" w14:textId="77777777" w:rsidR="0083210A" w:rsidRPr="0083210A" w:rsidRDefault="0083210A" w:rsidP="0083210A"/>
    <w:p w14:paraId="73DF054D" w14:textId="77777777" w:rsidR="0083210A" w:rsidRPr="0083210A" w:rsidRDefault="0083210A" w:rsidP="0083210A">
      <w:r w:rsidRPr="0083210A">
        <w:t>Reduce side chrome intelligently. Keep navigation and touch targets comfortable.</w:t>
      </w:r>
    </w:p>
    <w:p w14:paraId="4DDB45E5" w14:textId="77777777" w:rsidR="0083210A" w:rsidRPr="0083210A" w:rsidRDefault="0083210A" w:rsidP="0083210A"/>
    <w:p w14:paraId="701543D2" w14:textId="77777777" w:rsidR="0083210A" w:rsidRPr="0083210A" w:rsidRDefault="0083210A" w:rsidP="0083210A">
      <w:r w:rsidRPr="0083210A">
        <w:rPr>
          <w:b/>
          <w:bCs/>
        </w:rPr>
        <w:t>## Mobile</w:t>
      </w:r>
    </w:p>
    <w:p w14:paraId="7AD7C320" w14:textId="77777777" w:rsidR="0083210A" w:rsidRPr="0083210A" w:rsidRDefault="0083210A" w:rsidP="0083210A"/>
    <w:p w14:paraId="42659BEF" w14:textId="77777777" w:rsidR="0083210A" w:rsidRPr="0083210A" w:rsidRDefault="0083210A" w:rsidP="0083210A">
      <w:r w:rsidRPr="0083210A">
        <w:t>Use a navigation drawer/sheet or compact control. Keep reading surfaces full width. Avoid controls covering content.</w:t>
      </w:r>
    </w:p>
    <w:p w14:paraId="4F1BFCA9" w14:textId="77777777" w:rsidR="0083210A" w:rsidRPr="0083210A" w:rsidRDefault="0083210A" w:rsidP="0083210A"/>
    <w:p w14:paraId="7FB8BB41" w14:textId="77777777" w:rsidR="0083210A" w:rsidRPr="0083210A" w:rsidRDefault="0083210A" w:rsidP="0083210A">
      <w:r w:rsidRPr="0083210A">
        <w:rPr>
          <w:b/>
          <w:bCs/>
        </w:rPr>
        <w:t>## Right-side navigation</w:t>
      </w:r>
    </w:p>
    <w:p w14:paraId="6CF4A0F9" w14:textId="77777777" w:rsidR="0083210A" w:rsidRPr="0083210A" w:rsidRDefault="0083210A" w:rsidP="0083210A"/>
    <w:p w14:paraId="7FD0741A" w14:textId="77777777" w:rsidR="0083210A" w:rsidRPr="0083210A" w:rsidRDefault="0083210A" w:rsidP="0083210A">
      <w:r w:rsidRPr="0083210A">
        <w:t>Hierarchy:</w:t>
      </w:r>
    </w:p>
    <w:p w14:paraId="7B030F30" w14:textId="77777777" w:rsidR="0083210A" w:rsidRPr="0083210A" w:rsidRDefault="0083210A" w:rsidP="0083210A">
      <w:r w:rsidRPr="0083210A">
        <w:t>Chapter</w:t>
      </w:r>
    </w:p>
    <w:p w14:paraId="3F6AAD7B" w14:textId="77777777" w:rsidR="0083210A" w:rsidRPr="0083210A" w:rsidRDefault="0083210A" w:rsidP="0083210A">
      <w:r w:rsidRPr="0083210A">
        <w:t>  Heading</w:t>
      </w:r>
    </w:p>
    <w:p w14:paraId="7A8E2A10" w14:textId="77777777" w:rsidR="0083210A" w:rsidRPr="0083210A" w:rsidRDefault="0083210A" w:rsidP="0083210A">
      <w:r w:rsidRPr="0083210A">
        <w:t>    Subheading</w:t>
      </w:r>
    </w:p>
    <w:p w14:paraId="3AF0949C" w14:textId="77777777" w:rsidR="0083210A" w:rsidRPr="0083210A" w:rsidRDefault="0083210A" w:rsidP="0083210A"/>
    <w:p w14:paraId="3A81F49F" w14:textId="77777777" w:rsidR="0083210A" w:rsidRPr="0083210A" w:rsidRDefault="0083210A" w:rsidP="0083210A">
      <w:r w:rsidRPr="0083210A">
        <w:t>Each chapter expands/collapses independently.</w:t>
      </w:r>
    </w:p>
    <w:p w14:paraId="26924A56" w14:textId="77777777" w:rsidR="0083210A" w:rsidRPr="0083210A" w:rsidRDefault="0083210A" w:rsidP="0083210A"/>
    <w:p w14:paraId="553A7F29" w14:textId="77777777" w:rsidR="0083210A" w:rsidRPr="0083210A" w:rsidRDefault="0083210A" w:rsidP="0083210A">
      <w:r w:rsidRPr="0083210A">
        <w:t>Use logical indentation and active-state highlighting.</w:t>
      </w:r>
    </w:p>
    <w:p w14:paraId="402D3165" w14:textId="77777777" w:rsidR="0083210A" w:rsidRPr="0083210A" w:rsidRDefault="0083210A" w:rsidP="0083210A"/>
    <w:p w14:paraId="20CCBFF1" w14:textId="77777777" w:rsidR="0083210A" w:rsidRPr="0083210A" w:rsidRDefault="0083210A" w:rsidP="0083210A">
      <w:r w:rsidRPr="0083210A">
        <w:rPr>
          <w:b/>
          <w:bCs/>
        </w:rPr>
        <w:t>## RTL</w:t>
      </w:r>
    </w:p>
    <w:p w14:paraId="69EC48A1" w14:textId="77777777" w:rsidR="0083210A" w:rsidRPr="0083210A" w:rsidRDefault="0083210A" w:rsidP="0083210A"/>
    <w:p w14:paraId="28AB3EA7" w14:textId="77777777" w:rsidR="0083210A" w:rsidRPr="0083210A" w:rsidRDefault="0083210A" w:rsidP="0083210A">
      <w:r w:rsidRPr="0083210A">
        <w:t>Use true directionality, not just alignment.</w:t>
      </w:r>
    </w:p>
    <w:p w14:paraId="4C8F514D" w14:textId="77777777" w:rsidR="0083210A" w:rsidRPr="0083210A" w:rsidRDefault="0083210A" w:rsidP="0083210A"/>
    <w:p w14:paraId="312EDF80" w14:textId="77777777" w:rsidR="0083210A" w:rsidRPr="0083210A" w:rsidRDefault="0083210A" w:rsidP="0083210A">
      <w:r w:rsidRPr="0083210A">
        <w:t>Use CSS logical properties and direction-aware icons.</w:t>
      </w:r>
    </w:p>
    <w:p w14:paraId="6E40F3E2" w14:textId="77777777" w:rsidR="0083210A" w:rsidRPr="0083210A" w:rsidRDefault="0083210A" w:rsidP="0083210A"/>
    <w:p w14:paraId="4CD922C1" w14:textId="77777777" w:rsidR="0083210A" w:rsidRPr="0083210A" w:rsidRDefault="0083210A" w:rsidP="0083210A">
      <w:r w:rsidRPr="0083210A">
        <w:t>Never use fixed LTR assumptions for:</w:t>
      </w:r>
    </w:p>
    <w:p w14:paraId="4117377B" w14:textId="77777777" w:rsidR="0083210A" w:rsidRPr="0083210A" w:rsidRDefault="0083210A" w:rsidP="0083210A">
      <w:r w:rsidRPr="0083210A">
        <w:t>- chevrons</w:t>
      </w:r>
    </w:p>
    <w:p w14:paraId="32B83CB5" w14:textId="77777777" w:rsidR="0083210A" w:rsidRPr="0083210A" w:rsidRDefault="0083210A" w:rsidP="0083210A">
      <w:r w:rsidRPr="0083210A">
        <w:t>- previous/next</w:t>
      </w:r>
    </w:p>
    <w:p w14:paraId="60FDA91E" w14:textId="77777777" w:rsidR="0083210A" w:rsidRPr="0083210A" w:rsidRDefault="0083210A" w:rsidP="0083210A">
      <w:r w:rsidRPr="0083210A">
        <w:t>- breadcrumbs</w:t>
      </w:r>
    </w:p>
    <w:p w14:paraId="7E4DDB08" w14:textId="77777777" w:rsidR="0083210A" w:rsidRPr="0083210A" w:rsidRDefault="0083210A" w:rsidP="0083210A">
      <w:r w:rsidRPr="0083210A">
        <w:t>- nested indentation</w:t>
      </w:r>
    </w:p>
    <w:p w14:paraId="0BD8BAC5" w14:textId="77777777" w:rsidR="0083210A" w:rsidRPr="0083210A" w:rsidRDefault="0083210A" w:rsidP="0083210A">
      <w:r w:rsidRPr="0083210A">
        <w:t>- directional diagrams</w:t>
      </w:r>
    </w:p>
    <w:p w14:paraId="1481CA98" w14:textId="77777777" w:rsidR="0083210A" w:rsidRPr="0083210A" w:rsidRDefault="0083210A" w:rsidP="0083210A"/>
    <w:p w14:paraId="5245F771" w14:textId="77777777" w:rsidR="0083210A" w:rsidRPr="0083210A" w:rsidRDefault="0083210A" w:rsidP="0083210A">
      <w:r w:rsidRPr="0083210A">
        <w:t>Mixed Persian/English medical content needs bidi-safe handling.</w:t>
      </w:r>
    </w:p>
    <w:p w14:paraId="61329C2A" w14:textId="77777777" w:rsidR="0083210A" w:rsidRPr="0083210A" w:rsidRDefault="0083210A" w:rsidP="0083210A"/>
    <w:p w14:paraId="6D9DE999" w14:textId="77777777" w:rsidR="0083210A" w:rsidRPr="0083210A" w:rsidRDefault="0083210A" w:rsidP="0083210A">
      <w:r w:rsidRPr="0083210A">
        <w:rPr>
          <w:b/>
          <w:bCs/>
        </w:rPr>
        <w:t>## Themes</w:t>
      </w:r>
    </w:p>
    <w:p w14:paraId="5E177376" w14:textId="77777777" w:rsidR="0083210A" w:rsidRPr="0083210A" w:rsidRDefault="0083210A" w:rsidP="0083210A"/>
    <w:p w14:paraId="44B570D3" w14:textId="77777777" w:rsidR="0083210A" w:rsidRPr="0083210A" w:rsidRDefault="0083210A" w:rsidP="0083210A">
      <w:r w:rsidRPr="0083210A">
        <w:t>Provide true Light and Dark themes using semantic design tokens.</w:t>
      </w:r>
    </w:p>
    <w:p w14:paraId="7FB62B43" w14:textId="77777777" w:rsidR="0083210A" w:rsidRPr="0083210A" w:rsidRDefault="0083210A" w:rsidP="0083210A"/>
    <w:p w14:paraId="0AA696AA" w14:textId="77777777" w:rsidR="0083210A" w:rsidRPr="0083210A" w:rsidRDefault="0083210A" w:rsidP="0083210A">
      <w:r w:rsidRPr="0083210A">
        <w:t>Tokens should cover:</w:t>
      </w:r>
    </w:p>
    <w:p w14:paraId="33EEABD6" w14:textId="77777777" w:rsidR="0083210A" w:rsidRPr="0083210A" w:rsidRDefault="0083210A" w:rsidP="0083210A">
      <w:r w:rsidRPr="0083210A">
        <w:t>background, surface, elevated surface, primary text, secondary text, border, accent, success, warning, danger.</w:t>
      </w:r>
    </w:p>
    <w:p w14:paraId="6642ED6F" w14:textId="77777777" w:rsidR="0083210A" w:rsidRPr="0083210A" w:rsidRDefault="0083210A" w:rsidP="0083210A"/>
    <w:p w14:paraId="309B9A1C" w14:textId="77777777" w:rsidR="0083210A" w:rsidRPr="0083210A" w:rsidRDefault="0083210A" w:rsidP="0083210A">
      <w:r w:rsidRPr="0083210A">
        <w:rPr>
          <w:b/>
          <w:bCs/>
        </w:rPr>
        <w:t>## Animated backgrounds</w:t>
      </w:r>
    </w:p>
    <w:p w14:paraId="5C73F565" w14:textId="77777777" w:rsidR="0083210A" w:rsidRPr="0083210A" w:rsidRDefault="0083210A" w:rsidP="0083210A"/>
    <w:p w14:paraId="6799F9A2" w14:textId="77777777" w:rsidR="0083210A" w:rsidRPr="0083210A" w:rsidRDefault="0083210A" w:rsidP="0083210A">
      <w:r w:rsidRPr="0083210A">
        <w:t>Use subtle animated gradient meshes, blurred orbs, ambient glows, or slow geometric movement.</w:t>
      </w:r>
    </w:p>
    <w:p w14:paraId="190AA2CE" w14:textId="77777777" w:rsidR="0083210A" w:rsidRPr="0083210A" w:rsidRDefault="0083210A" w:rsidP="0083210A"/>
    <w:p w14:paraId="48148257" w14:textId="77777777" w:rsidR="0083210A" w:rsidRPr="0083210A" w:rsidRDefault="0083210A" w:rsidP="0083210A">
      <w:r w:rsidRPr="0083210A">
        <w:t>Keep them behind readable surfaces and low contrast.</w:t>
      </w:r>
    </w:p>
    <w:p w14:paraId="55D924B6" w14:textId="77777777" w:rsidR="0083210A" w:rsidRPr="0083210A" w:rsidRDefault="0083210A" w:rsidP="0083210A"/>
    <w:p w14:paraId="0662438C" w14:textId="77777777" w:rsidR="0083210A" w:rsidRPr="0083210A" w:rsidRDefault="0083210A" w:rsidP="0083210A">
      <w:r w:rsidRPr="0083210A">
        <w:t>Respect reduced motion.</w:t>
      </w:r>
    </w:p>
    <w:p w14:paraId="02C5F4C8" w14:textId="77777777" w:rsidR="0083210A" w:rsidRPr="0083210A" w:rsidRDefault="0083210A" w:rsidP="0083210A"/>
    <w:p w14:paraId="7F4C427E" w14:textId="77777777" w:rsidR="0083210A" w:rsidRPr="0083210A" w:rsidRDefault="0083210A" w:rsidP="0083210A">
      <w:r w:rsidRPr="0083210A">
        <w:rPr>
          <w:b/>
          <w:bCs/>
        </w:rPr>
        <w:t>## Gradients</w:t>
      </w:r>
    </w:p>
    <w:p w14:paraId="2B9FD191" w14:textId="77777777" w:rsidR="0083210A" w:rsidRPr="0083210A" w:rsidRDefault="0083210A" w:rsidP="0083210A"/>
    <w:p w14:paraId="2D37608C" w14:textId="77777777" w:rsidR="0083210A" w:rsidRPr="0083210A" w:rsidRDefault="0083210A" w:rsidP="0083210A">
      <w:r w:rsidRPr="0083210A">
        <w:t>Use rich but coordinated gradients in:</w:t>
      </w:r>
    </w:p>
    <w:p w14:paraId="407FAF87" w14:textId="77777777" w:rsidR="0083210A" w:rsidRPr="0083210A" w:rsidRDefault="0083210A" w:rsidP="0083210A">
      <w:r w:rsidRPr="0083210A">
        <w:t>- chapter headers</w:t>
      </w:r>
    </w:p>
    <w:p w14:paraId="7D7DB19F" w14:textId="77777777" w:rsidR="0083210A" w:rsidRPr="0083210A" w:rsidRDefault="0083210A" w:rsidP="0083210A">
      <w:r w:rsidRPr="0083210A">
        <w:t>- title areas</w:t>
      </w:r>
    </w:p>
    <w:p w14:paraId="5A1409F6" w14:textId="77777777" w:rsidR="0083210A" w:rsidRPr="0083210A" w:rsidRDefault="0083210A" w:rsidP="0083210A">
      <w:r w:rsidRPr="0083210A">
        <w:t>- navigation accents</w:t>
      </w:r>
    </w:p>
    <w:p w14:paraId="4DCEFD1B" w14:textId="77777777" w:rsidR="0083210A" w:rsidRPr="0083210A" w:rsidRDefault="0083210A" w:rsidP="0083210A">
      <w:r w:rsidRPr="0083210A">
        <w:t>- section separators</w:t>
      </w:r>
    </w:p>
    <w:p w14:paraId="18D0CD60" w14:textId="77777777" w:rsidR="0083210A" w:rsidRPr="0083210A" w:rsidRDefault="0083210A" w:rsidP="0083210A">
      <w:r w:rsidRPr="0083210A">
        <w:t>- subtle surfaces</w:t>
      </w:r>
    </w:p>
    <w:p w14:paraId="1D63AA2D" w14:textId="77777777" w:rsidR="0083210A" w:rsidRPr="0083210A" w:rsidRDefault="0083210A" w:rsidP="0083210A">
      <w:r w:rsidRPr="0083210A">
        <w:t>- interactive states</w:t>
      </w:r>
    </w:p>
    <w:p w14:paraId="13845312" w14:textId="77777777" w:rsidR="0083210A" w:rsidRPr="0083210A" w:rsidRDefault="0083210A" w:rsidP="0083210A"/>
    <w:p w14:paraId="5673A165" w14:textId="77777777" w:rsidR="0083210A" w:rsidRPr="0083210A" w:rsidRDefault="0083210A" w:rsidP="0083210A">
      <w:r w:rsidRPr="0083210A">
        <w:t>Avoid random rainbow styling.</w:t>
      </w:r>
    </w:p>
    <w:p w14:paraId="2D0380F3" w14:textId="77777777" w:rsidR="0083210A" w:rsidRPr="0083210A" w:rsidRDefault="0083210A" w:rsidP="0083210A"/>
    <w:p w14:paraId="7A76BB46" w14:textId="77777777" w:rsidR="0083210A" w:rsidRPr="0083210A" w:rsidRDefault="0083210A" w:rsidP="0083210A">
      <w:r w:rsidRPr="0083210A">
        <w:rPr>
          <w:b/>
          <w:bCs/>
        </w:rPr>
        <w:t>## Fonts</w:t>
      </w:r>
    </w:p>
    <w:p w14:paraId="37FB53D5" w14:textId="77777777" w:rsidR="0083210A" w:rsidRPr="0083210A" w:rsidRDefault="0083210A" w:rsidP="0083210A"/>
    <w:p w14:paraId="3FCBDF55" w14:textId="77777777" w:rsidR="0083210A" w:rsidRPr="0083210A" w:rsidRDefault="0083210A" w:rsidP="0083210A">
      <w:r w:rsidRPr="0083210A">
        <w:t>User-selectable:</w:t>
      </w:r>
    </w:p>
    <w:p w14:paraId="0B438843" w14:textId="77777777" w:rsidR="0083210A" w:rsidRPr="0083210A" w:rsidRDefault="0083210A" w:rsidP="0083210A">
      <w:r w:rsidRPr="0083210A">
        <w:t xml:space="preserve">- </w:t>
      </w:r>
      <w:proofErr w:type="spellStart"/>
      <w:r w:rsidRPr="0083210A">
        <w:t>Vazirmatn</w:t>
      </w:r>
      <w:proofErr w:type="spellEnd"/>
    </w:p>
    <w:p w14:paraId="38CF37A6" w14:textId="77777777" w:rsidR="0083210A" w:rsidRPr="0083210A" w:rsidRDefault="0083210A" w:rsidP="0083210A">
      <w:r w:rsidRPr="0083210A">
        <w:t>- Shabnam</w:t>
      </w:r>
    </w:p>
    <w:p w14:paraId="0096B5D2" w14:textId="77777777" w:rsidR="0083210A" w:rsidRPr="0083210A" w:rsidRDefault="0083210A" w:rsidP="0083210A">
      <w:r w:rsidRPr="0083210A">
        <w:t>- Sahel</w:t>
      </w:r>
    </w:p>
    <w:p w14:paraId="30C9FCF3" w14:textId="77777777" w:rsidR="0083210A" w:rsidRPr="0083210A" w:rsidRDefault="0083210A" w:rsidP="0083210A"/>
    <w:p w14:paraId="4FF9D0F1" w14:textId="77777777" w:rsidR="0083210A" w:rsidRPr="0083210A" w:rsidRDefault="0083210A" w:rsidP="0083210A">
      <w:r w:rsidRPr="0083210A">
        <w:t>Also provide Compact / Default / Large text sizes.</w:t>
      </w:r>
    </w:p>
    <w:p w14:paraId="3DD18AA6" w14:textId="77777777" w:rsidR="0083210A" w:rsidRPr="0083210A" w:rsidRDefault="0083210A" w:rsidP="0083210A"/>
    <w:p w14:paraId="2AC0E36A" w14:textId="77777777" w:rsidR="0083210A" w:rsidRPr="0083210A" w:rsidRDefault="0083210A" w:rsidP="0083210A">
      <w:r w:rsidRPr="0083210A">
        <w:t>Persist preferences locally where practical.</w:t>
      </w:r>
    </w:p>
    <w:p w14:paraId="44E11C92" w14:textId="77777777" w:rsidR="0083210A" w:rsidRPr="0083210A" w:rsidRDefault="0083210A" w:rsidP="0083210A"/>
    <w:p w14:paraId="0B11D653" w14:textId="77777777" w:rsidR="0083210A" w:rsidRPr="0083210A" w:rsidRDefault="0083210A" w:rsidP="0083210A">
      <w:r w:rsidRPr="0083210A">
        <w:rPr>
          <w:b/>
          <w:bCs/>
        </w:rPr>
        <w:t>## Reading ergonomics</w:t>
      </w:r>
    </w:p>
    <w:p w14:paraId="4657D3FE" w14:textId="77777777" w:rsidR="0083210A" w:rsidRPr="0083210A" w:rsidRDefault="0083210A" w:rsidP="0083210A"/>
    <w:p w14:paraId="326C86B3" w14:textId="77777777" w:rsidR="0083210A" w:rsidRPr="0083210A" w:rsidRDefault="0083210A" w:rsidP="0083210A">
      <w:r w:rsidRPr="0083210A">
        <w:t>Prioritize readable line length, strong hierarchy, adequate line height, clear tables, restrained emphasis, and comfortable spacing.</w:t>
      </w:r>
    </w:p>
    <w:p w14:paraId="08784930" w14:textId="77777777" w:rsidR="0083210A" w:rsidRPr="0083210A" w:rsidRDefault="0083210A" w:rsidP="0083210A"/>
    <w:p w14:paraId="099C66D8" w14:textId="77777777" w:rsidR="0083210A" w:rsidRPr="0083210A" w:rsidRDefault="0083210A" w:rsidP="0083210A">
      <w:r w:rsidRPr="0083210A">
        <w:rPr>
          <w:b/>
          <w:bCs/>
        </w:rPr>
        <w:t>## Visual variation</w:t>
      </w:r>
    </w:p>
    <w:p w14:paraId="50222CFB" w14:textId="77777777" w:rsidR="0083210A" w:rsidRPr="0083210A" w:rsidRDefault="0083210A" w:rsidP="0083210A"/>
    <w:p w14:paraId="4A248215" w14:textId="77777777" w:rsidR="0083210A" w:rsidRPr="0083210A" w:rsidRDefault="0083210A" w:rsidP="0083210A">
      <w:r w:rsidRPr="0083210A">
        <w:t>Use meaningful variety:</w:t>
      </w:r>
    </w:p>
    <w:p w14:paraId="759F44DB" w14:textId="77777777" w:rsidR="0083210A" w:rsidRPr="0083210A" w:rsidRDefault="0083210A" w:rsidP="0083210A">
      <w:r w:rsidRPr="0083210A">
        <w:t>- callouts</w:t>
      </w:r>
    </w:p>
    <w:p w14:paraId="7A216E9B" w14:textId="77777777" w:rsidR="0083210A" w:rsidRPr="0083210A" w:rsidRDefault="0083210A" w:rsidP="0083210A">
      <w:r w:rsidRPr="0083210A">
        <w:t>- comparison tables</w:t>
      </w:r>
    </w:p>
    <w:p w14:paraId="6F9D239F" w14:textId="77777777" w:rsidR="0083210A" w:rsidRPr="0083210A" w:rsidRDefault="0083210A" w:rsidP="0083210A">
      <w:r w:rsidRPr="0083210A">
        <w:t>- algorithms</w:t>
      </w:r>
    </w:p>
    <w:p w14:paraId="7A6C7994" w14:textId="77777777" w:rsidR="0083210A" w:rsidRPr="0083210A" w:rsidRDefault="0083210A" w:rsidP="0083210A">
      <w:r w:rsidRPr="0083210A">
        <w:t>- step blocks</w:t>
      </w:r>
    </w:p>
    <w:p w14:paraId="2E81157B" w14:textId="77777777" w:rsidR="0083210A" w:rsidRPr="0083210A" w:rsidRDefault="0083210A" w:rsidP="0083210A">
      <w:r w:rsidRPr="0083210A">
        <w:lastRenderedPageBreak/>
        <w:t>- section accents</w:t>
      </w:r>
    </w:p>
    <w:p w14:paraId="2921ED1F" w14:textId="77777777" w:rsidR="0083210A" w:rsidRPr="0083210A" w:rsidRDefault="0083210A" w:rsidP="0083210A">
      <w:r w:rsidRPr="0083210A">
        <w:t>- expandable details</w:t>
      </w:r>
    </w:p>
    <w:p w14:paraId="15928526" w14:textId="77777777" w:rsidR="0083210A" w:rsidRPr="0083210A" w:rsidRDefault="0083210A" w:rsidP="0083210A">
      <w:r w:rsidRPr="0083210A">
        <w:t>- navigation landmarks</w:t>
      </w:r>
    </w:p>
    <w:p w14:paraId="310AAFD6" w14:textId="77777777" w:rsidR="0083210A" w:rsidRPr="0083210A" w:rsidRDefault="0083210A" w:rsidP="0083210A"/>
    <w:p w14:paraId="020884F4" w14:textId="77777777" w:rsidR="0083210A" w:rsidRPr="0083210A" w:rsidRDefault="0083210A" w:rsidP="0083210A">
      <w:r w:rsidRPr="0083210A">
        <w:t>Do not turn every paragraph into a card.</w:t>
      </w:r>
    </w:p>
    <w:p w14:paraId="1BE140D0" w14:textId="77777777" w:rsidR="0083210A" w:rsidRPr="0083210A" w:rsidRDefault="0083210A" w:rsidP="0083210A"/>
    <w:p w14:paraId="2B801993" w14:textId="77777777" w:rsidR="0083210A" w:rsidRPr="0083210A" w:rsidRDefault="0083210A" w:rsidP="0083210A">
      <w:r w:rsidRPr="0083210A">
        <w:rPr>
          <w:b/>
          <w:bCs/>
        </w:rPr>
        <w:t>## Motion</w:t>
      </w:r>
    </w:p>
    <w:p w14:paraId="6C61D4BF" w14:textId="77777777" w:rsidR="0083210A" w:rsidRPr="0083210A" w:rsidRDefault="0083210A" w:rsidP="0083210A"/>
    <w:p w14:paraId="002B9402" w14:textId="77777777" w:rsidR="0083210A" w:rsidRPr="0083210A" w:rsidRDefault="0083210A" w:rsidP="0083210A">
      <w:r w:rsidRPr="0083210A">
        <w:t>Use subtle transitions for interaction, expansion, navigation, and theme changes.</w:t>
      </w:r>
    </w:p>
    <w:p w14:paraId="22D9C481" w14:textId="77777777" w:rsidR="0083210A" w:rsidRPr="0083210A" w:rsidRDefault="0083210A" w:rsidP="0083210A"/>
    <w:p w14:paraId="1754500D" w14:textId="77777777" w:rsidR="0083210A" w:rsidRPr="0083210A" w:rsidRDefault="0083210A" w:rsidP="0083210A">
      <w:r w:rsidRPr="0083210A">
        <w:t>No distracting perpetual motion.</w:t>
      </w:r>
    </w:p>
    <w:p w14:paraId="188FB3A7" w14:textId="77777777" w:rsidR="0083210A" w:rsidRPr="0083210A" w:rsidRDefault="0083210A" w:rsidP="0083210A"/>
    <w:p w14:paraId="5BEBD898" w14:textId="77777777" w:rsidR="0083210A" w:rsidRPr="0083210A" w:rsidRDefault="0083210A" w:rsidP="0083210A">
      <w:r w:rsidRPr="0083210A">
        <w:rPr>
          <w:b/>
          <w:bCs/>
        </w:rPr>
        <w:t>## Long-document UX</w:t>
      </w:r>
    </w:p>
    <w:p w14:paraId="01E131A3" w14:textId="77777777" w:rsidR="0083210A" w:rsidRPr="0083210A" w:rsidRDefault="0083210A" w:rsidP="0083210A"/>
    <w:p w14:paraId="3739FBB4" w14:textId="77777777" w:rsidR="0083210A" w:rsidRPr="0083210A" w:rsidRDefault="0083210A" w:rsidP="0083210A">
      <w:r w:rsidRPr="0083210A">
        <w:t>For large libraries:</w:t>
      </w:r>
    </w:p>
    <w:p w14:paraId="4679F8CA" w14:textId="77777777" w:rsidR="0083210A" w:rsidRPr="0083210A" w:rsidRDefault="0083210A" w:rsidP="0083210A">
      <w:r w:rsidRPr="0083210A">
        <w:t>- hierarchical navigation</w:t>
      </w:r>
    </w:p>
    <w:p w14:paraId="504A4A67" w14:textId="77777777" w:rsidR="0083210A" w:rsidRPr="0083210A" w:rsidRDefault="0083210A" w:rsidP="0083210A">
      <w:r w:rsidRPr="0083210A">
        <w:t>- search</w:t>
      </w:r>
    </w:p>
    <w:p w14:paraId="4D153645" w14:textId="77777777" w:rsidR="0083210A" w:rsidRPr="0083210A" w:rsidRDefault="0083210A" w:rsidP="0083210A">
      <w:r w:rsidRPr="0083210A">
        <w:t>- stable scroll position where practical</w:t>
      </w:r>
    </w:p>
    <w:p w14:paraId="41CFE1A3" w14:textId="77777777" w:rsidR="0083210A" w:rsidRPr="0083210A" w:rsidRDefault="0083210A" w:rsidP="0083210A">
      <w:r w:rsidRPr="0083210A">
        <w:t>- direct anchors</w:t>
      </w:r>
    </w:p>
    <w:p w14:paraId="5F100B9F" w14:textId="77777777" w:rsidR="0083210A" w:rsidRPr="0083210A" w:rsidRDefault="0083210A" w:rsidP="0083210A">
      <w:r w:rsidRPr="0083210A">
        <w:t xml:space="preserve">- bookmarks/progress </w:t>
      </w:r>
      <w:proofErr w:type="gramStart"/>
      <w:r w:rsidRPr="0083210A">
        <w:t>where</w:t>
      </w:r>
      <w:proofErr w:type="gramEnd"/>
      <w:r w:rsidRPr="0083210A">
        <w:t xml:space="preserve"> useful</w:t>
      </w:r>
    </w:p>
    <w:p w14:paraId="059AB1B3" w14:textId="77777777" w:rsidR="0083210A" w:rsidRPr="0083210A" w:rsidRDefault="0083210A" w:rsidP="0083210A">
      <w:r w:rsidRPr="0083210A">
        <w:t>- compact navigation on mobile</w:t>
      </w:r>
    </w:p>
    <w:p w14:paraId="1A9FD8D3" w14:textId="77777777" w:rsidR="0083210A" w:rsidRPr="0083210A" w:rsidRDefault="0083210A" w:rsidP="0083210A"/>
    <w:p w14:paraId="014DE45B" w14:textId="77777777" w:rsidR="0083210A" w:rsidRPr="0083210A" w:rsidRDefault="0083210A" w:rsidP="0083210A">
      <w:r w:rsidRPr="0083210A">
        <w:rPr>
          <w:b/>
          <w:bCs/>
        </w:rPr>
        <w:t>## Accessibility</w:t>
      </w:r>
    </w:p>
    <w:p w14:paraId="243E3866" w14:textId="77777777" w:rsidR="0083210A" w:rsidRPr="0083210A" w:rsidRDefault="0083210A" w:rsidP="0083210A"/>
    <w:p w14:paraId="02066385" w14:textId="77777777" w:rsidR="0083210A" w:rsidRPr="0083210A" w:rsidRDefault="0083210A" w:rsidP="0083210A">
      <w:r w:rsidRPr="0083210A">
        <w:t>Semantic headings, keyboard support, visible focus, accessible labels, contrast, touch-friendly controls, reduced motion, no color-only semantics.</w:t>
      </w:r>
    </w:p>
    <w:p w14:paraId="4A24A8B7" w14:textId="77777777" w:rsidR="0083210A" w:rsidRPr="0083210A" w:rsidRDefault="0083210A" w:rsidP="0083210A"/>
    <w:p w14:paraId="5E2B8F8D" w14:textId="77777777" w:rsidR="00A342A0" w:rsidRDefault="00A342A0"/>
    <w:sectPr w:rsidR="00A34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F9"/>
    <w:rsid w:val="00087CA8"/>
    <w:rsid w:val="0017590A"/>
    <w:rsid w:val="00215195"/>
    <w:rsid w:val="002E4AF9"/>
    <w:rsid w:val="0083210A"/>
    <w:rsid w:val="00A342A0"/>
    <w:rsid w:val="00D6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36E6"/>
  <w15:chartTrackingRefBased/>
  <w15:docId w15:val="{30B57CBE-9F36-44F1-81D4-1C3BA95B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Rahimiyan</dc:creator>
  <cp:keywords/>
  <dc:description/>
  <cp:lastModifiedBy>Abolfazl Rahimiyan</cp:lastModifiedBy>
  <cp:revision>3</cp:revision>
  <dcterms:created xsi:type="dcterms:W3CDTF">2026-09-06T21:25:00Z</dcterms:created>
  <dcterms:modified xsi:type="dcterms:W3CDTF">2026-09-06T21:43:00Z</dcterms:modified>
</cp:coreProperties>
</file>