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create a Razorpay API key for integration with the Ecera Training App, follow these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ch224xvqsnhn" w:id="0"/>
      <w:bookmarkEnd w:id="0"/>
      <w:r w:rsidDel="00000000" w:rsidR="00000000" w:rsidRPr="00000000">
        <w:rPr>
          <w:rtl w:val="0"/>
        </w:rPr>
        <w:t xml:space="preserve">First Sign 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xw3gi7pxqw0z" w:id="1"/>
      <w:bookmarkEnd w:id="1"/>
      <w:r w:rsidDel="00000000" w:rsidR="00000000" w:rsidRPr="00000000">
        <w:rPr>
          <w:rtl w:val="0"/>
        </w:rPr>
        <w:t xml:space="preserve">Navigate to API Keys: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successful registration, go to the home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Access Accounts &amp; Settings: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the home page, navigate to the "Accounts &amp; Settings" section in the left sidebar.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red"/>
        </w:rPr>
      </w:pPr>
      <w:r w:rsidDel="00000000" w:rsidR="00000000" w:rsidRPr="00000000">
        <w:rPr>
          <w:rtl w:val="0"/>
        </w:rPr>
        <w:t xml:space="preserve">-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 to API Keys Tab: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Inside the "Accounts &amp; Settings," go to the "API Keys" tab.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05500" cy="5629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3n10tv38ga7m" w:id="2"/>
      <w:bookmarkEnd w:id="2"/>
      <w:r w:rsidDel="00000000" w:rsidR="00000000" w:rsidRPr="00000000">
        <w:rPr>
          <w:rtl w:val="0"/>
        </w:rPr>
        <w:t xml:space="preserve">Retrieve Razorpay Key: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Inside the "API Keys" tab, you will find the RAZORPAY_KEY_ID and RAZORPAY_SECRET_KEY. Please note down the RAZORPAY_SECRET_KEY as it is shown only once.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g7mwi9sir34i" w:id="3"/>
      <w:bookmarkEnd w:id="3"/>
      <w:r w:rsidDel="00000000" w:rsidR="00000000" w:rsidRPr="00000000">
        <w:rPr>
          <w:rtl w:val="0"/>
        </w:rPr>
        <w:t xml:space="preserve">Integrate API Key in Ecera Training App: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server folder, locate the .env file (server\.env). Update the RAZORPAY_KEY_ID and RAZORPAY_SECRET_KEY with the keys you obtained.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</w:t>
        <w:br w:type="textWrapping"/>
      </w:r>
      <w:r w:rsidDel="00000000" w:rsidR="00000000" w:rsidRPr="00000000">
        <w:rPr/>
        <w:drawing>
          <wp:inline distB="114300" distT="114300" distL="114300" distR="114300">
            <wp:extent cx="5143500" cy="1171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  <w:br w:type="textWrapping"/>
        <w:t xml:space="preserve">In the client folder, locate the .env file (client\.env). Update the RAZORPAY_KEY_ID with your created ID.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542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cieyhgj2bb3f" w:id="4"/>
      <w:bookmarkEnd w:id="4"/>
      <w:r w:rsidDel="00000000" w:rsidR="00000000" w:rsidRPr="00000000">
        <w:rPr>
          <w:rtl w:val="0"/>
        </w:rPr>
        <w:t xml:space="preserve">Track Payments and Transactions: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track your payments and transactions, navigate to the "Transactions" section in the left sidebar. Here, you can view all payments.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</w:t>
        <w:br w:type="textWrapping"/>
        <w:t xml:space="preserve">From left sidebar, Transactions section you can see all the payments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