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Introduction to React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a new React application using Create React App.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simple React component to display static content.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Below are the steps to set up a new React application using Create React App and create a simple React component to display static content.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Install Create React 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 your terminal and run the following command to globally install Create React App: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npx create-react-app my-react-app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Replace my-react-app with the desired name for your React application.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 Navigate to Your React App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Navigate to the newly created React app directory: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my-react-app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3: Create a Simple React Component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the src directory and create a new file named SimpleComponent.js. Add the following code to define a simple React component: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// SimpleComponent.js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 React from 'react';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 SimpleComponent = () =&gt;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return 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&lt;div&gt;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&lt;h1&gt;Hello, React!&lt;/h1&gt;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&lt;p&gt;This is a simple React component displaying static content.&lt;/p&gt;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 default SimpleComponent;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4: Use the Component in App.js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 the src/App.js file and replace its contents with the following code to import and use the SimpleComponent: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// App.js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 React from 'react';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 './App.css'; // Keep this line for styling, if needed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 SimpleComponent from './SimpleComponent';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 App()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return (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&lt;div className="App"&gt;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  &lt;SimpleComponent 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 default App;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5: Run Your React App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 the changes and return to the terminal. Make sure you are still in the root directory of your React app (my-react-app). Start the development server with the following command: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npm start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will start the development server, and you should see your React app running in your default web browser at http://localhost:3000/. The page will display the simple React component with the static content.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Congratulations! You have successfully set up a new React application using Create React App and created a simple React component to display static content. You can now explore and build more complex components and features for your React application.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