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656"/>
        <w:gridCol w:w="1567"/>
        <w:gridCol w:w="1637"/>
        <w:gridCol w:w="1637"/>
        <w:gridCol w:w="1638"/>
      </w:tblGrid>
      <w:tr w:rsidR="00C91E5A" w:rsidTr="00C91E5A">
        <w:trPr>
          <w:trHeight w:val="113"/>
        </w:trPr>
        <w:tc>
          <w:tcPr>
            <w:tcW w:w="1436" w:type="dxa"/>
            <w:vMerge w:val="restart"/>
          </w:tcPr>
          <w:p w:rsidR="00C91E5A" w:rsidRPr="00C91E5A" w:rsidRDefault="00C91E5A" w:rsidP="00617E38">
            <w:pPr>
              <w:jc w:val="center"/>
              <w:rPr>
                <w:lang w:val="en-US"/>
              </w:rPr>
            </w:pPr>
            <w:r>
              <w:t xml:space="preserve">Ступень защиты </w:t>
            </w:r>
            <w:proofErr w:type="gramStart"/>
            <w:r>
              <w:t>ВЛ</w:t>
            </w:r>
            <w:proofErr w:type="gramEnd"/>
          </w:p>
        </w:tc>
        <w:tc>
          <w:tcPr>
            <w:tcW w:w="1656" w:type="dxa"/>
            <w:vMerge w:val="restart"/>
          </w:tcPr>
          <w:p w:rsidR="00C91E5A" w:rsidRPr="00106596" w:rsidRDefault="00106596" w:rsidP="00617E38">
            <w:pPr>
              <w:jc w:val="center"/>
            </w:pPr>
            <w:proofErr w:type="spellStart"/>
            <w:r>
              <w:t>Уставка</w:t>
            </w:r>
            <w:proofErr w:type="spellEnd"/>
            <w:r>
              <w:t xml:space="preserve"> по току, </w:t>
            </w:r>
            <w:proofErr w:type="gramStart"/>
            <w:r>
              <w:rPr>
                <w:lang w:val="en-US"/>
              </w:rPr>
              <w:t>I</w:t>
            </w:r>
            <w:proofErr w:type="spellStart"/>
            <w:proofErr w:type="gramEnd"/>
            <w:r>
              <w:t>кз</w:t>
            </w:r>
            <w:proofErr w:type="spellEnd"/>
            <w:r>
              <w:t xml:space="preserve"> кА</w:t>
            </w:r>
          </w:p>
        </w:tc>
        <w:tc>
          <w:tcPr>
            <w:tcW w:w="6479" w:type="dxa"/>
            <w:gridSpan w:val="4"/>
            <w:vAlign w:val="center"/>
          </w:tcPr>
          <w:p w:rsidR="00C91E5A" w:rsidRPr="00617E38" w:rsidRDefault="00C91E5A" w:rsidP="00617E38">
            <w:pPr>
              <w:jc w:val="center"/>
            </w:pPr>
            <w:r w:rsidRPr="00766A7B">
              <w:t>Время отключения однофазного за</w:t>
            </w:r>
            <w:r>
              <w:t xml:space="preserve">мыкания на землю, </w:t>
            </w:r>
            <w:proofErr w:type="spellStart"/>
            <w:r>
              <w:t>Тср.з</w:t>
            </w:r>
            <w:proofErr w:type="spellEnd"/>
            <w:r>
              <w:t xml:space="preserve">. </w:t>
            </w:r>
            <w:proofErr w:type="gramStart"/>
            <w:r>
              <w:t>с</w:t>
            </w:r>
            <w:proofErr w:type="gramEnd"/>
          </w:p>
        </w:tc>
      </w:tr>
      <w:tr w:rsidR="00C91E5A" w:rsidTr="00A8704B">
        <w:tc>
          <w:tcPr>
            <w:tcW w:w="1436" w:type="dxa"/>
            <w:vMerge/>
          </w:tcPr>
          <w:p w:rsidR="00C91E5A" w:rsidRDefault="00C91E5A"/>
        </w:tc>
        <w:tc>
          <w:tcPr>
            <w:tcW w:w="1656" w:type="dxa"/>
            <w:vMerge/>
          </w:tcPr>
          <w:p w:rsidR="00C91E5A" w:rsidRDefault="00C91E5A"/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Первичное</w:t>
            </w:r>
          </w:p>
        </w:tc>
        <w:tc>
          <w:tcPr>
            <w:tcW w:w="1637" w:type="dxa"/>
            <w:vAlign w:val="center"/>
          </w:tcPr>
          <w:p w:rsidR="00C91E5A" w:rsidRPr="00C91E5A" w:rsidRDefault="00C91E5A" w:rsidP="00A8704B">
            <w:pPr>
              <w:jc w:val="center"/>
            </w:pPr>
            <w:r>
              <w:t>АПВ№1</w:t>
            </w:r>
          </w:p>
        </w:tc>
        <w:tc>
          <w:tcPr>
            <w:tcW w:w="1637" w:type="dxa"/>
            <w:vAlign w:val="center"/>
          </w:tcPr>
          <w:p w:rsidR="00C91E5A" w:rsidRDefault="00C91E5A" w:rsidP="00A8704B">
            <w:pPr>
              <w:jc w:val="center"/>
            </w:pPr>
            <w:r>
              <w:t>АПВ№2</w:t>
            </w:r>
          </w:p>
        </w:tc>
        <w:tc>
          <w:tcPr>
            <w:tcW w:w="1638" w:type="dxa"/>
            <w:vAlign w:val="center"/>
          </w:tcPr>
          <w:p w:rsidR="00C91E5A" w:rsidRDefault="00C91E5A" w:rsidP="00A8704B">
            <w:pPr>
              <w:jc w:val="center"/>
            </w:pPr>
            <w:r>
              <w:t>АПВ№3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2,206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0,05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1,991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0,7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1,846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1,6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0,5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0,4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1,5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</w:tr>
      <w:tr w:rsidR="00C91E5A" w:rsidTr="00A8704B">
        <w:tc>
          <w:tcPr>
            <w:tcW w:w="4659" w:type="dxa"/>
            <w:gridSpan w:val="3"/>
          </w:tcPr>
          <w:p w:rsidR="00C91E5A" w:rsidRPr="00617E38" w:rsidRDefault="00C91E5A">
            <w:r>
              <w:t xml:space="preserve">Длительность паузы между отключением </w:t>
            </w:r>
            <w:proofErr w:type="gramStart"/>
            <w:r>
              <w:t>КЗ</w:t>
            </w:r>
            <w:proofErr w:type="gramEnd"/>
            <w:r>
              <w:t xml:space="preserve"> и срабатыванием АПВ, с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0,12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0,15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0,2</w:t>
            </w:r>
          </w:p>
        </w:tc>
      </w:tr>
    </w:tbl>
    <w:p w:rsidR="00BD4BDD" w:rsidRDefault="00BD4BDD"/>
    <w:p w:rsidR="00814FBD" w:rsidRDefault="00814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2031"/>
        <w:gridCol w:w="2071"/>
        <w:gridCol w:w="1788"/>
        <w:gridCol w:w="2810"/>
      </w:tblGrid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8C7910"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r>
              <w:t>ветви ОКГТ</w:t>
            </w:r>
          </w:p>
        </w:tc>
        <w:tc>
          <w:tcPr>
            <w:tcW w:w="6678" w:type="dxa"/>
            <w:gridSpan w:val="3"/>
            <w:vAlign w:val="center"/>
          </w:tcPr>
          <w:p w:rsidR="00814FBD" w:rsidRDefault="00814FBD" w:rsidP="008C7910">
            <w:r w:rsidRPr="00814FBD">
              <w:rPr>
                <w:highlight w:val="yellow"/>
              </w:rPr>
              <w:t xml:space="preserve">Добавлять данную </w:t>
            </w:r>
            <w:proofErr w:type="gramStart"/>
            <w:r w:rsidRPr="00814FBD">
              <w:rPr>
                <w:highlight w:val="yellow"/>
              </w:rPr>
              <w:t>строку</w:t>
            </w:r>
            <w:proofErr w:type="gramEnd"/>
            <w:r w:rsidRPr="00814FBD">
              <w:rPr>
                <w:highlight w:val="yellow"/>
              </w:rPr>
              <w:t xml:space="preserve"> если ветвей больше 1?</w:t>
            </w:r>
          </w:p>
        </w:tc>
      </w:tr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8C7910"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r>
              <w:t>участка ОКГТ</w:t>
            </w:r>
          </w:p>
        </w:tc>
        <w:tc>
          <w:tcPr>
            <w:tcW w:w="6678" w:type="dxa"/>
            <w:gridSpan w:val="3"/>
            <w:vAlign w:val="center"/>
          </w:tcPr>
          <w:p w:rsidR="00814FBD" w:rsidRDefault="002F6C02" w:rsidP="008C7910">
            <w:r w:rsidRPr="002F6C02">
              <w:rPr>
                <w:highlight w:val="yellow"/>
              </w:rPr>
              <w:t xml:space="preserve">Брать </w:t>
            </w:r>
            <w:proofErr w:type="gramStart"/>
            <w:r w:rsidRPr="002F6C02">
              <w:rPr>
                <w:highlight w:val="yellow"/>
              </w:rPr>
              <w:t>из</w:t>
            </w:r>
            <w:proofErr w:type="gramEnd"/>
            <w:r w:rsidRPr="002F6C02">
              <w:rPr>
                <w:highlight w:val="yellow"/>
              </w:rPr>
              <w:t xml:space="preserve"> «</w:t>
            </w:r>
            <w:proofErr w:type="gramStart"/>
            <w:r w:rsidRPr="002F6C02">
              <w:rPr>
                <w:highlight w:val="yellow"/>
              </w:rPr>
              <w:t>Имя</w:t>
            </w:r>
            <w:proofErr w:type="gramEnd"/>
            <w:r w:rsidRPr="002F6C02">
              <w:rPr>
                <w:highlight w:val="yellow"/>
              </w:rPr>
              <w:t xml:space="preserve"> участка» таблицы ОКГТ</w:t>
            </w:r>
          </w:p>
        </w:tc>
      </w:tr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proofErr w:type="spellStart"/>
            <w:r w:rsidR="002F6C02" w:rsidRPr="002F6C02">
              <w:rPr>
                <w:rFonts w:ascii="Arial" w:hAnsi="Arial" w:cs="Arial"/>
                <w:sz w:val="20"/>
              </w:rPr>
              <w:t>субучастков</w:t>
            </w:r>
            <w:proofErr w:type="spellEnd"/>
            <w:r w:rsidR="002F6C02">
              <w:rPr>
                <w:rFonts w:ascii="Arial" w:hAnsi="Arial" w:cs="Arial"/>
                <w:sz w:val="20"/>
              </w:rPr>
              <w:t xml:space="preserve"> ОКГТ</w:t>
            </w:r>
          </w:p>
        </w:tc>
        <w:tc>
          <w:tcPr>
            <w:tcW w:w="2073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Сопротивление постоянному току не более, Ом/</w:t>
            </w:r>
            <w:proofErr w:type="gramStart"/>
            <w:r w:rsidRPr="00E548F8">
              <w:rPr>
                <w:rFonts w:ascii="Arial" w:hAnsi="Arial" w:cs="Arial"/>
                <w:sz w:val="20"/>
              </w:rPr>
              <w:t>км</w:t>
            </w:r>
            <w:proofErr w:type="gramEnd"/>
          </w:p>
        </w:tc>
        <w:tc>
          <w:tcPr>
            <w:tcW w:w="1790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Допустимый тепловой импульс, кА</w:t>
            </w:r>
            <w:proofErr w:type="gramStart"/>
            <w:r w:rsidRPr="00E548F8">
              <w:rPr>
                <w:rFonts w:ascii="Arial" w:hAnsi="Arial" w:cs="Arial"/>
                <w:sz w:val="20"/>
                <w:vertAlign w:val="superscript"/>
              </w:rPr>
              <w:t>2</w:t>
            </w:r>
            <w:proofErr w:type="gramEnd"/>
            <w:r w:rsidRPr="00E548F8">
              <w:rPr>
                <w:rFonts w:ascii="Arial" w:hAnsi="Arial" w:cs="Arial"/>
                <w:sz w:val="20"/>
              </w:rPr>
              <w:sym w:font="Symbol" w:char="F0D7"/>
            </w:r>
            <w:r w:rsidRPr="00E548F8">
              <w:rPr>
                <w:rFonts w:ascii="Arial" w:hAnsi="Arial" w:cs="Arial"/>
                <w:sz w:val="20"/>
              </w:rPr>
              <w:t>с</w:t>
            </w:r>
          </w:p>
        </w:tc>
        <w:tc>
          <w:tcPr>
            <w:tcW w:w="2815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Дополнительные</w:t>
            </w:r>
            <w:r w:rsidRPr="00E548F8">
              <w:rPr>
                <w:rFonts w:ascii="Arial" w:hAnsi="Arial" w:cs="Arial"/>
                <w:sz w:val="20"/>
              </w:rPr>
              <w:br/>
              <w:t>мероприятия</w:t>
            </w:r>
          </w:p>
        </w:tc>
      </w:tr>
      <w:tr w:rsidR="002F6C02" w:rsidTr="001F67A9">
        <w:trPr>
          <w:trHeight w:val="57"/>
        </w:trPr>
        <w:tc>
          <w:tcPr>
            <w:tcW w:w="858" w:type="dxa"/>
          </w:tcPr>
          <w:p w:rsidR="002F6C02" w:rsidRDefault="002F6C02">
            <w:proofErr w:type="gramStart"/>
            <w:r>
              <w:t>ВЛ</w:t>
            </w:r>
            <w:proofErr w:type="gramEnd"/>
            <w:r>
              <w:t>:</w:t>
            </w:r>
          </w:p>
        </w:tc>
        <w:tc>
          <w:tcPr>
            <w:tcW w:w="2035" w:type="dxa"/>
          </w:tcPr>
          <w:p w:rsidR="002F6C02" w:rsidRPr="00E35236" w:rsidRDefault="00E35236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 xml:space="preserve">Имя </w:t>
            </w:r>
            <w:proofErr w:type="gramStart"/>
            <w:r w:rsidRPr="00E35236">
              <w:rPr>
                <w:highlight w:val="yellow"/>
              </w:rPr>
              <w:t>ВЛ</w:t>
            </w:r>
            <w:proofErr w:type="gramEnd"/>
          </w:p>
        </w:tc>
        <w:tc>
          <w:tcPr>
            <w:tcW w:w="2073" w:type="dxa"/>
            <w:vMerge w:val="restart"/>
          </w:tcPr>
          <w:p w:rsidR="002F6C02" w:rsidRDefault="002F6C02"/>
        </w:tc>
        <w:tc>
          <w:tcPr>
            <w:tcW w:w="1790" w:type="dxa"/>
            <w:vMerge w:val="restart"/>
          </w:tcPr>
          <w:p w:rsidR="002F6C02" w:rsidRDefault="002F6C02"/>
        </w:tc>
        <w:tc>
          <w:tcPr>
            <w:tcW w:w="2815" w:type="dxa"/>
            <w:vMerge w:val="restart"/>
          </w:tcPr>
          <w:p w:rsidR="008C7910" w:rsidRDefault="008C7910">
            <w:r w:rsidRPr="008C7910">
              <w:rPr>
                <w:highlight w:val="yellow"/>
              </w:rPr>
              <w:t>1.</w:t>
            </w:r>
            <w:r w:rsidR="00B355A2" w:rsidRPr="008C7910">
              <w:rPr>
                <w:highlight w:val="yellow"/>
              </w:rPr>
              <w:t>ЗУ Опор меньше 30 Ом</w:t>
            </w:r>
            <w:r w:rsidR="00B355A2" w:rsidRPr="008C7910">
              <w:rPr>
                <w:highlight w:val="yellow"/>
              </w:rPr>
              <w:br/>
            </w:r>
            <w:r w:rsidRPr="008C7910">
              <w:rPr>
                <w:highlight w:val="yellow"/>
              </w:rPr>
              <w:t>2.</w:t>
            </w:r>
            <w:r w:rsidR="00B355A2" w:rsidRPr="008C7910">
              <w:rPr>
                <w:highlight w:val="yellow"/>
              </w:rPr>
              <w:t>Описание противовеса;</w:t>
            </w:r>
            <w:r w:rsidR="00B355A2" w:rsidRPr="008C7910">
              <w:rPr>
                <w:highlight w:val="yellow"/>
              </w:rPr>
              <w:br/>
            </w:r>
            <w:r w:rsidRPr="008C7910">
              <w:rPr>
                <w:highlight w:val="yellow"/>
              </w:rPr>
              <w:t>3.</w:t>
            </w:r>
            <w:r w:rsidR="00B355A2" w:rsidRPr="008C7910">
              <w:rPr>
                <w:highlight w:val="yellow"/>
              </w:rPr>
              <w:t>Присоединение противовеса к ЗУ ПС</w:t>
            </w:r>
            <w:r>
              <w:br/>
            </w:r>
            <w:r w:rsidRPr="008C7910">
              <w:rPr>
                <w:highlight w:val="yellow"/>
              </w:rPr>
              <w:t xml:space="preserve">4. Второй трос </w:t>
            </w:r>
            <w:proofErr w:type="gramStart"/>
            <w:r w:rsidRPr="008C7910">
              <w:rPr>
                <w:highlight w:val="yellow"/>
              </w:rPr>
              <w:t>ВЛ</w:t>
            </w:r>
            <w:proofErr w:type="gramEnd"/>
          </w:p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Ветвь:</w:t>
            </w:r>
          </w:p>
        </w:tc>
        <w:tc>
          <w:tcPr>
            <w:tcW w:w="2035" w:type="dxa"/>
          </w:tcPr>
          <w:p w:rsidR="002F6C02" w:rsidRPr="00E35236" w:rsidRDefault="00E35236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 xml:space="preserve">Ветвь </w:t>
            </w:r>
            <w:proofErr w:type="gramStart"/>
            <w:r w:rsidRPr="00E35236">
              <w:rPr>
                <w:highlight w:val="yellow"/>
              </w:rPr>
              <w:t>ВЛ</w:t>
            </w:r>
            <w:proofErr w:type="gramEnd"/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От:</w:t>
            </w:r>
          </w:p>
        </w:tc>
        <w:tc>
          <w:tcPr>
            <w:tcW w:w="2035" w:type="dxa"/>
          </w:tcPr>
          <w:p w:rsidR="002F6C02" w:rsidRPr="00E35236" w:rsidRDefault="002F6C02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>От ближайшей ПС</w:t>
            </w:r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До:</w:t>
            </w:r>
          </w:p>
        </w:tc>
        <w:tc>
          <w:tcPr>
            <w:tcW w:w="2035" w:type="dxa"/>
          </w:tcPr>
          <w:p w:rsidR="002F6C02" w:rsidRPr="00E35236" w:rsidRDefault="002F6C02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>До ближайшей ПС</w:t>
            </w:r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1F67A9" w:rsidTr="001F67A9">
        <w:trPr>
          <w:trHeight w:val="194"/>
        </w:trPr>
        <w:tc>
          <w:tcPr>
            <w:tcW w:w="2893" w:type="dxa"/>
            <w:gridSpan w:val="2"/>
            <w:vAlign w:val="center"/>
          </w:tcPr>
          <w:p w:rsidR="001F67A9" w:rsidRPr="001F67A9" w:rsidRDefault="001F67A9" w:rsidP="00E3523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Подземный диэлектрический ВОК</w:t>
            </w:r>
          </w:p>
        </w:tc>
        <w:tc>
          <w:tcPr>
            <w:tcW w:w="2073" w:type="dxa"/>
            <w:vMerge w:val="restart"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B355A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790" w:type="dxa"/>
            <w:vMerge w:val="restart"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B355A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815" w:type="dxa"/>
            <w:vMerge w:val="restart"/>
          </w:tcPr>
          <w:p w:rsidR="001F67A9" w:rsidRDefault="001F67A9"/>
        </w:tc>
      </w:tr>
      <w:tr w:rsidR="001F67A9" w:rsidTr="001F67A9">
        <w:trPr>
          <w:trHeight w:val="194"/>
        </w:trPr>
        <w:tc>
          <w:tcPr>
            <w:tcW w:w="858" w:type="dxa"/>
            <w:vAlign w:val="center"/>
          </w:tcPr>
          <w:p w:rsidR="001F67A9" w:rsidRPr="001F67A9" w:rsidRDefault="001F67A9" w:rsidP="00E3523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Длина:</w:t>
            </w:r>
          </w:p>
        </w:tc>
        <w:tc>
          <w:tcPr>
            <w:tcW w:w="2035" w:type="dxa"/>
            <w:vAlign w:val="center"/>
          </w:tcPr>
          <w:p w:rsidR="001F67A9" w:rsidRDefault="001F67A9" w:rsidP="00E3523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73" w:type="dxa"/>
            <w:vMerge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90" w:type="dxa"/>
            <w:vMerge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15" w:type="dxa"/>
            <w:vMerge/>
          </w:tcPr>
          <w:p w:rsidR="001F67A9" w:rsidRDefault="001F67A9"/>
        </w:tc>
      </w:tr>
      <w:tr w:rsidR="001F67A9" w:rsidTr="001F67A9">
        <w:trPr>
          <w:trHeight w:val="226"/>
        </w:trPr>
        <w:tc>
          <w:tcPr>
            <w:tcW w:w="2893" w:type="dxa"/>
            <w:gridSpan w:val="2"/>
            <w:vAlign w:val="center"/>
          </w:tcPr>
          <w:p w:rsidR="001F67A9" w:rsidRPr="00B355A2" w:rsidRDefault="001F67A9" w:rsidP="00E35236">
            <w:pPr>
              <w:jc w:val="center"/>
            </w:pPr>
            <w:r>
              <w:t xml:space="preserve">Электропроводящий </w:t>
            </w:r>
            <w:r>
              <w:rPr>
                <w:rFonts w:ascii="Arial" w:hAnsi="Arial" w:cs="Arial"/>
                <w:sz w:val="20"/>
              </w:rPr>
              <w:t>ВОК</w:t>
            </w:r>
          </w:p>
        </w:tc>
        <w:tc>
          <w:tcPr>
            <w:tcW w:w="2073" w:type="dxa"/>
            <w:vMerge w:val="restart"/>
          </w:tcPr>
          <w:p w:rsidR="001F67A9" w:rsidRDefault="001F67A9"/>
        </w:tc>
        <w:tc>
          <w:tcPr>
            <w:tcW w:w="1790" w:type="dxa"/>
            <w:vMerge w:val="restart"/>
          </w:tcPr>
          <w:p w:rsidR="001F67A9" w:rsidRDefault="001F67A9"/>
        </w:tc>
        <w:tc>
          <w:tcPr>
            <w:tcW w:w="2815" w:type="dxa"/>
            <w:vMerge w:val="restart"/>
          </w:tcPr>
          <w:p w:rsidR="001F67A9" w:rsidRDefault="001F67A9">
            <w:r w:rsidRPr="008C7910">
              <w:rPr>
                <w:highlight w:val="yellow"/>
              </w:rPr>
              <w:t>1.ЗУ Опор меньше 30 Ом</w:t>
            </w:r>
            <w:r w:rsidRPr="008C7910">
              <w:rPr>
                <w:highlight w:val="yellow"/>
              </w:rPr>
              <w:br/>
              <w:t>2.Описание противовеса;</w:t>
            </w:r>
          </w:p>
        </w:tc>
      </w:tr>
      <w:tr w:rsidR="001F67A9" w:rsidTr="001F67A9">
        <w:trPr>
          <w:trHeight w:val="225"/>
        </w:trPr>
        <w:tc>
          <w:tcPr>
            <w:tcW w:w="858" w:type="dxa"/>
            <w:vAlign w:val="center"/>
          </w:tcPr>
          <w:p w:rsidR="001F67A9" w:rsidRDefault="001F67A9" w:rsidP="00E35236">
            <w:pPr>
              <w:jc w:val="center"/>
            </w:pPr>
            <w:r>
              <w:t>Длина:</w:t>
            </w:r>
          </w:p>
        </w:tc>
        <w:tc>
          <w:tcPr>
            <w:tcW w:w="2035" w:type="dxa"/>
            <w:vAlign w:val="center"/>
          </w:tcPr>
          <w:p w:rsidR="001F67A9" w:rsidRDefault="001F67A9" w:rsidP="00E35236">
            <w:pPr>
              <w:jc w:val="center"/>
            </w:pPr>
          </w:p>
        </w:tc>
        <w:tc>
          <w:tcPr>
            <w:tcW w:w="2073" w:type="dxa"/>
            <w:vMerge/>
          </w:tcPr>
          <w:p w:rsidR="001F67A9" w:rsidRDefault="001F67A9"/>
        </w:tc>
        <w:tc>
          <w:tcPr>
            <w:tcW w:w="1790" w:type="dxa"/>
            <w:vMerge/>
          </w:tcPr>
          <w:p w:rsidR="001F67A9" w:rsidRDefault="001F67A9"/>
        </w:tc>
        <w:tc>
          <w:tcPr>
            <w:tcW w:w="2815" w:type="dxa"/>
            <w:vMerge/>
          </w:tcPr>
          <w:p w:rsidR="001F67A9" w:rsidRPr="008C7910" w:rsidRDefault="001F67A9">
            <w:pPr>
              <w:rPr>
                <w:highlight w:val="yellow"/>
              </w:rPr>
            </w:pPr>
          </w:p>
        </w:tc>
      </w:tr>
    </w:tbl>
    <w:p w:rsidR="00814FBD" w:rsidRDefault="00814FBD">
      <w:bookmarkStart w:id="0" w:name="_GoBack"/>
      <w:bookmarkEnd w:id="0"/>
    </w:p>
    <w:sectPr w:rsidR="0081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38"/>
    <w:rsid w:val="00106596"/>
    <w:rsid w:val="001F67A9"/>
    <w:rsid w:val="002F6C02"/>
    <w:rsid w:val="00617E38"/>
    <w:rsid w:val="00814FBD"/>
    <w:rsid w:val="008C7910"/>
    <w:rsid w:val="00A8704B"/>
    <w:rsid w:val="00B355A2"/>
    <w:rsid w:val="00BD4BDD"/>
    <w:rsid w:val="00C91E5A"/>
    <w:rsid w:val="00E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Besp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Ёч Э.И.</dc:creator>
  <cp:lastModifiedBy>Ёч Э.И.</cp:lastModifiedBy>
  <cp:revision>3</cp:revision>
  <dcterms:created xsi:type="dcterms:W3CDTF">2021-03-25T12:46:00Z</dcterms:created>
  <dcterms:modified xsi:type="dcterms:W3CDTF">2021-03-26T05:27:00Z</dcterms:modified>
</cp:coreProperties>
</file>