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14:ligatures w14:val="none"/>
        </w:rPr>
      </w:pPr>
      <w:r/>
      <w:r>
        <w:t xml:space="preserve">Political and Regional Factions</w:t>
      </w:r>
      <w:r/>
      <w:r/>
      <w:r/>
    </w:p>
    <w:p>
      <w:pPr>
        <w:pStyle w:val="140"/>
        <w:pBdr/>
        <w:spacing/>
        <w:ind/>
        <w:rPr>
          <w14:ligatures w14:val="none"/>
        </w:rPr>
      </w:pPr>
      <w:r/>
      <w:r>
        <w:t xml:space="preserve">Political Factions</w:t>
      </w:r>
      <w:r/>
    </w:p>
    <w:p>
      <w:pPr>
        <w:pStyle w:val="141"/>
        <w:pBdr/>
        <w:spacing/>
        <w:ind/>
        <w:rPr>
          <w:highlight w:val="none"/>
        </w:rPr>
      </w:pPr>
      <w:r/>
      <w:bookmarkStart w:id="51" w:name="_Toc51"/>
      <w:r>
        <w:t xml:space="preserve">The </w:t>
      </w:r>
      <w:r>
        <w:t xml:space="preserve">Preservation Society</w:t>
      </w:r>
      <w:bookmarkEnd w:id="51"/>
      <w:r>
        <w:rPr>
          <w:highlight w:val="none"/>
        </w:rPr>
      </w:r>
      <w:r>
        <w:rPr>
          <w:highlight w:val="none"/>
        </w:rPr>
      </w:r>
    </w:p>
    <w:p>
      <w:pPr>
        <w:pBdr/>
        <w:spacing w:line="259" w:lineRule="auto"/>
        <w:ind/>
        <w:rPr>
          <w:rFonts w:eastAsiaTheme="minorHAnsi"/>
          <w:sz w:val="22"/>
          <w:szCs w:val="22"/>
        </w:rPr>
      </w:pPr>
      <w:r>
        <w:rPr>
          <w:rFonts w:eastAsiaTheme="minorHAnsi"/>
          <w:sz w:val="22"/>
          <w:szCs w:val="22"/>
        </w:rPr>
        <w:t xml:space="preserve">The Preservation Society, an exclusive group cloaked in an air o</w:t>
      </w:r>
      <w:r>
        <w:rPr>
          <w:rFonts w:eastAsiaTheme="minorHAnsi"/>
          <w:sz w:val="22"/>
          <w:szCs w:val="22"/>
        </w:rPr>
        <w:t xml:space="preserve">f prestige and history, is the primary financial pillar supporting politicians identifying as Custodians. The Society steadfastly adheres to an originalist philosophy, a mechanism that has safeguarded and fostered wealth disparity in Sidonia for centuries.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affluent families who populate th</w:t>
      </w:r>
      <w:r>
        <w:rPr>
          <w:rFonts w:eastAsiaTheme="minorHAnsi"/>
          <w:sz w:val="22"/>
          <w:szCs w:val="22"/>
        </w:rPr>
        <w:t xml:space="preserve">is society, often referred to as the "old money" of Sidonia, can trace their wealth and lineage back to the time of the Empire. Their inherited prosperity speaks volumes about the enduring influence they have enjoyed in Sidonia's socio-political landscape.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Often overlooked in the pages of hi</w:t>
      </w:r>
      <w:r>
        <w:rPr>
          <w:rFonts w:eastAsiaTheme="minorHAnsi"/>
          <w:sz w:val="22"/>
          <w:szCs w:val="22"/>
        </w:rPr>
        <w:t xml:space="preserve">story is the significant role these aristocratic families played in the reformist movement. Their influence and guidance were instrumental in preventing the movement from spiraling into a destructive civil war during an epoch of radical ideological change.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These aristocratic families, unlike the Imperial family, recognized the impending dissolution of the Em</w:t>
      </w:r>
      <w:r>
        <w:rPr>
          <w:rFonts w:eastAsiaTheme="minorHAnsi"/>
          <w:sz w:val="22"/>
          <w:szCs w:val="22"/>
        </w:rPr>
        <w:t xml:space="preserve">pire and its way of life as inevitable. Initially, they clandestinely aligned themselves with the reformist movement. As time passed and their involvement became increasingly apparent, they maneuvered themselves into positions of power within the movement.</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They tactfully co-opt</w:t>
      </w:r>
      <w:r>
        <w:rPr>
          <w:rFonts w:eastAsiaTheme="minorHAnsi"/>
          <w:sz w:val="22"/>
          <w:szCs w:val="22"/>
        </w:rPr>
        <w:t xml:space="preserve">ed the movement's leadership and had a significant hand in shaping the policies of the future republic. By doing so, they ensured these policies were designed to subtly perpetuate their privileges and advantages, while maintaining a facade of impartiality.</w:t>
      </w:r>
      <w:r>
        <w:rPr>
          <w:rFonts w:eastAsiaTheme="minorHAnsi"/>
          <w:sz w:val="22"/>
          <w:szCs w:val="22"/>
        </w:rPr>
      </w:r>
      <w:r>
        <w:rPr>
          <w:rFonts w:eastAsiaTheme="minorHAnsi"/>
          <w:sz w:val="22"/>
          <w:szCs w:val="22"/>
        </w:rPr>
      </w:r>
    </w:p>
    <w:p>
      <w:pPr>
        <w:pBdr/>
        <w:spacing w:line="259" w:lineRule="auto"/>
        <w:ind/>
        <w:rPr>
          <w:rFonts w:eastAsiaTheme="minorHAnsi"/>
          <w:sz w:val="22"/>
          <w:szCs w:val="22"/>
          <w:highlight w:val="none"/>
        </w:rPr>
      </w:pPr>
      <w:r>
        <w:rPr>
          <w:rFonts w:eastAsiaTheme="minorHAnsi"/>
          <w:sz w:val="22"/>
          <w:szCs w:val="22"/>
        </w:rPr>
        <w:t xml:space="preserve">Today, the Preservation Society is governed by a small, influential council, consisting o</w:t>
      </w:r>
      <w:r>
        <w:rPr>
          <w:rFonts w:eastAsiaTheme="minorHAnsi"/>
          <w:sz w:val="22"/>
          <w:szCs w:val="22"/>
        </w:rPr>
        <w:t xml:space="preserve">f representatives from each of the five wealthiest families whose lineage can be traced back to the aristocracy. They view themselves as the unofficial rulers of Sidonia, the power behind the throne, guiding the city's course with a discreet but firm hand.</w:t>
      </w:r>
      <w:r>
        <w:rPr>
          <w:rFonts w:eastAsiaTheme="minorHAnsi"/>
          <w:sz w:val="22"/>
          <w:szCs w:val="22"/>
          <w:highlight w:val="none"/>
        </w:rPr>
      </w:r>
      <w:r>
        <w:rPr>
          <w:rFonts w:eastAsiaTheme="minorHAnsi"/>
          <w:sz w:val="22"/>
          <w:szCs w:val="22"/>
          <w:highlight w:val="none"/>
        </w:rPr>
      </w:r>
      <w:r>
        <w:rPr>
          <w:rFonts w:eastAsiaTheme="minorHAnsi"/>
          <w:sz w:val="22"/>
          <w:szCs w:val="22"/>
          <w:highlight w:val="none"/>
        </w:rPr>
      </w:r>
      <w:r>
        <w:rPr>
          <w:rFonts w:eastAsiaTheme="minorHAnsi"/>
          <w:sz w:val="22"/>
          <w:szCs w:val="22"/>
        </w:rPr>
      </w:r>
      <w:r>
        <w:rPr>
          <w:rFonts w:eastAsiaTheme="minorHAnsi"/>
          <w:sz w:val="22"/>
          <w:szCs w:val="22"/>
        </w:rPr>
      </w:r>
      <w:r>
        <w:rPr>
          <w:rFonts w:eastAsiaTheme="minorHAnsi"/>
          <w:sz w:val="22"/>
          <w:szCs w:val="22"/>
          <w:highlight w:val="none"/>
        </w:rPr>
      </w:r>
    </w:p>
    <w:p>
      <w:pPr>
        <w:pBdr/>
        <w:spacing w:line="259" w:lineRule="auto"/>
        <w:ind/>
        <w:rPr>
          <w:rFonts w:eastAsiaTheme="minorHAnsi"/>
          <w:sz w:val="22"/>
          <w:szCs w:val="22"/>
          <w:highlight w:val="none"/>
        </w:rPr>
      </w:pPr>
      <w:r>
        <w:rPr>
          <w:rFonts w:eastAsiaTheme="minorHAnsi"/>
          <w:sz w:val="22"/>
          <w:szCs w:val="22"/>
        </w:rPr>
        <w:t xml:space="preserve">In summary, the Preservation Society is a testament to the enduring influence of Sidonia's aristocratic lineage. It is a powerful organization that quietly directs the city's socio-pol</w:t>
      </w:r>
      <w:r>
        <w:rPr>
          <w:rFonts w:eastAsiaTheme="minorHAnsi"/>
          <w:sz w:val="22"/>
          <w:szCs w:val="22"/>
        </w:rPr>
        <w:t xml:space="preserve">itical currents while maintaining an unblemished facade of respectability and tradition. Its history is as deep and complex as the city it continues to shape, and its future is as rich and intricate as the tapestry of wealth and power woven by its members.</w:t>
      </w:r>
      <w:r>
        <w:rPr>
          <w:rFonts w:eastAsiaTheme="minorHAnsi"/>
          <w:sz w:val="22"/>
          <w:szCs w:val="22"/>
          <w:highlight w:val="none"/>
        </w:rPr>
      </w:r>
      <w:r>
        <w:rPr>
          <w:rFonts w:eastAsiaTheme="minorHAnsi"/>
          <w:sz w:val="22"/>
          <w:szCs w:val="22"/>
          <w:highlight w:val="none"/>
        </w:rPr>
      </w:r>
    </w:p>
    <w:p>
      <w:pPr>
        <w:pBdr/>
        <w:spacing w:line="259" w:lineRule="auto"/>
        <w:ind/>
        <w:rPr>
          <w:rFonts w:eastAsiaTheme="minorHAnsi"/>
          <w:sz w:val="22"/>
          <w:szCs w:val="22"/>
        </w:rPr>
      </w:pPr>
      <w:r>
        <w:rPr>
          <w:rFonts w:eastAsiaTheme="minorHAnsi"/>
          <w:sz w:val="22"/>
          <w:szCs w:val="22"/>
          <w:highlight w:val="none"/>
        </w:rPr>
      </w:r>
      <w:r>
        <w:rPr>
          <w:rFonts w:eastAsiaTheme="minorHAnsi"/>
          <w:sz w:val="22"/>
          <w:szCs w:val="22"/>
        </w:rPr>
      </w:r>
      <w:r>
        <w:rPr>
          <w:rFonts w:eastAsiaTheme="minorHAnsi"/>
          <w:sz w:val="22"/>
          <w:szCs w:val="22"/>
        </w:rPr>
      </w:r>
    </w:p>
    <w:p>
      <w:pPr>
        <w:pStyle w:val="141"/>
        <w:pBdr/>
        <w:spacing/>
        <w:ind/>
        <w:rPr/>
      </w:pPr>
      <w:r/>
      <w:bookmarkStart w:id="52" w:name="_Toc52"/>
      <w:r>
        <w:t xml:space="preserve">Hunters Lodge Network (HLN)</w:t>
      </w:r>
      <w:bookmarkEnd w:id="52"/>
      <w:r/>
      <w:r/>
      <w:r>
        <w:rPr>
          <w:rFonts w:eastAsiaTheme="minorHAnsi"/>
          <w:sz w:val="22"/>
          <w:szCs w:val="22"/>
        </w:rP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sz w:val="22"/>
          <w:szCs w:val="22"/>
        </w:rPr>
        <w:t xml:space="preserve">The Hunters Lodge Network (HLN) is a compact organization supporting a vast and varied c</w:t>
      </w:r>
      <w:r>
        <w:rPr>
          <w:rFonts w:eastAsiaTheme="minorHAnsi"/>
          <w:sz w:val="22"/>
          <w:szCs w:val="22"/>
        </w:rPr>
        <w:t xml:space="preserve">ollection of individual hunting lodges. Its primary function is as a lobbying group, striving to ensure favorable policies are adopted by the Ministries, or at least to prevent unfavorable ones from being implemented. This task can be particularly challeng</w:t>
      </w:r>
      <w:r>
        <w:rPr>
          <w:rFonts w:eastAsiaTheme="minorHAnsi"/>
          <w:sz w:val="22"/>
          <w:szCs w:val="22"/>
        </w:rPr>
        <w:t xml:space="preserve">ing, given the socio-economic and political diversity of the Hunting Lodges, leading the HLN to focus its lobbying efforts on core issues impacting all Lodges uniformly—such as taxation, oversight, licensing, and permits for entering or exiting the Blight.</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HLN also works to coordinate events and maintain connections between Lodges and other organizations, whic</w:t>
      </w:r>
      <w:r>
        <w:rPr>
          <w:rFonts w:eastAsiaTheme="minorHAnsi"/>
          <w:sz w:val="22"/>
          <w:szCs w:val="22"/>
        </w:rPr>
        <w:t xml:space="preserve">h proves beneficial in instances where larger hunts or culling operations need to be organized quickly by lodges unable to handle them independently. This connectivity further facilitates individual hunters finding lodges better suited to their skills or w</w:t>
      </w:r>
      <w:r>
        <w:rPr>
          <w:rFonts w:eastAsiaTheme="minorHAnsi"/>
          <w:sz w:val="22"/>
          <w:szCs w:val="22"/>
        </w:rPr>
        <w:t xml:space="preserve">here their skills are in higher demand. Furthermore, the HLN serves as a distribution point for bounties, job requests, mentorships, hunting party openings, and supplier advertisements, all posted on the Job Board each member Lodge is required to maintain.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Beyond the Job Board, membership fees to finance the HLN, and a working phone line for emer</w:t>
      </w:r>
      <w:r>
        <w:rPr>
          <w:rFonts w:eastAsiaTheme="minorHAnsi"/>
          <w:sz w:val="22"/>
          <w:szCs w:val="22"/>
        </w:rPr>
        <w:t xml:space="preserve">gencies, the HLN imposes no additional demands on its generally independent member lodges. However, the current president of the HLN, Sebastian Crowe, has expressed ambitions to broaden the HLN in terms of influence, personnel, and mission scope. Using the</w:t>
      </w:r>
      <w:r>
        <w:rPr>
          <w:rFonts w:eastAsiaTheme="minorHAnsi"/>
          <w:sz w:val="22"/>
          <w:szCs w:val="22"/>
        </w:rPr>
        <w:t xml:space="preserve"> rising costs and challenges of managing influence in the Ministries as justification, Mr. Crowe envisions a more unified and regulated Hunters Lodge Network, akin to the current Guild of Arcane Practitioners. Well aware that his plans would likely be met </w:t>
      </w:r>
      <w:r>
        <w:rPr>
          <w:rFonts w:eastAsiaTheme="minorHAnsi"/>
          <w:sz w:val="22"/>
          <w:szCs w:val="22"/>
        </w:rPr>
        <w:t xml:space="preserve">with resistance due to the independent nature of its constituents, Mr. Crowe must tread carefully. However, he finds support in Minister Iris Von Brandt, who, sharing his vision, perceives another potential avenue for expanding her own power and influence.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1"/>
        <w:pBdr/>
        <w:spacing/>
        <w:ind/>
        <w:rPr>
          <w:rFonts w:eastAsiaTheme="minorHAnsi"/>
        </w:rPr>
      </w:pPr>
      <w:r/>
      <w:bookmarkStart w:id="53" w:name="_Toc53"/>
      <w:r>
        <w:rPr>
          <w:rFonts w:eastAsiaTheme="minorHAnsi"/>
        </w:rPr>
        <w:t xml:space="preserve">The Vigil </w:t>
      </w:r>
      <w:bookmarkEnd w:id="53"/>
      <w:r>
        <w:rPr>
          <w:rFonts w:eastAsiaTheme="minorHAnsi"/>
        </w:rPr>
      </w:r>
      <w:r>
        <w:rPr>
          <w:rFonts w:eastAsiaTheme="minorHAnsi"/>
        </w:rPr>
      </w:r>
    </w:p>
    <w:p>
      <w:pPr>
        <w:pBdr/>
        <w:spacing w:line="259" w:lineRule="auto"/>
        <w:ind/>
        <w:rPr>
          <w:rFonts w:eastAsiaTheme="minorHAnsi"/>
          <w:sz w:val="22"/>
          <w:szCs w:val="22"/>
        </w:rPr>
      </w:pPr>
      <w:r>
        <w:rPr>
          <w:rFonts w:eastAsiaTheme="minorHAnsi"/>
          <w:sz w:val="22"/>
          <w:szCs w:val="22"/>
        </w:rPr>
        <w:t xml:space="preserve">The Vigil is an organization established in the immediate aftermath of the Northern Chimera Rebellion in 845 ARS, a mere 22 years post the </w:t>
      </w:r>
      <w:r>
        <w:rPr>
          <w:rFonts w:eastAsiaTheme="minorHAnsi"/>
          <w:sz w:val="22"/>
          <w:szCs w:val="22"/>
        </w:rPr>
        <w:t xml:space="preserve">Metahuman</w:t>
      </w:r>
      <w:r>
        <w:rPr>
          <w:rFonts w:eastAsiaTheme="minorHAnsi"/>
          <w:sz w:val="22"/>
          <w:szCs w:val="22"/>
        </w:rPr>
        <w:t xml:space="preserve"> Rights Bill's ratification. This turbulent era marked a potential regression in public sentiment that could have unraveled the centuries of progress made in </w:t>
      </w:r>
      <w:r>
        <w:rPr>
          <w:rFonts w:eastAsiaTheme="minorHAnsi"/>
          <w:sz w:val="22"/>
          <w:szCs w:val="22"/>
        </w:rPr>
        <w:t xml:space="preserve">Metahuman</w:t>
      </w:r>
      <w:r>
        <w:rPr>
          <w:rFonts w:eastAsiaTheme="minorHAnsi"/>
          <w:sz w:val="22"/>
          <w:szCs w:val="22"/>
        </w:rPr>
        <w:t xml:space="preserve"> rights, and even threatened to incite a fourth significant purge.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looming crisis motivated the </w:t>
      </w:r>
      <w:r>
        <w:rPr>
          <w:rFonts w:eastAsiaTheme="minorHAnsi"/>
          <w:sz w:val="22"/>
          <w:szCs w:val="22"/>
        </w:rPr>
        <w:t xml:space="preserve">Metahuman</w:t>
      </w:r>
      <w:r>
        <w:rPr>
          <w:rFonts w:eastAsiaTheme="minorHAnsi"/>
          <w:sz w:val="22"/>
          <w:szCs w:val="22"/>
        </w:rPr>
        <w:t xml:space="preserve"> community to coalesce, countering politicians who aimed to fuel </w:t>
      </w:r>
      <w:r>
        <w:rPr>
          <w:rFonts w:eastAsiaTheme="minorHAnsi"/>
          <w:sz w:val="22"/>
          <w:szCs w:val="22"/>
        </w:rPr>
        <w:t xml:space="preserve">this dangerous sentiment for their personal advantage. They vehemently lobbied the Ministry of Information and Propaganda to halt the proliferation of sensationalized accounts of the conflict, which only served to fan the flames of anti-Chimera sentiments.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Initially, this was a disjointed effort, with numerous disparate groups—largely Espers—as the driving force. The Chimera, regardless of their affiliations or reputations, were not being favorably received due to the societal backlash.</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However, driven by desperation and a shared concern, the Espers soon began to organize their resources and coordinate their actions more effectively. After immense struggle and significant expenditure, they success</w:t>
      </w:r>
      <w:r>
        <w:rPr>
          <w:rFonts w:eastAsiaTheme="minorHAnsi"/>
          <w:sz w:val="22"/>
          <w:szCs w:val="22"/>
        </w:rPr>
        <w:t xml:space="preserve">fully managed to steer the public opinion back towards tolerance. Despite their success, the scars from the Chimera Rebellion remained, and it would take a generation for the general populace to dissociate the rebellion from the broader Chimera population.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Even today, Chimeras still encounter varying degrees of discrimination, ranging from subtle bias to blatant prejudice. The discrimination intensifies nearer to Central, where Chimeras' roles as wardens against the blight are less appreciated.</w:t>
      </w:r>
      <w:r>
        <w:rPr>
          <w:rFonts w:eastAsiaTheme="minorHAnsi"/>
          <w:sz w:val="22"/>
          <w:szCs w:val="22"/>
        </w:rPr>
      </w:r>
      <w:r>
        <w:rPr>
          <w:rFonts w:eastAsiaTheme="minorHAnsi"/>
          <w:sz w:val="22"/>
          <w:szCs w:val="22"/>
        </w:rPr>
      </w:r>
    </w:p>
    <w:p>
      <w:pPr>
        <w:pBdr/>
        <w:spacing w:line="259" w:lineRule="auto"/>
        <w:ind/>
        <w:rPr>
          <w:rFonts w:eastAsiaTheme="minorHAnsi"/>
          <w:sz w:val="22"/>
          <w:szCs w:val="22"/>
          <w:highlight w:val="none"/>
        </w:rPr>
      </w:pPr>
      <w:r>
        <w:rPr>
          <w:rFonts w:eastAsiaTheme="minorHAnsi"/>
          <w:sz w:val="22"/>
          <w:szCs w:val="22"/>
        </w:rPr>
        <w:t xml:space="preserve">In its present state, The</w:t>
      </w:r>
      <w:r>
        <w:rPr>
          <w:rFonts w:eastAsiaTheme="minorHAnsi"/>
          <w:sz w:val="22"/>
          <w:szCs w:val="22"/>
        </w:rPr>
        <w:t xml:space="preserve"> Vigil is composed exclusively of Espers, although it continues to extend an open invitation to Chimeras. It works closely with the Chimera Advocacy Network, the political arm of the Chimera, maintaining a united front on political matters that pertain to </w:t>
      </w:r>
      <w:r>
        <w:rPr>
          <w:rFonts w:eastAsiaTheme="minorHAnsi"/>
          <w:sz w:val="22"/>
          <w:szCs w:val="22"/>
        </w:rPr>
        <w:t xml:space="preserve">Metahumans</w:t>
      </w:r>
      <w:r>
        <w:rPr>
          <w:rFonts w:eastAsiaTheme="minorHAnsi"/>
          <w:sz w:val="22"/>
          <w:szCs w:val="22"/>
        </w:rPr>
        <w:t xml:space="preserve">, and persistently striving for a more equitable society.</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highlight w:val="none"/>
        </w:rPr>
      </w:r>
      <w:r>
        <w:rPr>
          <w:rFonts w:eastAsiaTheme="minorHAnsi"/>
          <w:sz w:val="22"/>
          <w:szCs w:val="22"/>
          <w:highlight w:val="none"/>
        </w:rPr>
      </w:r>
      <w:r>
        <w:rPr>
          <w:rFonts w:eastAsiaTheme="minorHAnsi"/>
          <w:sz w:val="22"/>
          <w:szCs w:val="22"/>
          <w:highlight w:val="none"/>
        </w:rPr>
      </w:r>
    </w:p>
    <w:p>
      <w:pPr>
        <w:pStyle w:val="141"/>
        <w:pBdr/>
        <w:spacing/>
        <w:ind/>
        <w:rPr>
          <w:rFonts w:asciiTheme="majorHAnsi" w:hAnsiTheme="majorHAnsi" w:eastAsiaTheme="majorEastAsia" w:cstheme="majorBidi"/>
          <w:color w:val="2e75b5" w:themeColor="accent1" w:themeShade="BF"/>
          <w:sz w:val="26"/>
          <w:szCs w:val="26"/>
          <w:highlight w:val="none"/>
        </w:rPr>
      </w:pPr>
      <w:r/>
      <w:bookmarkStart w:id="54" w:name="_Toc54"/>
      <w:r>
        <w:rPr>
          <w:rFonts w:asciiTheme="majorHAnsi" w:hAnsiTheme="majorHAnsi" w:eastAsiaTheme="majorEastAsia" w:cstheme="majorBidi"/>
          <w:color w:val="0f4761" w:themeColor="accent1" w:themeShade="BF"/>
          <w:sz w:val="26"/>
          <w:szCs w:val="26"/>
        </w:rPr>
        <w:t xml:space="preserve">The Chimera Advocacy Network (CAN):</w:t>
      </w:r>
      <w:bookmarkEnd w:id="54"/>
      <w:r>
        <w:rPr>
          <w:rFonts w:asciiTheme="majorHAnsi" w:hAnsiTheme="majorHAnsi" w:eastAsiaTheme="majorEastAsia" w:cstheme="majorBidi"/>
          <w:color w:val="2e75b5" w:themeColor="accent1" w:themeShade="BF"/>
          <w:sz w:val="26"/>
          <w:szCs w:val="26"/>
          <w:highlight w:val="none"/>
        </w:rPr>
      </w:r>
      <w:r>
        <w:rPr>
          <w:rFonts w:asciiTheme="majorHAnsi" w:hAnsiTheme="majorHAnsi" w:eastAsiaTheme="majorEastAsia" w:cstheme="majorBidi"/>
          <w:color w:val="2e75b5" w:themeColor="accent1" w:themeShade="BF"/>
          <w:sz w:val="26"/>
          <w:szCs w:val="26"/>
          <w:highlight w:val="none"/>
        </w:rPr>
      </w:r>
    </w:p>
    <w:p>
      <w:pPr>
        <w:pBdr/>
        <w:spacing w:line="259" w:lineRule="auto"/>
        <w:ind/>
        <w:rPr>
          <w:rFonts w:eastAsiaTheme="minorHAnsi"/>
          <w:sz w:val="22"/>
          <w:szCs w:val="22"/>
        </w:rPr>
      </w:pPr>
      <w:r>
        <w:rPr>
          <w:rFonts w:eastAsiaTheme="minorHAnsi"/>
          <w:sz w:val="22"/>
          <w:szCs w:val="22"/>
        </w:rPr>
        <w:t xml:space="preserve">The CAN was born a century ago in 969 ARS, the brainchild of dissatisfied members of the Vigil who felt their organization wasn't championing their cause effectively. They argued that the interests of the Ch</w:t>
      </w:r>
      <w:r>
        <w:rPr>
          <w:rFonts w:eastAsiaTheme="minorHAnsi"/>
          <w:sz w:val="22"/>
          <w:szCs w:val="22"/>
        </w:rPr>
        <w:t xml:space="preserve">imera could be best served by a dedicated advocacy group led by their own kind, rather than the Espers. Although this splintering from the Vigil was not entirely harmonious, the separation was handled delicately to minimize friction between the two groups.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Today, both the CAN and the Vigil often operate in con</w:t>
      </w:r>
      <w:r>
        <w:rPr>
          <w:rFonts w:eastAsiaTheme="minorHAnsi"/>
          <w:sz w:val="22"/>
          <w:szCs w:val="22"/>
        </w:rPr>
        <w:t xml:space="preserve">cert, synchronizing their resources and lobbying efforts for maximum impact. However, a recent shakeup within the CAN's ruling Elder Council suggests a potential change of direction. For years, the council was composed solely of Wild Chimera elders, but no</w:t>
      </w:r>
      <w:r>
        <w:rPr>
          <w:rFonts w:eastAsiaTheme="minorHAnsi"/>
          <w:sz w:val="22"/>
          <w:szCs w:val="22"/>
        </w:rPr>
        <w:t xml:space="preserve">w, under increasing pressure, they are considering the inclusion of Pure Chimera tribe elders. This move aims to bridge the gap between these two groups and, more importantly, to prevent another catastrophic uprising akin to the previous Chimera Rebellion.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By granting representation to the Pure Chimera tribes, the council hopes to demonstrate their commitment to unity and</w:t>
      </w:r>
      <w:r>
        <w:rPr>
          <w:rFonts w:eastAsiaTheme="minorHAnsi"/>
          <w:sz w:val="22"/>
          <w:szCs w:val="22"/>
        </w:rPr>
        <w:t xml:space="preserve"> cooperation within the Chimera community. However, whether this strategic move will foster the desired harmony or serve to further ignite tensions remains to be seen. As always, time will be the ultimate judge of this new arrangement's success or failure.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1"/>
        <w:pBdr/>
        <w:spacing/>
        <w:ind/>
        <w:rPr>
          <w14:ligatures w14:val="none"/>
        </w:rPr>
      </w:pPr>
      <w:r/>
      <w:bookmarkStart w:id="55" w:name="_Toc55"/>
      <w:r>
        <w:t xml:space="preserve">Tradesman Guild</w:t>
      </w:r>
      <w:bookmarkEnd w:id="55"/>
      <w:r/>
      <w:r/>
    </w:p>
    <w:p>
      <w:pPr>
        <w:pBdr/>
        <w:spacing w:line="259" w:lineRule="auto"/>
        <w:ind/>
        <w:rPr>
          <w:rFonts w:eastAsiaTheme="minorHAnsi"/>
          <w:sz w:val="22"/>
          <w:szCs w:val="22"/>
          <w:highlight w:val="none"/>
        </w:rPr>
      </w:pPr>
      <w:r>
        <w:rPr>
          <w:rFonts w:eastAsiaTheme="minorHAnsi"/>
          <w:sz w:val="22"/>
          <w:szCs w:val="22"/>
        </w:rPr>
        <w:t xml:space="preserve">Is an organization comprised of many of Sidonia’s small business owners. It uses the dues and donations of its membership to lobby the Ministry of Economics and Labor as well as the Ministry of Revenue and Taxation and The C</w:t>
      </w:r>
      <w:r>
        <w:rPr>
          <w:rFonts w:eastAsiaTheme="minorHAnsi"/>
          <w:sz w:val="22"/>
          <w:szCs w:val="22"/>
        </w:rPr>
        <w:t xml:space="preserve">ity Council Committees who have oversight on their behalf. It has emerged as a shield in recent times for Sidonia’s small middle-class population against its wealthier citizens’ avarice. It has transformed more recently to be a quiet lobbying arm of the re</w:t>
      </w:r>
      <w:r>
        <w:rPr>
          <w:rFonts w:eastAsiaTheme="minorHAnsi"/>
          <w:sz w:val="22"/>
          <w:szCs w:val="22"/>
        </w:rPr>
        <w:t xml:space="preserve">formist movement. While not announcing itself as such, it has begun funneling its resources in ways that reflect the Reformist’s Agenda. The leadership knows its group could suffer harsh censorship of even dissolution if it was found to be in collusion wit</w:t>
      </w:r>
      <w:r>
        <w:rPr>
          <w:rFonts w:eastAsiaTheme="minorHAnsi"/>
          <w:sz w:val="22"/>
          <w:szCs w:val="22"/>
        </w:rPr>
        <w:t xml:space="preserve">h the Reformists. However The Leader of the Tradesman Guild Jack Fable is betting on the Reformist movement, he believes they are the future and by supporting them now he is making a bet, a risky bet, that will pay off for his members in a big way one day.</w:t>
      </w:r>
      <w:r>
        <w:rPr>
          <w:rFonts w:eastAsiaTheme="minorHAnsi"/>
          <w:sz w:val="22"/>
          <w:szCs w:val="22"/>
          <w:highlight w:val="none"/>
        </w:rPr>
      </w:r>
      <w:r>
        <w:rPr>
          <w:rFonts w:eastAsiaTheme="minorHAnsi"/>
          <w:sz w:val="22"/>
          <w:szCs w:val="22"/>
          <w:highlight w:val="none"/>
        </w:rPr>
      </w:r>
    </w:p>
    <w:p>
      <w:pPr>
        <w:pBdr/>
        <w:spacing/>
        <w:ind/>
        <w:rPr/>
      </w:pPr>
      <w:r/>
      <w:r/>
      <w:r/>
    </w:p>
    <w:p>
      <w:pPr>
        <w:pStyle w:val="140"/>
        <w:pBdr/>
        <w:spacing/>
        <w:ind/>
        <w:rPr/>
      </w:pPr>
      <w:r>
        <w:t xml:space="preserve">Regional Factions</w:t>
      </w:r>
      <w:r/>
    </w:p>
    <w:p>
      <w:pPr>
        <w:pBdr/>
        <w:spacing/>
        <w:ind/>
        <w:rPr/>
      </w:pPr>
      <w:r/>
      <w:r/>
      <w:r/>
    </w:p>
    <w:p>
      <w:pPr>
        <w:pStyle w:val="141"/>
        <w:pBdr/>
        <w:spacing/>
        <w:ind/>
        <w:rPr>
          <w:rFonts w:eastAsiaTheme="minorHAnsi"/>
        </w:rPr>
      </w:pPr>
      <w:r/>
      <w:bookmarkStart w:id="56" w:name="_Toc56"/>
      <w:r>
        <w:rPr>
          <w:rFonts w:eastAsiaTheme="minorHAnsi"/>
        </w:rPr>
        <w:t xml:space="preserve">The Eastern Clans</w:t>
      </w:r>
      <w:bookmarkEnd w:id="56"/>
      <w:r>
        <w:rPr>
          <w:rFonts w:eastAsiaTheme="minorHAnsi"/>
        </w:rPr>
      </w:r>
      <w:r>
        <w:rPr>
          <w:rFonts w:eastAsiaTheme="minorHAnsi"/>
        </w:rPr>
      </w:r>
    </w:p>
    <w:p>
      <w:pPr>
        <w:pStyle w:val="142"/>
        <w:pBdr/>
        <w:spacing/>
        <w:ind/>
        <w:rPr/>
      </w:pPr>
      <w:r/>
      <w:bookmarkStart w:id="57" w:name="_Toc57"/>
      <w:r>
        <w:t xml:space="preserve">The White Lotus Clan</w:t>
      </w:r>
      <w:bookmarkEnd w:id="57"/>
      <w:r/>
      <w:r/>
    </w:p>
    <w:p>
      <w:pPr>
        <w:pBdr/>
        <w:spacing w:line="259" w:lineRule="auto"/>
        <w:ind/>
        <w:rPr>
          <w:rFonts w:eastAsiaTheme="minorHAnsi"/>
          <w:sz w:val="22"/>
          <w:szCs w:val="22"/>
        </w:rPr>
      </w:pPr>
      <w:r>
        <w:rPr>
          <w:rFonts w:eastAsiaTheme="minorHAnsi"/>
          <w:sz w:val="22"/>
          <w:szCs w:val="22"/>
        </w:rPr>
        <w:t xml:space="preserve">The Eastern Clans may only comprise around 200,000 of Sidonia's population of five and a half m</w:t>
      </w:r>
      <w:r>
        <w:rPr>
          <w:rFonts w:eastAsiaTheme="minorHAnsi"/>
          <w:sz w:val="22"/>
          <w:szCs w:val="22"/>
        </w:rPr>
        <w:t xml:space="preserve">illion, yet they wield a staggering degree of wealth and influence, surpassed only by Central itself. The power structure within the Eastern Clans is complex and finely nuanced, with the unchallenged apex position occupied by the esteemed White Lotus Clan.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White Lotus Clan has been at the helm of the Eastern Clans' hierarchy for nearly 4,000 years, ever since they guided their fellow clans from </w:t>
      </w:r>
      <w:r>
        <w:rPr>
          <w:rFonts w:eastAsiaTheme="minorHAnsi"/>
          <w:sz w:val="22"/>
          <w:szCs w:val="22"/>
        </w:rPr>
        <w:t xml:space="preserve">Godai</w:t>
      </w:r>
      <w:r>
        <w:rPr>
          <w:rFonts w:eastAsiaTheme="minorHAnsi"/>
          <w:sz w:val="22"/>
          <w:szCs w:val="22"/>
        </w:rPr>
        <w:t xml:space="preserve"> and into Sidonia's heart, deep wi</w:t>
      </w:r>
      <w:r>
        <w:rPr>
          <w:rFonts w:eastAsiaTheme="minorHAnsi"/>
          <w:sz w:val="22"/>
          <w:szCs w:val="22"/>
        </w:rPr>
        <w:t xml:space="preserve">thin the boundaries of Avalon. The White Lotus has never been the most populous or mighty clan, yet its standing and influence lie in its exceptional ability to navigate the perilous and often intimidating path carved out by the Clan Council millennia ago.</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This path, known as the Primal Path — a spiritual system that anthropomorphizes and highlights the elements — aims for the spiritual ascension of as many clan members as possible. However, their immediate goal echoes the impetus that drove them from </w:t>
      </w:r>
      <w:r>
        <w:rPr>
          <w:rFonts w:eastAsiaTheme="minorHAnsi"/>
          <w:sz w:val="22"/>
          <w:szCs w:val="22"/>
        </w:rPr>
        <w:t xml:space="preserve">Godai</w:t>
      </w:r>
      <w:r>
        <w:rPr>
          <w:rFonts w:eastAsiaTheme="minorHAnsi"/>
          <w:sz w:val="22"/>
          <w:szCs w:val="22"/>
        </w:rPr>
        <w:t xml:space="preserve"> all those years ago: to safeguard their unique way of life. This drive was initiated when political and ideological currents started to flow against the followers of the Primal Path.</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White Lotus has been uniquely blessed to have birthed many potent seers throughout its long history — although many speculate that their success owes little to mere chance. Leveraging their gift </w:t>
      </w:r>
      <w:r>
        <w:rPr>
          <w:rFonts w:eastAsiaTheme="minorHAnsi"/>
          <w:sz w:val="22"/>
          <w:szCs w:val="22"/>
        </w:rPr>
        <w:t xml:space="preserve">of foresight and an intense emphasis on cultivating skills in diplomacy and strategy from a tender age, the White Lotus has managed to maintain the unity of the clans and the preservation of their culture through countless societal pressures and disasters.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This resilience has bestowed upon th</w:t>
      </w:r>
      <w:r>
        <w:rPr>
          <w:rFonts w:eastAsiaTheme="minorHAnsi"/>
          <w:sz w:val="22"/>
          <w:szCs w:val="22"/>
        </w:rPr>
        <w:t xml:space="preserve">e White Lotus Clan a revered status, effectively exempting them from the constant political maneuverings and shifting allegiances that characterize the lower clans. This stability in leadership has provided the government of Sidonia the assurance that any </w:t>
      </w:r>
      <w:r>
        <w:rPr>
          <w:rFonts w:eastAsiaTheme="minorHAnsi"/>
          <w:sz w:val="22"/>
          <w:szCs w:val="22"/>
        </w:rPr>
        <w:t xml:space="preserve">agreements made between themselves and the White Lotus Clan would be upheld, regardless of internal political dynamics within the clans.</w:t>
      </w:r>
      <w:r>
        <w:rPr>
          <w:rFonts w:eastAsiaTheme="minorHAnsi"/>
          <w:sz w:val="22"/>
          <w:szCs w:val="22"/>
        </w:rPr>
      </w:r>
      <w:r>
        <w:rPr>
          <w:rFonts w:eastAsiaTheme="minorHAnsi"/>
          <w:sz w:val="22"/>
          <w:szCs w:val="22"/>
        </w:rPr>
      </w:r>
    </w:p>
    <w:p>
      <w:pPr>
        <w:pBdr/>
        <w:spacing w:line="259" w:lineRule="auto"/>
        <w:ind/>
        <w:rPr>
          <w:rFonts w:eastAsiaTheme="minorHAnsi"/>
          <w:sz w:val="22"/>
          <w:szCs w:val="22"/>
          <w:highlight w:val="none"/>
        </w:rPr>
      </w:pPr>
      <w:r>
        <w:rPr>
          <w:rFonts w:eastAsiaTheme="minorHAnsi"/>
          <w:sz w:val="22"/>
          <w:szCs w:val="22"/>
        </w:rPr>
        <w:t xml:space="preserve">The White Lotus's commitment to maintaining autonomy fr</w:t>
      </w:r>
      <w:r>
        <w:rPr>
          <w:rFonts w:eastAsiaTheme="minorHAnsi"/>
          <w:sz w:val="22"/>
          <w:szCs w:val="22"/>
        </w:rPr>
        <w:t xml:space="preserve">om the City Council and other influential forces has informed the Eastern District's more amicable political stance towards Central, compared to other Outer Districts. There has always been an unspoken agreement between Central and Eastern: provide us with</w:t>
      </w:r>
      <w:r>
        <w:rPr>
          <w:rFonts w:eastAsiaTheme="minorHAnsi"/>
          <w:sz w:val="22"/>
          <w:szCs w:val="22"/>
        </w:rPr>
        <w:t xml:space="preserve"> the votes when we need them, and your autonomy will remain undisturbed. The White Lotus's wisdom in managing these delicate balances continues to safeguard their culture and independence while ensuring their survival in the political landscape of Sidonia.</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highlight w:val="none"/>
        </w:rPr>
      </w:r>
      <w:r>
        <w:rPr>
          <w:rFonts w:eastAsiaTheme="minorHAnsi"/>
          <w:sz w:val="22"/>
          <w:szCs w:val="22"/>
          <w:highlight w:val="none"/>
        </w:rPr>
      </w:r>
      <w:r>
        <w:rPr>
          <w:rFonts w:eastAsiaTheme="minorHAnsi"/>
          <w:sz w:val="22"/>
          <w:szCs w:val="22"/>
          <w:highlight w:val="none"/>
        </w:rPr>
      </w:r>
    </w:p>
    <w:p>
      <w:pPr>
        <w:pStyle w:val="141"/>
        <w:pBdr/>
        <w:spacing/>
        <w:ind/>
        <w:rPr>
          <w:rFonts w:eastAsiaTheme="minorHAnsi"/>
        </w:rPr>
      </w:pPr>
      <w:r/>
      <w:bookmarkStart w:id="58" w:name="_Toc58"/>
      <w:r>
        <w:rPr>
          <w:rFonts w:eastAsiaTheme="minorHAnsi"/>
        </w:rPr>
        <w:t xml:space="preserve">The Western Rebels</w:t>
      </w:r>
      <w:bookmarkEnd w:id="58"/>
      <w:r>
        <w:rPr>
          <w:rFonts w:eastAsiaTheme="minorHAnsi"/>
        </w:rPr>
      </w:r>
      <w:r>
        <w:rPr>
          <w:rFonts w:eastAsiaTheme="minorHAnsi"/>
        </w:rPr>
      </w:r>
    </w:p>
    <w:p>
      <w:pPr>
        <w:pStyle w:val="142"/>
        <w:pBdr/>
        <w:spacing/>
        <w:ind/>
        <w:rPr/>
      </w:pPr>
      <w:r/>
      <w:bookmarkStart w:id="59" w:name="_Toc59"/>
      <w:r>
        <w:rPr>
          <w:rFonts w:eastAsiaTheme="minorHAnsi"/>
        </w:rPr>
        <w:t xml:space="preserve">The Rift Jackals</w:t>
      </w:r>
      <w:bookmarkEnd w:id="59"/>
      <w:r/>
      <w:r/>
    </w:p>
    <w:p>
      <w:pPr>
        <w:pBdr/>
        <w:spacing w:line="259" w:lineRule="auto"/>
        <w:ind/>
        <w:rPr>
          <w:rFonts w:eastAsiaTheme="minorHAnsi"/>
          <w:sz w:val="22"/>
          <w:szCs w:val="22"/>
        </w:rPr>
      </w:pPr>
      <w:r>
        <w:rPr>
          <w:rFonts w:eastAsiaTheme="minorHAnsi"/>
          <w:sz w:val="22"/>
          <w:szCs w:val="22"/>
        </w:rPr>
        <w:tab/>
        <w:t xml:space="preserve">The Rift Jackals are a small yet notorious group that has amassed an almost legendar</w:t>
      </w:r>
      <w:r>
        <w:rPr>
          <w:rFonts w:eastAsiaTheme="minorHAnsi"/>
          <w:sz w:val="22"/>
          <w:szCs w:val="22"/>
        </w:rPr>
        <w:t xml:space="preserve">y reputation within the Western District. This formidable unit has been at the heart of nearly every significant triumph the district has claimed over the Red Sentinels for the past three decades, primarily due to the strategic leadership of the enigmatic </w:t>
      </w:r>
      <w:r>
        <w:rPr>
          <w:rFonts w:eastAsiaTheme="minorHAnsi"/>
          <w:sz w:val="22"/>
          <w:szCs w:val="22"/>
        </w:rPr>
        <w:t xml:space="preserve">Vargus</w:t>
      </w:r>
      <w:r>
        <w:rPr>
          <w:rFonts w:eastAsiaTheme="minorHAnsi"/>
          <w:sz w:val="22"/>
          <w:szCs w:val="22"/>
        </w:rPr>
        <w:t xml:space="preserve"> Storm.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Storm, a figure steeped in his own tragic encounter</w:t>
      </w:r>
      <w:r>
        <w:rPr>
          <w:rFonts w:eastAsiaTheme="minorHAnsi"/>
          <w:sz w:val="22"/>
          <w:szCs w:val="22"/>
        </w:rPr>
        <w:t xml:space="preserve">s with the Red Sentinels, formed this elite group about a decade ago. He cherry-picked the best among various rebel factions and personally mentored and trained individuals who, like himself, had suffered personal losses at the hands of the Red Sentinels.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While the Rift Jackals may be limited in number, their influence over the Western District is anything but small. T</w:t>
      </w:r>
      <w:r>
        <w:rPr>
          <w:rFonts w:eastAsiaTheme="minorHAnsi"/>
          <w:sz w:val="22"/>
          <w:szCs w:val="22"/>
        </w:rPr>
        <w:t xml:space="preserve">hey have proven time and again their capacity to defy the Red Sentinels' relentless efforts to extinguish them, and their successful counterattacks have become a beacon of inspiration for many burgeoning resistance groups hoping to replicate their success.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Rift Jackals have proven to be </w:t>
      </w:r>
      <w:r>
        <w:rPr>
          <w:rFonts w:eastAsiaTheme="minorHAnsi"/>
          <w:sz w:val="22"/>
          <w:szCs w:val="22"/>
        </w:rPr>
        <w:t xml:space="preserve">savvy operators, leveraging their legendary status to their advantage. They readily collaborate with other groups to further their own objectives, and, if deemed necessary for their ultimate mission, they are equally prepared to sacrifice these alliances.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Their objective is unwavering: to achieve independence from Central. There are no boundaries to their </w:t>
      </w:r>
      <w:r>
        <w:rPr>
          <w:rFonts w:eastAsiaTheme="minorHAnsi"/>
          <w:sz w:val="22"/>
          <w:szCs w:val="22"/>
        </w:rPr>
        <w:t xml:space="preserve">dedication, and they are willing to pay any price to realize their goal. The Rift Jackals' existence is a testament to the resilience of the Western District, and their unyielding spirit continues to stoke the flames of resistance in the face of adversity.</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1"/>
        <w:pBdr/>
        <w:spacing/>
        <w:ind/>
        <w:rPr>
          <w:rFonts w:eastAsiaTheme="minorHAnsi"/>
        </w:rPr>
      </w:pPr>
      <w:r/>
      <w:bookmarkStart w:id="60" w:name="_Toc60"/>
      <w:r>
        <w:rPr>
          <w:rFonts w:eastAsiaTheme="minorHAnsi"/>
        </w:rPr>
        <w:t xml:space="preserve">The </w:t>
      </w:r>
      <w:r>
        <w:rPr>
          <w:rFonts w:eastAsiaTheme="minorHAnsi"/>
        </w:rPr>
        <w:t xml:space="preserve">Northen</w:t>
      </w:r>
      <w:r>
        <w:rPr>
          <w:rFonts w:eastAsiaTheme="minorHAnsi"/>
        </w:rPr>
        <w:t xml:space="preserve"> Churches</w:t>
      </w:r>
      <w:bookmarkEnd w:id="60"/>
      <w:r>
        <w:rPr>
          <w:rFonts w:eastAsiaTheme="minorHAnsi"/>
        </w:rPr>
      </w:r>
      <w:r>
        <w:rPr>
          <w:rFonts w:eastAsiaTheme="minorHAnsi"/>
        </w:rPr>
      </w:r>
    </w:p>
    <w:p>
      <w:pPr>
        <w:pStyle w:val="142"/>
        <w:pBdr/>
        <w:spacing/>
        <w:ind/>
        <w:rPr/>
      </w:pPr>
      <w:r/>
      <w:bookmarkStart w:id="61" w:name="_Toc61"/>
      <w:r>
        <w:t xml:space="preserve">The Church of the Revival</w:t>
      </w:r>
      <w:bookmarkEnd w:id="61"/>
      <w: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sz w:val="22"/>
          <w:szCs w:val="22"/>
        </w:rPr>
        <w:t xml:space="preserve">The Church of the Revival, colloquially known a</w:t>
      </w:r>
      <w:r>
        <w:rPr>
          <w:rFonts w:eastAsiaTheme="minorHAnsi"/>
          <w:sz w:val="22"/>
          <w:szCs w:val="22"/>
        </w:rPr>
        <w:t xml:space="preserve">s the Revivalists, is an umbrella term encapsulating a variety of faiths and doctrines. The sole unifying principle among the Revivalists is a conviction that the old church was virtuous, and its tenets held the essence of truth. This notion runs in stark </w:t>
      </w:r>
      <w:r>
        <w:rPr>
          <w:rFonts w:eastAsiaTheme="minorHAnsi"/>
          <w:sz w:val="22"/>
          <w:szCs w:val="22"/>
        </w:rPr>
        <w:t xml:space="preserve">contrast to the widely held belief that humanity is undergoing divine chastisement for its prideful transgressions.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These Revivalists harbo</w:t>
      </w:r>
      <w:r>
        <w:rPr>
          <w:rFonts w:eastAsiaTheme="minorHAnsi"/>
          <w:sz w:val="22"/>
          <w:szCs w:val="22"/>
        </w:rPr>
        <w:t xml:space="preserve">r a plethora of beliefs, spanning from viewing the Blight as a sacred trial that one must brave, to perceiving the Blight as a hallowed realm deserving protection. A faction of Revivalists even contends that Sidonia is nothing more than a divine simulation</w:t>
      </w:r>
      <w:r>
        <w:rPr>
          <w:rFonts w:eastAsiaTheme="minorHAnsi"/>
          <w:sz w:val="22"/>
          <w:szCs w:val="22"/>
        </w:rPr>
        <w:t xml:space="preserve">, a grand celestial test for humanity. Despite the vast divergence in their doctrines, these factions are bound together by their shared zeal for the pursuit of holy relics and scriptures, relics of the ancient church that they seek to revere and preserve.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Revivalists primarily populate the outer distri</w:t>
      </w:r>
      <w:r>
        <w:rPr>
          <w:rFonts w:eastAsiaTheme="minorHAnsi"/>
          <w:sz w:val="22"/>
          <w:szCs w:val="22"/>
        </w:rPr>
        <w:t xml:space="preserve">cts, with a particularly notable concentration in the Northern District. However, they can be found scattered throughout all districts of Sidonia. The individual groups of Revivalists often keep a low profile, with their numbers remaining small and their a</w:t>
      </w:r>
      <w:r>
        <w:rPr>
          <w:rFonts w:eastAsiaTheme="minorHAnsi"/>
          <w:sz w:val="22"/>
          <w:szCs w:val="22"/>
        </w:rPr>
        <w:t xml:space="preserve">ssociations guarded. This caution is borne out of a palpable fear of being singled out and stigmatized as enemies of the Republic. The only notable exception to this caution is exhibited by the larger churches, predominantly found in the Northern District.</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Among these larger groups are the Church of the Reclamation, Trinity Church, the Sisters of Merc</w:t>
      </w:r>
      <w:r>
        <w:rPr>
          <w:rFonts w:eastAsiaTheme="minorHAnsi"/>
          <w:sz w:val="22"/>
          <w:szCs w:val="22"/>
        </w:rPr>
        <w:t xml:space="preserve">y, the Brotherhood, the Reckoner Sect, the Children of Man, and the Order. Each one of these churches and orders adds to the vibrant tapestry of Revivalist belief, echoing the reverence of the ancient church in a world that is rapidly changing around them.</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0"/>
        <w:pBdr/>
        <w:spacing/>
        <w:ind/>
        <w:rPr>
          <w14:ligatures w14:val="none"/>
        </w:rPr>
      </w:pPr>
      <w:r/>
      <w:bookmarkStart w:id="62" w:name="_Toc62"/>
      <w:r>
        <w:t xml:space="preserve">The Southern Syndicates</w:t>
      </w:r>
      <w:bookmarkEnd w:id="62"/>
      <w:r>
        <w:rPr>
          <w14:ligatures w14:val="none"/>
        </w:rPr>
      </w:r>
      <w:r>
        <w:rPr>
          <w14:ligatures w14:val="none"/>
        </w:rPr>
      </w:r>
      <w:r>
        <w:rPr>
          <w:rFonts w:eastAsiaTheme="minorHAnsi"/>
          <w:sz w:val="22"/>
          <w:szCs w:val="22"/>
        </w:rPr>
      </w:r>
      <w:r>
        <w:rPr>
          <w:rFonts w:eastAsiaTheme="minorHAnsi"/>
          <w:sz w:val="22"/>
          <w:szCs w:val="22"/>
        </w:rPr>
      </w:r>
      <w:r>
        <w:rPr>
          <w:rFonts w:eastAsiaTheme="minorHAnsi"/>
          <w:sz w:val="22"/>
          <w:szCs w:val="22"/>
        </w:rPr>
      </w:r>
      <w:r>
        <w:rPr>
          <w14:ligatures w14:val="none"/>
        </w:rPr>
      </w:r>
    </w:p>
    <w:p>
      <w:pPr>
        <w:pStyle w:val="142"/>
        <w:pBdr/>
        <w:spacing/>
        <w:ind/>
        <w:rPr>
          <w14:ligatures w14:val="none"/>
        </w:rPr>
      </w:pPr>
      <w:r/>
      <w:bookmarkStart w:id="63" w:name="_Toc63"/>
      <w:r>
        <w:rPr>
          <w:rFonts w:eastAsiaTheme="minorHAnsi"/>
        </w:rPr>
        <w:t xml:space="preserve">The South Point Trade Association (SPTA):</w:t>
      </w:r>
      <w:bookmarkEnd w:id="63"/>
      <w:r>
        <w:rPr>
          <w14:ligatures w14:val="none"/>
        </w:rPr>
      </w:r>
      <w:r>
        <w:rPr>
          <w14:ligatures w14:val="none"/>
        </w:rPr>
      </w:r>
    </w:p>
    <w:p>
      <w:pPr>
        <w:pBdr/>
        <w:spacing w:line="259" w:lineRule="auto"/>
        <w:ind/>
        <w:rPr>
          <w:rFonts w:eastAsiaTheme="minorHAnsi"/>
          <w:sz w:val="22"/>
          <w:szCs w:val="22"/>
        </w:rPr>
      </w:pPr>
      <w:r>
        <w:rPr>
          <w:rFonts w:eastAsiaTheme="minorHAnsi"/>
          <w:sz w:val="22"/>
          <w:szCs w:val="22"/>
        </w:rPr>
        <w:t xml:space="preserve">A seemingly innocuous collective, the South Point Trade Association, represents the interests of an exclusive circle of local traders and merchants, pred</w:t>
      </w:r>
      <w:r>
        <w:rPr>
          <w:rFonts w:eastAsiaTheme="minorHAnsi"/>
          <w:sz w:val="22"/>
          <w:szCs w:val="22"/>
        </w:rPr>
        <w:t xml:space="preserve">ominantly from the Southern and to a lesser extent, the Western Districts. Despite professing a commitment to supporting all local businesses, the association selectively caters to a narrow yet influential cohort that agrees to their hefty membership fees.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Contrary to its outward appearance, the SPTA's influence extends</w:t>
      </w:r>
      <w:r>
        <w:rPr>
          <w:rFonts w:eastAsiaTheme="minorHAnsi"/>
          <w:sz w:val="22"/>
          <w:szCs w:val="22"/>
        </w:rPr>
        <w:t xml:space="preserve"> far beyond its primary membership and the sphere of commerce. Its financial muscle shapes political landscapes within the Southern and Western districts. In a striking coincidence, political candidates who propound policies coincidentally aligning with th</w:t>
      </w:r>
      <w:r>
        <w:rPr>
          <w:rFonts w:eastAsiaTheme="minorHAnsi"/>
          <w:sz w:val="22"/>
          <w:szCs w:val="22"/>
        </w:rPr>
        <w:t xml:space="preserve">e interests of the infamous Five Families often find themselves at the receiving end of generous campaign donations from the Association. These funds not only bolster their electoral campaigns but also facilitate the realization of projects they hold dear.</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Despite persistent insinuations and veiled allegations of the association’s complicity with the notorious Five Families</w:t>
      </w:r>
      <w:r>
        <w:rPr>
          <w:rFonts w:eastAsiaTheme="minorHAnsi"/>
          <w:sz w:val="22"/>
          <w:szCs w:val="22"/>
        </w:rPr>
        <w:t xml:space="preserve"> syndicate, critics have yet to establish any concrete link. The SPTA continues to assert its devotion to promoting the welfare of small businesses, steadfastly dismissing these rumors as a targeted attempt to undermine the value they bring to local trade.</w:t>
      </w:r>
      <w:r>
        <w:rPr>
          <w:rFonts w:eastAsiaTheme="minorHAnsi"/>
          <w:sz w:val="22"/>
          <w:szCs w:val="22"/>
        </w:rPr>
      </w:r>
      <w:r>
        <w:rPr>
          <w:rFonts w:eastAsiaTheme="minorHAnsi"/>
          <w:sz w:val="22"/>
          <w:szCs w:val="22"/>
        </w:rPr>
      </w:r>
    </w:p>
    <w:p>
      <w:pPr>
        <w:pBdr/>
        <w:spacing/>
        <w:ind/>
        <w:rPr/>
      </w:pP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2025-11-18T07:01:38Z</dcterms:modified>
</cp:coreProperties>
</file>