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rFonts w:ascii="Times New Roman" w:hAnsi="Times New Roman" w:eastAsia="Times New Roman" w:cs="Times New Roman"/>
          <w:b/>
          <w:sz w:val="48"/>
          <w:szCs w:val="48"/>
        </w:rPr>
      </w:pPr>
      <w:r/>
      <w:bookmarkStart w:id="86" w:name="_Toc41"/>
      <w:r/>
      <w:bookmarkStart w:id="40" w:name="_heading=h.19kwumjqytr3"/>
      <w:r/>
      <w:bookmarkEnd w:id="40"/>
      <w:r>
        <w:rPr>
          <w:rtl w:val="0"/>
        </w:rPr>
        <w:t xml:space="preserve">Section 6: Humans, Meta humans, and Automata</w:t>
      </w:r>
      <w:r>
        <w:rPr>
          <w:rFonts w:ascii="Times New Roman" w:hAnsi="Times New Roman" w:eastAsia="Times New Roman" w:cs="Times New Roman"/>
          <w:b/>
          <w:sz w:val="48"/>
          <w:szCs w:val="48"/>
        </w:rPr>
      </w:r>
      <w:bookmarkEnd w:id="86"/>
      <w:r>
        <w:rPr>
          <w:rFonts w:ascii="Times New Roman" w:hAnsi="Times New Roman" w:eastAsia="Times New Roman" w:cs="Times New Roman"/>
          <w:b/>
          <w:sz w:val="48"/>
          <w:szCs w:val="48"/>
        </w:rPr>
      </w:r>
      <w:r>
        <w:rPr>
          <w:rFonts w:ascii="Times New Roman" w:hAnsi="Times New Roman" w:eastAsia="Times New Roman" w:cs="Times New Roman"/>
          <w:b/>
          <w:sz w:val="48"/>
          <w:szCs w:val="48"/>
        </w:rPr>
      </w:r>
    </w:p>
    <w:p>
      <w:pPr>
        <w:pBdr/>
        <w:spacing w:after="240" w:line="240" w:lineRule="auto"/>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828"/>
        <w:pBdr/>
        <w:spacing/>
        <w:ind/>
        <w:rPr>
          <w:rFonts w:ascii="Times New Roman" w:hAnsi="Times New Roman" w:eastAsia="Times New Roman" w:cs="Times New Roman"/>
          <w:b/>
          <w:sz w:val="36"/>
          <w:szCs w:val="36"/>
        </w:rPr>
      </w:pPr>
      <w:r/>
      <w:bookmarkStart w:id="87" w:name="_Toc42"/>
      <w:r/>
      <w:bookmarkStart w:id="41" w:name="_heading=h.svk7jenta778"/>
      <w:r/>
      <w:bookmarkEnd w:id="41"/>
      <w:r>
        <w:rPr>
          <w:rtl w:val="0"/>
        </w:rPr>
        <w:t xml:space="preserve">Neosapiens in Sidonia</w:t>
      </w:r>
      <w:r>
        <w:rPr>
          <w:rFonts w:ascii="Times New Roman" w:hAnsi="Times New Roman" w:eastAsia="Times New Roman" w:cs="Times New Roman"/>
          <w:b/>
          <w:sz w:val="36"/>
          <w:szCs w:val="36"/>
        </w:rPr>
      </w:r>
      <w:bookmarkEnd w:id="87"/>
      <w:r>
        <w:rPr>
          <w:rFonts w:ascii="Times New Roman" w:hAnsi="Times New Roman" w:eastAsia="Times New Roman" w:cs="Times New Roman"/>
          <w:b/>
          <w:sz w:val="36"/>
          <w:szCs w:val="36"/>
        </w:rPr>
      </w:r>
      <w:r>
        <w:rPr>
          <w:rFonts w:ascii="Times New Roman" w:hAnsi="Times New Roman" w:eastAsia="Times New Roman" w:cs="Times New Roman"/>
          <w:b/>
          <w:sz w:val="36"/>
          <w:szCs w:val="36"/>
        </w:rPr>
      </w:r>
      <w:r>
        <w:rPr>
          <w:rtl w:val="0"/>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b/>
          <w:sz w:val="36"/>
          <w:szCs w:val="36"/>
        </w:rPr>
      </w:r>
    </w:p>
    <w:p>
      <w:pPr>
        <w:pBdr/>
        <w:spacing w:line="240" w:lineRule="auto"/>
        <w:ind/>
        <w:rPr/>
      </w:pPr>
      <w:r>
        <w:rPr>
          <w:rtl w:val="0"/>
        </w:rPr>
        <w:t xml:space="preserve">On the vibrant timeline of Sidonia's history, Neo-Sapiens, often colloquially referred to as 'gene jobs,' form a recent yet groundbreaking chapter. This revolutionary development emerged less than a hun</w:t>
      </w:r>
      <w:r>
        <w:rPr>
          <w:rtl w:val="0"/>
        </w:rPr>
        <w:t xml:space="preserve">dred years ago, riding on the substantial wave of progress in biotechnology, genetics, and medicine. The genesis of this evolution can be traced back to the Metahuman Rights Bill, a landmark legislation that forever altered the course of Sidonia's history.</w:t>
      </w:r>
      <w:r/>
      <w:r>
        <w:rPr>
          <w:rtl w:val="0"/>
        </w:rPr>
      </w:r>
      <w:r/>
      <w:r/>
    </w:p>
    <w:p>
      <w:pPr>
        <w:pBdr/>
        <w:spacing w:line="240" w:lineRule="auto"/>
        <w:ind/>
        <w:rPr/>
      </w:pPr>
      <w:r>
        <w:rPr>
          <w:rtl w:val="0"/>
        </w:rPr>
        <w:t xml:space="preserve">In the two centuries following this monumental bill's passage, Medians, Espers bestowed</w:t>
      </w:r>
      <w:r>
        <w:rPr>
          <w:rtl w:val="0"/>
        </w:rPr>
        <w:t xml:space="preserve"> with supernatural healing abilities, were brought from the shadows and embraced in mainstream medical practice. With their unique diagnostic capabilities, the Medians worked tirelessly to bridge the technological gaps (no scanners, no computers) that Sidonia faced. This liaison</w:t>
      </w:r>
      <w:r>
        <w:rPr>
          <w:rtl w:val="0"/>
        </w:rPr>
        <w:t xml:space="preserve"> of traditional medicine with supernatural prowess triggered leaps of extraordinary proportions across several scientific disciplines, including biotechnology, genetics, medicine, and even psychology, which experienced an influx of mentalist practitioners.</w:t>
      </w:r>
      <w:r/>
      <w:r>
        <w:rPr>
          <w:rtl w:val="0"/>
        </w:rPr>
      </w:r>
      <w:r/>
      <w:r/>
    </w:p>
    <w:p>
      <w:pPr>
        <w:pBdr/>
        <w:spacing w:line="240" w:lineRule="auto"/>
        <w:ind/>
        <w:rPr/>
      </w:pPr>
      <w:r>
        <w:rPr>
          <w:rtl w:val="0"/>
        </w:rPr>
        <w:t xml:space="preserve">Fast forward to 1069 ARS, and the Sidonian military's Red Sentinels division has cornered the market on combat applications of these medical advancements. Their pioneering venture, the Forged Prog</w:t>
      </w:r>
      <w:r>
        <w:rPr>
          <w:rtl w:val="0"/>
        </w:rPr>
        <w:t xml:space="preserve">ram, initiated some four decades ago, has been at the forefront of integrating these revolutionary developments into their rank and file. Their elite soldiers (commonly referred to as The Forged), the most dedicated of all, have seen a significant increase in their combat efficiency and resilience.</w:t>
      </w:r>
      <w:r>
        <w:rPr>
          <w:rtl w:val="0"/>
        </w:rPr>
      </w:r>
      <w:r/>
      <w:r/>
    </w:p>
    <w:p>
      <w:pPr>
        <w:pBdr/>
        <w:spacing w:line="240" w:lineRule="auto"/>
        <w:ind/>
        <w:rPr/>
      </w:pPr>
      <w:r>
        <w:rPr>
          <w:rtl w:val="0"/>
        </w:rPr>
        <w:t xml:space="preserve">Despite the military's dominance, a wealth of advancements remain accessible for civilian use. For Sidonia's wealthier denizens, a plethora of desirable services, including cosmetic augmentations, rejuvenation treatme</w:t>
      </w:r>
      <w:r>
        <w:rPr>
          <w:rtl w:val="0"/>
        </w:rPr>
        <w:t xml:space="preserve">nts, cognitive enhancers, and flesh crafting, are available through legitimate channels and illegitimate ones as well. A high end black market, rumored to run by the financial black hole that if The Forged Program, makes it possible for the wealthy or their favored employees to receive military grade enhancements, at phenomenal costs. Nevertheless, for those of lesser means or those seeking more clandestine operations, a thriving black market has emerged, dealing in the forbidden fruit of 'biomods'. Though these markets are known as meat markets for a reason.</w:t>
      </w:r>
      <w:r/>
      <w:r>
        <w:rPr>
          <w:rtl w:val="0"/>
        </w:rPr>
      </w:r>
      <w:r/>
      <w:r/>
    </w:p>
    <w:p>
      <w:pPr>
        <w:pBdr/>
        <w:spacing w:line="240" w:lineRule="auto"/>
        <w:ind/>
        <w:rPr/>
      </w:pPr>
      <w:r>
        <w:rPr>
          <w:rtl w:val="0"/>
        </w:rPr>
        <w:t xml:space="preserve">As we delve into the heart of Sidonia's scientific revolution, it's important to remember that this progress, while enhancing the human condition, also brings</w:t>
      </w:r>
      <w:r>
        <w:rPr>
          <w:rtl w:val="0"/>
        </w:rPr>
        <w:t xml:space="preserve"> along ethical questions and social disparities that will continue to shape Sidonia's destiny in the years to come. It is in this intricate dance between progress and ethics, empowerment and inequality, that the story of Sidonia's augmented humans unfolds.</w:t>
      </w:r>
      <w:r/>
    </w:p>
    <w:p>
      <w:pPr>
        <w:pBdr/>
        <w:spacing w:after="240"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pStyle w:val="828"/>
        <w:pBdr/>
        <w:spacing/>
        <w:ind/>
        <w:rPr>
          <w:rFonts w:ascii="Times New Roman" w:hAnsi="Times New Roman" w:eastAsia="Times New Roman" w:cs="Times New Roman"/>
          <w:b/>
          <w:sz w:val="36"/>
          <w:szCs w:val="36"/>
        </w:rPr>
      </w:pPr>
      <w:r/>
      <w:bookmarkStart w:id="88" w:name="_Toc43"/>
      <w:r/>
      <w:bookmarkStart w:id="42" w:name="_heading=h.9xfjntfm3y9m"/>
      <w:r/>
      <w:bookmarkEnd w:id="42"/>
      <w:r>
        <w:rPr>
          <w:rtl w:val="0"/>
        </w:rPr>
        <w:t xml:space="preserve">Automata in Sidonia</w:t>
      </w:r>
      <w:r>
        <w:rPr>
          <w:rFonts w:ascii="Times New Roman" w:hAnsi="Times New Roman" w:eastAsia="Times New Roman" w:cs="Times New Roman"/>
          <w:b/>
          <w:sz w:val="36"/>
          <w:szCs w:val="36"/>
        </w:rPr>
      </w:r>
      <w:bookmarkEnd w:id="88"/>
      <w:r>
        <w:rPr>
          <w:rFonts w:ascii="Times New Roman" w:hAnsi="Times New Roman" w:eastAsia="Times New Roman" w:cs="Times New Roman"/>
          <w:b/>
          <w:sz w:val="36"/>
          <w:szCs w:val="36"/>
        </w:rPr>
      </w:r>
      <w:r>
        <w:rPr>
          <w:rFonts w:ascii="Times New Roman" w:hAnsi="Times New Roman" w:eastAsia="Times New Roman" w:cs="Times New Roman"/>
          <w:b/>
          <w:sz w:val="36"/>
          <w:szCs w:val="36"/>
        </w:rPr>
      </w:r>
      <w:r>
        <w:rPr>
          <w:rtl w:val="0"/>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b/>
          <w:sz w:val="36"/>
          <w:szCs w:val="36"/>
        </w:rPr>
      </w:r>
    </w:p>
    <w:p>
      <w:pPr>
        <w:pBdr/>
        <w:spacing w:line="240" w:lineRule="auto"/>
        <w:ind/>
        <w:rPr/>
      </w:pPr>
      <w:r>
        <w:rPr>
          <w:rtl w:val="0"/>
        </w:rPr>
        <w:t xml:space="preserve">Automata refer to mechanical devices powered by a psi crystal, a product of both science and sorcery. Although a sentient psi crystal can animate a bo</w:t>
      </w:r>
      <w:r>
        <w:rPr>
          <w:rtl w:val="0"/>
        </w:rPr>
        <w:t xml:space="preserve">dy it resides in, its ability to do so is heavily restricted by that body’s natural mobility, and it also limited in strength, speed, and reflexes by its resonance with the host material. This limitation necessitates the integration of science and sorcery.</w:t>
      </w:r>
      <w:r/>
    </w:p>
    <w:p>
      <w:pPr>
        <w:pBdr/>
        <w:spacing w:line="240" w:lineRule="auto"/>
        <w:ind/>
        <w:rPr/>
      </w:pPr>
      <w:r>
        <w:rPr>
          <w:rtl w:val="0"/>
        </w:rPr>
        <w:t xml:space="preserve">The role of science is to engineer a mechanical construct with moving joints, hydraulic assists, and various other functions. This design makes the construct easier and more natural to move. On the other hand,</w:t>
      </w:r>
      <w:r>
        <w:rPr>
          <w:rtl w:val="0"/>
        </w:rPr>
        <w:t xml:space="preserve"> sorcery is used to empower runes with psi crystal powder. These enchanted runes provide several functions, such as reducing weight, increasing endurance and durability, creating channels for Aether intake, and most importantly, facilitating sensory input.</w:t>
      </w:r>
      <w:r/>
    </w:p>
    <w:p>
      <w:pPr>
        <w:pBdr/>
        <w:spacing w:line="240" w:lineRule="auto"/>
        <w:ind/>
        <w:rPr/>
      </w:pPr>
      <w:r>
        <w:rPr>
          <w:rtl w:val="0"/>
        </w:rPr>
        <w:t xml:space="preserve">Advanced automata are typically made from a blend of psi crystal powder and the strongest alloys available. This composition further enhances the resonance between the psi crystal and the construct. Automata vary greatly in appearance, dep</w:t>
      </w:r>
      <w:r>
        <w:rPr>
          <w:rtl w:val="0"/>
        </w:rPr>
        <w:t xml:space="preserve">ending on their purpose. The least human-like were used in blight reclamation projects. It was only when automata became common in civilian roles that their designs became increasingly human-like, with some rumored to have become virtually indistinguishable from humans.</w:t>
      </w:r>
      <w:r/>
    </w:p>
    <w:p>
      <w:pPr>
        <w:pBdr/>
        <w:spacing w:line="240" w:lineRule="auto"/>
        <w:ind/>
        <w:rPr/>
      </w:pPr>
      <w:r>
        <w:rPr>
          <w:rtl w:val="0"/>
        </w:rPr>
        <w:t xml:space="preserve">This technological advancement led to fears among the human population of being replaced by automata, despite the prosperity they were enjoying. Cons</w:t>
      </w:r>
      <w:r>
        <w:rPr>
          <w:rtl w:val="0"/>
        </w:rPr>
        <w:t xml:space="preserve">equently, during the Reformation period a millennium ago, humanity decided to place the Automata into stasis and hide them in secret  and secure locations throughout Sidonia. The Imperial families agreement with the Reformist Party was part of a larger negotiation that allowed the peaceful transfer of power from the Imperialists to the nascent Republic, though it would be many years before it was called such..</w:t>
      </w:r>
      <w:r/>
    </w:p>
    <w:p>
      <w:pPr>
        <w:pBdr/>
        <w:spacing w:line="240" w:lineRule="auto"/>
        <w:ind/>
        <w:rPr/>
      </w:pPr>
      <w:r>
        <w:rPr>
          <w:rtl w:val="0"/>
        </w:rPr>
        <w:t xml:space="preserve">However, the rise of a Rep</w:t>
      </w:r>
      <w:r>
        <w:rPr>
          <w:rtl w:val="0"/>
        </w:rPr>
        <w:t xml:space="preserve">ublic formed by the reformists who opposed technology, and the aristocracy that took advantage of that fear to depose the imperial family, was hardly the dawn of a golden age for Sidonia. Sidonia entered a semi-dark age, where technological progress was stunted. It took centuries for humanity to again trust technology, and even then, it was highly regulated, kept at early industrial levels.</w:t>
      </w:r>
      <w:r/>
    </w:p>
    <w:p>
      <w:pPr>
        <w:pBdr/>
        <w:spacing w:line="240" w:lineRule="auto"/>
        <w:ind/>
        <w:rPr/>
      </w:pPr>
      <w:r>
        <w:rPr>
          <w:rtl w:val="0"/>
        </w:rPr>
        <w:t xml:space="preserve">We've now reached a stage equivalent to the 1930s and 40s in technology, a millennium later. As old fears have subsided and pre</w:t>
      </w:r>
      <w:r>
        <w:rPr>
          <w:rtl w:val="0"/>
        </w:rPr>
        <w:t xml:space="preserve">judices faded, one group has sought and received approval to reactivate some of the ancient automata. This decision was driven by the need to address overcrowding and to reclaim more land from the blight, signaling the start of another reclamation project. But forces behind the scenes of this revival may have far different motives.</w:t>
      </w:r>
      <w:r/>
    </w:p>
    <w:p>
      <w:pPr>
        <w:pBdr/>
        <w:spacing w:after="240"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pStyle w:val="828"/>
        <w:pBdr/>
        <w:spacing/>
        <w:ind/>
        <w:rPr>
          <w:rFonts w:ascii="Times New Roman" w:hAnsi="Times New Roman" w:eastAsia="Times New Roman" w:cs="Times New Roman"/>
          <w:b/>
          <w:sz w:val="36"/>
          <w:szCs w:val="36"/>
        </w:rPr>
      </w:pPr>
      <w:r/>
      <w:bookmarkStart w:id="89" w:name="_Toc44"/>
      <w:r/>
      <w:bookmarkStart w:id="43" w:name="_heading=h.61lrmwktk2mm"/>
      <w:r/>
      <w:bookmarkEnd w:id="43"/>
      <w:r>
        <w:rPr>
          <w:rtl w:val="0"/>
        </w:rPr>
        <w:t xml:space="preserve">Chimera in Sidonia</w:t>
      </w:r>
      <w:r>
        <w:rPr>
          <w:rFonts w:ascii="Times New Roman" w:hAnsi="Times New Roman" w:eastAsia="Times New Roman" w:cs="Times New Roman"/>
          <w:b/>
          <w:sz w:val="36"/>
          <w:szCs w:val="36"/>
        </w:rPr>
      </w:r>
      <w:bookmarkEnd w:id="89"/>
      <w:r>
        <w:rPr>
          <w:rFonts w:ascii="Times New Roman" w:hAnsi="Times New Roman" w:eastAsia="Times New Roman" w:cs="Times New Roman"/>
          <w:b/>
          <w:sz w:val="36"/>
          <w:szCs w:val="36"/>
        </w:rPr>
      </w:r>
      <w:r>
        <w:rPr>
          <w:rFonts w:ascii="Times New Roman" w:hAnsi="Times New Roman" w:eastAsia="Times New Roman" w:cs="Times New Roman"/>
          <w:b/>
          <w:sz w:val="36"/>
          <w:szCs w:val="36"/>
        </w:rPr>
      </w:r>
      <w:r>
        <w:rPr>
          <w:rtl w:val="0"/>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b/>
          <w:sz w:val="36"/>
          <w:szCs w:val="36"/>
        </w:rPr>
      </w:r>
    </w:p>
    <w:p>
      <w:pPr>
        <w:pBdr/>
        <w:spacing w:line="240" w:lineRule="auto"/>
        <w:ind/>
        <w:rPr/>
      </w:pPr>
      <w:r>
        <w:rPr>
          <w:rFonts w:ascii="Georgia" w:hAnsi="Georgia" w:eastAsia="Georgia" w:cs="Georgia"/>
          <w:color w:val="000000"/>
          <w:rtl w:val="0"/>
        </w:rPr>
        <w:t xml:space="preserve">I</w:t>
      </w:r>
      <w:r>
        <w:rPr>
          <w:rtl w:val="0"/>
        </w:rPr>
        <w:t xml:space="preserve">n the diverse tapestry of life, the Chimera emerge as unique entities, possessing an enigma that distinguishes them from other creatures. There are primarily two distinct categories of Chimera, each with its unique traits and breeding characteristics.</w:t>
      </w:r>
      <w:r/>
    </w:p>
    <w:p>
      <w:pPr>
        <w:pBdr/>
        <w:spacing w:line="240" w:lineRule="auto"/>
        <w:ind/>
        <w:rPr/>
      </w:pPr>
      <w:r>
        <w:rPr>
          <w:rtl w:val="0"/>
        </w:rPr>
        <w:t xml:space="preserve">The first category is marke</w:t>
      </w:r>
      <w:r>
        <w:rPr>
          <w:rtl w:val="0"/>
        </w:rPr>
        <w:t xml:space="preserve">d by a stability in their genetic lineage, allowing them to breed true. These Chimera are known as Pure Chimera. A category with numerous types, from the exoskeletal brutes of the Bone Tribe to the mystical Oneeri, each breed is essentially a unique species. Intriguingly, t</w:t>
      </w:r>
      <w:r>
        <w:rPr>
          <w:rtl w:val="0"/>
        </w:rPr>
        <w:t xml:space="preserve">he members of each breed exhibit considerable similarity with minimal variance, akin to individual differences observed among humans. For example, every member of the Bone Tribe mirrors one another, differing only as much as one human differs from another.</w:t>
      </w:r>
      <w:r/>
    </w:p>
    <w:p>
      <w:pPr>
        <w:pBdr/>
        <w:spacing w:line="240" w:lineRule="auto"/>
        <w:ind/>
        <w:rPr/>
      </w:pPr>
      <w:r>
        <w:rPr>
          <w:rtl w:val="0"/>
        </w:rPr>
        <w:t xml:space="preserve">On the contrary, the second category of Chime</w:t>
      </w:r>
      <w:r>
        <w:rPr>
          <w:rtl w:val="0"/>
        </w:rPr>
        <w:t xml:space="preserve">ra is a spectacle of genetic caprice, with each individual presenting a unique array of traits. These Chimera are known as Wild Chimera. Their offspring inherit no fixed genetic characteristics, creating a randomness that precludes the emergence of a stabl</w:t>
      </w:r>
      <w:r>
        <w:rPr>
          <w:rtl w:val="0"/>
        </w:rPr>
        <w:t xml:space="preserve">e breed. The likelihood of birthing such a Chimera increases when two Chimera mate, much like the probability surge of Espers producing Esper offspring. Astoundingly, the chance of producing a Chimera child is virtually identical to that of an Esper child.</w:t>
      </w:r>
      <w:r/>
    </w:p>
    <w:p>
      <w:pPr>
        <w:pBdr/>
        <w:spacing w:line="240" w:lineRule="auto"/>
        <w:ind/>
        <w:rPr/>
      </w:pPr>
      <w:r>
        <w:rPr>
          <w:rtl w:val="0"/>
        </w:rPr>
        <w:t xml:space="preserve">The spotlight, however, is primarily on these second-category Chimera in this account. The majority of these </w:t>
      </w:r>
      <w:r>
        <w:rPr>
          <w:rtl w:val="0"/>
        </w:rPr>
        <w:t xml:space="preserve">beings are born with a wide spectrum of genetic mutations, with an astounding 90% of these alterations offering beneficial traits. Unfortunately, not all are bestowed with such advantageous mutations. Approximately one in 10 Chimera are classified as Under</w:t>
      </w:r>
      <w:r>
        <w:rPr>
          <w:rtl w:val="0"/>
        </w:rPr>
        <w:t xml:space="preserve">-Kin, individuals marred by debilitating or unstable mutations. The term 'Under-Kin' is derived from their common tendency to dwell beneath the city of Sidonia, shunning the human society and residing in the vast underground network of tunnels and caverns.</w:t>
      </w:r>
      <w:r/>
    </w:p>
    <w:p>
      <w:pPr>
        <w:pBdr/>
        <w:spacing w:line="240" w:lineRule="auto"/>
        <w:ind/>
        <w:rPr/>
      </w:pPr>
      <w:r>
        <w:rPr>
          <w:rtl w:val="0"/>
        </w:rPr>
        <w:t xml:space="preserve">Often, Chimera are categorized alongside Espers under the broad designation of metahumans. This cohabitation is less about shared biology and more about societal pressures that tend to lump them into shared communities. </w:t>
      </w:r>
      <w:r/>
    </w:p>
    <w:p>
      <w:pPr>
        <w:pBdr/>
        <w:spacing w:line="240" w:lineRule="auto"/>
        <w:ind/>
        <w:rPr/>
      </w:pPr>
      <w:r>
        <w:rPr>
          <w:rtl w:val="0"/>
        </w:rPr>
        <w:t xml:space="preserve">Chimera society is loosely structured into a three-tier hierarchy based</w:t>
      </w:r>
      <w:r>
        <w:rPr>
          <w:rtl w:val="0"/>
        </w:rPr>
        <w:t xml:space="preserve"> on appearance, a system that many individuals dismiss. At the top are the 'Kimi,' distinguished by their striking beauty and subtle mutations that allow them to blend seamlessly into human society. Regrettably, the term 'Kimi' is often used derogatorily. </w:t>
      </w:r>
      <w:r/>
    </w:p>
    <w:p>
      <w:pPr>
        <w:pBdr/>
        <w:spacing w:line="240" w:lineRule="auto"/>
        <w:ind/>
        <w:rPr/>
      </w:pPr>
      <w:r>
        <w:rPr>
          <w:rtl w:val="0"/>
        </w:rPr>
        <w:t xml:space="preserve">Following the Kimi, the majority of the Chimera fall into the second tier. They encompass about 70% of the population and, with balanced and beneficial mutations, often display superior physical capabilities, mirroring the augmented prowess of Espers. </w:t>
      </w:r>
      <w:r/>
    </w:p>
    <w:p>
      <w:pPr>
        <w:pBdr/>
        <w:spacing w:line="240" w:lineRule="auto"/>
        <w:ind/>
        <w:rPr/>
      </w:pPr>
      <w:r>
        <w:rPr>
          <w:rtl w:val="0"/>
        </w:rPr>
        <w:t xml:space="preserve">The third and final stratum is occupied by the pitied Under-Kin. The individuals in this ca</w:t>
      </w:r>
      <w:r>
        <w:rPr>
          <w:rtl w:val="0"/>
        </w:rPr>
        <w:t xml:space="preserve">tegory are often plagued with debilitating or unstable mutations, making their survival a challenging feat. It's a grim fact that one in 10 Under-Kin succumb before reaching adulthood, unable to withstand the brutal assault of their own mutating genetics. </w:t>
      </w:r>
      <w:r/>
    </w:p>
    <w:p>
      <w:pPr>
        <w:pBdr/>
        <w:spacing w:line="240" w:lineRule="auto"/>
        <w:ind/>
        <w:rPr/>
      </w:pPr>
      <w:r>
        <w:rPr>
          <w:rtl w:val="0"/>
        </w:rPr>
        <w:t xml:space="preserve">In the complex fabric of Chimer</w:t>
      </w:r>
      <w:r>
        <w:rPr>
          <w:rtl w:val="0"/>
        </w:rPr>
        <w:t xml:space="preserve">a society, a rich tapestry of social strata unfolds, woven from threads far more nuanced than mere physical appearance. Three significant factors often determine the hierarchy within these enigmatic communities, setting apart the ordinary from the revered.</w:t>
      </w:r>
      <w:r/>
    </w:p>
    <w:p>
      <w:pPr>
        <w:pBdr/>
        <w:spacing w:line="240" w:lineRule="auto"/>
        <w:ind/>
        <w:rPr/>
      </w:pPr>
      <w:r>
        <w:rPr>
          <w:rtl w:val="0"/>
        </w:rPr>
        <w:t xml:space="preserve">Foremost among these is Age. Longevity is a badge of honor for the Chimera, a testament to their</w:t>
      </w:r>
      <w:r>
        <w:rPr>
          <w:rtl w:val="0"/>
        </w:rPr>
        <w:t xml:space="preserve"> ability to defy the odds stacked against their unstable genetics and societal pressures. The elders of the Chimera are celebrated as paragons of survival and resilience, their enduring existence commanding the utmost respect and reverence among their kin.</w:t>
      </w:r>
      <w:r/>
    </w:p>
    <w:p>
      <w:pPr>
        <w:pBdr/>
        <w:spacing w:line="240" w:lineRule="auto"/>
        <w:ind/>
        <w:rPr/>
      </w:pPr>
      <w:r>
        <w:rPr>
          <w:rtl w:val="0"/>
        </w:rPr>
        <w:t xml:space="preserve">Next is the Mastery of Mutation, a manifestation of evolutionary prowess. Those who can exert control over their own volatile genetic makeup gain high regard in the Chimera community. This control often go</w:t>
      </w:r>
      <w:r>
        <w:rPr>
          <w:rtl w:val="0"/>
        </w:rPr>
        <w:t xml:space="preserve">es hand in hand with survival, for mastering one's mutation is key to overcoming the trials of time. Thus, this control not only reflects a Chimera's adaptability but also their ability to manipulate their own evolution, a feat that earns them distinction.</w:t>
      </w:r>
      <w:r/>
    </w:p>
    <w:p>
      <w:pPr>
        <w:pBdr/>
        <w:spacing w:line="240" w:lineRule="auto"/>
        <w:ind/>
        <w:rPr/>
      </w:pPr>
      <w:r>
        <w:rPr>
          <w:rtl w:val="0"/>
        </w:rPr>
        <w:t xml:space="preserve">Finally, in the brutal, unforgiving world of Sidonia, Combat Prowess is not just a survival skill but a virtue that warrants societal honor. The Chimera who exhibit formidable martial abilities, especial</w:t>
      </w:r>
      <w:r>
        <w:rPr>
          <w:rtl w:val="0"/>
        </w:rPr>
        <w:t xml:space="preserve">ly when these talents are employed in the service of the broader community, are accorded heightened social standing. Their strength and prowess earn them a begrudging respect even from the most prejudiced, their valor shining brighter than their mutations.</w:t>
      </w:r>
      <w:r/>
    </w:p>
    <w:p>
      <w:pPr>
        <w:pBdr/>
        <w:spacing w:line="240" w:lineRule="auto"/>
        <w:ind/>
        <w:rPr/>
      </w:pPr>
      <w:r>
        <w:rPr>
          <w:rtl w:val="0"/>
        </w:rPr>
        <w:t xml:space="preserve">Notably, in Sidonia's outer districts, where threats from the Blight are an ever-looming menace, Chimera often share the front lines with Espers and an increasing number of augmented humans</w:t>
      </w:r>
      <w:r>
        <w:rPr>
          <w:rtl w:val="0"/>
        </w:rPr>
        <w:t xml:space="preserve">. Yet, they possess an invaluable advantage over their peers — a heightened resilience to the psychically toxic Aether of the Blight. This resistance provides the Chimera a unique niche, an essential role in the perilous dance of survival against Sidonia's many dangers.</w:t>
      </w:r>
      <w:r/>
    </w:p>
    <w:p>
      <w:pPr>
        <w:pBdr/>
        <w:spacing w:line="240" w:lineRule="auto"/>
        <w:ind/>
        <w:rPr/>
      </w:pPr>
      <w:r>
        <w:rPr>
          <w:rtl w:val="0"/>
        </w:rPr>
        <w:t xml:space="preserve">This nuanced social structure, woven from survival, mastery, and strength, serves as the backbone of Chimera society, shaping their communities in ways as diverse and unpredictable as the Chimera themselves.</w:t>
      </w:r>
      <w:r/>
    </w:p>
    <w:p>
      <w:pPr>
        <w:pBdr/>
        <w:spacing w:line="240" w:lineRule="auto"/>
        <w:ind/>
        <w:rPr/>
      </w:pPr>
      <w:r>
        <w:rPr>
          <w:rtl w:val="0"/>
        </w:rPr>
        <w:t xml:space="preserve">Despite their classification and societal status, each Chimera is a testament to the thrilling diversity and unpredictability of life, adding vibrant shades of color to the diverse canvas of existence.</w:t>
      </w:r>
      <w:r/>
    </w:p>
    <w:p>
      <w:pPr>
        <w:pBdr/>
        <w:spacing w:after="240"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pStyle w:val="828"/>
        <w:pBdr/>
        <w:spacing/>
        <w:ind/>
        <w:rPr>
          <w:rFonts w:ascii="Times New Roman" w:hAnsi="Times New Roman" w:eastAsia="Times New Roman" w:cs="Times New Roman"/>
          <w:b/>
          <w:sz w:val="36"/>
          <w:szCs w:val="36"/>
        </w:rPr>
      </w:pPr>
      <w:r/>
      <w:bookmarkStart w:id="90" w:name="_Toc45"/>
      <w:r/>
      <w:bookmarkStart w:id="44" w:name="_heading=h.2e8nvgvaadnv"/>
      <w:r/>
      <w:bookmarkEnd w:id="44"/>
      <w:r>
        <w:rPr>
          <w:rtl w:val="0"/>
        </w:rPr>
        <w:t xml:space="preserve">Espers in Sidonia</w:t>
      </w:r>
      <w:r>
        <w:rPr>
          <w:rFonts w:ascii="Times New Roman" w:hAnsi="Times New Roman" w:eastAsia="Times New Roman" w:cs="Times New Roman"/>
          <w:b/>
          <w:sz w:val="36"/>
          <w:szCs w:val="36"/>
        </w:rPr>
      </w:r>
      <w:bookmarkEnd w:id="90"/>
      <w:r>
        <w:rPr>
          <w:rFonts w:ascii="Times New Roman" w:hAnsi="Times New Roman" w:eastAsia="Times New Roman" w:cs="Times New Roman"/>
          <w:b/>
          <w:sz w:val="36"/>
          <w:szCs w:val="36"/>
        </w:rPr>
      </w:r>
      <w:r>
        <w:rPr>
          <w:rFonts w:ascii="Times New Roman" w:hAnsi="Times New Roman" w:eastAsia="Times New Roman" w:cs="Times New Roman"/>
          <w:b/>
          <w:sz w:val="36"/>
          <w:szCs w:val="36"/>
        </w:rPr>
      </w:r>
    </w:p>
    <w:p>
      <w:pPr>
        <w:pBdr/>
        <w:spacing w:line="240" w:lineRule="auto"/>
        <w:ind/>
        <w:rPr/>
      </w:pPr>
      <w:r>
        <w:rPr>
          <w:rtl w:val="0"/>
        </w:rPr>
        <w:t xml:space="preserve">Espers are humans born with a special organ in their brain known as the Aetheric Cortex. This organ grants them access to supernatural abilities and powers. The Aetheric Cortex manifests around puberty in about 90% of those born with it</w:t>
      </w:r>
      <w:r>
        <w:rPr>
          <w:rtl w:val="0"/>
        </w:rPr>
        <w:t xml:space="preserve">. Extreme trauma during development can impact how the organ expresses itself, sometimes creating entirely new power classifications never seen before. Attempts to artificially induce desirable new power classifications through trauma have largely failed to create consistent reproducible results.</w:t>
      </w:r>
      <w:r/>
    </w:p>
    <w:p>
      <w:pPr>
        <w:pBdr/>
        <w:spacing w:line="240" w:lineRule="auto"/>
        <w:ind/>
        <w:rPr/>
      </w:pPr>
      <w:r>
        <w:rPr>
          <w:rtl w:val="0"/>
        </w:rPr>
        <w:t xml:space="preserve">Espers fall into one of five archetypes each possess numerous divergent evolutionary paths</w:t>
      </w:r>
      <w:r>
        <w:rPr>
          <w:rtl w:val="0"/>
        </w:rPr>
        <w:t xml:space="preserve">. The Archetypes are Sentinel (Combat Specialists), Weavers (Energy Manipulators), Medians (Biological Architects), Summoners (Aetheric Animators), and Linkers (Esper Coordinators) These Archetypes are encoded at birth and no methodology employed has proven able to change this. Some Espers do not manifest powers during puberty and become known as "Sparks." Sparks often show high a</w:t>
      </w:r>
      <w:r>
        <w:rPr>
          <w:rtl w:val="0"/>
        </w:rPr>
        <w:t xml:space="preserve">ptitude in certain skills and combat, and some develop a minor single power related to the Archetype they would have manifested. Sparks can sometimes be awakened later in life through trauma, the influence of other Espers, or mysterious spiritual events.</w:t>
      </w:r>
      <w:r/>
    </w:p>
    <w:p>
      <w:pPr>
        <w:pBdr/>
        <w:spacing w:line="240" w:lineRule="auto"/>
        <w:ind/>
        <w:rPr/>
      </w:pPr>
      <w:r>
        <w:rPr>
          <w:rtl w:val="0"/>
        </w:rPr>
        <w:t xml:space="preserve">The Aetheric Cortex has incredible potential for growth but it is never truly linear in its growth pattern.</w:t>
      </w:r>
      <w:r>
        <w:rPr>
          <w:rtl w:val="0"/>
        </w:rPr>
        <w:t xml:space="preserve"> Esper's power level grows over their lifetime but stops increasing as they enter "The Withering" - a fatal condition. Espers who continually use their abilities and remain engaged in pur</w:t>
      </w:r>
      <w:r>
        <w:rPr>
          <w:rtl w:val="0"/>
        </w:rPr>
        <w:t xml:space="preserve">poseful activity can slow or avoid The Withering, living 2-3 times longer. Otherwise, Espers typically only live 2 years after their power stops growing. The Withering can strike Espers of any age, especially if they become severely depressed.</w:t>
      </w:r>
      <w:r/>
    </w:p>
    <w:p>
      <w:pPr>
        <w:pBdr/>
        <w:spacing w:line="240" w:lineRule="auto"/>
        <w:ind/>
        <w:rPr/>
      </w:pPr>
      <w:r>
        <w:rPr>
          <w:rtl w:val="0"/>
        </w:rPr>
        <w:t xml:space="preserve">Espers are highly social, even compared to normal humans. Espers feel drawn to gather and interact w</w:t>
      </w:r>
      <w:r>
        <w:rPr>
          <w:rtl w:val="0"/>
        </w:rPr>
        <w:t xml:space="preserve">ith other Espers. This trait extends to Esper- animal hybrids and fully Esper-derived creatures, which often wander into human settlements seeking connection in a way they don't fully comprehend. These encounters can often end poorly for the Esper creatures.</w:t>
      </w:r>
      <w:r/>
    </w:p>
    <w:p>
      <w:pPr>
        <w:pBdr/>
        <w:spacing w:line="240" w:lineRule="auto"/>
        <w:ind/>
        <w:rPr/>
      </w:pPr>
      <w:r>
        <w:rPr>
          <w:rtl w:val="0"/>
        </w:rPr>
        <w:t xml:space="preserve">Mentalists are a often categorized as</w:t>
      </w:r>
      <w:r>
        <w:rPr>
          <w:rtl w:val="0"/>
        </w:rPr>
        <w:t xml:space="preserve"> </w:t>
      </w:r>
      <w:r>
        <w:t xml:space="preserve">Espers though recently the Central University of Sidonia has begun using Esper-Mentalist as a parent category, acknowledging the fact that the two groups are separate and distinct phenomena. Though the fact that a large subset of Mentalists, are both Espers and Mentalists, and these hybrids possess incredible potential as well as enormous challenges. </w:t>
      </w:r>
      <w:r/>
    </w:p>
    <w:p>
      <w:pPr>
        <w:pBdr/>
        <w:spacing w:line="240" w:lineRule="auto"/>
        <w:ind/>
        <w:rPr/>
      </w:pPr>
      <w:r>
        <w:t xml:space="preserve">Mentalists also fall into 5 distinct Archetypes based on the mental systems they interact with. Empaths (Emotion), Mesmer (Reason), Siren (Autonomic), Dreamers (Subconsciousness), Metamind (Self-modification) </w:t>
      </w:r>
      <w:r/>
      <w:r/>
    </w:p>
    <w:p>
      <w:pPr>
        <w:pBdr/>
        <w:spacing w:after="0"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pStyle w:val="828"/>
        <w:pBdr/>
        <w:spacing/>
        <w:ind/>
        <w:rPr>
          <w:rFonts w:ascii="Times New Roman" w:hAnsi="Times New Roman" w:eastAsia="Times New Roman" w:cs="Times New Roman"/>
          <w:b/>
          <w:sz w:val="36"/>
          <w:szCs w:val="36"/>
        </w:rPr>
      </w:pPr>
      <w:r/>
      <w:bookmarkStart w:id="91" w:name="_Toc46"/>
      <w:r/>
      <w:bookmarkStart w:id="45" w:name="_heading=h.h70t0nvd4cyk"/>
      <w:r/>
      <w:bookmarkEnd w:id="45"/>
      <w:r>
        <w:rPr>
          <w:rtl w:val="0"/>
        </w:rPr>
        <w:t xml:space="preserve">Sorcerers in Sidonia</w:t>
      </w:r>
      <w:r>
        <w:rPr>
          <w:rFonts w:ascii="Times New Roman" w:hAnsi="Times New Roman" w:eastAsia="Times New Roman" w:cs="Times New Roman"/>
          <w:b/>
          <w:sz w:val="36"/>
          <w:szCs w:val="36"/>
        </w:rPr>
      </w:r>
      <w:bookmarkEnd w:id="91"/>
      <w:r>
        <w:rPr>
          <w:rFonts w:ascii="Times New Roman" w:hAnsi="Times New Roman" w:eastAsia="Times New Roman" w:cs="Times New Roman"/>
          <w:b/>
          <w:sz w:val="36"/>
          <w:szCs w:val="36"/>
        </w:rPr>
      </w:r>
      <w:r>
        <w:rPr>
          <w:rFonts w:ascii="Times New Roman" w:hAnsi="Times New Roman" w:eastAsia="Times New Roman" w:cs="Times New Roman"/>
          <w:b/>
          <w:sz w:val="36"/>
          <w:szCs w:val="36"/>
        </w:rPr>
      </w:r>
      <w:r>
        <w:rPr>
          <w:rtl w:val="0"/>
        </w:rPr>
      </w:r>
      <w:r/>
      <w:r>
        <w:rPr>
          <w:rFonts w:ascii="Times New Roman" w:hAnsi="Times New Roman" w:eastAsia="Times New Roman" w:cs="Times New Roman"/>
          <w:b/>
          <w:sz w:val="36"/>
          <w:szCs w:val="36"/>
        </w:rPr>
      </w:r>
    </w:p>
    <w:p>
      <w:pPr>
        <w:pBdr/>
        <w:spacing w:line="240" w:lineRule="auto"/>
        <w:ind w:firstLine="720"/>
        <w:rPr/>
      </w:pPr>
      <w:r>
        <w:rPr>
          <w:rtl w:val="0"/>
        </w:rPr>
        <w:t xml:space="preserve">In this intricate world, alongside the unique Esper abilities, resides a second, equally fascinating branch of magic: Sorcery. The practice of Sorcery hinges on the manipulation of the Aether through the application o</w:t>
      </w:r>
      <w:r>
        <w:rPr>
          <w:rtl w:val="0"/>
        </w:rPr>
        <w:t xml:space="preserve">f symbols known as runes, not dissimilar to the Espers, but with a notable difference. Where Espers possess a genetic organ enabling instinctive use of Aether, Sorcerers require only knowledge, imagination, and intent, free from biological predispositions.</w:t>
      </w:r>
      <w:r/>
    </w:p>
    <w:p>
      <w:pPr>
        <w:pBdr/>
        <w:spacing w:line="240" w:lineRule="auto"/>
        <w:ind w:firstLine="720"/>
        <w:rPr/>
      </w:pPr>
      <w:r>
        <w:rPr>
          <w:rtl w:val="0"/>
        </w:rPr>
        <w:t xml:space="preserve">Runes form the core of Sorcery. They are powerful symbols, each with a specific function or meaning within the langua</w:t>
      </w:r>
      <w:r>
        <w:rPr>
          <w:rtl w:val="0"/>
        </w:rPr>
        <w:t xml:space="preserve">ge of the Aether. These runes can be assembled in various orders and linked using specific lines within a layout called a runic array, similar to a hermetic circle. This array dictates how the runes interact with each other, like the syntax in a sentence. </w:t>
      </w:r>
      <w:r/>
    </w:p>
    <w:p>
      <w:pPr>
        <w:pBdr/>
        <w:spacing w:line="240" w:lineRule="auto"/>
        <w:ind w:firstLine="720"/>
        <w:rPr/>
      </w:pPr>
      <w:r>
        <w:rPr>
          <w:rtl w:val="0"/>
        </w:rPr>
        <w:t xml:space="preserve">Sorcerers must visualize these arrays either in their</w:t>
      </w:r>
      <w:r>
        <w:rPr>
          <w:rtl w:val="0"/>
        </w:rPr>
        <w:t xml:space="preserve"> mind's eye or inscribe them physically on a medium, with each method requiring concentration and precise intent. The time needed for this process and the sustained focus are the main trade-offs compared to the swift, instinctive abilities of the Espers.  </w:t>
      </w:r>
      <w:r/>
    </w:p>
    <w:p>
      <w:pPr>
        <w:pBdr/>
        <w:spacing w:line="240" w:lineRule="auto"/>
        <w:ind w:firstLine="720"/>
        <w:rPr/>
      </w:pPr>
      <w:r>
        <w:rPr>
          <w:rtl w:val="0"/>
        </w:rPr>
        <w:t xml:space="preserve">Imagine runes as words in a language, the lines and shapes as punctuation, and the complete runic array as the grammar that binds it all together creating a sentence or a story that the Aether can interpret and manifest. </w:t>
      </w:r>
      <w:r/>
    </w:p>
    <w:p>
      <w:pPr>
        <w:pBdr/>
        <w:spacing w:line="240" w:lineRule="auto"/>
        <w:ind w:firstLine="720"/>
        <w:rPr/>
      </w:pPr>
      <w:r>
        <w:rPr>
          <w:rtl w:val="0"/>
        </w:rPr>
        <w:t xml:space="preserve">Sorcery, however, faces challenges from the Aether and its inhabitants, the fluid nature of any language, The Guild of Arcane Practitioners constant machinations, the covetous nature of Aetheric Scholars who are endlessly seeking the knowledge lost during the Fall, and their own minds potential for Cognitive Contamination. </w:t>
      </w:r>
      <w:r>
        <w:rPr>
          <w:rtl w:val="0"/>
        </w:rPr>
      </w:r>
      <w:r/>
    </w:p>
    <w:p>
      <w:pPr>
        <w:pBdr/>
        <w:spacing w:after="240" w:line="240" w:lineRule="auto"/>
        <w:ind/>
        <w:rPr/>
      </w:pPr>
      <w:r>
        <w:rPr>
          <w:rtl w:val="0"/>
        </w:rPr>
        <w:t xml:space="preserve">Sorcery taps into the power of the Aether, a primordial magi</w:t>
      </w:r>
      <w:r>
        <w:rPr>
          <w:rtl w:val="0"/>
        </w:rPr>
        <w:t xml:space="preserve">cal essence underlying all of reality. The Aether represents raw creative potential, the clay from which the universe was shaped. By channeling the currents of the Aether, sorcerers are able to manifest magic through spells, enchantments, alchemy and more. However the Aether is not a passive medium. It is a psychoreactive energy that responds to emotion and intent, A sorcerer who loses focus even briefly during the casting of magic may find the consequences unpleasant.</w:t>
      </w:r>
      <w:r/>
    </w:p>
    <w:p>
      <w:pPr>
        <w:pBdr/>
        <w:spacing w:after="240" w:line="240" w:lineRule="auto"/>
        <w:ind/>
        <w:rPr/>
      </w:pPr>
      <w:r>
        <w:rPr>
          <w:rtl w:val="0"/>
        </w:rPr>
        <w:t xml:space="preserve">The magic of the Aether is divided into 5 primary spheres each associated with one of the 5 Gods: Creation(The Maker), Manipulation(The Butcher), Transmutation(The Wyrm)</w:t>
      </w:r>
      <w:r>
        <w:rPr>
          <w:rtl w:val="0"/>
        </w:rPr>
        <w:t xml:space="preserve">, Divination(The Watcher) and Connection(The Matron). Each sphere represents a broad category of power over the Aether. There are also 8 secondary spheres Healing, Protection, Necromancy, Time, Dimension, Void, Spirit, and Mind.</w:t>
      </w:r>
      <w:r/>
    </w:p>
    <w:p>
      <w:pPr>
        <w:pBdr/>
        <w:spacing w:after="240" w:line="240" w:lineRule="auto"/>
        <w:ind/>
        <w:rPr/>
      </w:pPr>
      <w:r>
        <w:rPr>
          <w:rtl w:val="0"/>
        </w:rPr>
        <w:t xml:space="preserve">To cast magic, sorcerers must focus their will and intention while drawin</w:t>
      </w:r>
      <w:r>
        <w:rPr>
          <w:rtl w:val="0"/>
        </w:rPr>
        <w:t xml:space="preserve">g in the raw power of the Aether. Low level magic may require spoken incantations, hand gestures and materials to channel energy. More skilled sorcerers can cast silently and wandlessly, directly manipulating the Aether through force of mind and intuition.</w:t>
      </w:r>
      <w:r/>
    </w:p>
    <w:p>
      <w:pPr>
        <w:pBdr/>
        <w:spacing w:after="240" w:line="240" w:lineRule="auto"/>
        <w:ind/>
        <w:rPr/>
      </w:pPr>
      <w:r>
        <w:rPr>
          <w:rtl w:val="0"/>
        </w:rPr>
        <w:t xml:space="preserve">Magic always comes with risks, as the Aether's power can be dangerous if mishandled. Sorcerers require mental discipline to avoid becoming corrupted or lost</w:t>
      </w:r>
      <w:r>
        <w:rPr>
          <w:rtl w:val="0"/>
        </w:rPr>
        <w:t xml:space="preserve"> in the depths of magic. Powerful spells may have unforeseen consequences that a sorcerer cannot anticipate. However, magic also brings profound wonders - from conjuring light and life itself, to unveiling hidden truths of existence through divination.</w:t>
      </w: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20502060505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2025-11-12T21:05:39Z</dcterms:modified>
</cp:coreProperties>
</file>