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观看《国家安全教育课》有感</w:t>
      </w:r>
    </w:p>
    <w:p>
      <w:pPr>
        <w:ind w:firstLine="420" w:firstLineChars="0"/>
        <w:rPr>
          <w:rFonts w:hint="eastAsia"/>
          <w:lang w:val="en-US" w:eastAsia="zh-CN"/>
        </w:rPr>
      </w:pPr>
      <w:r>
        <w:rPr>
          <w:rFonts w:hint="eastAsia"/>
          <w:lang w:val="en-US" w:eastAsia="zh-CN"/>
        </w:rPr>
        <w:t>今天在学校的组织下，我观看了《国家安全教育课》，再结合此次疫情期间的所见所闻，收获颇丰，感慨良多。</w:t>
      </w:r>
    </w:p>
    <w:p>
      <w:pPr>
        <w:ind w:firstLine="420" w:firstLineChars="0"/>
        <w:rPr>
          <w:rFonts w:hint="eastAsia"/>
          <w:lang w:val="en-US" w:eastAsia="zh-CN"/>
        </w:rPr>
      </w:pPr>
      <w:r>
        <w:rPr>
          <w:rFonts w:hint="eastAsia"/>
          <w:lang w:val="en-US" w:eastAsia="zh-CN"/>
        </w:rPr>
        <w:t>我们很幸运地生活在一个和平的年代，就个人而言，大家都能平安长大，家庭条件或许各有差异，但基本都衣食无忧，有医疗保障，可以完成基础教育，不用过着动荡不安的生活；就社会整体而言，大多行业都欣欣向荣，蓬勃发展，随着科技的进步人们的生活变得更加方便，同时也产生了很多新行业新岗位，整个社会都在无数人的努力奋斗下前进。</w:t>
      </w:r>
    </w:p>
    <w:p>
      <w:pPr>
        <w:ind w:firstLine="420" w:firstLineChars="0"/>
        <w:rPr>
          <w:rFonts w:hint="eastAsia"/>
          <w:lang w:val="en-US" w:eastAsia="zh-CN"/>
        </w:rPr>
      </w:pPr>
      <w:r>
        <w:rPr>
          <w:rFonts w:hint="eastAsia"/>
          <w:lang w:val="en-US" w:eastAsia="zh-CN"/>
        </w:rPr>
        <w:t>然而，上述内容并不意味我们身边没有危险存在。新形势下我们国家依旧有安全风险，主要存在于政治、国土、军事、经济、文化、社会、科技、信息等领域。这些安全风险将一直存在，比如政治安全风险，部分境外反动分子心怀恶意，故意掀起舆论风波，和境内反动分子一起联合，发起动乱，策划暴力袭击事件，这严重侵犯了我国国家主权，同时给社会造成极大动乱，如去年香港各地发生的一系列乱象，严重危害了当地人民的安全，给当地各行业造成巨大影响。只要反动分子破坏之心不死，这种危险将一直存在下去；再比如信息安全风险，科技的快速发展使得网络上充斥着大量个人信息，这些信息与我们每个人的生活隐私息息相关，一旦信息泄露后果不堪设想。国家为我们每个人提供了强力的庇护，而生活在庇护之下的我们不应该忘记巨大阴影之中的风险，正所谓居安思危，我们应时刻保持警惕保持清醒，坚持党的领导，团结一致，共御外敌。</w:t>
      </w:r>
    </w:p>
    <w:p>
      <w:pPr>
        <w:ind w:firstLine="420" w:firstLineChars="0"/>
        <w:rPr>
          <w:rFonts w:hint="eastAsia"/>
          <w:lang w:val="en-US" w:eastAsia="zh-CN"/>
        </w:rPr>
      </w:pPr>
      <w:r>
        <w:rPr>
          <w:rFonts w:hint="eastAsia"/>
          <w:lang w:val="en-US" w:eastAsia="zh-CN"/>
        </w:rPr>
        <w:t>人类活动在各个领域加速进步，进步的同时也带来了新风险，并且生态、社会、经济、资源、科技、政治等领域存在的风险相互关联，一损俱损。这次新冠肺炎疫情就是一个例子。新冠肺炎属于生态领域的安全风险，而新冠肺炎的爆发则导致医疗系统崩溃，社会恐慌，无数人出于对未知病毒的恐惧奔向医院，造成再次传染，这对社会安定造成了巨大影响；新型</w:t>
      </w:r>
      <w:bookmarkStart w:id="0" w:name="_GoBack"/>
      <w:bookmarkEnd w:id="0"/>
      <w:r>
        <w:rPr>
          <w:rFonts w:hint="eastAsia"/>
          <w:lang w:val="en-US" w:eastAsia="zh-CN"/>
        </w:rPr>
        <w:t>病毒没有医治经验，让治疗十分困难，防护物品大量缺失，感染严重，大家不得不停工停学限制出行，严重地区自我封闭，基本上所有行业的停工，整个社会像是被按下了暂停键，这对经济造成了巨大打击；由于交通技术的发展，再加上春运这个因素，导致病毒迅速向全国范围扩散，各大省市都受到影响，时间一长，各行业停工的影响逐渐显现，停工意味着无收入，无收入就无法像往日一样消费，资金流转极其缓慢，一大批小型公司企业因资金周转不周濒临破产，导致裁员职工失业，生活水平下降；而由于疫情难以回到实验室的科研人员则不得不停止了手上研究的工作，有些影响较大的研究工作可能在较长一段时间内都难以进展。</w:t>
      </w:r>
    </w:p>
    <w:p>
      <w:pPr>
        <w:ind w:firstLine="420" w:firstLineChars="0"/>
        <w:rPr>
          <w:rFonts w:hint="eastAsia"/>
          <w:lang w:val="en-US" w:eastAsia="zh-CN"/>
        </w:rPr>
      </w:pPr>
      <w:r>
        <w:rPr>
          <w:rFonts w:hint="eastAsia"/>
          <w:lang w:val="en-US" w:eastAsia="zh-CN"/>
        </w:rPr>
        <w:t>新风险的确很可怕，然而面对新风险我们不能退缩，新风险同时也意味着新机遇。首先我们要感谢在这次疫情中舍己为人奉献自我的医护人员，他们在最危险的时候义无反顾，勇敢地奔赴疫区，力挽狂澜，挽回了局势，尽最大可能减小了疫情造成的后续损失，使得停滞的社会重新启动起来；同时我们也要感谢政府机关和社区的管理人员在疫情期间到现在无休止地工作，制定相应的对策，满足我们的生活需求。与此同时各大IT行业也对应推出或改良了相应的程序，如各大外卖APP，从超市采购物资，保证居家隔离的正常伙食；阿里和腾讯旗下的部分工作APP，实现了云会议云工作，还有广大学生的网课系统，在某种方面社会一部分先恢复，保证相对正常的运转。同时研究病毒制作疫苗也促使了医疗技术的进步。</w:t>
      </w:r>
    </w:p>
    <w:p>
      <w:pPr>
        <w:ind w:firstLine="420" w:firstLineChars="0"/>
        <w:rPr>
          <w:rFonts w:hint="default"/>
          <w:lang w:val="en-US" w:eastAsia="zh-CN"/>
        </w:rPr>
      </w:pPr>
      <w:r>
        <w:rPr>
          <w:rFonts w:hint="eastAsia"/>
          <w:lang w:val="en-US" w:eastAsia="zh-CN"/>
        </w:rPr>
        <w:t>身为在校大学生，我们不是前线的医务工作者，也不是社区管理人员，但这并不意味着我们无事可做。首先，我们要铭记并且感谢在这次疫情中无私奉献，甚至献出生命的人，没有他们我们无法恢复正常的生活；此外，我们要响应国家号召，听从安排，积极配合工作，不给国家、给社会添麻烦；最后，我们要履行身为大学生的义务，在家也不能懈怠，要认真学习本专业技能，应对将来遇到的各种风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D135D"/>
    <w:rsid w:val="344640D4"/>
    <w:rsid w:val="41BD135D"/>
    <w:rsid w:val="71BF2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2020-04-16T11:30:00Z</dcterms:created>
  <dc:creator>「不诉`不溯」</dc:creator>
  <cp:lastModifiedBy>「不诉`不溯」</cp:lastModifiedBy>
  <dcterms:modified xsi:type="dcterms:W3CDTF">2020-04-16T14:29:34Z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