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EA0" w:rsidRDefault="00A07E9E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数字图像处理实验四</w:t>
      </w:r>
    </w:p>
    <w:p w:rsidR="00F63EA0" w:rsidRDefault="00A07E9E">
      <w:pPr>
        <w:outlineLvl w:val="0"/>
        <w:rPr>
          <w:b/>
          <w:bCs/>
          <w:sz w:val="28"/>
        </w:rPr>
      </w:pPr>
      <w:proofErr w:type="gramStart"/>
      <w:r>
        <w:rPr>
          <w:rFonts w:hint="eastAsia"/>
          <w:b/>
          <w:bCs/>
          <w:sz w:val="28"/>
        </w:rPr>
        <w:t>一</w:t>
      </w:r>
      <w:proofErr w:type="gramEnd"/>
      <w:r>
        <w:rPr>
          <w:rFonts w:hint="eastAsia"/>
          <w:b/>
          <w:bCs/>
          <w:sz w:val="28"/>
        </w:rPr>
        <w:t>．实验内容：</w:t>
      </w:r>
    </w:p>
    <w:p w:rsidR="00F63EA0" w:rsidRDefault="00A07E9E">
      <w:pPr>
        <w:ind w:left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彩色</w:t>
      </w:r>
      <w:r>
        <w:rPr>
          <w:sz w:val="24"/>
        </w:rPr>
        <w:t>图像处理</w:t>
      </w:r>
    </w:p>
    <w:p w:rsidR="00F63EA0" w:rsidRDefault="00A07E9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二．实验目的：</w:t>
      </w:r>
    </w:p>
    <w:p w:rsidR="00F63EA0" w:rsidRDefault="00A07E9E">
      <w:pPr>
        <w:ind w:left="420"/>
        <w:rPr>
          <w:sz w:val="24"/>
        </w:rPr>
      </w:pP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学会用</w:t>
      </w:r>
      <w:proofErr w:type="spellStart"/>
      <w:r>
        <w:rPr>
          <w:rFonts w:hint="eastAsia"/>
          <w:sz w:val="24"/>
        </w:rPr>
        <w:t>Matlab</w:t>
      </w:r>
      <w:proofErr w:type="spellEnd"/>
      <w:r>
        <w:rPr>
          <w:rFonts w:hint="eastAsia"/>
          <w:sz w:val="24"/>
        </w:rPr>
        <w:t>中的特定函数对输入图像进行彩色</w:t>
      </w:r>
      <w:r>
        <w:rPr>
          <w:sz w:val="24"/>
        </w:rPr>
        <w:t>图像处理</w:t>
      </w:r>
    </w:p>
    <w:p w:rsidR="00F63EA0" w:rsidRPr="000310BA" w:rsidRDefault="00A07E9E" w:rsidP="000310BA">
      <w:pPr>
        <w:pStyle w:val="a7"/>
        <w:numPr>
          <w:ilvl w:val="0"/>
          <w:numId w:val="3"/>
        </w:numPr>
        <w:ind w:firstLineChars="0"/>
        <w:outlineLvl w:val="0"/>
        <w:rPr>
          <w:b/>
          <w:bCs/>
          <w:sz w:val="28"/>
        </w:rPr>
      </w:pPr>
      <w:r w:rsidRPr="000310BA">
        <w:rPr>
          <w:rFonts w:hint="eastAsia"/>
          <w:b/>
          <w:bCs/>
          <w:sz w:val="28"/>
        </w:rPr>
        <w:t>实验步骤：</w:t>
      </w:r>
    </w:p>
    <w:p w:rsidR="00F63EA0" w:rsidRDefault="000310BA" w:rsidP="000310BA">
      <w:pPr>
        <w:pStyle w:val="2"/>
      </w:pPr>
      <w:r>
        <w:rPr>
          <w:rFonts w:hint="eastAsia"/>
          <w:highlight w:val="lightGray"/>
        </w:rPr>
        <w:t>任务一、</w:t>
      </w:r>
      <w:r>
        <w:rPr>
          <w:rFonts w:hint="eastAsia"/>
        </w:rPr>
        <w:t>全彩色图像处理：</w:t>
      </w:r>
      <w:r w:rsidR="00A07E9E">
        <w:rPr>
          <w:rFonts w:hint="eastAsia"/>
        </w:rPr>
        <w:t>第六章</w:t>
      </w:r>
      <w:r w:rsidR="00A07E9E">
        <w:rPr>
          <w:rFonts w:hint="eastAsia"/>
        </w:rPr>
        <w:t>p276</w:t>
      </w:r>
      <w:r w:rsidR="00A07E9E">
        <w:rPr>
          <w:rFonts w:hint="eastAsia"/>
        </w:rPr>
        <w:t>页</w:t>
      </w:r>
      <w:r w:rsidR="00A07E9E">
        <w:rPr>
          <w:rFonts w:hint="eastAsia"/>
        </w:rPr>
        <w:t xml:space="preserve"> </w:t>
      </w:r>
      <w:r w:rsidR="00A07E9E">
        <w:rPr>
          <w:rFonts w:hint="eastAsia"/>
        </w:rPr>
        <w:t>图</w:t>
      </w:r>
      <w:r w:rsidR="00A07E9E">
        <w:rPr>
          <w:rFonts w:hint="eastAsia"/>
        </w:rPr>
        <w:t>6</w:t>
      </w:r>
      <w:r w:rsidR="00A07E9E">
        <w:t xml:space="preserve">.37(b) </w:t>
      </w:r>
    </w:p>
    <w:p w:rsidR="00CA556B" w:rsidRDefault="00A07E9E" w:rsidP="00CA556B">
      <w:pPr>
        <w:numPr>
          <w:ilvl w:val="0"/>
          <w:numId w:val="2"/>
        </w:num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对Fig0637(a)</w:t>
      </w:r>
      <w:r>
        <w:rPr>
          <w:rFonts w:ascii="宋体" w:hAnsi="宋体"/>
          <w:sz w:val="24"/>
        </w:rPr>
        <w:t>.</w:t>
      </w:r>
      <w:proofErr w:type="spellStart"/>
      <w:r>
        <w:rPr>
          <w:rFonts w:ascii="宋体" w:hAnsi="宋体"/>
          <w:sz w:val="24"/>
        </w:rPr>
        <w:t>tif</w:t>
      </w:r>
      <w:proofErr w:type="spellEnd"/>
      <w:r w:rsidR="00CA556B" w:rsidRPr="00CA556B">
        <w:rPr>
          <w:rFonts w:ascii="宋体" w:hAnsi="宋体" w:hint="eastAsia"/>
          <w:sz w:val="24"/>
        </w:rPr>
        <w:t xml:space="preserve">分别提取R、G、B分量， </w:t>
      </w:r>
      <w:r w:rsidR="002457D4">
        <w:rPr>
          <w:rFonts w:ascii="宋体" w:hAnsi="宋体" w:hint="eastAsia"/>
          <w:sz w:val="24"/>
        </w:rPr>
        <w:t>并分别显示各分量的灰度图像，及</w:t>
      </w:r>
      <w:r w:rsidR="002457D4">
        <w:rPr>
          <w:rFonts w:ascii="宋体" w:hAnsi="宋体" w:hint="eastAsia"/>
          <w:sz w:val="24"/>
        </w:rPr>
        <w:t>Fig0637(a)</w:t>
      </w:r>
      <w:r w:rsidR="002457D4">
        <w:rPr>
          <w:rFonts w:ascii="宋体" w:hAnsi="宋体"/>
          <w:sz w:val="24"/>
        </w:rPr>
        <w:t>.</w:t>
      </w:r>
      <w:proofErr w:type="spellStart"/>
      <w:r w:rsidR="002457D4">
        <w:rPr>
          <w:rFonts w:ascii="宋体" w:hAnsi="宋体"/>
          <w:sz w:val="24"/>
        </w:rPr>
        <w:t>tif</w:t>
      </w:r>
      <w:proofErr w:type="spellEnd"/>
      <w:r w:rsidR="002457D4">
        <w:rPr>
          <w:rFonts w:ascii="宋体" w:hAnsi="宋体" w:hint="eastAsia"/>
          <w:sz w:val="24"/>
        </w:rPr>
        <w:t>灰度图。</w:t>
      </w:r>
      <w:bookmarkStart w:id="0" w:name="_GoBack"/>
      <w:bookmarkEnd w:id="0"/>
    </w:p>
    <w:p w:rsidR="00CA556B" w:rsidRDefault="00CA556B" w:rsidP="00CA556B">
      <w:pPr>
        <w:spacing w:line="360" w:lineRule="auto"/>
        <w:ind w:left="420"/>
        <w:rPr>
          <w:rFonts w:ascii="宋体" w:hAnsi="宋体"/>
          <w:sz w:val="24"/>
        </w:rPr>
      </w:pPr>
    </w:p>
    <w:p w:rsidR="00F63EA0" w:rsidRDefault="00CA556B" w:rsidP="00CA556B">
      <w:pPr>
        <w:numPr>
          <w:ilvl w:val="0"/>
          <w:numId w:val="2"/>
        </w:num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对Fig0637(a)</w:t>
      </w:r>
      <w:r>
        <w:rPr>
          <w:rFonts w:ascii="宋体" w:hAnsi="宋体"/>
          <w:sz w:val="24"/>
        </w:rPr>
        <w:t>.</w:t>
      </w:r>
      <w:proofErr w:type="spellStart"/>
      <w:r>
        <w:rPr>
          <w:rFonts w:ascii="宋体" w:hAnsi="宋体"/>
          <w:sz w:val="24"/>
        </w:rPr>
        <w:t>tif</w:t>
      </w:r>
      <w:proofErr w:type="spellEnd"/>
      <w:r w:rsidR="00A07E9E">
        <w:rPr>
          <w:rFonts w:ascii="宋体" w:hAnsi="宋体" w:hint="eastAsia"/>
          <w:sz w:val="24"/>
        </w:rPr>
        <w:t xml:space="preserve">由RGB空间变换到HSI空间，显示变换后的图像及其H、S、I通道。 </w:t>
      </w:r>
    </w:p>
    <w:p w:rsidR="00F63EA0" w:rsidRDefault="00F63EA0">
      <w:pPr>
        <w:spacing w:line="360" w:lineRule="auto"/>
        <w:jc w:val="center"/>
        <w:rPr>
          <w:rFonts w:ascii="宋体" w:hAnsi="宋体"/>
          <w:sz w:val="24"/>
        </w:rPr>
      </w:pPr>
    </w:p>
    <w:p w:rsidR="00F63EA0" w:rsidRDefault="00A07E9E">
      <w:pPr>
        <w:numPr>
          <w:ilvl w:val="0"/>
          <w:numId w:val="2"/>
        </w:num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计算I分量原始的统计直方图，并对该通道的直方图做均衡化之后，再次显示。</w:t>
      </w:r>
    </w:p>
    <w:p w:rsidR="00F63EA0" w:rsidRDefault="00F63EA0">
      <w:pPr>
        <w:spacing w:line="360" w:lineRule="auto"/>
        <w:jc w:val="center"/>
        <w:rPr>
          <w:rFonts w:ascii="宋体" w:hAnsi="宋体"/>
          <w:sz w:val="24"/>
        </w:rPr>
      </w:pPr>
    </w:p>
    <w:p w:rsidR="00F63EA0" w:rsidRDefault="00F63EA0">
      <w:pPr>
        <w:pStyle w:val="1"/>
        <w:ind w:firstLineChars="0" w:firstLine="0"/>
      </w:pPr>
    </w:p>
    <w:p w:rsidR="00F63EA0" w:rsidRDefault="00A07E9E">
      <w:pPr>
        <w:numPr>
          <w:ilvl w:val="0"/>
          <w:numId w:val="2"/>
        </w:numPr>
        <w:spacing w:line="360" w:lineRule="auto"/>
        <w:ind w:firstLine="420"/>
      </w:pPr>
      <w:r>
        <w:rPr>
          <w:rFonts w:ascii="宋体" w:hAnsi="宋体" w:hint="eastAsia"/>
          <w:sz w:val="24"/>
        </w:rPr>
        <w:t xml:space="preserve"> 将对I通道均衡化处理后的图像显示出来。再增加图像的饱和度分量改善图像的整体颜色观感</w:t>
      </w:r>
    </w:p>
    <w:p w:rsidR="00F63EA0" w:rsidRDefault="00F63EA0">
      <w:pPr>
        <w:pStyle w:val="1"/>
        <w:ind w:firstLineChars="0" w:firstLine="0"/>
        <w:jc w:val="left"/>
      </w:pPr>
    </w:p>
    <w:p w:rsidR="00F63EA0" w:rsidRDefault="00F63EA0">
      <w:pPr>
        <w:pStyle w:val="1"/>
        <w:ind w:firstLineChars="0" w:firstLine="0"/>
        <w:jc w:val="left"/>
      </w:pPr>
    </w:p>
    <w:p w:rsidR="00F63EA0" w:rsidRDefault="00F63EA0">
      <w:pPr>
        <w:pStyle w:val="1"/>
        <w:ind w:firstLineChars="0" w:firstLine="0"/>
        <w:jc w:val="left"/>
      </w:pPr>
    </w:p>
    <w:p w:rsidR="00F63EA0" w:rsidRDefault="00F63EA0">
      <w:pPr>
        <w:pStyle w:val="1"/>
        <w:ind w:firstLineChars="0" w:firstLine="0"/>
        <w:jc w:val="left"/>
      </w:pPr>
    </w:p>
    <w:p w:rsidR="00F63EA0" w:rsidRDefault="00F63EA0">
      <w:pPr>
        <w:pStyle w:val="1"/>
        <w:ind w:firstLineChars="0" w:firstLine="0"/>
        <w:jc w:val="left"/>
      </w:pPr>
    </w:p>
    <w:p w:rsidR="00F63EA0" w:rsidRDefault="00F63EA0">
      <w:pPr>
        <w:pStyle w:val="1"/>
        <w:ind w:firstLineChars="0" w:firstLine="0"/>
        <w:jc w:val="left"/>
      </w:pPr>
    </w:p>
    <w:p w:rsidR="00F63EA0" w:rsidRDefault="00F63EA0">
      <w:pPr>
        <w:pStyle w:val="1"/>
        <w:ind w:firstLineChars="0" w:firstLine="0"/>
        <w:jc w:val="left"/>
      </w:pPr>
    </w:p>
    <w:p w:rsidR="00F63EA0" w:rsidRDefault="00F63EA0">
      <w:pPr>
        <w:pStyle w:val="1"/>
        <w:ind w:firstLineChars="0" w:firstLine="0"/>
        <w:jc w:val="left"/>
      </w:pPr>
    </w:p>
    <w:p w:rsidR="00F63EA0" w:rsidRDefault="00F63EA0">
      <w:pPr>
        <w:pStyle w:val="1"/>
        <w:ind w:firstLineChars="0" w:firstLine="0"/>
        <w:jc w:val="left"/>
      </w:pPr>
    </w:p>
    <w:p w:rsidR="00F63EA0" w:rsidRDefault="00F63EA0">
      <w:pPr>
        <w:pStyle w:val="1"/>
        <w:ind w:firstLineChars="0" w:firstLine="0"/>
        <w:jc w:val="left"/>
      </w:pPr>
    </w:p>
    <w:p w:rsidR="00F63EA0" w:rsidRPr="00CA556B" w:rsidRDefault="000310BA" w:rsidP="00CA556B">
      <w:pPr>
        <w:pStyle w:val="2"/>
        <w:rPr>
          <w:highlight w:val="lightGray"/>
        </w:rPr>
      </w:pPr>
      <w:r w:rsidRPr="00CA556B">
        <w:rPr>
          <w:rFonts w:hint="eastAsia"/>
          <w:highlight w:val="lightGray"/>
        </w:rPr>
        <w:lastRenderedPageBreak/>
        <w:t>任务二、伪彩色图像处理：</w:t>
      </w:r>
    </w:p>
    <w:p w:rsidR="00A07E9E" w:rsidRDefault="00A07E9E" w:rsidP="00A07E9E">
      <w:pPr>
        <w:pStyle w:val="a6"/>
        <w:numPr>
          <w:ilvl w:val="0"/>
          <w:numId w:val="4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</w:rPr>
      </w:pPr>
      <w:r>
        <w:rPr>
          <w:rFonts w:hint="eastAsia"/>
          <w:color w:val="4F4F4F"/>
        </w:rPr>
        <w:t xml:space="preserve">将给出的灰度图进行伪彩色处理，结果应突出感兴趣区域。 </w:t>
      </w:r>
    </w:p>
    <w:p w:rsidR="00A07E9E" w:rsidRPr="00A07E9E" w:rsidRDefault="00A07E9E" w:rsidP="00A07E9E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noProof/>
          <w:color w:val="4F4F4F"/>
        </w:rPr>
        <w:drawing>
          <wp:inline distT="0" distB="0" distL="0" distR="0">
            <wp:extent cx="5270500" cy="2609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7E9E" w:rsidRPr="00A07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9554A"/>
    <w:multiLevelType w:val="hybridMultilevel"/>
    <w:tmpl w:val="10525C66"/>
    <w:lvl w:ilvl="0" w:tplc="A69A044C">
      <w:start w:val="1"/>
      <w:numFmt w:val="decimal"/>
      <w:lvlText w:val="（%1）"/>
      <w:lvlJc w:val="left"/>
      <w:pPr>
        <w:ind w:left="720" w:hanging="7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5E51C6"/>
    <w:multiLevelType w:val="multilevel"/>
    <w:tmpl w:val="585E51C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EB2DF7"/>
    <w:multiLevelType w:val="singleLevel"/>
    <w:tmpl w:val="58EB2DF7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6CE134AD"/>
    <w:multiLevelType w:val="hybridMultilevel"/>
    <w:tmpl w:val="FE3CE51A"/>
    <w:lvl w:ilvl="0" w:tplc="6B4264C2">
      <w:start w:val="3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31A4"/>
    <w:rsid w:val="0002413D"/>
    <w:rsid w:val="000310BA"/>
    <w:rsid w:val="00053085"/>
    <w:rsid w:val="00070563"/>
    <w:rsid w:val="00100405"/>
    <w:rsid w:val="00121FDD"/>
    <w:rsid w:val="00145927"/>
    <w:rsid w:val="00160AE5"/>
    <w:rsid w:val="002457D4"/>
    <w:rsid w:val="002C504F"/>
    <w:rsid w:val="00385C48"/>
    <w:rsid w:val="003A472A"/>
    <w:rsid w:val="00413BFE"/>
    <w:rsid w:val="00443D75"/>
    <w:rsid w:val="00526330"/>
    <w:rsid w:val="005465F5"/>
    <w:rsid w:val="005612D1"/>
    <w:rsid w:val="00703F49"/>
    <w:rsid w:val="00841962"/>
    <w:rsid w:val="008551F7"/>
    <w:rsid w:val="0087435E"/>
    <w:rsid w:val="00910E55"/>
    <w:rsid w:val="009B1249"/>
    <w:rsid w:val="009D550F"/>
    <w:rsid w:val="009D6869"/>
    <w:rsid w:val="00A07E9E"/>
    <w:rsid w:val="00A17A2E"/>
    <w:rsid w:val="00A34CCB"/>
    <w:rsid w:val="00A405F9"/>
    <w:rsid w:val="00A90EE1"/>
    <w:rsid w:val="00B408B3"/>
    <w:rsid w:val="00B53A30"/>
    <w:rsid w:val="00B802A4"/>
    <w:rsid w:val="00C61BAD"/>
    <w:rsid w:val="00CA556B"/>
    <w:rsid w:val="00CC28E9"/>
    <w:rsid w:val="00D22152"/>
    <w:rsid w:val="00D23537"/>
    <w:rsid w:val="00D25826"/>
    <w:rsid w:val="00E025FD"/>
    <w:rsid w:val="00E67C6C"/>
    <w:rsid w:val="00E831A4"/>
    <w:rsid w:val="00EB62F2"/>
    <w:rsid w:val="00F111F7"/>
    <w:rsid w:val="00F63EA0"/>
    <w:rsid w:val="00F7755F"/>
    <w:rsid w:val="053A39A5"/>
    <w:rsid w:val="1599157B"/>
    <w:rsid w:val="19952D09"/>
    <w:rsid w:val="2D1D2EAE"/>
    <w:rsid w:val="415F4707"/>
    <w:rsid w:val="4FBA1555"/>
    <w:rsid w:val="55CF7C86"/>
    <w:rsid w:val="56274FD8"/>
    <w:rsid w:val="59597CF4"/>
    <w:rsid w:val="72575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7D1B98-0EDA-41A8-93D8-33AE018C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10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99"/>
    <w:rsid w:val="000310B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310BA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52</Words>
  <Characters>302</Characters>
  <Application>Microsoft Office Word</Application>
  <DocSecurity>0</DocSecurity>
  <Lines>2</Lines>
  <Paragraphs>1</Paragraphs>
  <ScaleCrop>false</ScaleCrop>
  <Company>Microsoft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XiaoYu</dc:creator>
  <cp:lastModifiedBy>XiaoYu</cp:lastModifiedBy>
  <cp:revision>30</cp:revision>
  <dcterms:created xsi:type="dcterms:W3CDTF">2016-06-12T01:22:00Z</dcterms:created>
  <dcterms:modified xsi:type="dcterms:W3CDTF">2020-05-27T01:53:00Z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