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dobe 黑体 Std R" w:hAnsi="Adobe 黑体 Std R" w:eastAsia="Adobe 黑体 Std R"/>
          <w:sz w:val="36"/>
          <w:szCs w:val="32"/>
        </w:rPr>
      </w:pPr>
      <w:r>
        <w:rPr>
          <w:rFonts w:hint="eastAsia" w:ascii="Adobe 黑体 Std R" w:hAnsi="Adobe 黑体 Std R" w:eastAsia="Adobe 黑体 Std R"/>
          <w:sz w:val="36"/>
          <w:szCs w:val="32"/>
        </w:rPr>
        <w:t>课时二</w:t>
      </w:r>
      <w:r>
        <w:rPr>
          <w:rFonts w:ascii="Adobe 黑体 Std R" w:hAnsi="Adobe 黑体 Std R" w:eastAsia="Adobe 黑体 Std R"/>
          <w:sz w:val="36"/>
          <w:szCs w:val="32"/>
        </w:rPr>
        <w:t>：双极结型三极管及</w:t>
      </w:r>
      <w:r>
        <w:rPr>
          <w:rFonts w:hint="eastAsia" w:ascii="Adobe 黑体 Std R" w:hAnsi="Adobe 黑体 Std R" w:eastAsia="Adobe 黑体 Std R"/>
          <w:sz w:val="36"/>
          <w:szCs w:val="32"/>
        </w:rPr>
        <w:t>放大电路</w:t>
      </w:r>
    </w:p>
    <w:p>
      <w:pPr>
        <w:pStyle w:val="9"/>
        <w:numPr>
          <w:ilvl w:val="0"/>
          <w:numId w:val="1"/>
        </w:numPr>
        <w:ind w:firstLineChars="0"/>
        <w:rPr>
          <w:rFonts w:hint="eastAsia"/>
        </w:rPr>
      </w:pPr>
      <w:r>
        <w:rPr>
          <w:rFonts w:hint="eastAsia"/>
        </w:rPr>
        <w:t>BJT基础知识</w:t>
      </w:r>
    </w:p>
    <w:p>
      <w:pPr>
        <w:pStyle w:val="9"/>
        <w:ind w:left="420" w:firstLine="0" w:firstLineChars="0"/>
        <w:jc w:val="center"/>
      </w:pPr>
      <w:r>
        <w:drawing>
          <wp:inline distT="0" distB="0" distL="0" distR="0">
            <wp:extent cx="3425825" cy="37338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28172" cy="3736042"/>
                    </a:xfrm>
                    <a:prstGeom prst="rect">
                      <a:avLst/>
                    </a:prstGeom>
                  </pic:spPr>
                </pic:pic>
              </a:graphicData>
            </a:graphic>
          </wp:inline>
        </w:drawing>
      </w:r>
    </w:p>
    <w:p>
      <w:pPr>
        <w:pStyle w:val="9"/>
        <w:numPr>
          <w:ilvl w:val="0"/>
          <w:numId w:val="2"/>
        </w:numPr>
        <w:ind w:firstLineChars="0"/>
        <w:rPr>
          <w:rFonts w:hint="eastAsia"/>
        </w:rPr>
      </w:pPr>
      <w:r>
        <w:rPr>
          <w:rFonts w:hint="eastAsia"/>
        </w:rPr>
        <w:t>结构特点</w:t>
      </w:r>
    </w:p>
    <w:p>
      <w:pPr>
        <w:pStyle w:val="9"/>
        <w:ind w:left="840" w:firstLine="0" w:firstLineChars="0"/>
        <w:rPr>
          <w:rFonts w:hint="eastAsia"/>
        </w:rPr>
      </w:pPr>
      <w:r>
        <w:rPr>
          <w:rFonts w:hint="eastAsia"/>
        </w:rPr>
        <w:t>BJT是双极结型三极管的缩写，它是通过一定的工艺将两个PN结结合在一起的器件，有PNP和NPN两种组合结构。</w:t>
      </w:r>
    </w:p>
    <w:p>
      <w:pPr>
        <w:pStyle w:val="9"/>
        <w:ind w:left="840" w:firstLine="0" w:firstLineChars="0"/>
        <w:rPr>
          <w:rFonts w:hint="eastAsia"/>
        </w:rPr>
      </w:pPr>
      <w:r>
        <w:rPr>
          <w:rFonts w:hint="eastAsia"/>
        </w:rPr>
        <w:t>发射区与集电区是同一种类型的杂质半导体，但发射区的杂质浓度远高于集电区；夹在中间的基区是另一种杂质半导体，基区很薄且掺杂浓度最低。</w:t>
      </w:r>
    </w:p>
    <w:p>
      <w:pPr>
        <w:pStyle w:val="9"/>
        <w:numPr>
          <w:ilvl w:val="0"/>
          <w:numId w:val="2"/>
        </w:numPr>
        <w:ind w:firstLineChars="0"/>
        <w:rPr>
          <w:rFonts w:hint="eastAsia"/>
        </w:rPr>
      </w:pPr>
      <w:r>
        <w:rPr>
          <w:rFonts w:hint="eastAsia"/>
        </w:rPr>
        <w:t>放大条件</w:t>
      </w:r>
    </w:p>
    <w:p>
      <w:pPr>
        <w:pStyle w:val="9"/>
        <w:ind w:left="840" w:firstLine="0" w:firstLineChars="0"/>
        <w:rPr>
          <w:rFonts w:hint="eastAsia"/>
        </w:rPr>
      </w:pPr>
      <w:r>
        <w:rPr>
          <w:rFonts w:hint="eastAsia"/>
        </w:rPr>
        <w:t>三极管的放大作用，主要是依靠它的发射极电流能够通过基区传输，然后到达集电极而实现的。实现这一传输过程的两个条件是：</w:t>
      </w:r>
    </w:p>
    <w:p>
      <w:pPr>
        <w:pStyle w:val="9"/>
        <w:numPr>
          <w:ilvl w:val="0"/>
          <w:numId w:val="3"/>
        </w:numPr>
        <w:ind w:firstLineChars="0"/>
        <w:rPr>
          <w:rFonts w:hint="eastAsia"/>
        </w:rPr>
      </w:pPr>
      <w:r>
        <w:rPr>
          <w:rFonts w:hint="eastAsia"/>
        </w:rPr>
        <w:t>内部条件：发射区杂质浓度远大于基区杂质浓度，且基区很薄。（结构特点）</w:t>
      </w:r>
    </w:p>
    <w:p>
      <w:pPr>
        <w:pStyle w:val="9"/>
        <w:numPr>
          <w:ilvl w:val="0"/>
          <w:numId w:val="3"/>
        </w:numPr>
        <w:ind w:firstLineChars="0"/>
        <w:rPr>
          <w:rFonts w:hint="eastAsia"/>
        </w:rPr>
      </w:pPr>
      <w:r>
        <w:rPr>
          <w:rFonts w:hint="eastAsia"/>
        </w:rPr>
        <w:t>外部条件：发射结正向偏置，集电结反向偏置。</w:t>
      </w:r>
    </w:p>
    <w:p>
      <w:pPr>
        <w:ind w:left="840"/>
        <w:rPr>
          <w:rFonts w:hint="eastAsia"/>
        </w:rPr>
      </w:pPr>
      <w:r>
        <w:rPr>
          <w:rFonts w:hint="eastAsia"/>
        </w:rPr>
        <w:t>当BJT满足该放大条件时，对于NPN型管，应有</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m:t>
            </m:r>
            <m:ctrlPr>
              <w:rPr>
                <w:rFonts w:ascii="Cambria Math" w:hAnsi="Cambria Math"/>
              </w:rPr>
            </m:ctrlPr>
          </m:sub>
        </m:sSub>
        <m:r>
          <m:rPr>
            <m:sty m:val="p"/>
          </m:rPr>
          <w:rPr>
            <w:rFonts w:ascii="Cambria Math" w:hAnsi="Cambria Math"/>
          </w:rPr>
          <m:t>&gt;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B</m:t>
            </m:r>
            <m:ctrlPr>
              <w:rPr>
                <w:rFonts w:ascii="Cambria Math" w:hAnsi="Cambria Math"/>
              </w:rPr>
            </m:ctrlPr>
          </m:sub>
        </m:sSub>
        <m:r>
          <w:rPr>
            <w:rFonts w:ascii="Cambria Math" w:hAnsi="Cambria Math"/>
          </w:rPr>
          <m:t>&gt;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E</m:t>
            </m:r>
            <m:ctrlPr>
              <w:rPr>
                <w:rFonts w:ascii="Cambria Math" w:hAnsi="Cambria Math"/>
                <w:i/>
              </w:rPr>
            </m:ctrlPr>
          </m:sub>
        </m:sSub>
      </m:oMath>
      <w:r>
        <w:rPr>
          <w:rFonts w:hint="eastAsia"/>
        </w:rPr>
        <w:t>，对于PNP型管，应有</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E</m:t>
            </m:r>
            <m:ctrlPr>
              <w:rPr>
                <w:rFonts w:ascii="Cambria Math" w:hAnsi="Cambria Math"/>
              </w:rPr>
            </m:ctrlPr>
          </m:sub>
        </m:sSub>
        <m:r>
          <m:rPr>
            <m:sty m:val="p"/>
          </m:rPr>
          <w:rPr>
            <w:rFonts w:ascii="Cambria Math" w:hAnsi="Cambria Math"/>
          </w:rPr>
          <m:t>&gt;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B</m:t>
            </m:r>
            <m:ctrlPr>
              <w:rPr>
                <w:rFonts w:ascii="Cambria Math" w:hAnsi="Cambria Math"/>
              </w:rPr>
            </m:ctrlPr>
          </m:sub>
        </m:sSub>
        <m:r>
          <w:rPr>
            <w:rFonts w:ascii="Cambria Math" w:hAnsi="Cambria Math"/>
          </w:rPr>
          <m:t>&gt;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E</m:t>
            </m:r>
            <m:ctrlPr>
              <w:rPr>
                <w:rFonts w:ascii="Cambria Math" w:hAnsi="Cambria Math"/>
                <w:i/>
              </w:rPr>
            </m:ctrlPr>
          </m:sub>
        </m:sSub>
      </m:oMath>
      <w:r>
        <w:rPr>
          <w:rFonts w:hint="eastAsia"/>
        </w:rPr>
        <w:t>。</w:t>
      </w:r>
    </w:p>
    <w:p>
      <w:r>
        <w:rPr>
          <w:rFonts w:hint="eastAsia"/>
        </w:rPr>
        <w:t>【例2-1】测得某放大电路中BJT的三个电极A、B、C的对地电位分别为</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A</m:t>
            </m:r>
            <m:ctrlPr>
              <w:rPr>
                <w:rFonts w:ascii="Cambria Math" w:hAnsi="Cambria Math"/>
              </w:rPr>
            </m:ctrlPr>
          </m:sub>
        </m:sSub>
        <m:r>
          <w:rPr>
            <w:rFonts w:ascii="Cambria Math" w:hAnsi="Cambria Math"/>
          </w:rPr>
          <m:t>=-9V</m:t>
        </m:r>
      </m:oMath>
      <w:r>
        <w:rPr>
          <w:rFonts w:hint="eastAsia"/>
        </w:rPr>
        <w:t>，</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B</m:t>
            </m:r>
            <m:ctrlPr>
              <w:rPr>
                <w:rFonts w:ascii="Cambria Math" w:hAnsi="Cambria Math"/>
              </w:rPr>
            </m:ctrlPr>
          </m:sub>
        </m:sSub>
        <m:r>
          <w:rPr>
            <w:rFonts w:ascii="Cambria Math" w:hAnsi="Cambria Math"/>
          </w:rPr>
          <m:t>=-6V</m:t>
        </m:r>
      </m:oMath>
      <w:r>
        <w:rPr>
          <w:rFonts w:hint="eastAsia"/>
        </w:rPr>
        <w:t>，</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m:t>
            </m:r>
            <m:ctrlPr>
              <w:rPr>
                <w:rFonts w:ascii="Cambria Math" w:hAnsi="Cambria Math"/>
              </w:rPr>
            </m:ctrlPr>
          </m:sub>
        </m:sSub>
        <m:r>
          <w:rPr>
            <w:rFonts w:ascii="Cambria Math" w:hAnsi="Cambria Math"/>
          </w:rPr>
          <m:t>=-6.2V</m:t>
        </m:r>
      </m:oMath>
      <w:r>
        <w:rPr>
          <w:rFonts w:hint="eastAsia"/>
        </w:rPr>
        <w:t>，试分析A、B、C分别是哪个电极，并说明这是NPN管还是PNP管。</w:t>
      </w:r>
    </w:p>
    <w:p>
      <w:pPr>
        <w:pStyle w:val="9"/>
        <w:numPr>
          <w:ilvl w:val="0"/>
          <w:numId w:val="2"/>
        </w:numPr>
        <w:ind w:firstLineChars="0"/>
        <w:rPr>
          <w:rFonts w:hint="eastAsia"/>
        </w:rPr>
      </w:pPr>
      <w:r>
        <w:rPr>
          <w:rFonts w:hint="eastAsia"/>
        </w:rPr>
        <w:t>电流分配关系</w:t>
      </w:r>
    </w:p>
    <w:p>
      <w:pPr>
        <w:pStyle w:val="9"/>
        <w:ind w:left="840" w:firstLine="0" w:firstLineChars="0"/>
        <w:rPr>
          <w:rFonts w:hint="eastAsia"/>
        </w:rPr>
      </w:pPr>
      <w:r>
        <w:rPr>
          <w:rFonts w:hint="eastAsia"/>
        </w:rPr>
        <w:t>在满足放大条件的前提下，发射区的多数载流子扩散到基区后，只有极少部分在基区被复合，绝大多数会被集电区收集后形成集电极电流。在放大状态下，BJT的电流分配关系如下：</w:t>
      </w:r>
    </w:p>
    <w:p>
      <w:pPr>
        <w:pStyle w:val="9"/>
        <w:ind w:left="840" w:firstLine="0" w:firstLineChars="0"/>
      </w:pPr>
      <m:oMathPara>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C</m:t>
              </m:r>
              <m:ctrlPr>
                <w:rPr>
                  <w:rFonts w:ascii="Cambria Math" w:hAnsi="Cambria Math"/>
                </w:rPr>
              </m:ctrlPr>
            </m:sub>
          </m:sSub>
          <m:r>
            <m:rPr>
              <m:sty m:val="p"/>
            </m:rPr>
            <w:rPr>
              <w:rFonts w:ascii="Cambria Math" w:hAnsi="Cambria Math"/>
            </w:rPr>
            <m:t>≈β</m:t>
          </m:r>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B</m:t>
              </m:r>
              <m:ctrlPr>
                <w:rPr>
                  <w:rFonts w:ascii="Cambria Math" w:hAnsi="Cambria Math"/>
                </w:rPr>
              </m:ctrlPr>
            </m:sub>
          </m:sSub>
        </m:oMath>
      </m:oMathPara>
    </w:p>
    <w:p>
      <w:pPr>
        <w:pStyle w:val="9"/>
        <w:ind w:left="840" w:firstLine="0" w:firstLineChars="0"/>
        <w:rPr>
          <w:rFonts w:hint="eastAsia"/>
        </w:rPr>
      </w:pPr>
      <m:oMathPara>
        <m:oMath>
          <m:sSub>
            <m:sSubPr>
              <m:ctrlPr>
                <w:rPr>
                  <w:rFonts w:ascii="Cambria Math" w:hAnsi="Cambria Math" w:eastAsia="Cambria Math" w:cs="Cambria Math"/>
                  <w:i/>
                </w:rPr>
              </m:ctrlPr>
            </m:sSubPr>
            <m:e>
              <m:r>
                <w:rPr>
                  <w:rFonts w:ascii="Cambria Math" w:hAnsi="Cambria Math" w:eastAsia="Cambria Math" w:cs="Cambria Math"/>
                </w:rPr>
                <m:t>I</m:t>
              </m:r>
              <m:ctrlPr>
                <w:rPr>
                  <w:rFonts w:ascii="Cambria Math" w:hAnsi="Cambria Math" w:eastAsia="Cambria Math" w:cs="Cambria Math"/>
                  <w:i/>
                </w:rPr>
              </m:ctrlPr>
            </m:e>
            <m:sub>
              <m:r>
                <w:rPr>
                  <w:rFonts w:ascii="Cambria Math" w:hAnsi="Cambria Math" w:eastAsia="Cambria Math" w:cs="Cambria Math"/>
                </w:rPr>
                <m:t>E</m:t>
              </m:r>
              <m:ctrlPr>
                <w:rPr>
                  <w:rFonts w:ascii="Cambria Math" w:hAnsi="Cambria Math" w:eastAsia="Cambria Math" w:cs="Cambria Math"/>
                  <w:i/>
                </w:rPr>
              </m:ctrlPr>
            </m:sub>
          </m:sSub>
          <m:r>
            <m:rPr>
              <m:sty m:val="p"/>
            </m:rP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I</m:t>
              </m:r>
              <m:ctrlPr>
                <w:rPr>
                  <w:rFonts w:ascii="Cambria Math" w:hAnsi="Cambria Math" w:eastAsia="Cambria Math" w:cs="Cambria Math"/>
                </w:rPr>
              </m:ctrlPr>
            </m:e>
            <m:sub>
              <m:r>
                <w:rPr>
                  <w:rFonts w:ascii="Cambria Math" w:hAnsi="Cambria Math" w:eastAsia="Cambria Math" w:cs="Cambria Math"/>
                </w:rPr>
                <m:t>C</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i/>
                </w:rPr>
              </m:ctrlPr>
            </m:sSubPr>
            <m:e>
              <m:r>
                <w:rPr>
                  <w:rFonts w:ascii="Cambria Math" w:hAnsi="Cambria Math" w:eastAsia="Cambria Math" w:cs="Cambria Math"/>
                </w:rPr>
                <m:t>I</m:t>
              </m:r>
              <m:ctrlPr>
                <w:rPr>
                  <w:rFonts w:ascii="Cambria Math" w:hAnsi="Cambria Math" w:eastAsia="Cambria Math" w:cs="Cambria Math"/>
                  <w:i/>
                </w:rPr>
              </m:ctrlPr>
            </m:e>
            <m:sub>
              <m:r>
                <w:rPr>
                  <w:rFonts w:ascii="Cambria Math" w:hAnsi="Cambria Math" w:eastAsia="Cambria Math" w:cs="Cambria Math"/>
                </w:rPr>
                <m:t>B</m:t>
              </m:r>
              <m:ctrlPr>
                <w:rPr>
                  <w:rFonts w:ascii="Cambria Math" w:hAnsi="Cambria Math" w:eastAsia="Cambria Math" w:cs="Cambria Math"/>
                  <w:i/>
                </w:rPr>
              </m:ctrlPr>
            </m:sub>
          </m:sSub>
        </m:oMath>
      </m:oMathPara>
    </w:p>
    <w:p>
      <w:pPr>
        <w:pStyle w:val="9"/>
        <w:ind w:left="840" w:firstLine="0" w:firstLineChars="0"/>
        <w:rPr>
          <w:rFonts w:hint="eastAsia"/>
        </w:rPr>
      </w:pPr>
      <m:oMathPara>
        <m:oMath>
          <m:sSub>
            <m:sSubPr>
              <m:ctrlPr>
                <w:rPr>
                  <w:rFonts w:ascii="Cambria Math" w:hAnsi="Cambria Math" w:cs="Cambria Math"/>
                </w:rPr>
              </m:ctrlPr>
            </m:sSubPr>
            <m:e>
              <m:r>
                <w:rPr>
                  <w:rFonts w:ascii="Cambria Math" w:hAnsi="Cambria Math" w:cs="Cambria Math"/>
                </w:rPr>
                <m:t>I</m:t>
              </m:r>
              <m:ctrlPr>
                <w:rPr>
                  <w:rFonts w:ascii="Cambria Math" w:hAnsi="Cambria Math" w:cs="Cambria Math"/>
                </w:rPr>
              </m:ctrlPr>
            </m:e>
            <m:sub>
              <m:r>
                <w:rPr>
                  <w:rFonts w:ascii="Cambria Math" w:hAnsi="Cambria Math" w:cs="Cambria Math"/>
                </w:rPr>
                <m:t>E</m:t>
              </m:r>
              <m:ctrlPr>
                <w:rPr>
                  <w:rFonts w:ascii="Cambria Math" w:hAnsi="Cambria Math" w:cs="Cambria Math"/>
                </w:rPr>
              </m:ctrlPr>
            </m:sub>
          </m:sSub>
          <m:r>
            <w:rPr>
              <w:rFonts w:ascii="Cambria Math" w:hAnsi="Cambria Math" w:cs="Cambria Math"/>
            </w:rPr>
            <m:t>≈(1+β)</m:t>
          </m:r>
          <m:sSub>
            <m:sSubPr>
              <m:ctrlPr>
                <w:rPr>
                  <w:rFonts w:ascii="Cambria Math" w:hAnsi="Cambria Math" w:cs="Cambria Math"/>
                  <w:i/>
                </w:rPr>
              </m:ctrlPr>
            </m:sSubPr>
            <m:e>
              <m:r>
                <w:rPr>
                  <w:rFonts w:ascii="Cambria Math" w:hAnsi="Cambria Math" w:cs="Cambria Math"/>
                </w:rPr>
                <m:t>I</m:t>
              </m:r>
              <m:ctrlPr>
                <w:rPr>
                  <w:rFonts w:ascii="Cambria Math" w:hAnsi="Cambria Math" w:cs="Cambria Math"/>
                  <w:i/>
                </w:rPr>
              </m:ctrlPr>
            </m:e>
            <m:sub>
              <m:r>
                <w:rPr>
                  <w:rFonts w:ascii="Cambria Math" w:hAnsi="Cambria Math" w:cs="Cambria Math"/>
                </w:rPr>
                <m:t>B</m:t>
              </m:r>
              <m:ctrlPr>
                <w:rPr>
                  <w:rFonts w:ascii="Cambria Math" w:hAnsi="Cambria Math" w:cs="Cambria Math"/>
                  <w:i/>
                </w:rPr>
              </m:ctrlPr>
            </m:sub>
          </m:sSub>
        </m:oMath>
      </m:oMathPara>
    </w:p>
    <w:p>
      <w:pPr>
        <w:rPr>
          <w:rFonts w:hint="eastAsia"/>
        </w:rPr>
      </w:pPr>
      <w:r>
        <w:rPr>
          <w:rFonts w:hint="eastAsia"/>
        </w:rPr>
        <w:t>【例2-2】某放大电路中BJT的三个电极A、B、C的电流如图所示，测得</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A</m:t>
            </m:r>
            <m:ctrlPr>
              <w:rPr>
                <w:rFonts w:ascii="Cambria Math" w:hAnsi="Cambria Math"/>
              </w:rPr>
            </m:ctrlPr>
          </m:sub>
        </m:sSub>
        <m:r>
          <w:rPr>
            <w:rFonts w:ascii="Cambria Math" w:hAnsi="Cambria Math"/>
          </w:rPr>
          <m:t>=-2mA</m:t>
        </m:r>
      </m:oMath>
      <w:r>
        <w:rPr>
          <w:rFonts w:hint="eastAsia"/>
        </w:rPr>
        <w:t>，</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B</m:t>
            </m:r>
            <m:ctrlPr>
              <w:rPr>
                <w:rFonts w:ascii="Cambria Math" w:hAnsi="Cambria Math"/>
              </w:rPr>
            </m:ctrlPr>
          </m:sub>
        </m:sSub>
        <m:r>
          <w:rPr>
            <w:rFonts w:ascii="Cambria Math" w:hAnsi="Cambria Math"/>
          </w:rPr>
          <m:t>=-0.04mA</m:t>
        </m:r>
      </m:oMath>
      <w:r>
        <w:rPr>
          <w:rFonts w:hint="eastAsia"/>
        </w:rPr>
        <w:t>，</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C</m:t>
            </m:r>
            <m:ctrlPr>
              <w:rPr>
                <w:rFonts w:ascii="Cambria Math" w:hAnsi="Cambria Math"/>
              </w:rPr>
            </m:ctrlPr>
          </m:sub>
        </m:sSub>
        <m:r>
          <w:rPr>
            <w:rFonts w:ascii="Cambria Math" w:hAnsi="Cambria Math"/>
          </w:rPr>
          <m:t>=+2.04mA</m:t>
        </m:r>
      </m:oMath>
      <w:r>
        <w:rPr>
          <w:rFonts w:hint="eastAsia"/>
        </w:rPr>
        <w:t>，试分析析A、B、C分别是哪个电极，并说明这是NPN管还是PNP管，它的</w:t>
      </w:r>
      <m:oMath>
        <m:r>
          <m:rPr>
            <m:sty m:val="p"/>
          </m:rPr>
          <w:rPr>
            <w:rFonts w:ascii="Cambria Math" w:hAnsi="Cambria Math"/>
          </w:rPr>
          <m:t>β</m:t>
        </m:r>
      </m:oMath>
      <w:r>
        <w:rPr>
          <w:rFonts w:hint="eastAsia"/>
        </w:rPr>
        <w:t>值为多少。</w:t>
      </w:r>
    </w:p>
    <w:p>
      <w:pPr>
        <w:jc w:val="left"/>
        <w:rPr>
          <w:rFonts w:hint="eastAsia" w:eastAsiaTheme="minorEastAsia"/>
          <w:lang w:eastAsia="zh-CN"/>
        </w:rPr>
      </w:pPr>
      <w:r>
        <w:rPr>
          <w:rFonts w:hint="eastAsia" w:eastAsiaTheme="minorEastAsia"/>
          <w:lang w:eastAsia="zh-CN"/>
        </w:rPr>
        <w:drawing>
          <wp:inline distT="0" distB="0" distL="114300" distR="114300">
            <wp:extent cx="1692910" cy="1522095"/>
            <wp:effectExtent l="0" t="0" r="2540" b="1905"/>
            <wp:docPr id="2" name="图片 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
                    <pic:cNvPicPr>
                      <a:picLocks noChangeAspect="1"/>
                    </pic:cNvPicPr>
                  </pic:nvPicPr>
                  <pic:blipFill>
                    <a:blip r:embed="rId7">
                      <a:clrChange>
                        <a:clrFrom>
                          <a:srgbClr val="FFFFFF">
                            <a:alpha val="100000"/>
                          </a:srgbClr>
                        </a:clrFrom>
                        <a:clrTo>
                          <a:srgbClr val="FFFFFF">
                            <a:alpha val="100000"/>
                            <a:alpha val="0"/>
                          </a:srgbClr>
                        </a:clrTo>
                      </a:clrChange>
                    </a:blip>
                    <a:stretch>
                      <a:fillRect/>
                    </a:stretch>
                  </pic:blipFill>
                  <pic:spPr>
                    <a:xfrm>
                      <a:off x="0" y="0"/>
                      <a:ext cx="1692910" cy="1522095"/>
                    </a:xfrm>
                    <a:prstGeom prst="rect">
                      <a:avLst/>
                    </a:prstGeom>
                  </pic:spPr>
                </pic:pic>
              </a:graphicData>
            </a:graphic>
          </wp:inline>
        </w:drawing>
      </w:r>
    </w:p>
    <w:p>
      <w:pPr>
        <w:pStyle w:val="9"/>
        <w:numPr>
          <w:ilvl w:val="0"/>
          <w:numId w:val="2"/>
        </w:numPr>
        <w:ind w:firstLineChars="0"/>
        <w:rPr>
          <w:rFonts w:hint="eastAsia"/>
        </w:rPr>
      </w:pPr>
      <w:r>
        <w:rPr>
          <w:rFonts w:hint="eastAsia"/>
        </w:rPr>
        <w:t>I-V</w:t>
      </w:r>
      <w:r>
        <w:t>特性曲线</w:t>
      </w:r>
    </w:p>
    <w:p>
      <w:pPr>
        <w:pStyle w:val="9"/>
        <w:ind w:left="840" w:firstLine="0" w:firstLineChars="0"/>
        <w:rPr>
          <w:rFonts w:hint="eastAsia"/>
        </w:rPr>
      </w:pPr>
      <w:r>
        <w:rPr>
          <w:rFonts w:hint="eastAsia"/>
        </w:rPr>
        <w:t>BJT的I-V特性曲线能直观地描述各极电流与各极间电圧之间的关系。在放大电路中，BJT有三种不同的连接方式（共射、共基、共集），因此，它们的I-V特性曲线也不同。下面我们以共射放大电路为例列举BJT的输入和输出特性曲线。</w:t>
      </w:r>
    </w:p>
    <w:p>
      <w:pPr>
        <w:pStyle w:val="9"/>
        <w:numPr>
          <w:ilvl w:val="0"/>
          <w:numId w:val="4"/>
        </w:numPr>
        <w:ind w:firstLineChars="0"/>
        <w:rPr>
          <w:rFonts w:hint="eastAsia"/>
        </w:rPr>
      </w:pPr>
      <w:r>
        <w:rPr>
          <w:rFonts w:hint="eastAsia"/>
        </w:rPr>
        <w:t>输入特性曲线</w:t>
      </w:r>
    </w:p>
    <w:p>
      <w:pPr>
        <w:pStyle w:val="9"/>
        <w:ind w:left="1260" w:firstLine="0" w:firstLineChars="0"/>
        <w:jc w:val="center"/>
        <w:rPr>
          <w:rFonts w:hint="eastAsia"/>
        </w:rPr>
      </w:pPr>
      <w:r>
        <w:rPr>
          <w:rFonts w:hint="eastAsia"/>
        </w:rPr>
        <w:drawing>
          <wp:inline distT="0" distB="0" distL="0" distR="0">
            <wp:extent cx="2143125"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4421" cy="1963202"/>
                    </a:xfrm>
                    <a:prstGeom prst="rect">
                      <a:avLst/>
                    </a:prstGeom>
                  </pic:spPr>
                </pic:pic>
              </a:graphicData>
            </a:graphic>
          </wp:inline>
        </w:drawing>
      </w:r>
    </w:p>
    <w:p>
      <w:pPr>
        <w:pStyle w:val="9"/>
        <w:ind w:left="1260" w:firstLine="0" w:firstLineChars="0"/>
        <w:rPr>
          <w:rFonts w:hint="eastAsia"/>
        </w:rPr>
      </w:pPr>
      <w:r>
        <w:rPr>
          <w:rFonts w:hint="eastAsia"/>
        </w:rPr>
        <w:t>BJT的输入特性类似于二极管的正向伏安特性。（死区、非线性区、近似线性区）</w:t>
      </w:r>
    </w:p>
    <w:p>
      <w:pPr>
        <w:pStyle w:val="9"/>
        <w:numPr>
          <w:ilvl w:val="0"/>
          <w:numId w:val="4"/>
        </w:numPr>
        <w:ind w:firstLineChars="0"/>
        <w:rPr>
          <w:rFonts w:hint="eastAsia"/>
        </w:rPr>
      </w:pPr>
      <w:r>
        <w:rPr>
          <w:rFonts w:hint="eastAsia"/>
        </w:rPr>
        <w:t>输出特性曲线</w:t>
      </w:r>
    </w:p>
    <w:p>
      <w:pPr>
        <w:pStyle w:val="9"/>
        <w:ind w:left="1260" w:firstLine="0" w:firstLineChars="0"/>
        <w:jc w:val="center"/>
        <w:rPr>
          <w:rFonts w:hint="eastAsia"/>
        </w:rPr>
      </w:pPr>
      <w:r>
        <w:drawing>
          <wp:inline distT="0" distB="0" distL="0" distR="0">
            <wp:extent cx="2745740" cy="214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6914" cy="2143933"/>
                    </a:xfrm>
                    <a:prstGeom prst="rect">
                      <a:avLst/>
                    </a:prstGeom>
                  </pic:spPr>
                </pic:pic>
              </a:graphicData>
            </a:graphic>
          </wp:inline>
        </w:drawing>
      </w:r>
    </w:p>
    <w:p>
      <w:pPr>
        <w:pStyle w:val="9"/>
        <w:ind w:left="1260" w:firstLine="0" w:firstLineChars="0"/>
        <w:rPr>
          <w:rFonts w:hint="eastAsia"/>
        </w:rPr>
      </w:pPr>
      <w:r>
        <w:rPr>
          <w:rFonts w:hint="eastAsia"/>
        </w:rPr>
        <w:t>BJT输出特性曲线的三个区域对应BJT的三个工作状态。</w:t>
      </w:r>
    </w:p>
    <w:p>
      <w:pPr>
        <w:pStyle w:val="9"/>
        <w:numPr>
          <w:ilvl w:val="0"/>
          <w:numId w:val="5"/>
        </w:numPr>
        <w:ind w:firstLineChars="0"/>
        <w:rPr>
          <w:rFonts w:hint="eastAsia"/>
        </w:rPr>
      </w:pPr>
      <w:r>
        <w:rPr>
          <w:rFonts w:hint="eastAsia"/>
        </w:rPr>
        <w:t>饱和区：发射结正偏，集电结正偏或反偏电压很小。</w:t>
      </w:r>
    </w:p>
    <w:p>
      <w:pPr>
        <w:pStyle w:val="9"/>
        <w:numPr>
          <w:ilvl w:val="0"/>
          <w:numId w:val="5"/>
        </w:numPr>
        <w:ind w:firstLineChars="0"/>
        <w:rPr>
          <w:rFonts w:hint="eastAsia"/>
        </w:rPr>
      </w:pPr>
      <w:r>
        <w:rPr>
          <w:rFonts w:hint="eastAsia"/>
        </w:rPr>
        <w:t>放大区：发射结正偏，集电结反偏。</w:t>
      </w:r>
    </w:p>
    <w:p>
      <w:pPr>
        <w:pStyle w:val="9"/>
        <w:numPr>
          <w:ilvl w:val="0"/>
          <w:numId w:val="5"/>
        </w:numPr>
        <w:ind w:firstLineChars="0"/>
        <w:rPr>
          <w:rFonts w:hint="eastAsia"/>
        </w:rPr>
      </w:pPr>
      <w:r>
        <w:rPr>
          <w:rFonts w:hint="eastAsia"/>
        </w:rPr>
        <w:t>截止区：发射结反偏或正偏电压很小，集电结反偏。</w:t>
      </w:r>
    </w:p>
    <w:p>
      <w:pPr>
        <w:ind w:left="1260"/>
        <w:rPr>
          <w:rFonts w:hint="eastAsia" w:asciiTheme="minorEastAsia" w:hAnsiTheme="minorEastAsia"/>
        </w:rPr>
      </w:pPr>
      <w:r>
        <w:rPr>
          <w:rFonts w:hint="eastAsia" w:asciiTheme="minorEastAsia" w:hAnsiTheme="minorEastAsia"/>
        </w:rPr>
        <w:t>▲温度对曲线的影响：输入特性曲线左移，输出特性曲线上移。</w:t>
      </w:r>
    </w:p>
    <w:p>
      <w:pPr>
        <w:pStyle w:val="14"/>
        <w:rPr>
          <w:rFonts w:hint="eastAsia"/>
        </w:rPr>
      </w:pPr>
      <w:r>
        <w:rPr>
          <w:rFonts w:hint="eastAsia"/>
        </w:rPr>
        <w:t>【例2-3】电路如图，设</w:t>
      </w:r>
      <m:oMath>
        <m:r>
          <m:rPr>
            <m:sty m:val="p"/>
          </m:rPr>
          <w:rPr>
            <w:rFonts w:ascii="Cambria Math" w:hAnsi="Cambria Math"/>
          </w:rPr>
          <m:t>β=80</m:t>
        </m:r>
      </m:oMath>
      <w:r>
        <w:rPr>
          <w:rFonts w:hint="eastAsia"/>
        </w:rPr>
        <w:t>，</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BE</m:t>
            </m:r>
            <m:ctrlPr>
              <w:rPr>
                <w:rFonts w:ascii="Cambria Math" w:hAnsi="Cambria Math"/>
              </w:rPr>
            </m:ctrlPr>
          </m:sub>
        </m:sSub>
        <m:r>
          <w:rPr>
            <w:rFonts w:ascii="Cambria Math" w:hAnsi="Cambria Math"/>
          </w:rPr>
          <m:t>=0.6V</m:t>
        </m:r>
      </m:oMath>
      <w:r>
        <w:rPr>
          <w:rFonts w:hint="eastAsia"/>
        </w:rPr>
        <w:t>，试分析当开关S分别接通A、B、C三位置时，BJT各工作在其输出特性曲线的哪个区域，并求出相应的</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C</m:t>
            </m:r>
            <m:ctrlPr>
              <w:rPr>
                <w:rFonts w:ascii="Cambria Math" w:hAnsi="Cambria Math"/>
              </w:rPr>
            </m:ctrlPr>
          </m:sub>
        </m:sSub>
      </m:oMath>
      <w:r>
        <w:rPr>
          <w:rFonts w:hint="eastAsia"/>
        </w:rPr>
        <w:t>。</w:t>
      </w:r>
    </w:p>
    <w:p>
      <w:pPr>
        <w:pStyle w:val="14"/>
        <w:rPr>
          <w:rFonts w:hint="eastAsia" w:eastAsiaTheme="minorEastAsia"/>
          <w:lang w:eastAsia="zh-CN"/>
        </w:rPr>
      </w:pPr>
      <w:r>
        <w:rPr>
          <w:rFonts w:hint="eastAsia" w:eastAsiaTheme="minorEastAsia"/>
          <w:lang w:eastAsia="zh-CN"/>
        </w:rPr>
        <w:drawing>
          <wp:inline distT="0" distB="0" distL="114300" distR="114300">
            <wp:extent cx="1975485" cy="2238375"/>
            <wp:effectExtent l="0" t="0" r="5715" b="0"/>
            <wp:docPr id="8" name="图片 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3"/>
                    <pic:cNvPicPr>
                      <a:picLocks noChangeAspect="1"/>
                    </pic:cNvPicPr>
                  </pic:nvPicPr>
                  <pic:blipFill>
                    <a:blip r:embed="rId10">
                      <a:clrChange>
                        <a:clrFrom>
                          <a:srgbClr val="FFFFFF">
                            <a:alpha val="100000"/>
                          </a:srgbClr>
                        </a:clrFrom>
                        <a:clrTo>
                          <a:srgbClr val="FFFFFF">
                            <a:alpha val="100000"/>
                            <a:alpha val="0"/>
                          </a:srgbClr>
                        </a:clrTo>
                      </a:clrChange>
                    </a:blip>
                    <a:stretch>
                      <a:fillRect/>
                    </a:stretch>
                  </pic:blipFill>
                  <pic:spPr>
                    <a:xfrm>
                      <a:off x="0" y="0"/>
                      <a:ext cx="1975485" cy="2238375"/>
                    </a:xfrm>
                    <a:prstGeom prst="rect">
                      <a:avLst/>
                    </a:prstGeom>
                  </pic:spPr>
                </pic:pic>
              </a:graphicData>
            </a:graphic>
          </wp:inline>
        </w:drawing>
      </w:r>
    </w:p>
    <w:p>
      <w:pPr>
        <w:pStyle w:val="14"/>
        <w:rPr>
          <w:rFonts w:hint="eastAsia" w:asciiTheme="minorEastAsia" w:hAnsiTheme="minorEastAsia"/>
        </w:rPr>
      </w:pPr>
    </w:p>
    <w:p>
      <w:pPr>
        <w:pStyle w:val="9"/>
        <w:numPr>
          <w:ilvl w:val="0"/>
          <w:numId w:val="1"/>
        </w:numPr>
        <w:ind w:firstLineChars="0"/>
        <w:rPr>
          <w:rFonts w:hint="eastAsia"/>
        </w:rPr>
      </w:pPr>
      <w:r>
        <w:rPr>
          <w:rFonts w:hint="eastAsia"/>
        </w:rPr>
        <w:t>放大电路基础</w:t>
      </w:r>
    </w:p>
    <w:p>
      <w:pPr>
        <w:pStyle w:val="9"/>
        <w:ind w:left="420" w:firstLine="0" w:firstLineChars="0"/>
      </w:pPr>
      <w:r>
        <w:rPr>
          <w:rFonts w:hint="eastAsia"/>
        </w:rPr>
        <w:t>放大电路中，交流信号叠加在直流电量上，直流（静态）是基础，不失真地放大交流是目的。分析或设计放大电路时，应按照先静态后动态的顺序。</w:t>
      </w:r>
    </w:p>
    <w:p>
      <w:pPr>
        <w:pStyle w:val="9"/>
        <w:numPr>
          <w:ilvl w:val="0"/>
          <w:numId w:val="6"/>
        </w:numPr>
        <w:ind w:firstLineChars="0"/>
        <w:rPr>
          <w:rFonts w:hint="eastAsia"/>
        </w:rPr>
      </w:pPr>
      <w:r>
        <w:rPr>
          <w:rFonts w:hint="eastAsia"/>
        </w:rPr>
        <w:t>静态分析</w:t>
      </w:r>
    </w:p>
    <w:p>
      <w:pPr>
        <w:pStyle w:val="9"/>
        <w:ind w:left="840" w:firstLine="0" w:firstLineChars="0"/>
        <w:rPr>
          <w:rFonts w:hint="eastAsia"/>
        </w:rPr>
      </w:pPr>
      <w:r>
        <w:rPr>
          <w:rFonts w:hint="eastAsia"/>
        </w:rPr>
        <w:t>BJT放大电路的静态分析是指，确定交流输入信号为零时，BJT各电极的直流电流和极间直流电压的大小。具体做法是：根据画直流通路的原则画出放大电路的直流通路，再用估算法或图解法（很少用）求解Q点（分析指标：</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BQ</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CQ</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CEQ</m:t>
            </m:r>
            <m:ctrlPr>
              <w:rPr>
                <w:rFonts w:ascii="Cambria Math" w:hAnsi="Cambria Math"/>
              </w:rPr>
            </m:ctrlPr>
          </m:sub>
        </m:sSub>
      </m:oMath>
      <w:r>
        <w:rPr>
          <w:rFonts w:hint="eastAsia"/>
        </w:rPr>
        <w:t>）。</w:t>
      </w:r>
    </w:p>
    <w:p>
      <w:pPr>
        <w:pStyle w:val="9"/>
        <w:ind w:left="840" w:firstLine="0" w:firstLineChars="0"/>
        <w:jc w:val="center"/>
        <w:rPr>
          <w:rFonts w:hint="eastAsia"/>
        </w:rPr>
      </w:pPr>
      <w:r>
        <w:rPr>
          <w:rFonts w:hint="eastAsia"/>
        </w:rPr>
        <mc:AlternateContent>
          <mc:Choice Requires="wps">
            <w:drawing>
              <wp:anchor distT="0" distB="0" distL="114300" distR="114300" simplePos="0" relativeHeight="251659264" behindDoc="0" locked="0" layoutInCell="1" allowOverlap="1">
                <wp:simplePos x="0" y="0"/>
                <wp:positionH relativeFrom="column">
                  <wp:posOffset>3143250</wp:posOffset>
                </wp:positionH>
                <wp:positionV relativeFrom="paragraph">
                  <wp:posOffset>866775</wp:posOffset>
                </wp:positionV>
                <wp:extent cx="495300" cy="390525"/>
                <wp:effectExtent l="0" t="19050" r="38100" b="47625"/>
                <wp:wrapNone/>
                <wp:docPr id="7" name="右箭头 7"/>
                <wp:cNvGraphicFramePr/>
                <a:graphic xmlns:a="http://schemas.openxmlformats.org/drawingml/2006/main">
                  <a:graphicData uri="http://schemas.microsoft.com/office/word/2010/wordprocessingShape">
                    <wps:wsp>
                      <wps:cNvSpPr/>
                      <wps:spPr>
                        <a:xfrm>
                          <a:off x="0" y="0"/>
                          <a:ext cx="495300" cy="390525"/>
                        </a:xfrm>
                        <a:prstGeom prst="rightArrow">
                          <a:avLst/>
                        </a:prstGeom>
                        <a:noFill/>
                        <a:ln>
                          <a:solidFill>
                            <a:schemeClr val="tx1"/>
                          </a:solidFill>
                        </a:ln>
                        <a:extLst>
                          <a:ext uri="{909E8E84-426E-40DD-AFC4-6F175D3DCCD1}">
                            <a14:hiddenFill xmlns:a14="http://schemas.microsoft.com/office/drawing/2010/main">
                              <a:solidFill>
                                <a:schemeClr val="bg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47.5pt;margin-top:68.25pt;height:30.75pt;width:39pt;z-index:251659264;v-text-anchor:middle;mso-width-relative:page;mso-height-relative:page;" filled="f" stroked="t" coordsize="21600,21600" o:gfxdata="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J1vJIdkAAAALAQAADwAAAAAAAAABACAAAAAiAAAA&#10;ZHJzL2Rvd25yZXYueG1sUEsBAhQAFAAAAAgAh07iQIN36AexAgAAbQUAAA4AAAAAAAAAAQAgAAAA&#10;KAEAAGRycy9lMm9Eb2MueG1sUEsFBgAAAAAGAAYAWQEAAEsGAAAAAA==&#10;" adj="13085,5400">
                <v:fill on="f" focussize="0,0"/>
                <v:stroke weight="1pt" color="#000000 [3213]" miterlimit="8" joinstyle="miter"/>
                <v:imagedata o:title=""/>
                <o:lock v:ext="edit" aspectratio="f"/>
              </v:shape>
            </w:pict>
          </mc:Fallback>
        </mc:AlternateContent>
      </w:r>
      <w:r>
        <w:rPr>
          <w:rFonts w:hint="eastAsia"/>
        </w:rPr>
        <w:drawing>
          <wp:inline distT="0" distB="0" distL="0" distR="0">
            <wp:extent cx="2409825" cy="1614170"/>
            <wp:effectExtent l="0" t="0" r="952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tretch>
                      <a:fillRect/>
                    </a:stretch>
                  </pic:blipFill>
                  <pic:spPr>
                    <a:xfrm>
                      <a:off x="0" y="0"/>
                      <a:ext cx="2411677" cy="1615988"/>
                    </a:xfrm>
                    <a:prstGeom prst="rect">
                      <a:avLst/>
                    </a:prstGeom>
                  </pic:spPr>
                </pic:pic>
              </a:graphicData>
            </a:graphic>
          </wp:inline>
        </w:drawing>
      </w:r>
      <w:r>
        <w:rPr>
          <w:rFonts w:hint="eastAsia"/>
        </w:rPr>
        <w:t xml:space="preserve">           </w:t>
      </w:r>
      <w:r>
        <w:rPr>
          <w:rFonts w:hint="eastAsia"/>
        </w:rPr>
        <w:drawing>
          <wp:inline distT="0" distB="0" distL="0" distR="0">
            <wp:extent cx="1546860" cy="1809750"/>
            <wp:effectExtent l="0" t="0" r="152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tretch>
                      <a:fillRect/>
                    </a:stretch>
                  </pic:blipFill>
                  <pic:spPr>
                    <a:xfrm>
                      <a:off x="0" y="0"/>
                      <a:ext cx="1547208" cy="1809601"/>
                    </a:xfrm>
                    <a:prstGeom prst="rect">
                      <a:avLst/>
                    </a:prstGeom>
                  </pic:spPr>
                </pic:pic>
              </a:graphicData>
            </a:graphic>
          </wp:inline>
        </w:drawing>
      </w:r>
    </w:p>
    <w:p>
      <w:pPr>
        <w:pStyle w:val="9"/>
        <w:numPr>
          <w:ilvl w:val="0"/>
          <w:numId w:val="7"/>
        </w:numPr>
        <w:ind w:firstLineChars="0"/>
        <w:rPr>
          <w:rFonts w:hint="eastAsia"/>
        </w:rPr>
      </w:pPr>
      <w:r>
        <w:rPr>
          <w:rFonts w:hint="eastAsia"/>
        </w:rPr>
        <w:t>估算法</w:t>
      </w:r>
    </w:p>
    <w:p>
      <w:pPr>
        <w:pStyle w:val="9"/>
        <w:numPr>
          <w:ilvl w:val="0"/>
          <w:numId w:val="8"/>
        </w:numPr>
        <w:ind w:firstLineChars="0"/>
        <w:rPr>
          <w:rFonts w:hint="eastAsia"/>
        </w:rPr>
      </w:pPr>
      <w:r>
        <w:rPr>
          <w:rFonts w:hint="eastAsia"/>
        </w:rPr>
        <w:t>正确地画出直流通路（原则：交流信号源置零、电容开路、电感短路）</w:t>
      </w:r>
    </w:p>
    <w:p>
      <w:pPr>
        <w:pStyle w:val="9"/>
        <w:numPr>
          <w:ilvl w:val="0"/>
          <w:numId w:val="8"/>
        </w:numPr>
        <w:ind w:firstLineChars="0"/>
        <w:rPr>
          <w:rFonts w:hint="eastAsia"/>
        </w:rPr>
      </w:pPr>
      <w:r>
        <w:rPr>
          <w:rFonts w:hint="eastAsia"/>
        </w:rPr>
        <w:t>由直流通路的输入回路列方程求电流</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BQ</m:t>
            </m:r>
            <m:ctrlPr>
              <w:rPr>
                <w:rFonts w:ascii="Cambria Math" w:hAnsi="Cambria Math"/>
              </w:rPr>
            </m:ctrlPr>
          </m:sub>
        </m:sSub>
      </m:oMath>
      <w:r>
        <w:rPr>
          <w:rFonts w:hint="eastAsia"/>
        </w:rPr>
        <w:t>或</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EQ</m:t>
            </m:r>
            <m:ctrlPr>
              <w:rPr>
                <w:rFonts w:ascii="Cambria Math" w:hAnsi="Cambria Math"/>
              </w:rPr>
            </m:ctrlPr>
          </m:sub>
        </m:sSub>
      </m:oMath>
    </w:p>
    <w:p>
      <w:pPr>
        <w:pStyle w:val="9"/>
        <w:numPr>
          <w:ilvl w:val="0"/>
          <w:numId w:val="8"/>
        </w:numPr>
        <w:ind w:firstLineChars="0"/>
        <w:rPr>
          <w:rFonts w:hint="eastAsia"/>
        </w:rPr>
      </w:pPr>
      <w:r>
        <w:rPr>
          <w:rFonts w:hint="eastAsia"/>
        </w:rPr>
        <w:t>由BJT的电流分配关系求得电流</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CQ</m:t>
            </m:r>
            <m:ctrlPr>
              <w:rPr>
                <w:rFonts w:ascii="Cambria Math" w:hAnsi="Cambria Math"/>
              </w:rPr>
            </m:ctrlPr>
          </m:sub>
        </m:sSub>
      </m:oMath>
      <w:r>
        <w:rPr>
          <w:rFonts w:hint="eastAsia"/>
        </w:rPr>
        <w:t>（</w:t>
      </w:r>
      <m:oMath>
        <m:r>
          <m:rPr>
            <m:sty m:val="p"/>
          </m:rPr>
          <w:rPr>
            <w:rFonts w:ascii="Cambria Math" w:hAnsi="Cambria Math"/>
          </w:rPr>
          <m:t>β</m:t>
        </m:r>
      </m:oMath>
      <w:r>
        <w:rPr>
          <w:rFonts w:hint="eastAsia"/>
        </w:rPr>
        <w:t>必须为已知）</w:t>
      </w:r>
    </w:p>
    <w:p>
      <w:pPr>
        <w:pStyle w:val="9"/>
        <w:numPr>
          <w:ilvl w:val="0"/>
          <w:numId w:val="8"/>
        </w:numPr>
        <w:ind w:firstLineChars="0"/>
        <w:rPr>
          <w:rFonts w:hint="eastAsia"/>
        </w:rPr>
      </w:pPr>
      <w:r>
        <w:rPr>
          <w:rFonts w:hint="eastAsia"/>
        </w:rPr>
        <w:t>由直流通路的输出回路列方程求得电压</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CEQ</m:t>
            </m:r>
            <m:ctrlPr>
              <w:rPr>
                <w:rFonts w:ascii="Cambria Math" w:hAnsi="Cambria Math"/>
              </w:rPr>
            </m:ctrlPr>
          </m:sub>
        </m:sSub>
      </m:oMath>
    </w:p>
    <w:p>
      <w:pPr>
        <w:pStyle w:val="9"/>
        <w:numPr>
          <w:ilvl w:val="0"/>
          <w:numId w:val="7"/>
        </w:numPr>
        <w:ind w:firstLineChars="0"/>
        <w:rPr>
          <w:rFonts w:hint="eastAsia"/>
        </w:rPr>
      </w:pPr>
      <w:r>
        <w:rPr>
          <w:rFonts w:hint="eastAsia"/>
        </w:rPr>
        <w:t>图解法</w:t>
      </w:r>
    </w:p>
    <w:p>
      <w:pPr>
        <w:pStyle w:val="9"/>
        <w:ind w:left="1260" w:firstLine="0" w:firstLineChars="0"/>
        <w:rPr>
          <w:rFonts w:hint="eastAsia"/>
        </w:rPr>
      </w:pPr>
      <w:r>
        <w:rPr>
          <w:rFonts w:hint="eastAsia"/>
        </w:rPr>
        <w:t>在已知BJT的I-V特性曲线的条件下，可用图解法确定Q点。</w:t>
      </w:r>
    </w:p>
    <w:p>
      <w:pPr>
        <w:pStyle w:val="9"/>
        <w:numPr>
          <w:ilvl w:val="0"/>
          <w:numId w:val="9"/>
        </w:numPr>
        <w:ind w:firstLineChars="0"/>
        <w:rPr>
          <w:rFonts w:hint="eastAsia"/>
        </w:rPr>
      </w:pPr>
      <w:r>
        <w:rPr>
          <w:rFonts w:hint="eastAsia"/>
        </w:rPr>
        <w:t>在BJT的输入特性曲线中作输入直流负载线</w:t>
      </w:r>
    </w:p>
    <w:p>
      <w:pPr>
        <w:pStyle w:val="9"/>
        <w:numPr>
          <w:ilvl w:val="0"/>
          <w:numId w:val="9"/>
        </w:numPr>
        <w:ind w:firstLineChars="0"/>
      </w:pPr>
      <w:r>
        <w:rPr>
          <w:rFonts w:hint="eastAsia"/>
        </w:rPr>
        <w:t>在BJT的输出特性曲线中作输出直流负载线</w:t>
      </w:r>
    </w:p>
    <w:p>
      <w:pPr>
        <w:pStyle w:val="9"/>
        <w:numPr>
          <w:ilvl w:val="0"/>
          <w:numId w:val="6"/>
        </w:numPr>
        <w:ind w:firstLineChars="0"/>
        <w:rPr>
          <w:rFonts w:hint="eastAsia"/>
        </w:rPr>
      </w:pPr>
      <w:r>
        <w:rPr>
          <w:rFonts w:hint="eastAsia"/>
        </w:rPr>
        <w:t>动态分析（小信号模型法）</w:t>
      </w:r>
    </w:p>
    <w:p>
      <w:pPr>
        <w:pStyle w:val="9"/>
        <w:numPr>
          <w:ilvl w:val="0"/>
          <w:numId w:val="10"/>
        </w:numPr>
        <w:ind w:firstLineChars="0"/>
        <w:rPr>
          <w:rFonts w:hint="eastAsia"/>
        </w:rPr>
      </w:pPr>
      <w:r>
        <w:rPr>
          <w:rFonts w:hint="eastAsia"/>
        </w:rPr>
        <w:t>BJT的低频小信号模型</w:t>
      </w:r>
    </w:p>
    <w:p>
      <w:pPr>
        <w:pStyle w:val="9"/>
        <w:ind w:left="1260" w:firstLine="0" w:firstLineChars="0"/>
        <w:jc w:val="center"/>
        <w:rPr>
          <w:rFonts w:hint="eastAsia"/>
        </w:rPr>
      </w:pPr>
      <w:r>
        <w:rPr>
          <w:rFonts w:hint="eastAsia"/>
        </w:rPr>
        <mc:AlternateContent>
          <mc:Choice Requires="wps">
            <w:drawing>
              <wp:anchor distT="0" distB="0" distL="114300" distR="114300" simplePos="0" relativeHeight="251661312" behindDoc="0" locked="0" layoutInCell="1" allowOverlap="1">
                <wp:simplePos x="0" y="0"/>
                <wp:positionH relativeFrom="column">
                  <wp:posOffset>2838450</wp:posOffset>
                </wp:positionH>
                <wp:positionV relativeFrom="paragraph">
                  <wp:posOffset>640080</wp:posOffset>
                </wp:positionV>
                <wp:extent cx="495300" cy="390525"/>
                <wp:effectExtent l="0" t="19050" r="38100" b="47625"/>
                <wp:wrapNone/>
                <wp:docPr id="11" name="右箭头 11"/>
                <wp:cNvGraphicFramePr/>
                <a:graphic xmlns:a="http://schemas.openxmlformats.org/drawingml/2006/main">
                  <a:graphicData uri="http://schemas.microsoft.com/office/word/2010/wordprocessingShape">
                    <wps:wsp>
                      <wps:cNvSpPr/>
                      <wps:spPr>
                        <a:xfrm>
                          <a:off x="0" y="0"/>
                          <a:ext cx="495300" cy="390525"/>
                        </a:xfrm>
                        <a:prstGeom prst="rightArrow">
                          <a:avLst/>
                        </a:prstGeom>
                        <a:noFill/>
                        <a:ln>
                          <a:solidFill>
                            <a:schemeClr val="tx1"/>
                          </a:solidFill>
                        </a:ln>
                        <a:extLst>
                          <a:ext uri="{909E8E84-426E-40DD-AFC4-6F175D3DCCD1}">
                            <a14:hiddenFill xmlns:a14="http://schemas.microsoft.com/office/drawing/2010/main">
                              <a:solidFill>
                                <a:schemeClr val="bg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23.5pt;margin-top:50.4pt;height:30.75pt;width:39pt;z-index:251661312;v-text-anchor:middle;mso-width-relative:page;mso-height-relative:page;" filled="f" stroked="t" coordsize="21600,21600" o:gfxdata="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AOUKZDZAAAACwEAAA8AAAAAAAAAAQAgAAAAIgAA&#10;AGRycy9kb3ducmV2LnhtbFBLAQIUABQAAAAIAIdO4kChMjsNsgIAAG8FAAAOAAAAAAAAAAEAIAAA&#10;ACgBAABkcnMvZTJvRG9jLnhtbFBLBQYAAAAABgAGAFkBAABMBgAAAAA=&#10;" adj="13085,5400">
                <v:fill on="f" focussize="0,0"/>
                <v:stroke weight="1pt" color="#000000 [3213]" miterlimit="8" joinstyle="miter"/>
                <v:imagedata o:title=""/>
                <o:lock v:ext="edit" aspectratio="f"/>
              </v:shape>
            </w:pict>
          </mc:Fallback>
        </mc:AlternateContent>
      </w:r>
      <w:r>
        <w:rPr>
          <w:rFonts w:hint="eastAsia"/>
        </w:rPr>
        <w:drawing>
          <wp:inline distT="0" distB="0" distL="0" distR="0">
            <wp:extent cx="1981200" cy="10972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cstate="print">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tretch>
                      <a:fillRect/>
                    </a:stretch>
                  </pic:blipFill>
                  <pic:spPr>
                    <a:xfrm>
                      <a:off x="0" y="0"/>
                      <a:ext cx="1990734" cy="1102867"/>
                    </a:xfrm>
                    <a:prstGeom prst="rect">
                      <a:avLst/>
                    </a:prstGeom>
                  </pic:spPr>
                </pic:pic>
              </a:graphicData>
            </a:graphic>
          </wp:inline>
        </w:drawing>
      </w:r>
      <w:r>
        <w:rPr>
          <w:rFonts w:hint="eastAsia"/>
        </w:rPr>
        <w:t xml:space="preserve">        </w:t>
      </w:r>
      <w:r>
        <w:rPr>
          <w:rFonts w:hint="eastAsia"/>
        </w:rPr>
        <w:drawing>
          <wp:inline distT="0" distB="0" distL="0" distR="0">
            <wp:extent cx="192405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cstate="print">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tretch>
                      <a:fillRect/>
                    </a:stretch>
                  </pic:blipFill>
                  <pic:spPr>
                    <a:xfrm>
                      <a:off x="0" y="0"/>
                      <a:ext cx="1926348" cy="1363263"/>
                    </a:xfrm>
                    <a:prstGeom prst="rect">
                      <a:avLst/>
                    </a:prstGeom>
                  </pic:spPr>
                </pic:pic>
              </a:graphicData>
            </a:graphic>
          </wp:inline>
        </w:drawing>
      </w:r>
    </w:p>
    <w:p>
      <w:pPr>
        <w:pStyle w:val="9"/>
        <w:ind w:left="1260" w:firstLine="0" w:firstLineChars="0"/>
        <w:rPr>
          <w:rFonts w:hint="eastAsia"/>
        </w:rPr>
      </w:pPr>
      <w:r>
        <w:rPr>
          <w:rFonts w:hint="eastAsia"/>
        </w:rPr>
        <w:t>图中</w:t>
      </w:r>
      <m:oMath>
        <m:r>
          <m:rPr>
            <m:sty m:val="p"/>
          </m:rPr>
          <w:rPr>
            <w:rFonts w:ascii="Cambria Math" w:hAnsi="Cambria Math"/>
          </w:rPr>
          <m:t>β</m:t>
        </m:r>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b</m:t>
            </m:r>
            <m:ctrlPr>
              <w:rPr>
                <w:rFonts w:ascii="Cambria Math" w:hAnsi="Cambria Math"/>
              </w:rPr>
            </m:ctrlPr>
          </m:sub>
        </m:sSub>
      </m:oMath>
      <w:r>
        <w:rPr>
          <w:rFonts w:hint="eastAsia"/>
        </w:rPr>
        <w:t>是受控电流源，其大小和方向均受基极信号电流</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b</m:t>
            </m:r>
            <m:ctrlPr>
              <w:rPr>
                <w:rFonts w:ascii="Cambria Math" w:hAnsi="Cambria Math"/>
              </w:rPr>
            </m:ctrlPr>
          </m:sub>
        </m:sSub>
      </m:oMath>
      <w:r>
        <w:rPr>
          <w:rFonts w:hint="eastAsia"/>
        </w:rPr>
        <w:t>控制。</w:t>
      </w:r>
    </w:p>
    <w:p>
      <w:pPr>
        <w:pStyle w:val="9"/>
        <w:ind w:left="1260" w:firstLine="0" w:firstLineChars="0"/>
        <w:rPr>
          <w:rFonts w:hint="eastAsia"/>
        </w:rPr>
      </w:pPr>
      <w:r>
        <w:rPr>
          <w:rFonts w:hint="eastAsia"/>
        </w:rPr>
        <w:t>模型中</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be</m:t>
            </m:r>
            <m:ctrlPr>
              <w:rPr>
                <w:rFonts w:ascii="Cambria Math" w:hAnsi="Cambria Math"/>
              </w:rPr>
            </m:ctrlPr>
          </m:sub>
        </m:sSub>
        <m:r>
          <m:rPr>
            <m:sty m:val="p"/>
          </m:rPr>
          <w:rPr>
            <w:rFonts w:ascii="Cambria Math" w:hAnsi="Cambria Math"/>
          </w:rPr>
          <m:t>=200</m:t>
        </m:r>
        <m:d>
          <m:dPr>
            <m:ctrlPr>
              <w:rPr>
                <w:rFonts w:ascii="Cambria Math" w:hAnsi="Cambria Math"/>
              </w:rPr>
            </m:ctrlPr>
          </m:dPr>
          <m:e>
            <m:r>
              <m:rPr>
                <m:sty m:val="p"/>
              </m:rPr>
              <w:rPr>
                <w:rFonts w:ascii="Cambria Math" w:hAnsi="Cambria Math"/>
              </w:rPr>
              <m:t>Ω</m:t>
            </m:r>
            <m:ctrlPr>
              <w:rPr>
                <w:rFonts w:ascii="Cambria Math" w:hAnsi="Cambria Math"/>
              </w:rPr>
            </m:ctrlP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1+β</m:t>
                </m:r>
                <m:ctrlPr>
                  <w:rPr>
                    <w:rFonts w:ascii="Cambria Math" w:hAnsi="Cambria Math"/>
                    <w:i/>
                  </w:rPr>
                </m:ctrlPr>
              </m:e>
            </m:d>
            <m:r>
              <w:rPr>
                <w:rFonts w:ascii="Cambria Math" w:hAnsi="Cambria Math"/>
              </w:rPr>
              <m:t>26</m:t>
            </m:r>
            <m:d>
              <m:dPr>
                <m:ctrlPr>
                  <w:rPr>
                    <w:rFonts w:ascii="Cambria Math" w:hAnsi="Cambria Math"/>
                    <w:i/>
                  </w:rPr>
                </m:ctrlPr>
              </m:dPr>
              <m:e>
                <m:r>
                  <w:rPr>
                    <w:rFonts w:ascii="Cambria Math" w:hAnsi="Cambria Math"/>
                  </w:rPr>
                  <m:t>mV</m:t>
                </m:r>
                <m:ctrlPr>
                  <w:rPr>
                    <w:rFonts w:ascii="Cambria Math" w:hAnsi="Cambria Math"/>
                    <w:i/>
                  </w:rPr>
                </m:ctrlPr>
              </m:e>
            </m:d>
            <m:ctrlPr>
              <w:rPr>
                <w:rFonts w:ascii="Cambria Math" w:hAnsi="Cambria Math"/>
                <w:i/>
              </w:rPr>
            </m:ctrlPr>
          </m:num>
          <m:den>
            <m:sSub>
              <m:sSubPr>
                <m:ctrlPr>
                  <w:rPr>
                    <w:rFonts w:ascii="Cambria Math" w:hAnsi="Cambria Math"/>
                    <w:i/>
                  </w:rPr>
                </m:ctrlPr>
              </m:sSubPr>
              <m:e>
                <m:r>
                  <w:rPr>
                    <w:rFonts w:ascii="Cambria Math" w:hAnsi="Cambria Math"/>
                  </w:rPr>
                  <m:t>I</m:t>
                </m:r>
                <m:ctrlPr>
                  <w:rPr>
                    <w:rFonts w:ascii="Cambria Math" w:hAnsi="Cambria Math"/>
                    <w:i/>
                  </w:rPr>
                </m:ctrlPr>
              </m:e>
              <m:sub>
                <m:r>
                  <w:rPr>
                    <w:rFonts w:ascii="Cambria Math" w:hAnsi="Cambria Math"/>
                  </w:rPr>
                  <m:t>EQ</m:t>
                </m:r>
                <m:ctrlPr>
                  <w:rPr>
                    <w:rFonts w:ascii="Cambria Math" w:hAnsi="Cambria Math"/>
                    <w:i/>
                  </w:rPr>
                </m:ctrlPr>
              </m:sub>
            </m:sSub>
            <m:d>
              <m:dPr>
                <m:ctrlPr>
                  <w:rPr>
                    <w:rFonts w:ascii="Cambria Math" w:hAnsi="Cambria Math"/>
                    <w:i/>
                  </w:rPr>
                </m:ctrlPr>
              </m:dPr>
              <m:e>
                <m:r>
                  <w:rPr>
                    <w:rFonts w:ascii="Cambria Math" w:hAnsi="Cambria Math"/>
                  </w:rPr>
                  <m:t>mV</m:t>
                </m:r>
                <m:ctrlPr>
                  <w:rPr>
                    <w:rFonts w:ascii="Cambria Math" w:hAnsi="Cambria Math"/>
                    <w:i/>
                  </w:rPr>
                </m:ctrlPr>
              </m:e>
            </m:d>
            <m:ctrlPr>
              <w:rPr>
                <w:rFonts w:ascii="Cambria Math" w:hAnsi="Cambria Math"/>
                <w:i/>
              </w:rPr>
            </m:ctrlPr>
          </m:den>
        </m:f>
      </m:oMath>
      <w:r>
        <w:rPr>
          <w:rFonts w:hint="eastAsia"/>
        </w:rPr>
        <w:t>。</w:t>
      </w:r>
    </w:p>
    <w:p>
      <w:pPr>
        <w:pStyle w:val="9"/>
        <w:numPr>
          <w:ilvl w:val="0"/>
          <w:numId w:val="10"/>
        </w:numPr>
        <w:ind w:firstLineChars="0"/>
        <w:rPr>
          <w:rFonts w:hint="eastAsia"/>
        </w:rPr>
      </w:pPr>
      <w:r>
        <w:rPr>
          <w:rFonts w:hint="eastAsia"/>
        </w:rPr>
        <w:t>用小信号模型法求解放大电路动态指标</w:t>
      </w:r>
    </w:p>
    <w:p>
      <w:pPr>
        <w:pStyle w:val="9"/>
        <w:numPr>
          <w:ilvl w:val="0"/>
          <w:numId w:val="11"/>
        </w:numPr>
        <w:ind w:firstLineChars="0"/>
        <w:rPr>
          <w:rFonts w:hint="eastAsia"/>
        </w:rPr>
      </w:pPr>
      <w:r>
        <w:rPr>
          <w:rFonts w:hint="eastAsia"/>
        </w:rPr>
        <w:t>正确地画出放大电路的小信号等效电路</w:t>
      </w:r>
    </w:p>
    <w:p>
      <w:pPr>
        <w:pStyle w:val="9"/>
        <w:numPr>
          <w:ilvl w:val="0"/>
          <w:numId w:val="11"/>
        </w:numPr>
        <w:ind w:firstLineChars="0"/>
        <w:rPr>
          <w:rFonts w:hint="eastAsia"/>
        </w:rPr>
      </w:pPr>
      <w:r>
        <w:rPr>
          <w:rFonts w:hint="eastAsia"/>
        </w:rPr>
        <w:t>求静态电流</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EQ</m:t>
            </m:r>
            <m:ctrlPr>
              <w:rPr>
                <w:rFonts w:ascii="Cambria Math" w:hAnsi="Cambria Math"/>
              </w:rPr>
            </m:ctrlPr>
          </m:sub>
        </m:sSub>
      </m:oMath>
      <w:r>
        <w:rPr>
          <w:rFonts w:hint="eastAsia"/>
        </w:rPr>
        <w:t>，估算</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be</m:t>
            </m:r>
            <m:ctrlPr>
              <w:rPr>
                <w:rFonts w:ascii="Cambria Math" w:hAnsi="Cambria Math"/>
              </w:rPr>
            </m:ctrlPr>
          </m:sub>
        </m:sSub>
      </m:oMath>
    </w:p>
    <w:p>
      <w:pPr>
        <w:pStyle w:val="9"/>
        <w:numPr>
          <w:ilvl w:val="0"/>
          <w:numId w:val="11"/>
        </w:numPr>
        <w:ind w:firstLineChars="0"/>
        <w:rPr>
          <w:rFonts w:hint="eastAsia"/>
        </w:rPr>
      </w:pPr>
      <w:r>
        <w:rPr>
          <w:rFonts w:hint="eastAsia"/>
        </w:rPr>
        <w:t>根据电压增益、输入电阻、输出电阻的定义，求解各动态指标</w:t>
      </w:r>
    </w:p>
    <w:p>
      <w:pPr>
        <w:ind w:left="1260"/>
        <w:rPr>
          <w:rFonts w:hint="eastAsia"/>
        </w:rPr>
      </w:pPr>
      <w:r>
        <w:rPr>
          <w:rFonts w:hint="eastAsia" w:asciiTheme="minorEastAsia" w:hAnsiTheme="minorEastAsia"/>
        </w:rPr>
        <w:t>▲</w:t>
      </w:r>
      <w:r>
        <w:rPr>
          <w:rFonts w:hint="eastAsia"/>
        </w:rPr>
        <w:t>注意：输入电阻是从放大电路的两个输入端之间向电路内部看进去的等效电阻，不包括信号源内阻</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si</m:t>
            </m:r>
            <m:ctrlPr>
              <w:rPr>
                <w:rFonts w:ascii="Cambria Math" w:hAnsi="Cambria Math"/>
              </w:rPr>
            </m:ctrlPr>
          </m:sub>
        </m:sSub>
      </m:oMath>
      <w:r>
        <w:rPr>
          <w:rFonts w:hint="eastAsia"/>
        </w:rPr>
        <w:t>；输出电阻是从放大电路的两个输出端之间向电路内部看进去的等效电阻，不包括负载电阻</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L</m:t>
            </m:r>
            <m:ctrlPr>
              <w:rPr>
                <w:rFonts w:ascii="Cambria Math" w:hAnsi="Cambria Math"/>
              </w:rPr>
            </m:ctrlPr>
          </m:sub>
        </m:sSub>
      </m:oMath>
      <w:r>
        <w:rPr>
          <w:rFonts w:hint="eastAsia"/>
        </w:rPr>
        <w:t>。</w:t>
      </w:r>
    </w:p>
    <w:p>
      <w:pPr>
        <w:rPr>
          <w:rFonts w:hint="eastAsia"/>
        </w:rPr>
      </w:pPr>
      <w:r>
        <w:rPr>
          <w:rFonts w:hint="eastAsia"/>
        </w:rPr>
        <w:t>【例2-4】画出图示电路的小信号等效电路，并标出电压、电流的参考方向。</w:t>
      </w:r>
    </w:p>
    <w:p>
      <w:pPr>
        <w:rPr>
          <w:rFonts w:hint="eastAsia" w:eastAsiaTheme="minorEastAsia"/>
          <w:lang w:eastAsia="zh-CN"/>
        </w:rPr>
      </w:pPr>
      <w:r>
        <w:rPr>
          <w:rFonts w:hint="eastAsia" w:eastAsiaTheme="minorEastAsia"/>
          <w:lang w:eastAsia="zh-CN"/>
        </w:rPr>
        <w:drawing>
          <wp:inline distT="0" distB="0" distL="114300" distR="114300">
            <wp:extent cx="5265420" cy="4568825"/>
            <wp:effectExtent l="0" t="0" r="11430" b="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15">
                      <a:clrChange>
                        <a:clrFrom>
                          <a:srgbClr val="FFFFFF">
                            <a:alpha val="100000"/>
                          </a:srgbClr>
                        </a:clrFrom>
                        <a:clrTo>
                          <a:srgbClr val="FFFFFF">
                            <a:alpha val="100000"/>
                            <a:alpha val="0"/>
                          </a:srgbClr>
                        </a:clrTo>
                      </a:clrChange>
                    </a:blip>
                    <a:stretch>
                      <a:fillRect/>
                    </a:stretch>
                  </pic:blipFill>
                  <pic:spPr>
                    <a:xfrm>
                      <a:off x="0" y="0"/>
                      <a:ext cx="5265420" cy="4568825"/>
                    </a:xfrm>
                    <a:prstGeom prst="rect">
                      <a:avLst/>
                    </a:prstGeom>
                  </pic:spPr>
                </pic:pic>
              </a:graphicData>
            </a:graphic>
          </wp:inline>
        </w:drawing>
      </w:r>
    </w:p>
    <w:p>
      <w:pPr>
        <w:rPr>
          <w:rFonts w:hint="eastAsia"/>
        </w:rPr>
      </w:pPr>
      <w:r>
        <w:rPr>
          <w:rFonts w:hint="eastAsia"/>
        </w:rPr>
        <w:t>【例2-5】如图电路，已知</w:t>
      </w:r>
      <m:oMath>
        <m:r>
          <m:rPr>
            <m:sty m:val="p"/>
          </m:rPr>
          <w:rPr>
            <w:rFonts w:ascii="Cambria Math" w:hAnsi="Cambria Math"/>
          </w:rPr>
          <m:t>β=50</m:t>
        </m:r>
      </m:oMath>
      <w:r>
        <w:rPr>
          <w:rFonts w:hint="eastAsia"/>
        </w:rPr>
        <w:t>。（1）估算Q点；（2）画出小信号等效电路；（3）估算BJT的输入电阻</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be</m:t>
            </m:r>
            <m:ctrlPr>
              <w:rPr>
                <w:rFonts w:ascii="Cambria Math" w:hAnsi="Cambria Math"/>
              </w:rPr>
            </m:ctrlPr>
          </m:sub>
        </m:sSub>
      </m:oMath>
      <w:r>
        <w:rPr>
          <w:rFonts w:hint="eastAsia"/>
        </w:rPr>
        <w:t>；（4）若输入端接入4kΩ的负载，计算</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vi</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vs</m:t>
            </m:r>
            <m:ctrlPr>
              <w:rPr>
                <w:rFonts w:ascii="Cambria Math" w:hAnsi="Cambria Math"/>
              </w:rPr>
            </m:ctrlPr>
          </m:sub>
        </m:sSub>
      </m:oMath>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3042285" cy="2326005"/>
            <wp:effectExtent l="0" t="0" r="5715" b="17145"/>
            <wp:docPr id="17" name="图片 17"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5"/>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3042285" cy="2326005"/>
                    </a:xfrm>
                    <a:prstGeom prst="rect">
                      <a:avLst/>
                    </a:prstGeom>
                  </pic:spPr>
                </pic:pic>
              </a:graphicData>
            </a:graphic>
          </wp:inline>
        </w:drawing>
      </w:r>
    </w:p>
    <w:p>
      <w:pPr>
        <w:rPr>
          <w:rFonts w:hint="eastAsia"/>
        </w:rPr>
      </w:pPr>
      <w:r>
        <w:rPr>
          <w:rFonts w:hint="eastAsia"/>
        </w:rPr>
        <w:t>【例2-6】设图示电路的静态工作点合适。（1）写出</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CQ</m:t>
            </m:r>
            <m:ctrlPr>
              <w:rPr>
                <w:rFonts w:ascii="Cambria Math" w:hAnsi="Cambria Math"/>
              </w:rPr>
            </m:ctrlPr>
          </m:sub>
        </m:sSub>
      </m:oMath>
      <w:r>
        <w:rPr>
          <w:rFonts w:hint="eastAsia"/>
        </w:rPr>
        <w:t>与</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CEQ</m:t>
            </m:r>
            <m:ctrlPr>
              <w:rPr>
                <w:rFonts w:ascii="Cambria Math" w:hAnsi="Cambria Math"/>
              </w:rPr>
            </m:ctrlPr>
          </m:sub>
        </m:sSub>
      </m:oMath>
      <w:r>
        <w:rPr>
          <w:rFonts w:hint="eastAsia"/>
        </w:rPr>
        <w:t>的表达式；（2）写出</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v</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o</m:t>
            </m:r>
            <m:ctrlPr>
              <w:rPr>
                <w:rFonts w:ascii="Cambria Math" w:hAnsi="Cambria Math"/>
              </w:rPr>
            </m:ctrlPr>
          </m:sub>
        </m:sSub>
      </m:oMath>
      <w:r>
        <w:rPr>
          <w:rFonts w:hint="eastAsia"/>
        </w:rPr>
        <w:t>的表达式；（3）若将电容</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3</m:t>
            </m:r>
            <m:ctrlPr>
              <w:rPr>
                <w:rFonts w:ascii="Cambria Math" w:hAnsi="Cambria Math"/>
              </w:rPr>
            </m:ctrlPr>
          </m:sub>
        </m:sSub>
      </m:oMath>
      <w:r>
        <w:rPr>
          <w:rFonts w:hint="eastAsia"/>
        </w:rPr>
        <w:t>开路，对电路会产生什么影响？</w:t>
      </w:r>
    </w:p>
    <w:p>
      <w:pPr>
        <w:rPr>
          <w:rFonts w:hint="eastAsia" w:eastAsiaTheme="minorEastAsia"/>
          <w:lang w:eastAsia="zh-CN"/>
        </w:rPr>
      </w:pPr>
      <w:r>
        <w:rPr>
          <w:rFonts w:hint="eastAsia" w:eastAsiaTheme="minorEastAsia"/>
          <w:lang w:eastAsia="zh-CN"/>
        </w:rPr>
        <w:drawing>
          <wp:inline distT="0" distB="0" distL="114300" distR="114300">
            <wp:extent cx="2193290" cy="2601595"/>
            <wp:effectExtent l="0" t="0" r="16510" b="0"/>
            <wp:docPr id="18" name="图片 18"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6"/>
                    <pic:cNvPicPr>
                      <a:picLocks noChangeAspect="1"/>
                    </pic:cNvPicPr>
                  </pic:nvPicPr>
                  <pic:blipFill>
                    <a:blip r:embed="rId17">
                      <a:clrChange>
                        <a:clrFrom>
                          <a:srgbClr val="FFFFFF">
                            <a:alpha val="100000"/>
                          </a:srgbClr>
                        </a:clrFrom>
                        <a:clrTo>
                          <a:srgbClr val="FFFFFF">
                            <a:alpha val="100000"/>
                            <a:alpha val="0"/>
                          </a:srgbClr>
                        </a:clrTo>
                      </a:clrChange>
                    </a:blip>
                    <a:stretch>
                      <a:fillRect/>
                    </a:stretch>
                  </pic:blipFill>
                  <pic:spPr>
                    <a:xfrm>
                      <a:off x="0" y="0"/>
                      <a:ext cx="2193290" cy="2601595"/>
                    </a:xfrm>
                    <a:prstGeom prst="rect">
                      <a:avLst/>
                    </a:prstGeom>
                  </pic:spPr>
                </pic:pic>
              </a:graphicData>
            </a:graphic>
          </wp:inline>
        </w:drawing>
      </w:r>
    </w:p>
    <w:p>
      <w:pPr>
        <w:rPr>
          <w:rFonts w:hint="eastAsia" w:eastAsiaTheme="minorEastAsia"/>
          <w:lang w:eastAsia="zh-CN"/>
        </w:rPr>
      </w:pPr>
    </w:p>
    <w:p/>
    <w:p>
      <w:pPr>
        <w:pStyle w:val="9"/>
        <w:numPr>
          <w:ilvl w:val="0"/>
          <w:numId w:val="1"/>
        </w:numPr>
        <w:ind w:firstLineChars="0"/>
        <w:rPr>
          <w:rFonts w:hint="eastAsia"/>
        </w:rPr>
      </w:pPr>
      <w:r>
        <w:rPr>
          <w:rFonts w:hint="eastAsia"/>
        </w:rPr>
        <w:t>三种组态的</w:t>
      </w:r>
      <w:r>
        <w:t>分析与比较</w:t>
      </w:r>
    </w:p>
    <w:p>
      <w:pPr>
        <w:pStyle w:val="9"/>
        <w:ind w:left="420" w:firstLine="0" w:firstLineChars="0"/>
        <w:rPr>
          <w:rFonts w:hint="eastAsia"/>
        </w:rPr>
      </w:pPr>
      <w:r>
        <w:rPr>
          <w:rFonts w:hint="eastAsia"/>
        </w:rPr>
        <w:drawing>
          <wp:inline distT="0" distB="0" distL="0" distR="0">
            <wp:extent cx="5274310" cy="40735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073525"/>
                    </a:xfrm>
                    <a:prstGeom prst="rect">
                      <a:avLst/>
                    </a:prstGeom>
                  </pic:spPr>
                </pic:pic>
              </a:graphicData>
            </a:graphic>
          </wp:inline>
        </w:drawing>
      </w:r>
    </w:p>
    <w:p>
      <w:pPr>
        <w:rPr>
          <w:rFonts w:hint="eastAsia"/>
        </w:rPr>
      </w:pPr>
      <w:r>
        <w:rPr>
          <w:rFonts w:hint="eastAsia"/>
        </w:rPr>
        <w:t>【例2-7】已知</w:t>
      </w:r>
      <m:oMath>
        <m:r>
          <m:rPr>
            <m:sty m:val="p"/>
          </m:rPr>
          <w:rPr>
            <w:rFonts w:ascii="Cambria Math" w:hAnsi="Cambria Math"/>
          </w:rPr>
          <m:t>β=60</m:t>
        </m:r>
      </m:oMath>
      <w:r>
        <w:rPr>
          <w:rFonts w:hint="eastAsia"/>
        </w:rPr>
        <w:t>。（1）用估算法求Q点；（2）求BJT的输入电阻</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be</m:t>
            </m:r>
            <m:ctrlPr>
              <w:rPr>
                <w:rFonts w:ascii="Cambria Math" w:hAnsi="Cambria Math"/>
              </w:rPr>
            </m:ctrlPr>
          </m:sub>
        </m:sSub>
      </m:oMath>
      <w:r>
        <w:rPr>
          <w:rFonts w:hint="eastAsia"/>
        </w:rPr>
        <w:t>；（3）用小信号模型法求电压增益；（4）电路其他参数不变，要使</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CEQ</m:t>
            </m:r>
            <m:ctrlPr>
              <w:rPr>
                <w:rFonts w:ascii="Cambria Math" w:hAnsi="Cambria Math"/>
              </w:rPr>
            </m:ctrlPr>
          </m:sub>
        </m:sSub>
        <m:r>
          <m:rPr>
            <m:sty m:val="p"/>
          </m:rPr>
          <w:rPr>
            <w:rFonts w:ascii="Cambria Math" w:hAnsi="Cambria Math"/>
          </w:rPr>
          <m:t>=4V</m:t>
        </m:r>
      </m:oMath>
      <w:r>
        <w:rPr>
          <w:rFonts w:hint="eastAsia"/>
        </w:rPr>
        <w:t>，问</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b1</m:t>
            </m:r>
            <m:ctrlPr>
              <w:rPr>
                <w:rFonts w:ascii="Cambria Math" w:hAnsi="Cambria Math"/>
              </w:rPr>
            </m:ctrlPr>
          </m:sub>
        </m:sSub>
      </m:oMath>
      <w:r>
        <w:rPr>
          <w:rFonts w:hint="eastAsia"/>
        </w:rPr>
        <w:t>为多大？</w:t>
      </w:r>
    </w:p>
    <w:p>
      <w:pPr>
        <w:rPr>
          <w:rFonts w:hint="eastAsia" w:eastAsiaTheme="minorEastAsia"/>
          <w:lang w:eastAsia="zh-CN"/>
        </w:rPr>
      </w:pPr>
      <w:r>
        <w:rPr>
          <w:rFonts w:hint="eastAsia" w:eastAsiaTheme="minorEastAsia"/>
          <w:lang w:eastAsia="zh-CN"/>
        </w:rPr>
        <w:drawing>
          <wp:inline distT="0" distB="0" distL="114300" distR="114300">
            <wp:extent cx="2525395" cy="2506345"/>
            <wp:effectExtent l="0" t="0" r="8255" b="8255"/>
            <wp:docPr id="19" name="图片 19"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7"/>
                    <pic:cNvPicPr>
                      <a:picLocks noChangeAspect="1"/>
                    </pic:cNvPicPr>
                  </pic:nvPicPr>
                  <pic:blipFill>
                    <a:blip r:embed="rId19">
                      <a:clrChange>
                        <a:clrFrom>
                          <a:srgbClr val="FFFFFF">
                            <a:alpha val="100000"/>
                          </a:srgbClr>
                        </a:clrFrom>
                        <a:clrTo>
                          <a:srgbClr val="FFFFFF">
                            <a:alpha val="100000"/>
                            <a:alpha val="0"/>
                          </a:srgbClr>
                        </a:clrTo>
                      </a:clrChange>
                    </a:blip>
                    <a:stretch>
                      <a:fillRect/>
                    </a:stretch>
                  </pic:blipFill>
                  <pic:spPr>
                    <a:xfrm>
                      <a:off x="0" y="0"/>
                      <a:ext cx="2525395" cy="2506345"/>
                    </a:xfrm>
                    <a:prstGeom prst="rect">
                      <a:avLst/>
                    </a:prstGeom>
                  </pic:spPr>
                </pic:pic>
              </a:graphicData>
            </a:graphic>
          </wp:inline>
        </w:drawing>
      </w:r>
    </w:p>
    <w:p>
      <w:pPr>
        <w:rPr>
          <w:rFonts w:hint="eastAsia"/>
        </w:rPr>
      </w:pPr>
      <w:r>
        <w:rPr>
          <w:rFonts w:hint="eastAsia"/>
        </w:rPr>
        <w:t>【例2-8】已知</w:t>
      </w:r>
      <m:oMath>
        <m:r>
          <m:rPr>
            <m:sty m:val="p"/>
          </m:rPr>
          <w:rPr>
            <w:rFonts w:ascii="Cambria Math" w:hAnsi="Cambria Math"/>
          </w:rPr>
          <m:t>β=100</m:t>
        </m:r>
      </m:oMath>
      <w:r>
        <w:rPr>
          <w:rFonts w:hint="eastAsia"/>
        </w:rPr>
        <w:t>，BJT为硅管。（1）求Q点；（2）求电压增益、输入电阻、输出电阻。</w:t>
      </w:r>
    </w:p>
    <w:p>
      <w:pPr>
        <w:rPr>
          <w:rFonts w:hint="eastAsia" w:eastAsiaTheme="minorEastAsia"/>
          <w:lang w:eastAsia="zh-CN"/>
        </w:rPr>
      </w:pPr>
      <w:r>
        <w:rPr>
          <w:rFonts w:hint="eastAsia" w:eastAsiaTheme="minorEastAsia"/>
          <w:lang w:eastAsia="zh-CN"/>
        </w:rPr>
        <w:drawing>
          <wp:inline distT="0" distB="0" distL="114300" distR="114300">
            <wp:extent cx="3338830" cy="2621280"/>
            <wp:effectExtent l="0" t="0" r="0" b="0"/>
            <wp:docPr id="24" name="图片 24" descr="clipboard_20185311912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_2018531191245134"/>
                    <pic:cNvPicPr>
                      <a:picLocks noChangeAspect="1"/>
                    </pic:cNvPicPr>
                  </pic:nvPicPr>
                  <pic:blipFill>
                    <a:blip r:embed="rId20"/>
                    <a:stretch>
                      <a:fillRect/>
                    </a:stretch>
                  </pic:blipFill>
                  <pic:spPr>
                    <a:xfrm>
                      <a:off x="0" y="0"/>
                      <a:ext cx="3338830" cy="2621280"/>
                    </a:xfrm>
                    <a:prstGeom prst="rect">
                      <a:avLst/>
                    </a:prstGeom>
                  </pic:spPr>
                </pic:pic>
              </a:graphicData>
            </a:graphic>
          </wp:inline>
        </w:drawing>
      </w:r>
    </w:p>
    <w:p>
      <w:pPr>
        <w:rPr>
          <w:rFonts w:hint="eastAsia"/>
        </w:rPr>
      </w:pPr>
      <w:r>
        <w:rPr>
          <w:rFonts w:hint="eastAsia"/>
        </w:rPr>
        <w:t>【例2-9】已知</w:t>
      </w:r>
      <m:oMath>
        <m:r>
          <m:rPr>
            <m:sty m:val="p"/>
          </m:rPr>
          <w:rPr>
            <w:rFonts w:ascii="Cambria Math" w:hAnsi="Cambria Math"/>
          </w:rPr>
          <m:t>β=100</m:t>
        </m:r>
      </m:oMath>
      <w:r>
        <w:rPr>
          <w:rFonts w:hint="eastAsia"/>
        </w:rPr>
        <w:t>，</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sI</m:t>
            </m:r>
            <m:ctrlPr>
              <w:rPr>
                <w:rFonts w:ascii="Cambria Math" w:hAnsi="Cambria Math"/>
              </w:rPr>
            </m:ctrlPr>
          </m:sub>
        </m:sSub>
        <m:r>
          <w:rPr>
            <w:rFonts w:ascii="Cambria Math" w:hAnsi="Cambria Math"/>
          </w:rPr>
          <m:t>=2k</m:t>
        </m:r>
        <m:r>
          <m:rPr>
            <m:sty m:val="p"/>
          </m:rPr>
          <w:rPr>
            <w:rFonts w:ascii="Cambria Math" w:hAnsi="Cambria Math"/>
          </w:rPr>
          <m:t>Ω</m:t>
        </m:r>
      </m:oMath>
      <w:r>
        <w:rPr>
          <w:rFonts w:hint="eastAsia"/>
        </w:rPr>
        <w:t>，求：（1）Q点；（2）输入电阻；（3）电压增益</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v1</m:t>
            </m:r>
            <m:ctrlPr>
              <w:rPr>
                <w:rFonts w:ascii="Cambria Math" w:hAnsi="Cambria Math"/>
              </w:rPr>
            </m:ctrlPr>
          </m:sub>
        </m:sSub>
      </m:oMath>
      <w:r>
        <w:rPr>
          <w:rFonts w:hint="eastAsia"/>
        </w:rPr>
        <w:t>和</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v2</m:t>
            </m:r>
            <m:ctrlPr>
              <w:rPr>
                <w:rFonts w:ascii="Cambria Math" w:hAnsi="Cambria Math"/>
              </w:rPr>
            </m:ctrlPr>
          </m:sub>
        </m:sSub>
      </m:oMath>
      <w:r>
        <w:rPr>
          <w:rFonts w:hint="eastAsia"/>
        </w:rPr>
        <w:t>；（4）输出电阻</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o1</m:t>
            </m:r>
            <m:ctrlPr>
              <w:rPr>
                <w:rFonts w:ascii="Cambria Math" w:hAnsi="Cambria Math"/>
              </w:rPr>
            </m:ctrlPr>
          </m:sub>
        </m:sSub>
      </m:oMath>
      <w:r>
        <w:rPr>
          <w:rFonts w:hint="eastAsia"/>
        </w:rPr>
        <w:t>和</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o2</m:t>
            </m:r>
            <m:ctrlPr>
              <w:rPr>
                <w:rFonts w:ascii="Cambria Math" w:hAnsi="Cambria Math"/>
              </w:rPr>
            </m:ctrlPr>
          </m:sub>
        </m:sSub>
      </m:oMath>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2530475" cy="2437765"/>
            <wp:effectExtent l="0" t="0" r="3175" b="0"/>
            <wp:docPr id="27" name="图片 27" descr="clipboard_201853119153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_2018531191534406"/>
                    <pic:cNvPicPr>
                      <a:picLocks noChangeAspect="1"/>
                    </pic:cNvPicPr>
                  </pic:nvPicPr>
                  <pic:blipFill>
                    <a:blip r:embed="rId21"/>
                    <a:stretch>
                      <a:fillRect/>
                    </a:stretch>
                  </pic:blipFill>
                  <pic:spPr>
                    <a:xfrm>
                      <a:off x="0" y="0"/>
                      <a:ext cx="2530475" cy="2437765"/>
                    </a:xfrm>
                    <a:prstGeom prst="rect">
                      <a:avLst/>
                    </a:prstGeom>
                  </pic:spPr>
                </pic:pic>
              </a:graphicData>
            </a:graphic>
          </wp:inline>
        </w:drawing>
      </w:r>
      <w:bookmarkStart w:id="0" w:name="_GoBack"/>
      <w:bookmarkEnd w:id="0"/>
    </w:p>
    <w:p>
      <w:pPr>
        <w:rPr>
          <w:rFonts w:hint="eastAsia"/>
        </w:rPr>
      </w:pPr>
      <w:r>
        <w:rPr>
          <w:rFonts w:hint="eastAsia"/>
        </w:rPr>
        <w:t>【例2-10】设BJT的</w:t>
      </w:r>
      <m:oMath>
        <m:r>
          <m:rPr>
            <m:sty m:val="p"/>
          </m:rPr>
          <w:rPr>
            <w:rFonts w:ascii="Cambria Math" w:hAnsi="Cambria Math"/>
          </w:rPr>
          <m:t>β</m:t>
        </m:r>
      </m:oMath>
      <w:r>
        <w:rPr>
          <w:rFonts w:hint="eastAsia"/>
        </w:rPr>
        <w:t>=100，</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BEQ</m:t>
            </m:r>
            <m:ctrlPr>
              <w:rPr>
                <w:rFonts w:ascii="Cambria Math" w:hAnsi="Cambria Math"/>
              </w:rPr>
            </m:ctrlPr>
          </m:sub>
        </m:sSub>
      </m:oMath>
      <w:r>
        <w:rPr>
          <w:rFonts w:hint="eastAsia"/>
        </w:rPr>
        <w:t>=0.7V。（1）求静态电压</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BQ</m:t>
            </m:r>
            <m:ctrlPr>
              <w:rPr>
                <w:rFonts w:ascii="Cambria Math" w:hAnsi="Cambria Math"/>
              </w:rPr>
            </m:ctrlPr>
          </m:sub>
        </m:s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EQ</m:t>
            </m:r>
            <m:ctrlPr>
              <w:rPr>
                <w:rFonts w:ascii="Cambria Math" w:hAnsi="Cambria Math"/>
              </w:rPr>
            </m:ctrlPr>
          </m:sub>
        </m:sSub>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CQ</m:t>
            </m:r>
            <m:ctrlPr>
              <w:rPr>
                <w:rFonts w:ascii="Cambria Math" w:hAnsi="Cambria Math"/>
              </w:rPr>
            </m:ctrlPr>
          </m:sub>
        </m:sSub>
      </m:oMath>
      <w:r>
        <w:rPr>
          <w:rFonts w:hint="eastAsia"/>
        </w:rPr>
        <w:t>；（2）求</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be</m:t>
            </m:r>
            <m:ctrlPr>
              <w:rPr>
                <w:rFonts w:ascii="Cambria Math" w:hAnsi="Cambria Math"/>
              </w:rPr>
            </m:ctrlPr>
          </m:sub>
        </m:sSub>
      </m:oMath>
      <w:r>
        <w:rPr>
          <w:rFonts w:hint="eastAsia"/>
        </w:rPr>
        <w:t>的值；（3）若Z端接地，X端接信号源且Rsi=10k</w:t>
      </w:r>
      <m:oMath>
        <m:r>
          <m:rPr>
            <m:sty m:val="p"/>
          </m:rPr>
          <w:rPr>
            <w:rFonts w:ascii="Cambria Math" w:hAnsi="Cambria Math"/>
          </w:rPr>
          <m:t>Ω</m:t>
        </m:r>
      </m:oMath>
      <w:r>
        <w:rPr>
          <w:rFonts w:hint="eastAsia"/>
        </w:rPr>
        <w:t>，Y端接一10k</w:t>
      </w:r>
      <m:oMath>
        <m:r>
          <m:rPr>
            <m:sty m:val="p"/>
          </m:rPr>
          <w:rPr>
            <w:rFonts w:ascii="Cambria Math" w:hAnsi="Cambria Math"/>
          </w:rPr>
          <m:t>Ω</m:t>
        </m:r>
      </m:oMath>
      <w:r>
        <w:rPr>
          <w:rFonts w:hint="eastAsia"/>
        </w:rPr>
        <w:t>的负载电阻，求Avs(vy/v</w:t>
      </w:r>
      <w:r>
        <w:rPr>
          <w:rFonts w:hint="eastAsia"/>
          <w:lang w:val="en-US" w:eastAsia="zh-CN"/>
        </w:rPr>
        <w:t>s</w:t>
      </w:r>
      <w:r>
        <w:rPr>
          <w:rFonts w:hint="eastAsia"/>
        </w:rPr>
        <w:t>);（4）若X端接地，Z端接一Rsi=200</w:t>
      </w:r>
      <m:oMath>
        <m:r>
          <m:rPr>
            <m:sty m:val="p"/>
          </m:rPr>
          <w:rPr>
            <w:rFonts w:ascii="Cambria Math" w:hAnsi="Cambria Math"/>
          </w:rPr>
          <m:t>Ω</m:t>
        </m:r>
      </m:oMath>
      <w:r>
        <w:rPr>
          <w:rFonts w:hint="eastAsia"/>
        </w:rPr>
        <w:t>的信号电压Vs, Y端接一10k</w:t>
      </w:r>
      <m:oMath>
        <m:r>
          <m:rPr>
            <m:sty m:val="p"/>
          </m:rPr>
          <w:rPr>
            <w:rFonts w:ascii="Cambria Math" w:hAnsi="Cambria Math"/>
          </w:rPr>
          <m:t>Ω</m:t>
        </m:r>
      </m:oMath>
      <w:r>
        <w:rPr>
          <w:rFonts w:hint="eastAsia"/>
        </w:rPr>
        <w:t>的负载电阻，求Avs(vy/vx);（5）若Y端接地，X端接一内阻为Rsi=100</w:t>
      </w:r>
      <m:oMath>
        <m:r>
          <m:rPr>
            <m:sty m:val="p"/>
          </m:rPr>
          <w:rPr>
            <w:rFonts w:ascii="Cambria Math" w:hAnsi="Cambria Math"/>
          </w:rPr>
          <m:t>Ω</m:t>
        </m:r>
      </m:oMath>
      <w:r>
        <w:rPr>
          <w:rFonts w:hint="eastAsia"/>
        </w:rPr>
        <w:t>的信号电压Vs,Z端接一负载电阻1 k</w:t>
      </w:r>
      <m:oMath>
        <m:r>
          <m:rPr>
            <m:sty m:val="p"/>
          </m:rPr>
          <w:rPr>
            <w:rFonts w:ascii="Cambria Math" w:hAnsi="Cambria Math"/>
          </w:rPr>
          <m:t>Ω</m:t>
        </m:r>
      </m:oMath>
      <w:r>
        <w:rPr>
          <w:rFonts w:hint="eastAsia"/>
        </w:rPr>
        <w:t>，求Avs(vy/vx)。</w:t>
      </w:r>
    </w:p>
    <w:p>
      <w:pPr>
        <w:rPr>
          <w:rFonts w:hint="eastAsia" w:eastAsiaTheme="minorEastAsia"/>
          <w:lang w:eastAsia="zh-CN"/>
        </w:rPr>
      </w:pPr>
      <w:r>
        <w:rPr>
          <w:rFonts w:hint="eastAsia" w:eastAsiaTheme="minorEastAsia"/>
          <w:lang w:eastAsia="zh-CN"/>
        </w:rPr>
        <w:drawing>
          <wp:inline distT="0" distB="0" distL="114300" distR="114300">
            <wp:extent cx="2546350" cy="2526665"/>
            <wp:effectExtent l="0" t="0" r="6350" b="6985"/>
            <wp:docPr id="20" name="图片 20"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10"/>
                    <pic:cNvPicPr>
                      <a:picLocks noChangeAspect="1"/>
                    </pic:cNvPicPr>
                  </pic:nvPicPr>
                  <pic:blipFill>
                    <a:blip r:embed="rId22">
                      <a:clrChange>
                        <a:clrFrom>
                          <a:srgbClr val="FFFFFF">
                            <a:alpha val="100000"/>
                          </a:srgbClr>
                        </a:clrFrom>
                        <a:clrTo>
                          <a:srgbClr val="FFFFFF">
                            <a:alpha val="100000"/>
                            <a:alpha val="0"/>
                          </a:srgbClr>
                        </a:clrTo>
                      </a:clrChange>
                    </a:blip>
                    <a:stretch>
                      <a:fillRect/>
                    </a:stretch>
                  </pic:blipFill>
                  <pic:spPr>
                    <a:xfrm>
                      <a:off x="0" y="0"/>
                      <a:ext cx="2546350" cy="2526665"/>
                    </a:xfrm>
                    <a:prstGeom prst="rect">
                      <a:avLst/>
                    </a:prstGeom>
                  </pic:spPr>
                </pic:pic>
              </a:graphicData>
            </a:graphic>
          </wp:inline>
        </w:drawing>
      </w:r>
    </w:p>
    <w:p>
      <w:pPr>
        <w:rPr>
          <w:rFonts w:hint="eastAsia"/>
        </w:rPr>
      </w:pPr>
    </w:p>
    <w:p>
      <w:pPr>
        <w:pStyle w:val="9"/>
        <w:numPr>
          <w:ilvl w:val="0"/>
          <w:numId w:val="12"/>
        </w:numPr>
        <w:ind w:firstLineChars="0"/>
        <w:rPr>
          <w:rFonts w:hint="eastAsia"/>
        </w:rPr>
      </w:pPr>
      <w:r>
        <w:rPr>
          <w:rFonts w:hint="eastAsia"/>
        </w:rPr>
        <w:t>怎样辨别放大电路的三种组态</w:t>
      </w:r>
    </w:p>
    <w:p>
      <w:pPr>
        <w:pStyle w:val="9"/>
        <w:ind w:left="840" w:firstLine="0" w:firstLineChars="0"/>
        <w:jc w:val="center"/>
        <w:rPr>
          <w:rFonts w:hint="eastAsia"/>
        </w:rPr>
      </w:pPr>
      <w:r>
        <w:rPr>
          <w:rFonts w:hint="eastAsia"/>
        </w:rPr>
        <w:drawing>
          <wp:inline distT="0" distB="0" distL="0" distR="0">
            <wp:extent cx="4476750" cy="14363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4595" cy="1436223"/>
                    </a:xfrm>
                    <a:prstGeom prst="rect">
                      <a:avLst/>
                    </a:prstGeom>
                  </pic:spPr>
                </pic:pic>
              </a:graphicData>
            </a:graphic>
          </wp:inline>
        </w:drawing>
      </w:r>
    </w:p>
    <w:p>
      <w:pPr>
        <w:rPr>
          <w:rFonts w:hint="eastAsia"/>
        </w:rPr>
      </w:pPr>
      <w:r>
        <w:rPr>
          <w:rFonts w:hint="eastAsia"/>
        </w:rPr>
        <w:t>【例2-11】图示电路属于何种组态？其输出电压的波形是否正确？若有错，请改正。</w:t>
      </w:r>
    </w:p>
    <w:p>
      <w:pPr>
        <w:rPr>
          <w:rFonts w:hint="eastAsia" w:eastAsiaTheme="minorEastAsia"/>
          <w:lang w:eastAsia="zh-CN"/>
        </w:rPr>
      </w:pPr>
      <w:r>
        <w:rPr>
          <w:rFonts w:hint="eastAsia" w:eastAsiaTheme="minorEastAsia"/>
          <w:lang w:eastAsia="zh-CN"/>
        </w:rPr>
        <w:drawing>
          <wp:inline distT="0" distB="0" distL="114300" distR="114300">
            <wp:extent cx="3322320" cy="2367280"/>
            <wp:effectExtent l="0" t="0" r="11430" b="14605"/>
            <wp:docPr id="21" name="图片 21"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11"/>
                    <pic:cNvPicPr>
                      <a:picLocks noChangeAspect="1"/>
                    </pic:cNvPicPr>
                  </pic:nvPicPr>
                  <pic:blipFill>
                    <a:blip r:embed="rId24">
                      <a:clrChange>
                        <a:clrFrom>
                          <a:srgbClr val="FFFFFF">
                            <a:alpha val="100000"/>
                          </a:srgbClr>
                        </a:clrFrom>
                        <a:clrTo>
                          <a:srgbClr val="FFFFFF">
                            <a:alpha val="100000"/>
                            <a:alpha val="0"/>
                          </a:srgbClr>
                        </a:clrTo>
                      </a:clrChange>
                    </a:blip>
                    <a:stretch>
                      <a:fillRect/>
                    </a:stretch>
                  </pic:blipFill>
                  <pic:spPr>
                    <a:xfrm>
                      <a:off x="0" y="0"/>
                      <a:ext cx="3322320" cy="2367280"/>
                    </a:xfrm>
                    <a:prstGeom prst="rect">
                      <a:avLst/>
                    </a:prstGeom>
                  </pic:spPr>
                </pic:pic>
              </a:graphicData>
            </a:graphic>
          </wp:inline>
        </w:drawing>
      </w:r>
    </w:p>
    <w:p>
      <w:pPr>
        <w:rPr>
          <w:rFonts w:hint="eastAsia" w:eastAsiaTheme="minorEastAsia"/>
          <w:lang w:eastAsia="zh-CN"/>
        </w:rPr>
      </w:pPr>
    </w:p>
    <w:p>
      <w:pPr>
        <w:pStyle w:val="9"/>
        <w:numPr>
          <w:ilvl w:val="0"/>
          <w:numId w:val="1"/>
        </w:numPr>
        <w:ind w:firstLineChars="0"/>
        <w:rPr>
          <w:rFonts w:hint="eastAsia"/>
        </w:rPr>
      </w:pPr>
      <w:r>
        <w:rPr>
          <w:rFonts w:hint="eastAsia"/>
        </w:rPr>
        <w:t>多级放大电路</w:t>
      </w:r>
    </w:p>
    <w:p>
      <w:pPr>
        <w:ind w:firstLine="420"/>
        <w:rPr>
          <w:rFonts w:hint="eastAsia"/>
        </w:rPr>
      </w:pPr>
      <w:r>
        <w:rPr>
          <w:rFonts w:hint="eastAsia"/>
        </w:rPr>
        <w:t>组合放大电路总的电压增益等于组成它的各级单管放大电路电压增益的乘积。</w:t>
      </w:r>
    </w:p>
    <w:p>
      <w:pPr>
        <w:ind w:firstLine="420"/>
        <w:rPr>
          <w:rFonts w:hint="eastAsia"/>
        </w:rPr>
      </w:pPr>
      <w:r>
        <w:rPr>
          <w:rFonts w:hint="eastAsia"/>
        </w:rPr>
        <w:t>前一级的输出电压是后一级的输入电压，后一级的输入电阻是前一级的负载电阻RL。</w:t>
      </w:r>
    </w:p>
    <w:p>
      <w:pPr>
        <w:ind w:firstLine="420"/>
        <w:rPr>
          <w:rFonts w:hint="eastAsia"/>
        </w:rPr>
      </w:pPr>
      <w:r>
        <w:rPr>
          <w:rFonts w:hint="eastAsia"/>
        </w:rPr>
        <w:t>输入电阻等于第一级放大电路的输入电阻。</w:t>
      </w:r>
    </w:p>
    <w:p>
      <w:pPr>
        <w:ind w:firstLine="420"/>
      </w:pPr>
      <w:r>
        <w:rPr>
          <w:rFonts w:hint="eastAsia"/>
        </w:rPr>
        <w:t>输出电阻等于最后一级放大电路的输出电阻。</w:t>
      </w:r>
    </w:p>
    <w:p>
      <w:pPr>
        <w:rPr>
          <w:rFonts w:hint="eastAsia"/>
        </w:rPr>
      </w:pPr>
      <w:r>
        <w:rPr>
          <w:rFonts w:hint="eastAsia"/>
        </w:rPr>
        <w:t>【例2-12】设图示电路已设置了合适的静态工作点，试写出该电路的电压增益Av、输入电阻Ri及输出电阻Ro的表达式。</w:t>
      </w:r>
    </w:p>
    <w:p>
      <w:pPr>
        <w:rPr>
          <w:rFonts w:hint="eastAsia" w:eastAsiaTheme="minorEastAsia"/>
          <w:lang w:eastAsia="zh-CN"/>
        </w:rPr>
      </w:pPr>
      <w:r>
        <w:rPr>
          <w:rFonts w:hint="eastAsia" w:eastAsiaTheme="minorEastAsia"/>
          <w:lang w:eastAsia="zh-CN"/>
        </w:rPr>
        <w:drawing>
          <wp:inline distT="0" distB="0" distL="114300" distR="114300">
            <wp:extent cx="4464685" cy="2606040"/>
            <wp:effectExtent l="0" t="0" r="12065" b="0"/>
            <wp:docPr id="22" name="图片 22"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2"/>
                    <pic:cNvPicPr>
                      <a:picLocks noChangeAspect="1"/>
                    </pic:cNvPicPr>
                  </pic:nvPicPr>
                  <pic:blipFill>
                    <a:blip r:embed="rId25">
                      <a:clrChange>
                        <a:clrFrom>
                          <a:srgbClr val="FFFFFF">
                            <a:alpha val="100000"/>
                          </a:srgbClr>
                        </a:clrFrom>
                        <a:clrTo>
                          <a:srgbClr val="FFFFFF">
                            <a:alpha val="100000"/>
                            <a:alpha val="0"/>
                          </a:srgbClr>
                        </a:clrTo>
                      </a:clrChange>
                    </a:blip>
                    <a:stretch>
                      <a:fillRect/>
                    </a:stretch>
                  </pic:blipFill>
                  <pic:spPr>
                    <a:xfrm>
                      <a:off x="0" y="0"/>
                      <a:ext cx="4464685" cy="2606040"/>
                    </a:xfrm>
                    <a:prstGeom prst="rect">
                      <a:avLst/>
                    </a:prstGeom>
                  </pic:spPr>
                </pic:pic>
              </a:graphicData>
            </a:graphic>
          </wp:inline>
        </w:drawing>
      </w:r>
    </w:p>
    <w:p>
      <w:pPr>
        <w:pStyle w:val="9"/>
        <w:numPr>
          <w:ilvl w:val="0"/>
          <w:numId w:val="13"/>
        </w:numPr>
        <w:ind w:firstLineChars="0"/>
        <w:rPr>
          <w:rFonts w:hint="eastAsia"/>
        </w:rPr>
      </w:pPr>
      <w:r>
        <w:rPr>
          <w:rFonts w:hint="eastAsia"/>
        </w:rPr>
        <w:t>如何判断电路有无放大作用</w:t>
      </w:r>
    </w:p>
    <w:p>
      <w:pPr>
        <w:pStyle w:val="9"/>
        <w:ind w:left="420" w:firstLine="0" w:firstLineChars="0"/>
        <w:rPr>
          <w:rFonts w:hint="eastAsia"/>
        </w:rPr>
      </w:pPr>
      <w:r>
        <w:rPr>
          <w:rFonts w:hint="eastAsia"/>
        </w:rPr>
        <w:t>判断一个BJT电路有无放大作用应从以下几方面考虑。</w:t>
      </w:r>
    </w:p>
    <w:p>
      <w:pPr>
        <w:pStyle w:val="9"/>
        <w:numPr>
          <w:ilvl w:val="0"/>
          <w:numId w:val="14"/>
        </w:numPr>
        <w:ind w:firstLineChars="0"/>
        <w:rPr>
          <w:rFonts w:hint="eastAsia"/>
        </w:rPr>
      </w:pPr>
      <w:r>
        <w:rPr>
          <w:rFonts w:hint="eastAsia"/>
        </w:rPr>
        <w:t>直流电源的极性是否正确</w:t>
      </w:r>
    </w:p>
    <w:p>
      <w:pPr>
        <w:pStyle w:val="9"/>
        <w:ind w:left="840" w:firstLine="0" w:firstLineChars="0"/>
        <w:jc w:val="center"/>
        <w:rPr>
          <w:rFonts w:hint="eastAsia"/>
        </w:rPr>
      </w:pPr>
      <w:r>
        <w:rPr>
          <w:rFonts w:hint="eastAsia"/>
        </w:rPr>
        <w:drawing>
          <wp:inline distT="0" distB="0" distL="0" distR="0">
            <wp:extent cx="4438650" cy="20358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8650" cy="2036029"/>
                    </a:xfrm>
                    <a:prstGeom prst="rect">
                      <a:avLst/>
                    </a:prstGeom>
                  </pic:spPr>
                </pic:pic>
              </a:graphicData>
            </a:graphic>
          </wp:inline>
        </w:drawing>
      </w:r>
    </w:p>
    <w:p>
      <w:pPr>
        <w:pStyle w:val="9"/>
        <w:ind w:left="840" w:firstLine="0" w:firstLineChars="0"/>
        <w:rPr>
          <w:rFonts w:hint="eastAsia"/>
        </w:rPr>
      </w:pPr>
      <w:r>
        <w:rPr>
          <w:rFonts w:hint="eastAsia"/>
        </w:rPr>
        <w:t>直流电源的极性必须与BJT的类型（NPN或PNP）相配合，以保证满足放大条件。</w:t>
      </w:r>
    </w:p>
    <w:p>
      <w:pPr>
        <w:pStyle w:val="9"/>
        <w:numPr>
          <w:ilvl w:val="0"/>
          <w:numId w:val="14"/>
        </w:numPr>
        <w:ind w:firstLineChars="0"/>
        <w:rPr>
          <w:rFonts w:hint="eastAsia"/>
        </w:rPr>
      </w:pPr>
      <w:r>
        <w:rPr>
          <w:rFonts w:hint="eastAsia"/>
        </w:rPr>
        <w:t>设置的静态工作点是否合适</w:t>
      </w:r>
    </w:p>
    <w:p>
      <w:pPr>
        <w:pStyle w:val="9"/>
        <w:ind w:left="840" w:firstLine="0" w:firstLineChars="0"/>
        <w:rPr>
          <w:rFonts w:hint="eastAsia"/>
        </w:rPr>
      </w:pPr>
      <w:r>
        <w:rPr>
          <w:rFonts w:hint="eastAsia"/>
        </w:rPr>
        <w:t>电路中电阻值的设置要与直流电源相配合，保证放大电路有一个合适的静态工作点。即保证在输入信号的整个周期内BJT始终工作在放大区。</w:t>
      </w:r>
    </w:p>
    <w:p>
      <w:pPr>
        <w:pStyle w:val="9"/>
        <w:numPr>
          <w:ilvl w:val="0"/>
          <w:numId w:val="14"/>
        </w:numPr>
        <w:ind w:firstLineChars="0"/>
        <w:rPr>
          <w:rFonts w:hint="eastAsia"/>
        </w:rPr>
      </w:pPr>
      <w:r>
        <w:rPr>
          <w:rFonts w:hint="eastAsia"/>
        </w:rPr>
        <w:t>是否有信号的放大、传输通路</w:t>
      </w:r>
    </w:p>
    <w:p>
      <w:pPr>
        <w:pStyle w:val="9"/>
        <w:ind w:left="840" w:firstLine="0" w:firstLineChars="0"/>
        <w:rPr>
          <w:rFonts w:hint="eastAsia"/>
        </w:rPr>
      </w:pPr>
      <w:r>
        <w:rPr>
          <w:rFonts w:hint="eastAsia"/>
        </w:rPr>
        <w:t>输入信号必须能够作用于BJT的发射结上，输出信号必须能够从放大电路的输出端口取出。下图所示电路均没有放大作用，a中输入信号被电容</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短路，BJT的发射结上没有待放大的信号；b中输出信号被电容</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短路，使得</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o</m:t>
            </m:r>
            <m:ctrlPr>
              <w:rPr>
                <w:rFonts w:ascii="Cambria Math" w:hAnsi="Cambria Math"/>
              </w:rPr>
            </m:ctrlPr>
          </m:sub>
        </m:sSub>
        <m:r>
          <m:rPr>
            <m:sty m:val="p"/>
          </m:rPr>
          <w:rPr>
            <w:rFonts w:ascii="Cambria Math" w:hAnsi="Cambria Math"/>
          </w:rPr>
          <m:t>=0</m:t>
        </m:r>
      </m:oMath>
      <w:r>
        <w:rPr>
          <w:rFonts w:hint="eastAsia"/>
        </w:rPr>
        <w:t>。</w:t>
      </w:r>
    </w:p>
    <w:p>
      <w:pPr>
        <w:pStyle w:val="9"/>
        <w:ind w:left="840" w:firstLine="0" w:firstLineChars="0"/>
        <w:jc w:val="center"/>
        <w:rPr>
          <w:rFonts w:hint="eastAsia"/>
        </w:rPr>
      </w:pPr>
      <w:r>
        <w:rPr>
          <w:rFonts w:hint="eastAsia"/>
        </w:rPr>
        <w:drawing>
          <wp:inline distT="0" distB="0" distL="0" distR="0">
            <wp:extent cx="4857750" cy="25596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5412" cy="2558649"/>
                    </a:xfrm>
                    <a:prstGeom prst="rect">
                      <a:avLst/>
                    </a:prstGeom>
                  </pic:spPr>
                </pic:pic>
              </a:graphicData>
            </a:graphic>
          </wp:inline>
        </w:drawing>
      </w:r>
    </w:p>
    <w:p>
      <w:pPr>
        <w:rPr>
          <w:rFonts w:hint="eastAsia"/>
        </w:rPr>
      </w:pPr>
      <w:r>
        <w:rPr>
          <w:rFonts w:hint="eastAsia"/>
        </w:rPr>
        <w:t>【例2-13】试分析下图所示电路对正弦交流信号有无放大作用，并简述理由。</w:t>
      </w:r>
    </w:p>
    <w:p>
      <w:pPr>
        <w:rPr>
          <w:rFonts w:hint="eastAsia" w:eastAsiaTheme="minorEastAsia"/>
          <w:lang w:eastAsia="zh-CN"/>
        </w:rPr>
      </w:pPr>
      <w:r>
        <w:rPr>
          <w:rFonts w:hint="eastAsia" w:eastAsiaTheme="minorEastAsia"/>
          <w:lang w:eastAsia="zh-CN"/>
        </w:rPr>
        <w:drawing>
          <wp:inline distT="0" distB="0" distL="114300" distR="114300">
            <wp:extent cx="5272405" cy="4860925"/>
            <wp:effectExtent l="0" t="0" r="4445" b="15875"/>
            <wp:docPr id="23" name="图片 23"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13"/>
                    <pic:cNvPicPr>
                      <a:picLocks noChangeAspect="1"/>
                    </pic:cNvPicPr>
                  </pic:nvPicPr>
                  <pic:blipFill>
                    <a:blip r:embed="rId28">
                      <a:clrChange>
                        <a:clrFrom>
                          <a:srgbClr val="FFFFFF">
                            <a:alpha val="100000"/>
                          </a:srgbClr>
                        </a:clrFrom>
                        <a:clrTo>
                          <a:srgbClr val="FFFFFF">
                            <a:alpha val="100000"/>
                            <a:alpha val="0"/>
                          </a:srgbClr>
                        </a:clrTo>
                      </a:clrChange>
                    </a:blip>
                    <a:stretch>
                      <a:fillRect/>
                    </a:stretch>
                  </pic:blipFill>
                  <pic:spPr>
                    <a:xfrm>
                      <a:off x="0" y="0"/>
                      <a:ext cx="5272405" cy="4860925"/>
                    </a:xfrm>
                    <a:prstGeom prst="rect">
                      <a:avLst/>
                    </a:prstGeom>
                  </pic:spPr>
                </pic:pic>
              </a:graphicData>
            </a:graphic>
          </wp:inline>
        </w:drawing>
      </w:r>
    </w:p>
    <w:sectPr>
      <w:headerReference r:id="rId3"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dobe 黑体 Std R">
    <w:panose1 w:val="020B0400000000000000"/>
    <w:charset w:val="86"/>
    <w:family w:val="swiss"/>
    <w:pitch w:val="default"/>
    <w:sig w:usb0="00000001" w:usb1="0A0F1810" w:usb2="00000016" w:usb3="00000000" w:csb0="00060007" w:csb1="00000000"/>
  </w:font>
  <w:font w:name="Cambria Math">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575DB"/>
    <w:multiLevelType w:val="multilevel"/>
    <w:tmpl w:val="0E0575DB"/>
    <w:lvl w:ilvl="0" w:tentative="0">
      <w:start w:val="1"/>
      <w:numFmt w:val="decimalEnclosedCircle"/>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
    <w:nsid w:val="1585434B"/>
    <w:multiLevelType w:val="multilevel"/>
    <w:tmpl w:val="1585434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DF7291F"/>
    <w:multiLevelType w:val="multilevel"/>
    <w:tmpl w:val="2DF7291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337A7C25"/>
    <w:multiLevelType w:val="multilevel"/>
    <w:tmpl w:val="337A7C25"/>
    <w:lvl w:ilvl="0" w:tentative="0">
      <w:start w:val="1"/>
      <w:numFmt w:val="decimalEnclosedCircle"/>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
    <w:nsid w:val="3FA0107A"/>
    <w:multiLevelType w:val="multilevel"/>
    <w:tmpl w:val="3FA0107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
    <w:nsid w:val="3FAE31B5"/>
    <w:multiLevelType w:val="multilevel"/>
    <w:tmpl w:val="3FAE31B5"/>
    <w:lvl w:ilvl="0" w:tentative="0">
      <w:start w:val="1"/>
      <w:numFmt w:val="decimalEnclosedCircle"/>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6">
    <w:nsid w:val="40FB2073"/>
    <w:multiLevelType w:val="multilevel"/>
    <w:tmpl w:val="40FB207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42C94CCC"/>
    <w:multiLevelType w:val="multilevel"/>
    <w:tmpl w:val="42C94C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52041C20"/>
    <w:multiLevelType w:val="multilevel"/>
    <w:tmpl w:val="52041C2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DF12DDB"/>
    <w:multiLevelType w:val="multilevel"/>
    <w:tmpl w:val="5DF12DD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688179A2"/>
    <w:multiLevelType w:val="multilevel"/>
    <w:tmpl w:val="688179A2"/>
    <w:lvl w:ilvl="0" w:tentative="0">
      <w:start w:val="1"/>
      <w:numFmt w:val="decimalEnclosedCircle"/>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6A756A33"/>
    <w:multiLevelType w:val="multilevel"/>
    <w:tmpl w:val="6A756A33"/>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D4A07E7"/>
    <w:multiLevelType w:val="multilevel"/>
    <w:tmpl w:val="6D4A07E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6FBB2D63"/>
    <w:multiLevelType w:val="multilevel"/>
    <w:tmpl w:val="6FBB2D6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11"/>
  </w:num>
  <w:num w:numId="2">
    <w:abstractNumId w:val="1"/>
  </w:num>
  <w:num w:numId="3">
    <w:abstractNumId w:val="2"/>
  </w:num>
  <w:num w:numId="4">
    <w:abstractNumId w:val="12"/>
  </w:num>
  <w:num w:numId="5">
    <w:abstractNumId w:val="10"/>
  </w:num>
  <w:num w:numId="6">
    <w:abstractNumId w:val="8"/>
  </w:num>
  <w:num w:numId="7">
    <w:abstractNumId w:val="13"/>
  </w:num>
  <w:num w:numId="8">
    <w:abstractNumId w:val="0"/>
  </w:num>
  <w:num w:numId="9">
    <w:abstractNumId w:val="3"/>
  </w:num>
  <w:num w:numId="10">
    <w:abstractNumId w:val="4"/>
  </w:num>
  <w:num w:numId="11">
    <w:abstractNumId w:val="5"/>
  </w:num>
  <w:num w:numId="12">
    <w:abstractNumId w:val="6"/>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2F4A"/>
    <w:rsid w:val="00003502"/>
    <w:rsid w:val="0001378F"/>
    <w:rsid w:val="000B30F1"/>
    <w:rsid w:val="000F1881"/>
    <w:rsid w:val="001218DB"/>
    <w:rsid w:val="00224496"/>
    <w:rsid w:val="002C693E"/>
    <w:rsid w:val="002D5639"/>
    <w:rsid w:val="002E480D"/>
    <w:rsid w:val="002E63B6"/>
    <w:rsid w:val="0034049A"/>
    <w:rsid w:val="00363730"/>
    <w:rsid w:val="003A29DA"/>
    <w:rsid w:val="003B5AF3"/>
    <w:rsid w:val="003E732A"/>
    <w:rsid w:val="003F572A"/>
    <w:rsid w:val="0042305E"/>
    <w:rsid w:val="00451ADD"/>
    <w:rsid w:val="005715FC"/>
    <w:rsid w:val="006056C2"/>
    <w:rsid w:val="006B452D"/>
    <w:rsid w:val="00777EA8"/>
    <w:rsid w:val="007C73D4"/>
    <w:rsid w:val="007E4415"/>
    <w:rsid w:val="007F27BF"/>
    <w:rsid w:val="008420D6"/>
    <w:rsid w:val="008B7F2E"/>
    <w:rsid w:val="008E3906"/>
    <w:rsid w:val="00976D0F"/>
    <w:rsid w:val="009D1FD9"/>
    <w:rsid w:val="00A673D9"/>
    <w:rsid w:val="00AC2F4A"/>
    <w:rsid w:val="00AC6430"/>
    <w:rsid w:val="00AE4AD5"/>
    <w:rsid w:val="00BD2A6D"/>
    <w:rsid w:val="00BF24CD"/>
    <w:rsid w:val="00C2457C"/>
    <w:rsid w:val="00C66D8F"/>
    <w:rsid w:val="00D1578F"/>
    <w:rsid w:val="00DF7D64"/>
    <w:rsid w:val="00E921DF"/>
    <w:rsid w:val="00EB1693"/>
    <w:rsid w:val="00EB45C7"/>
    <w:rsid w:val="00EC3416"/>
    <w:rsid w:val="00F61C95"/>
    <w:rsid w:val="00F721A5"/>
    <w:rsid w:val="00F81362"/>
    <w:rsid w:val="435B50D2"/>
    <w:rsid w:val="5FC118D3"/>
    <w:rsid w:val="6A9F1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0"/>
    <w:unhideWhenUsed/>
    <w:qFormat/>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标题 1 Char"/>
    <w:basedOn w:val="6"/>
    <w:link w:val="2"/>
    <w:qFormat/>
    <w:uiPriority w:val="9"/>
    <w:rPr>
      <w:b/>
      <w:bCs/>
      <w:kern w:val="44"/>
      <w:sz w:val="44"/>
      <w:szCs w:val="44"/>
    </w:rPr>
  </w:style>
  <w:style w:type="paragraph" w:styleId="9">
    <w:name w:val="List Paragraph"/>
    <w:basedOn w:val="1"/>
    <w:qFormat/>
    <w:uiPriority w:val="34"/>
    <w:pPr>
      <w:ind w:firstLine="420" w:firstLineChars="200"/>
    </w:pPr>
  </w:style>
  <w:style w:type="character" w:customStyle="1" w:styleId="10">
    <w:name w:val="批注框文本 Char"/>
    <w:basedOn w:val="6"/>
    <w:link w:val="3"/>
    <w:semiHidden/>
    <w:qFormat/>
    <w:uiPriority w:val="99"/>
    <w:rPr>
      <w:sz w:val="18"/>
      <w:szCs w:val="18"/>
    </w:rPr>
  </w:style>
  <w:style w:type="character" w:styleId="11">
    <w:name w:val="Placeholder Text"/>
    <w:basedOn w:val="6"/>
    <w:semiHidden/>
    <w:qFormat/>
    <w:uiPriority w:val="99"/>
    <w:rPr>
      <w:color w:val="808080"/>
    </w:rPr>
  </w:style>
  <w:style w:type="character" w:customStyle="1" w:styleId="12">
    <w:name w:val="页眉 Char"/>
    <w:basedOn w:val="6"/>
    <w:link w:val="5"/>
    <w:qFormat/>
    <w:uiPriority w:val="99"/>
    <w:rPr>
      <w:sz w:val="18"/>
      <w:szCs w:val="18"/>
    </w:rPr>
  </w:style>
  <w:style w:type="character" w:customStyle="1" w:styleId="13">
    <w:name w:val="页脚 Char"/>
    <w:basedOn w:val="6"/>
    <w:link w:val="4"/>
    <w:qFormat/>
    <w:uiPriority w:val="99"/>
    <w:rPr>
      <w:sz w:val="18"/>
      <w:szCs w:val="18"/>
    </w:rPr>
  </w:style>
  <w:style w:type="paragraph" w:styleId="1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1FE3BA-7BD7-471B-81A5-C48E88C1296F}">
  <ds:schemaRefs/>
</ds:datastoreItem>
</file>

<file path=docProps/app.xml><?xml version="1.0" encoding="utf-8"?>
<Properties xmlns="http://schemas.openxmlformats.org/officeDocument/2006/extended-properties" xmlns:vt="http://schemas.openxmlformats.org/officeDocument/2006/docPropsVTypes">
  <Template>Normal</Template>
  <Pages>5</Pages>
  <Words>483</Words>
  <Characters>2757</Characters>
  <Lines>22</Lines>
  <Paragraphs>6</Paragraphs>
  <TotalTime>0</TotalTime>
  <ScaleCrop>false</ScaleCrop>
  <LinksUpToDate>false</LinksUpToDate>
  <CharactersWithSpaces>3234</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2018-05-31T02:16:00Z</dcterms:created>
  <dc:creator>cc</dc:creator>
  <cp:lastModifiedBy>香草</cp:lastModifiedBy>
  <dcterms:modified xsi:type="dcterms:W3CDTF">2018-06-02T15:51:45Z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