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  <w:jc w:val="center"/>
        <w:spacing w:after="240"/>
      </w:pPr>
      <w:r>
        <w:t xml:space="preserve">QuickSummarize</w:t>
      </w:r>
    </w:p>
    <w:p>
      <w:pPr>
        <w:pStyle w:val="TitleCn"/>
        <w:jc w:val="center"/>
        <w:spacing w:after="240"/>
      </w:pPr>
      <w:r>
        <w:t xml:space="preserve">概要设计说明书</w:t>
      </w:r>
    </w:p>
    <w:p/>
    <w:p/>
    <w:p>
      <w:pPr>
        <w:jc w:val="center"/>
      </w:pPr>
      <w:r>
        <w:t xml:space="preserve">项目名称：QuickSummarize 视频智能摘要系统</w:t>
      </w:r>
    </w:p>
    <w:p>
      <w:pPr>
        <w:jc w:val="center"/>
      </w:pPr>
      <w:r>
        <w:t xml:space="preserve">文档编号：QS-SD-概要-001</w:t>
      </w:r>
    </w:p>
    <w:p>
      <w:pPr>
        <w:jc w:val="center"/>
      </w:pPr>
      <w:r>
        <w:t xml:space="preserve">版本号：V1.0</w:t>
      </w:r>
    </w:p>
    <w:p>
      <w:pPr>
        <w:jc w:val="center"/>
      </w:pPr>
      <w:r>
        <w:t xml:space="preserve">状态：正式版</w:t>
      </w:r>
    </w:p>
    <w:p>
      <w:pPr>
        <w:jc w:val="center"/>
      </w:pPr>
      <w:r>
        <w:t xml:space="preserve">编制日期：2026-03-09</w:t>
      </w:r>
    </w:p>
    <w:p/>
    <w:p/>
    <w:p>
      <w:pPr>
        <w:jc w:val="center"/>
      </w:pPr>
      <w:r>
        <w:t xml:space="preserve">编制单位：QuickSummarize 项目组</w:t>
      </w:r>
    </w:p>
    <w:p>
      <w:r>
        <w:br w:type="page"/>
      </w:r>
    </w:p>
    <w:p>
      <w:pPr>
        <w:pStyle w:val="Heading1Cn"/>
      </w:pPr>
      <w:r>
        <w:t xml:space="preserve">修订记录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200"/>
        <w:gridCol w:w="1800"/>
        <w:gridCol w:w="1800"/>
        <w:gridCol w:w="5400"/>
      </w:tblGrid>
      <w:tr>
        <w:tc>
          <w:tcPr>
            <w:tcW w:w="1200" w:type="dxa"/>
            <w:shd w:val="clear" w:color="auto" w:fill="D9E2F3"/>
          </w:tcPr>
          <w:p>
            <w:pPr>
              <w:spacing w:after="0"/>
            </w:pPr>
            <w:r>
              <w:t xml:space="preserve">版本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0"/>
            </w:pPr>
            <w:r>
              <w:t xml:space="preserve">修订日期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0"/>
            </w:pPr>
            <w:r>
              <w:t xml:space="preserve">修订人</w:t>
            </w:r>
          </w:p>
        </w:tc>
        <w:tc>
          <w:tcPr>
            <w:tcW w:w="5400" w:type="dxa"/>
            <w:shd w:val="clear" w:color="auto" w:fill="D9E2F3"/>
          </w:tcPr>
          <w:p>
            <w:pPr>
              <w:spacing w:after="0"/>
            </w:pPr>
            <w:r>
              <w:t xml:space="preserve">修订说明</w:t>
            </w:r>
          </w:p>
        </w:tc>
      </w:tr>
      <w:tr>
        <w:tc>
          <w:tcPr>
            <w:tcW w:w="1200" w:type="dxa"/>
          </w:tcPr>
          <w:p>
            <w:pPr>
              <w:spacing w:after="0"/>
            </w:pPr>
            <w:r>
              <w:t xml:space="preserve">V1.0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2026-03-09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OpenCode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t xml:space="preserve">根据项目当前实现整理首版概要设计说明书</w:t>
            </w:r>
          </w:p>
        </w:tc>
      </w:tr>
    </w:tbl>
    <w:p/>
    <w:p>
      <w:pPr>
        <w:pStyle w:val="Heading1Cn"/>
      </w:pPr>
      <w:r>
        <w:t xml:space="preserve">审批信息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00"/>
        <w:gridCol w:w="2200"/>
        <w:gridCol w:w="2200"/>
        <w:gridCol w:w="2200"/>
      </w:tblGrid>
      <w:tr>
        <w:tc>
          <w:tcPr>
            <w:tcW w:w="1800" w:type="dxa"/>
            <w:shd w:val="clear" w:color="auto" w:fill="D9E2F3"/>
          </w:tcPr>
          <w:p>
            <w:pPr>
              <w:spacing w:after="0"/>
            </w:pPr>
            <w:r>
              <w:t xml:space="preserve">角色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after="0"/>
            </w:pPr>
            <w:r>
              <w:t xml:space="preserve">姓名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after="0"/>
            </w:pPr>
            <w:r>
              <w:t xml:space="preserve">签字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after="0"/>
            </w:pPr>
            <w:r>
              <w:t xml:space="preserve">日期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编制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审核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批准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Cn"/>
      </w:pPr>
      <w:r>
        <w:t xml:space="preserve">目录</w:t>
      </w:r>
    </w:p>
    <w:p>
      <w:pPr/>
      <w:r>
        <w:t xml:space="preserve">1 引言</w:t>
      </w:r>
    </w:p>
    <w:p>
      <w:pPr/>
      <w:r>
        <w:t xml:space="preserve">2 任务概述</w:t>
      </w:r>
    </w:p>
    <w:p>
      <w:pPr/>
      <w:r>
        <w:t xml:space="preserve">3 总体设计</w:t>
      </w:r>
    </w:p>
    <w:p>
      <w:pPr/>
      <w:r>
        <w:t xml:space="preserve">4 模块概要设计</w:t>
      </w:r>
    </w:p>
    <w:p>
      <w:pPr/>
      <w:r>
        <w:t xml:space="preserve">5 接口设计</w:t>
      </w:r>
    </w:p>
    <w:p>
      <w:pPr/>
      <w:r>
        <w:t xml:space="preserve">6 数据结构设计</w:t>
      </w:r>
    </w:p>
    <w:p>
      <w:pPr/>
      <w:r>
        <w:t xml:space="preserve">7 运行设计</w:t>
      </w:r>
    </w:p>
    <w:p>
      <w:pPr/>
      <w:r>
        <w:t xml:space="preserve">8 安全设计</w:t>
      </w:r>
    </w:p>
    <w:p>
      <w:pPr/>
      <w:r>
        <w:t xml:space="preserve">9 部署与运维设计</w:t>
      </w:r>
    </w:p>
    <w:p>
      <w:pPr/>
      <w:r>
        <w:t xml:space="preserve">10 尚待解决的问题</w:t>
      </w:r>
    </w:p>
    <w:p>
      <w:r>
        <w:br w:type="page"/>
      </w:r>
    </w:p>
    <w:p>
      <w:pPr>
        <w:pStyle w:val="Heading1Cn"/>
      </w:pPr>
      <w:r>
        <w:t xml:space="preserve">1 引言</w:t>
      </w:r>
    </w:p>
    <w:p>
      <w:pPr>
        <w:pStyle w:val="Heading2Cn"/>
      </w:pPr>
      <w:r>
        <w:t xml:space="preserve">1.1 编写目的</w:t>
      </w:r>
    </w:p>
    <w:p>
      <w:pPr>
        <w:ind w:firstLine="420"/>
      </w:pPr>
      <w:r>
        <w:t xml:space="preserve">本文档用于说明 QuickSummarize 视频智能摘要系统的总体技术方案、模块划分、接口关系、运行机制及主要约束，为后续详细设计、编码实现、测试验收、部署上线和项目交付提供依据。</w:t>
      </w:r>
    </w:p>
    <w:p>
      <w:pPr>
        <w:pStyle w:val="Heading2Cn"/>
      </w:pPr>
      <w:r>
        <w:t xml:space="preserve">1.2 项目背景</w:t>
      </w:r>
    </w:p>
    <w:p>
      <w:pPr>
        <w:ind w:firstLine="420"/>
      </w:pPr>
      <w:r>
        <w:t xml:space="preserve">QuickSummarize 是一个面向 YouTube 视频场景的智能摘要系统。系统当前以 Chrome 扩展为核心载体，为用户提供视频识别、字幕提取、实时摘要生成、时间线分段总结和中英文切换等能力，并配套提供基于 Next.js 的产品官网用于功能介绍和下载指引。</w:t>
      </w:r>
    </w:p>
    <w:p>
      <w:pPr>
        <w:pStyle w:val="Heading2Cn"/>
      </w:pPr>
      <w:r>
        <w:t xml:space="preserve">1.3 术语、定义和缩略语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00"/>
        <w:gridCol w:w="6200"/>
      </w:tblGrid>
      <w:tr>
        <w:tc>
          <w:tcPr>
            <w:tcW w:w="2200" w:type="dxa"/>
            <w:shd w:val="clear" w:color="auto" w:fill="D9E2F3"/>
          </w:tcPr>
          <w:p>
            <w:pPr>
              <w:spacing w:after="0"/>
            </w:pPr>
            <w:r>
              <w:t xml:space="preserve">术语</w:t>
            </w:r>
          </w:p>
        </w:tc>
        <w:tc>
          <w:tcPr>
            <w:tcW w:w="6200" w:type="dxa"/>
            <w:shd w:val="clear" w:color="auto" w:fill="D9E2F3"/>
          </w:tcPr>
          <w:p>
            <w:pPr>
              <w:spacing w:after="0"/>
            </w:pPr>
            <w:r>
              <w:t xml:space="preserve">说明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LLM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t xml:space="preserve">大语言模型，用于根据字幕生成结构化摘要与分段总结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SSE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t xml:space="preserve">服务端事件流，用于模型输出的实时流式返回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MV3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t xml:space="preserve">Chrome 扩展 Manifest V3 运行规范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Side Panel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t xml:space="preserve">Chrome 浏览器侧边栏扩展界面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timedtext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t xml:space="preserve">YouTube 字幕接口数据</w:t>
            </w:r>
          </w:p>
        </w:tc>
      </w:tr>
    </w:tbl>
    <w:p>
      <w:pPr>
        <w:pStyle w:val="Heading2Cn"/>
      </w:pPr>
      <w:r>
        <w:t xml:space="preserve">1.4 参考资料</w:t>
      </w:r>
    </w:p>
    <w:p>
      <w:pPr/>
      <w:r>
        <w:t xml:space="preserve">- GB/T 8567 软件文档编制规范相关要求。</w:t>
      </w:r>
    </w:p>
    <w:p>
      <w:pPr/>
      <w:r>
        <w:t xml:space="preserve">- 项目源码中的 README、manifest、后台脚本、内容脚本、侧边栏脚本和公共库模块。</w:t>
      </w:r>
    </w:p>
    <w:p>
      <w:pPr/>
      <w:r>
        <w:t xml:space="preserve">- 项目中的测试用例，用于反向验证主要设计意图和处理边界。</w:t>
      </w:r>
    </w:p>
    <w:p>
      <w:pPr>
        <w:pStyle w:val="Heading1Cn"/>
      </w:pPr>
      <w:r>
        <w:t xml:space="preserve">2 任务概述</w:t>
      </w:r>
    </w:p>
    <w:p>
      <w:pPr>
        <w:pStyle w:val="Heading2Cn"/>
      </w:pPr>
      <w:r>
        <w:t xml:space="preserve">2.1 建设目标</w:t>
      </w:r>
    </w:p>
    <w:p>
      <w:pPr>
        <w:ind w:firstLine="420"/>
      </w:pPr>
      <w:r>
        <w:t xml:space="preserve">在不依赖自建后端摘要服务的前提下，实现面向 YouTube 视频的轻量化摘要系统。系统应能够在浏览器端获取视频字幕，调用兼容 OpenAI 协议的模型接口进行流式总结，并以侧边栏和页面内嵌方式输出结果。</w:t>
      </w:r>
    </w:p>
    <w:p>
      <w:pPr>
        <w:pStyle w:val="Heading2Cn"/>
      </w:pPr>
      <w:r>
        <w:t xml:space="preserve">2.2 设计范围</w:t>
      </w:r>
    </w:p>
    <w:p>
      <w:pPr/>
      <w:r>
        <w:t xml:space="preserve">- Chrome 扩展端的总体架构、模块划分和主要处理流程。</w:t>
      </w:r>
    </w:p>
    <w:p>
      <w:pPr/>
      <w:r>
        <w:t xml:space="preserve">- 字幕抓取、摘要生成、时间线总结、本地配置存储等关键能力设计。</w:t>
      </w:r>
    </w:p>
    <w:p>
      <w:pPr/>
      <w:r>
        <w:t xml:space="preserve">- 扩展内部消息接口、页面桥接接口和外部模型调用接口设计。</w:t>
      </w:r>
    </w:p>
    <w:p>
      <w:pPr/>
      <w:r>
        <w:t xml:space="preserve">- 官网子系统的功能定位、部署方式和预留接口说明。</w:t>
      </w:r>
    </w:p>
    <w:p>
      <w:pPr>
        <w:pStyle w:val="Heading2Cn"/>
      </w:pPr>
      <w:r>
        <w:t xml:space="preserve">2.3 运行环境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00"/>
        <w:gridCol w:w="6000"/>
      </w:tblGrid>
      <w:tr>
        <w:tc>
          <w:tcPr>
            <w:tcW w:w="2400" w:type="dxa"/>
            <w:shd w:val="clear" w:color="auto" w:fill="D9E2F3"/>
          </w:tcPr>
          <w:p>
            <w:pPr>
              <w:spacing w:after="0"/>
            </w:pPr>
            <w:r>
              <w:t xml:space="preserve">项目</w:t>
            </w:r>
          </w:p>
        </w:tc>
        <w:tc>
          <w:tcPr>
            <w:tcW w:w="6000" w:type="dxa"/>
            <w:shd w:val="clear" w:color="auto" w:fill="D9E2F3"/>
          </w:tcPr>
          <w:p>
            <w:pPr>
              <w:spacing w:after="0"/>
            </w:pPr>
            <w:r>
              <w:t xml:space="preserve">要求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t xml:space="preserve">浏览器环境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t xml:space="preserve">Chrome 浏览器，支持 Manifest V3 与 Side Panel API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t xml:space="preserve">视频站点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t xml:space="preserve">https://www.youtube.com/*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t xml:space="preserve">模型接口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t xml:space="preserve">兼容 OpenAI /chat/completions 协议，支持流式返回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t xml:space="preserve">官网运行环境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t xml:space="preserve">Node.js + Next.js 标准运行环境</w:t>
            </w:r>
          </w:p>
        </w:tc>
      </w:tr>
    </w:tbl>
    <w:p>
      <w:pPr>
        <w:pStyle w:val="Heading2Cn"/>
      </w:pPr>
      <w:r>
        <w:t xml:space="preserve">2.4 假设与约束</w:t>
      </w:r>
    </w:p>
    <w:p>
      <w:pPr/>
      <w:r>
        <w:t xml:space="preserve">- 系统默认用户自行配置模型服务地址、模型名称和 API Key。</w:t>
      </w:r>
    </w:p>
    <w:p>
      <w:pPr/>
      <w:r>
        <w:t xml:space="preserve">- 系统依赖 YouTube 页面可获取字幕或可拦截到字幕数据。</w:t>
      </w:r>
    </w:p>
    <w:p>
      <w:pPr/>
      <w:r>
        <w:t xml:space="preserve">- 当前版本不包含账号体系、计费体系和后端统一鉴权能力。</w:t>
      </w:r>
    </w:p>
    <w:p>
      <w:pPr>
        <w:pStyle w:val="Heading1Cn"/>
      </w:pPr>
      <w:r>
        <w:t xml:space="preserve">3 总体设计</w:t>
      </w:r>
    </w:p>
    <w:p>
      <w:pPr>
        <w:pStyle w:val="Heading2Cn"/>
      </w:pPr>
      <w:r>
        <w:t xml:space="preserve">3.1 设计原则</w:t>
      </w:r>
    </w:p>
    <w:p>
      <w:pPr/>
      <w:r>
        <w:t xml:space="preserve">- 本地优先：核心摘要链路在浏览器扩展内完成。</w:t>
      </w:r>
    </w:p>
    <w:p>
      <w:pPr/>
      <w:r>
        <w:t xml:space="preserve">- 模块解耦：按页面识别、字幕、模型、存储、展示等能力拆分。</w:t>
      </w:r>
    </w:p>
    <w:p>
      <w:pPr/>
      <w:r>
        <w:t xml:space="preserve">- 可扩展：官网服务端接口保留后续承载统一服务的扩展空间。</w:t>
      </w:r>
    </w:p>
    <w:p>
      <w:pPr/>
      <w:r>
        <w:t xml:space="preserve">- 可维护：核心领域逻辑具备测试覆盖，便于演进。</w:t>
      </w:r>
    </w:p>
    <w:p>
      <w:pPr>
        <w:pStyle w:val="Heading2Cn"/>
      </w:pPr>
      <w:r>
        <w:t xml:space="preserve">3.2 系统总体架构</w:t>
      </w:r>
    </w:p>
    <w:p>
      <w:pPr>
        <w:ind w:firstLine="420"/>
      </w:pPr>
      <w:r>
        <w:t xml:space="preserve">系统总体上采用“浏览器扩展主导 + 官网展示辅助 + 第三方模型服务外部提供”的分层架构。表现层由 Side Panel、页面内嵌面板和官网页面组成；业务控制层由后台脚本、内容脚本和侧边栏控制逻辑构成；领域能力层由字幕解析、时间线总结、国际化、存储和模型调用模块构成；外部依赖层包括 YouTube 页面数据、兼容 OpenAI 协议的模型服务和 Chrome 扩展运行环境。</w:t>
      </w:r>
    </w:p>
    <w:p>
      <w:pPr>
        <w:pStyle w:val="Heading2Cn"/>
      </w:pPr>
      <w:r>
        <w:t xml:space="preserve">3.3 系统功能结构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00"/>
        <w:gridCol w:w="5900"/>
      </w:tblGrid>
      <w:tr>
        <w:tc>
          <w:tcPr>
            <w:tcW w:w="2500" w:type="dxa"/>
            <w:shd w:val="clear" w:color="auto" w:fill="D9E2F3"/>
          </w:tcPr>
          <w:p>
            <w:pPr>
              <w:spacing w:after="0"/>
            </w:pPr>
            <w:r>
              <w:t xml:space="preserve">子系统</w:t>
            </w:r>
          </w:p>
        </w:tc>
        <w:tc>
          <w:tcPr>
            <w:tcW w:w="5900" w:type="dxa"/>
            <w:shd w:val="clear" w:color="auto" w:fill="D9E2F3"/>
          </w:tcPr>
          <w:p>
            <w:pPr>
              <w:spacing w:after="0"/>
            </w:pPr>
            <w:r>
              <w:t xml:space="preserve">主要功能</w:t>
            </w:r>
          </w:p>
        </w:tc>
      </w:tr>
      <w:tr>
        <w:tc>
          <w:tcPr>
            <w:tcW w:w="2500" w:type="dxa"/>
          </w:tcPr>
          <w:p>
            <w:pPr>
              <w:spacing w:after="0"/>
            </w:pPr>
            <w:r>
              <w:t xml:space="preserve">Chrome 扩展子系统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t xml:space="preserve">视频识别、字幕提取、摘要生成、分段总结、结果展示、本地配置</w:t>
            </w:r>
          </w:p>
        </w:tc>
      </w:tr>
      <w:tr>
        <w:tc>
          <w:tcPr>
            <w:tcW w:w="2500" w:type="dxa"/>
          </w:tcPr>
          <w:p>
            <w:pPr>
              <w:spacing w:after="0"/>
            </w:pPr>
            <w:r>
              <w:t xml:space="preserve">官网子系统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t xml:space="preserve">产品展示、功能说明、下载引导、多语言页面展示</w:t>
            </w:r>
          </w:p>
        </w:tc>
      </w:tr>
      <w:tr>
        <w:tc>
          <w:tcPr>
            <w:tcW w:w="2500" w:type="dxa"/>
          </w:tcPr>
          <w:p>
            <w:pPr>
              <w:spacing w:after="0"/>
            </w:pPr>
            <w:r>
              <w:t xml:space="preserve">外部模型服务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t xml:space="preserve">根据字幕生成结构化摘要和时间线分段总结</w:t>
            </w:r>
          </w:p>
        </w:tc>
      </w:tr>
    </w:tbl>
    <w:p>
      <w:pPr>
        <w:pStyle w:val="Heading2Cn"/>
      </w:pPr>
      <w:r>
        <w:t xml:space="preserve">3.4 逻辑处理流程</w:t>
      </w:r>
    </w:p>
    <w:p>
      <w:pPr/>
      <w:r>
        <w:t xml:space="preserve">- 用户打开 YouTube 视频页面。</w:t>
      </w:r>
    </w:p>
    <w:p>
      <w:pPr/>
      <w:r>
        <w:t xml:space="preserve">- 内容脚本识别视频并注入页面钩子。</w:t>
      </w:r>
    </w:p>
    <w:p>
      <w:pPr/>
      <w:r>
        <w:t xml:space="preserve">- 页面钩子捕获字幕轨道或 timedtext 响应。</w:t>
      </w:r>
    </w:p>
    <w:p>
      <w:pPr/>
      <w:r>
        <w:t xml:space="preserve">- 侧边栏请求字幕并发起模型摘要。</w:t>
      </w:r>
    </w:p>
    <w:p>
      <w:pPr/>
      <w:r>
        <w:t xml:space="preserve">- 后台代理流式结果返回，界面实时渲染。</w:t>
      </w:r>
    </w:p>
    <w:p>
      <w:pPr/>
      <w:r>
        <w:t xml:space="preserve">- 按需生成时间线分段总结并支持定位回看。</w:t>
      </w:r>
    </w:p>
    <w:p>
      <w:pPr>
        <w:pStyle w:val="Heading1Cn"/>
      </w:pPr>
      <w:r>
        <w:t xml:space="preserve">4 模块概要设计</w:t>
      </w:r>
    </w:p>
    <w:p>
      <w:pPr>
        <w:pStyle w:val="Heading2Cn"/>
      </w:pPr>
      <w:r>
        <w:t xml:space="preserve">4.1 后台模块设计</w:t>
      </w:r>
    </w:p>
    <w:p>
      <w:pPr>
        <w:ind w:firstLine="420"/>
      </w:pPr>
      <w:r>
        <w:t xml:space="preserve">后台模块对应 extension/background.js，负责打开 Side Panel、接收 PROXY_FETCH 请求、建立 QS_SSE_PROXY 流式代理通道，并在权限范围内协助前端模块访问外部模型服务。该模块不负责业务编排，只提供运行时公共基础能力。</w:t>
      </w:r>
    </w:p>
    <w:p>
      <w:pPr>
        <w:pStyle w:val="Heading2Cn"/>
      </w:pPr>
      <w:r>
        <w:t xml:space="preserve">4.2 内容脚本模块设计</w:t>
      </w:r>
    </w:p>
    <w:p>
      <w:pPr>
        <w:ind w:firstLine="420"/>
      </w:pPr>
      <w:r>
        <w:t xml:space="preserve">内容脚本对应 extension/content.js，负责识别当前页面是否为 YouTube 视频页，提取视频编号与标题，注入 page-hook.js，监听路由变化，并对侧边栏提供 REQUEST_TRANSCRIPT_V2、REQUEST_VIDEO_INFO、SEEK_TO 等消息服务。</w:t>
      </w:r>
    </w:p>
    <w:p>
      <w:pPr>
        <w:pStyle w:val="Heading2Cn"/>
      </w:pPr>
      <w:r>
        <w:t xml:space="preserve">4.3 页面钩子模块设计</w:t>
      </w:r>
    </w:p>
    <w:p>
      <w:pPr>
        <w:ind w:firstLine="420"/>
      </w:pPr>
      <w:r>
        <w:t xml:space="preserve">页面钩子对应 extension/page-hook.js，运行于页面上下文，通过 Hook fetch/XMLHttpRequest 拦截 timedtext 响应，同时从播放器对象中提取字幕轨道信息，完成字幕轨道切换、字幕预热及字幕数据回传。该模块是系统获取字幕的关键能力点。</w:t>
      </w:r>
    </w:p>
    <w:p>
      <w:pPr>
        <w:pStyle w:val="Heading2Cn"/>
      </w:pPr>
      <w:r>
        <w:t xml:space="preserve">4.4 Side Panel 模块设计</w:t>
      </w:r>
    </w:p>
    <w:p>
      <w:pPr>
        <w:ind w:firstLine="420"/>
      </w:pPr>
      <w:r>
        <w:t xml:space="preserve">Side Panel 对应 extension/sidepanel.js，是系统的主交互控制器。模块采用状态驱动方式，支持未配置、无视频、就绪、加载中、已完成、分段总结、错误等状态切换，并负责配置加载、字幕请求、摘要生成、Markdown 渲染、复制、取消、重试及视频跳转等操作。</w:t>
      </w:r>
    </w:p>
    <w:p>
      <w:pPr>
        <w:pStyle w:val="Heading2Cn"/>
      </w:pPr>
      <w:r>
        <w:t xml:space="preserve">4.5 模型调用模块设计</w:t>
      </w:r>
    </w:p>
    <w:p>
      <w:pPr>
        <w:ind w:firstLine="420"/>
      </w:pPr>
      <w:r>
        <w:t xml:space="preserve">模型调用模块对应 extension/lib/llm.js，负责构造请求体、处理 SSE 数据流、清理思维链或无关文本，并按中英文场景选择不同系统提示词。模块支持“端口代理优先、消息代理降级、直接 fetch 兜底”的调用策略。</w:t>
      </w:r>
    </w:p>
    <w:p>
      <w:pPr>
        <w:pStyle w:val="Heading2Cn"/>
      </w:pPr>
      <w:r>
        <w:t xml:space="preserve">4.6 字幕与时间线处理模块设计</w:t>
      </w:r>
    </w:p>
    <w:p>
      <w:pPr>
        <w:ind w:firstLine="420"/>
      </w:pPr>
      <w:r>
        <w:t xml:space="preserve">字幕与时间线处理模块对应 transcript.js、subtitles.js、timeline-summary.js，负责解析 YouTube 字幕、合并碎片字幕、按块生成时间线摘要，并在模型输出不满足预期时执行修正或降级处理。</w:t>
      </w:r>
    </w:p>
    <w:p>
      <w:pPr>
        <w:pStyle w:val="Heading2Cn"/>
      </w:pPr>
      <w:r>
        <w:t xml:space="preserve">4.7 存储与国际化模块设计</w:t>
      </w:r>
    </w:p>
    <w:p>
      <w:pPr>
        <w:ind w:firstLine="420"/>
      </w:pPr>
      <w:r>
        <w:t xml:space="preserve">存储模块基于 chrome.storage.local 保存 baseUrl、model、apiKey、language 四类配置；国际化模块负责扩展端与官网端的中英文切换。扩展端语言可持久化，官网端当前主要基于前端上下文管理。</w:t>
      </w:r>
    </w:p>
    <w:p>
      <w:pPr>
        <w:pStyle w:val="Heading2Cn"/>
      </w:pPr>
      <w:r>
        <w:t xml:space="preserve">4.8 官网模块设计</w:t>
      </w:r>
    </w:p>
    <w:p>
      <w:pPr>
        <w:ind w:firstLine="420"/>
      </w:pPr>
      <w:r>
        <w:t xml:space="preserve">官网模块对应 web/src/app/page.tsx 及其组件集合，负责 Header、Hero、Features、HowItWorks、Download、Footer 等页面展示内容。web/src/app/api/summarize/route.ts 目前仅为预留接口，返回 501，尚未承担正式业务职责。</w:t>
      </w:r>
    </w:p>
    <w:p>
      <w:pPr>
        <w:pStyle w:val="Heading1Cn"/>
      </w:pPr>
      <w:r>
        <w:t xml:space="preserve">5 接口设计</w:t>
      </w:r>
    </w:p>
    <w:p>
      <w:pPr>
        <w:pStyle w:val="Heading2Cn"/>
      </w:pPr>
      <w:r>
        <w:t xml:space="preserve">5.1 扩展内部消息接口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00"/>
        <w:gridCol w:w="1700"/>
        <w:gridCol w:w="1700"/>
        <w:gridCol w:w="3500"/>
      </w:tblGrid>
      <w:tr>
        <w:tc>
          <w:tcPr>
            <w:tcW w:w="2400" w:type="dxa"/>
            <w:shd w:val="clear" w:color="auto" w:fill="D9E2F3"/>
          </w:tcPr>
          <w:p>
            <w:pPr>
              <w:spacing w:after="0"/>
            </w:pPr>
            <w:r>
              <w:t xml:space="preserve">接口标识</w:t>
            </w:r>
          </w:p>
        </w:tc>
        <w:tc>
          <w:tcPr>
            <w:tcW w:w="1700" w:type="dxa"/>
            <w:shd w:val="clear" w:color="auto" w:fill="D9E2F3"/>
          </w:tcPr>
          <w:p>
            <w:pPr>
              <w:spacing w:after="0"/>
            </w:pPr>
            <w:r>
              <w:t xml:space="preserve">发送方</w:t>
            </w:r>
          </w:p>
        </w:tc>
        <w:tc>
          <w:tcPr>
            <w:tcW w:w="1700" w:type="dxa"/>
            <w:shd w:val="clear" w:color="auto" w:fill="D9E2F3"/>
          </w:tcPr>
          <w:p>
            <w:pPr>
              <w:spacing w:after="0"/>
            </w:pPr>
            <w:r>
              <w:t xml:space="preserve">接收方</w:t>
            </w:r>
          </w:p>
        </w:tc>
        <w:tc>
          <w:tcPr>
            <w:tcW w:w="3500" w:type="dxa"/>
            <w:shd w:val="clear" w:color="auto" w:fill="D9E2F3"/>
          </w:tcPr>
          <w:p>
            <w:pPr>
              <w:spacing w:after="0"/>
            </w:pPr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t xml:space="preserve">REQUEST_VIDEO_INFO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t xml:space="preserve">Side Panel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t xml:space="preserve">Content Script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t xml:space="preserve">获取当前视频编号和标题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t xml:space="preserve">REQUEST_TRANSCRIPT_V2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t xml:space="preserve">Side Panel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t xml:space="preserve">Content Script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t xml:space="preserve">获取字幕文本及时间片段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t xml:space="preserve">SEEK_TO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t xml:space="preserve">Side Panel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t xml:space="preserve">Content Script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t xml:space="preserve">控制视频跳转到指定时间点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t xml:space="preserve">PROXY_FETCH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t xml:space="preserve">前端模块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t xml:space="preserve">Background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t xml:space="preserve">由后台代理外部 HTTP 请求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t xml:space="preserve">QS_SSE_PROXY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t xml:space="preserve">Side Panel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t xml:space="preserve">Background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t xml:space="preserve">建立模型流式输出通道</w:t>
            </w:r>
          </w:p>
        </w:tc>
      </w:tr>
    </w:tbl>
    <w:p>
      <w:pPr>
        <w:pStyle w:val="Heading2Cn"/>
      </w:pPr>
      <w:r>
        <w:t xml:space="preserve">5.2 页面桥接接口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200"/>
        <w:gridCol w:w="5200"/>
      </w:tblGrid>
      <w:tr>
        <w:tc>
          <w:tcPr>
            <w:tcW w:w="3200" w:type="dxa"/>
            <w:shd w:val="clear" w:color="auto" w:fill="D9E2F3"/>
          </w:tcPr>
          <w:p>
            <w:pPr>
              <w:spacing w:after="0"/>
            </w:pPr>
            <w:r>
              <w:t xml:space="preserve">消息标识</w:t>
            </w:r>
          </w:p>
        </w:tc>
        <w:tc>
          <w:tcPr>
            <w:tcW w:w="5200" w:type="dxa"/>
            <w:shd w:val="clear" w:color="auto" w:fill="D9E2F3"/>
          </w:tcPr>
          <w:p>
            <w:pPr>
              <w:spacing w:after="0"/>
            </w:pPr>
            <w:r>
              <w:t xml:space="preserve">说明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t xml:space="preserve">REQUEST_CAPTION_TRACKS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t xml:space="preserve">请求页面上下文返回字幕轨道信息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t xml:space="preserve">CAPTION_TRACK_URLS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t xml:space="preserve">页面上下文返回可用字幕轨道 URL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t xml:space="preserve">PREFETCH_TIMEDTEXT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t xml:space="preserve">触发字幕接口预热请求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t xml:space="preserve">TIMEDTEXT_RESPONSE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t xml:space="preserve">回传捕获到的 timedtext 字幕数据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t xml:space="preserve">SWITCH_CAPTION_LANGUAGE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t xml:space="preserve">切换字幕语言</w:t>
            </w:r>
          </w:p>
        </w:tc>
      </w:tr>
    </w:tbl>
    <w:p>
      <w:pPr>
        <w:pStyle w:val="Heading2Cn"/>
      </w:pPr>
      <w:r>
        <w:t xml:space="preserve">5.3 外部服务接口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00"/>
        <w:gridCol w:w="1800"/>
        <w:gridCol w:w="5200"/>
      </w:tblGrid>
      <w:tr>
        <w:tc>
          <w:tcPr>
            <w:tcW w:w="2200" w:type="dxa"/>
            <w:shd w:val="clear" w:color="auto" w:fill="D9E2F3"/>
          </w:tcPr>
          <w:p>
            <w:pPr>
              <w:spacing w:after="0"/>
            </w:pPr>
            <w:r>
              <w:t xml:space="preserve">接口名称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0"/>
            </w:pPr>
            <w:r>
              <w:t xml:space="preserve">方式</w:t>
            </w:r>
          </w:p>
        </w:tc>
        <w:tc>
          <w:tcPr>
            <w:tcW w:w="5200" w:type="dxa"/>
            <w:shd w:val="clear" w:color="auto" w:fill="D9E2F3"/>
          </w:tcPr>
          <w:p>
            <w:pPr>
              <w:spacing w:after="0"/>
            </w:pPr>
            <w:r>
              <w:t xml:space="preserve">说明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模型摘要接口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HTTP POST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t xml:space="preserve">向 {baseUrl}/chat/completions 发送字幕文本并接收流式摘要结果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官网预留接口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HTTP POST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t xml:space="preserve">web/src/app/api/summarize/route.ts 当前返回 501，仅作为后续扩展预留</w:t>
            </w:r>
          </w:p>
        </w:tc>
      </w:tr>
    </w:tbl>
    <w:p>
      <w:pPr>
        <w:pStyle w:val="Heading1Cn"/>
      </w:pPr>
      <w:r>
        <w:t xml:space="preserve">6 数据结构设计</w:t>
      </w:r>
    </w:p>
    <w:p>
      <w:pPr>
        <w:pStyle w:val="Heading2Cn"/>
      </w:pPr>
      <w:r>
        <w:t xml:space="preserve">6.1 主要数据项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00"/>
        <w:gridCol w:w="2600"/>
        <w:gridCol w:w="4200"/>
      </w:tblGrid>
      <w:tr>
        <w:tc>
          <w:tcPr>
            <w:tcW w:w="2200" w:type="dxa"/>
            <w:shd w:val="clear" w:color="auto" w:fill="D9E2F3"/>
          </w:tcPr>
          <w:p>
            <w:pPr>
              <w:spacing w:after="0"/>
            </w:pPr>
            <w:r>
              <w:t xml:space="preserve">数据对象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after="0"/>
            </w:pPr>
            <w:r>
              <w:t xml:space="preserve">关键字段</w:t>
            </w:r>
          </w:p>
        </w:tc>
        <w:tc>
          <w:tcPr>
            <w:tcW w:w="4200" w:type="dxa"/>
            <w:shd w:val="clear" w:color="auto" w:fill="D9E2F3"/>
          </w:tcPr>
          <w:p>
            <w:pPr>
              <w:spacing w:after="0"/>
            </w:pPr>
            <w:r>
              <w:t xml:space="preserve">说明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系统配置对象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baseUrl, model, apiKey, language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 xml:space="preserve">保存模型服务配置与语言设置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视频信息对象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videoId, title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 xml:space="preserve">保存当前视频上下文信息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字幕片段对象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startSec, text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 xml:space="preserve">保存带时间戳的字幕片段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字幕缓存对象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transcriptText, segments, mergedSegments, timelineByLanguage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 xml:space="preserve">保存运行时字幕和时间线结果缓存</w:t>
            </w:r>
          </w:p>
        </w:tc>
      </w:tr>
    </w:tbl>
    <w:p>
      <w:pPr>
        <w:pStyle w:val="Heading2Cn"/>
      </w:pPr>
      <w:r>
        <w:t xml:space="preserve">6.2 数据存储策略</w:t>
      </w:r>
    </w:p>
    <w:p>
      <w:pPr/>
      <w:r>
        <w:t xml:space="preserve">- 持久化配置存储在 chrome.storage.local。</w:t>
      </w:r>
    </w:p>
    <w:p>
      <w:pPr/>
      <w:r>
        <w:t xml:space="preserve">- 字幕与时间线缓存主要保存在内容脚本和侧边栏的内存状态中。</w:t>
      </w:r>
    </w:p>
    <w:p>
      <w:pPr/>
      <w:r>
        <w:t xml:space="preserve">- 官网当前无独立业务数据库。</w:t>
      </w:r>
    </w:p>
    <w:p>
      <w:pPr>
        <w:pStyle w:val="Heading1Cn"/>
      </w:pPr>
      <w:r>
        <w:t xml:space="preserve">7 运行设计</w:t>
      </w:r>
    </w:p>
    <w:p>
      <w:pPr>
        <w:pStyle w:val="Heading2Cn"/>
      </w:pPr>
      <w:r>
        <w:t xml:space="preserve">7.1 初始化流程</w:t>
      </w:r>
    </w:p>
    <w:p>
      <w:pPr>
        <w:ind w:firstLine="420"/>
      </w:pPr>
      <w:r>
        <w:t xml:space="preserve">扩展加载后，后台模块注册 Side Panel 打开行为；内容脚本在 YouTube 页面中启动视频识别和路由监听；侧边栏加载后读取本地配置，根据是否已配置和是否识别到视频切换到对应状态。</w:t>
      </w:r>
    </w:p>
    <w:p>
      <w:pPr>
        <w:pStyle w:val="Heading2Cn"/>
      </w:pPr>
      <w:r>
        <w:t xml:space="preserve">7.2 摘要生成流程</w:t>
      </w:r>
    </w:p>
    <w:p>
      <w:pPr>
        <w:ind w:firstLine="420"/>
      </w:pPr>
      <w:r>
        <w:t xml:space="preserve">用户点击“生成总结”后，侧边栏向内容脚本请求字幕。内容脚本优先使用页面钩子捕获的字幕数据解析文本与片段，再调用模型服务进行流式摘要；后台负责在需要时代理网络访问和流式返回；侧边栏实时渲染摘要内容并支持取消与重试。</w:t>
      </w:r>
    </w:p>
    <w:p>
      <w:pPr>
        <w:pStyle w:val="Heading2Cn"/>
      </w:pPr>
      <w:r>
        <w:t xml:space="preserve">7.3 分段总结流程</w:t>
      </w:r>
    </w:p>
    <w:p>
      <w:pPr>
        <w:ind w:firstLine="420"/>
      </w:pPr>
      <w:r>
        <w:t xml:space="preserve">当用户查看分段总结时，系统会在已有字幕片段基础上执行片段合并与分块处理，再由模型按块生成时间线结构化结果。结果按语言缓存，可减少重复计算，并支持点击时间点回跳到视频播放位置。</w:t>
      </w:r>
    </w:p>
    <w:p>
      <w:pPr>
        <w:pStyle w:val="Heading2Cn"/>
      </w:pPr>
      <w:r>
        <w:t xml:space="preserve">7.4 异常处理设计</w:t>
      </w:r>
    </w:p>
    <w:p>
      <w:pPr/>
      <w:r>
        <w:t xml:space="preserve">- 未配置模型参数时，系统提示用户前往设置页。</w:t>
      </w:r>
    </w:p>
    <w:p>
      <w:pPr/>
      <w:r>
        <w:t xml:space="preserve">- 未打开 YouTube 视频页时，系统进入无视频状态。</w:t>
      </w:r>
    </w:p>
    <w:p>
      <w:pPr/>
      <w:r>
        <w:t xml:space="preserve">- 无字幕、字幕为空或字幕获取失败时，系统提示错误并允许重试。</w:t>
      </w:r>
    </w:p>
    <w:p>
      <w:pPr/>
      <w:r>
        <w:t xml:space="preserve">- 模型请求失败或流式中断时，系统转入错误状态并保留再试入口。</w:t>
      </w:r>
    </w:p>
    <w:p>
      <w:pPr/>
      <w:r>
        <w:t xml:space="preserve">- 用户主动取消时，系统终止当前摘要任务并反馈取消结果。</w:t>
      </w:r>
    </w:p>
    <w:p>
      <w:pPr>
        <w:pStyle w:val="Heading2Cn"/>
      </w:pPr>
      <w:r>
        <w:t xml:space="preserve">7.5 性能考虑</w:t>
      </w:r>
    </w:p>
    <w:p>
      <w:pPr/>
      <w:r>
        <w:t xml:space="preserve">- 采用 SSE 流式输出降低用户等待感。</w:t>
      </w:r>
    </w:p>
    <w:p>
      <w:pPr/>
      <w:r>
        <w:t xml:space="preserve">- 通过字幕缓存、轨道 URL 缓存和预热机制减少重复抓取。</w:t>
      </w:r>
    </w:p>
    <w:p>
      <w:pPr/>
      <w:r>
        <w:t xml:space="preserve">- 通过分块时间线总结控制长字幕输入规模。</w:t>
      </w:r>
    </w:p>
    <w:p>
      <w:pPr>
        <w:pStyle w:val="Heading1Cn"/>
      </w:pPr>
      <w:r>
        <w:t xml:space="preserve">8 安全设计</w:t>
      </w:r>
    </w:p>
    <w:p>
      <w:pPr>
        <w:pStyle w:val="Heading2Cn"/>
      </w:pPr>
      <w:r>
        <w:t xml:space="preserve">8.1 安全现状</w:t>
      </w:r>
    </w:p>
    <w:p>
      <w:pPr/>
      <w:r>
        <w:t xml:space="preserve">- API Key 当前保存在 chrome.storage.local 中，未加密。</w:t>
      </w:r>
    </w:p>
    <w:p>
      <w:pPr/>
      <w:r>
        <w:t xml:space="preserve">- 扩展具有较宽的主机访问权限，用于兼容不同模型服务地址。</w:t>
      </w:r>
    </w:p>
    <w:p>
      <w:pPr/>
      <w:r>
        <w:t xml:space="preserve">- 页面钩子修改页面网络请求行为，但作用域限定为 YouTube 页面。</w:t>
      </w:r>
    </w:p>
    <w:p>
      <w:pPr/>
      <w:r>
        <w:t xml:space="preserve">- 模型输出通过 Markdown 渲染，当前未发现独立 HTML 安全净化链路。</w:t>
      </w:r>
    </w:p>
    <w:p>
      <w:pPr>
        <w:pStyle w:val="Heading2Cn"/>
      </w:pPr>
      <w:r>
        <w:t xml:space="preserve">8.2 风险控制建议</w:t>
      </w:r>
    </w:p>
    <w:p>
      <w:pPr/>
      <w:r>
        <w:t xml:space="preserve">- 后续版本建议增加 API Key 的加密存储或服务端托管。</w:t>
      </w:r>
    </w:p>
    <w:p>
      <w:pPr/>
      <w:r>
        <w:t xml:space="preserve">- 对 Markdown 渲染结果增加白名单净化与 XSS 防护。</w:t>
      </w:r>
    </w:p>
    <w:p>
      <w:pPr/>
      <w:r>
        <w:t xml:space="preserve">- 对扩展权限与代理能力进行发布前专项审计。</w:t>
      </w:r>
    </w:p>
    <w:p>
      <w:pPr/>
      <w:r>
        <w:t xml:space="preserve">- 建立对 YouTube 页面结构变化的兼容性监测与回归测试机制。</w:t>
      </w:r>
    </w:p>
    <w:p>
      <w:pPr>
        <w:pStyle w:val="Heading1Cn"/>
      </w:pPr>
      <w:r>
        <w:t xml:space="preserve">9 部署与运维设计</w:t>
      </w:r>
    </w:p>
    <w:p>
      <w:pPr>
        <w:pStyle w:val="Heading2Cn"/>
      </w:pPr>
      <w:r>
        <w:t xml:space="preserve">9.1 部署方式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00"/>
        <w:gridCol w:w="6200"/>
      </w:tblGrid>
      <w:tr>
        <w:tc>
          <w:tcPr>
            <w:tcW w:w="2200" w:type="dxa"/>
            <w:shd w:val="clear" w:color="auto" w:fill="D9E2F3"/>
          </w:tcPr>
          <w:p>
            <w:pPr>
              <w:spacing w:after="0"/>
            </w:pPr>
            <w:r>
              <w:t xml:space="preserve">部署对象</w:t>
            </w:r>
          </w:p>
        </w:tc>
        <w:tc>
          <w:tcPr>
            <w:tcW w:w="6200" w:type="dxa"/>
            <w:shd w:val="clear" w:color="auto" w:fill="D9E2F3"/>
          </w:tcPr>
          <w:p>
            <w:pPr>
              <w:spacing w:after="0"/>
            </w:pPr>
            <w:r>
              <w:t xml:space="preserve">部署方式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Chrome 扩展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t xml:space="preserve">在项目根目录执行 npm run build，生成 extension/dist 后以开发者模式加载 extension 目录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官网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t xml:space="preserve">在 web 目录执行 npm install、npm run build、npm run start 完成标准 Next.js 部署</w:t>
            </w:r>
          </w:p>
        </w:tc>
      </w:tr>
    </w:tbl>
    <w:p>
      <w:pPr>
        <w:pStyle w:val="Heading2Cn"/>
      </w:pPr>
      <w:r>
        <w:t xml:space="preserve">9.2 运维说明</w:t>
      </w:r>
    </w:p>
    <w:p>
      <w:pPr/>
      <w:r>
        <w:t xml:space="preserve">- 当前版本以本地运行和前端日志诊断为主，未形成完整后端运维体系。</w:t>
      </w:r>
    </w:p>
    <w:p>
      <w:pPr/>
      <w:r>
        <w:t xml:space="preserve">- 若后续启用服务端摘要接口，应补充日志、监控、限流、鉴权和告警方案。</w:t>
      </w:r>
    </w:p>
    <w:p>
      <w:pPr>
        <w:pStyle w:val="Heading1Cn"/>
      </w:pPr>
      <w:r>
        <w:t xml:space="preserve">10 尚待解决的问题</w:t>
      </w:r>
    </w:p>
    <w:p>
      <w:pPr/>
      <w:r>
        <w:t xml:space="preserve">- 官网预留摘要接口尚未实现，当前主链路完全依赖扩展直连第三方模型服务。</w:t>
      </w:r>
    </w:p>
    <w:p>
      <w:pPr/>
      <w:r>
        <w:t xml:space="preserve">- 本地敏感配置保护能力不足。</w:t>
      </w:r>
    </w:p>
    <w:p>
      <w:pPr/>
      <w:r>
        <w:t xml:space="preserve">- 对模型输出内容的安全净化仍需增强。</w:t>
      </w:r>
    </w:p>
    <w:p>
      <w:pPr/>
      <w:r>
        <w:t xml:space="preserve">- 缺少统一的版本发布、运行监控和问题追踪机制。</w:t>
      </w:r>
    </w:p>
    <w:p>
      <w:pPr>
        <w:pStyle w:val="Heading1Cn"/>
      </w:pPr>
      <w:r>
        <w:t xml:space="preserve">附：设计结论</w:t>
      </w:r>
    </w:p>
    <w:p>
      <w:pPr>
        <w:ind w:firstLine="420"/>
      </w:pPr>
      <w:r>
        <w:t xml:space="preserve">QuickSummarize 当前版本已经形成较完整的浏览器扩展式视频摘要架构。其核心特征为：以 Chrome 扩展为执行主体，以 YouTube 页面字幕捕获为数据来源，以第三方兼容 OpenAI 协议的模型服务为智能能力来源，以官网为展示辅助入口。该方案部署轻量、实现清晰，适合作为后续详细设计和产品化增强的基础版本。</w:t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zh-CN" w:eastAsia="zh-CN" w:bidi="ar-SA"/>
        <w:sz w:val="24"/>
        <w:szCs w:val="24"/>
      </w:rPr>
    </w:rPrDefault>
    <w:pPrDefault>
      <w:pPr>
        <w:spacing w:line="360" w:lineRule="auto" w:after="120"/>
      </w:pPr>
    </w:pPrDefault>
  </w:docDefaults>
  <w:style w:type="paragraph" w:default="1" w:styleId="Normal">
    <w:name w:val="Normal"/>
  </w:style>
  <w:style w:type="paragraph" w:styleId="Title">
    <w:name w:val="Title"/>
    <w:pPr>
      <w:jc w:val="center"/>
    </w:pPr>
    <w:rPr>
      <w:rFonts w:eastAsia="黑体"/>
      <w:b/>
      <w:sz w:val="36"/>
    </w:rPr>
  </w:style>
  <w:style w:type="paragraph" w:styleId="TitleCn">
    <w:name w:val="TitleCn"/>
    <w:basedOn w:val="Title"/>
    <w:rPr>
      <w:rFonts w:eastAsia="黑体"/>
      <w:b/>
      <w:sz w:val="40"/>
    </w:rPr>
  </w:style>
  <w:style w:type="paragraph" w:styleId="Heading1Cn">
    <w:name w:val="Heading1Cn"/>
    <w:pPr>
      <w:outlineLvl w:val="0"/>
      <w:spacing w:before="240" w:after="120"/>
    </w:pPr>
    <w:rPr>
      <w:rFonts w:eastAsia="黑体"/>
      <w:b/>
      <w:sz w:val="32"/>
    </w:rPr>
  </w:style>
  <w:style w:type="paragraph" w:styleId="Heading2Cn">
    <w:name w:val="Heading2Cn"/>
    <w:pPr>
      <w:outlineLvl w:val="1"/>
      <w:spacing w:before="180" w:after="60"/>
    </w:pPr>
    <w:rPr>
      <w:rFonts w:eastAsia="黑体"/>
      <w:b/>
      <w:sz w:val="28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OpenCode</Application>
  <DocSecurity>0</DocSecurity>
  <ScaleCrop>false</ScaleCrop>
  <Company>QuickSummarize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QuickSummarize 概要设计说明书</dc:title>
  <dc:subject>概要设计说明书</dc:subject>
  <dc:creator>OpenCode</dc:creator>
  <cp:keywords>QuickSummarize,概要设计,软件设计</cp:keywords>
  <dc:description>按照中国项目交付习惯整理的概要设计说明书</dc:description>
  <cp:lastModifiedBy>OpenCode</cp:lastModifiedBy>
  <dcterms:created xsi:type="dcterms:W3CDTF">2026-03-09T00:00:00Z</dcterms:created>
  <dcterms:modified xsi:type="dcterms:W3CDTF">2026-03-09T00:00:00Z</dcterms:modified>
</cp:coreProperties>
</file>